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BB" w:rsidRDefault="006A7F27" w:rsidP="00E324BB">
      <w:pPr>
        <w:pStyle w:val="a3"/>
        <w:widowControl w:val="0"/>
        <w:spacing w:line="240" w:lineRule="exact"/>
        <w:ind w:left="2124" w:right="-10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324BB" w:rsidRPr="00C109C8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:rsidR="00E324BB" w:rsidRPr="00E324BB" w:rsidRDefault="00E324BB" w:rsidP="00201CB3">
      <w:pPr>
        <w:pStyle w:val="a3"/>
        <w:widowControl w:val="0"/>
        <w:spacing w:line="240" w:lineRule="exact"/>
        <w:ind w:right="-568"/>
        <w:jc w:val="both"/>
        <w:rPr>
          <w:rFonts w:ascii="Times New Roman" w:hAnsi="Times New Roman"/>
          <w:sz w:val="28"/>
          <w:szCs w:val="28"/>
        </w:rPr>
      </w:pPr>
      <w:r w:rsidRPr="00C109C8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</w:t>
      </w:r>
      <w:r w:rsidR="005D7DBF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Новоселицкого муниципального</w:t>
      </w:r>
      <w:r w:rsidR="00201CB3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«О внесении изменений</w:t>
      </w:r>
      <w:r w:rsidR="00D47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CB3">
        <w:rPr>
          <w:rFonts w:ascii="Times New Roman" w:eastAsia="Times New Roman" w:hAnsi="Times New Roman"/>
          <w:sz w:val="28"/>
          <w:szCs w:val="28"/>
          <w:lang w:eastAsia="ru-RU"/>
        </w:rPr>
        <w:t>в муниципальную программу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24BB">
        <w:rPr>
          <w:rFonts w:ascii="Times New Roman" w:hAnsi="Times New Roman"/>
          <w:sz w:val="28"/>
          <w:szCs w:val="28"/>
        </w:rPr>
        <w:t>«Сохранение и развитие</w:t>
      </w:r>
    </w:p>
    <w:p w:rsidR="00E324BB" w:rsidRDefault="00E324BB" w:rsidP="00E324BB">
      <w:pPr>
        <w:pStyle w:val="a3"/>
        <w:widowControl w:val="0"/>
        <w:spacing w:line="240" w:lineRule="exact"/>
        <w:ind w:right="-1085"/>
        <w:jc w:val="both"/>
        <w:rPr>
          <w:rFonts w:ascii="Times New Roman" w:hAnsi="Times New Roman"/>
          <w:sz w:val="28"/>
          <w:szCs w:val="28"/>
        </w:rPr>
      </w:pPr>
      <w:r w:rsidRPr="00E324BB">
        <w:rPr>
          <w:rFonts w:ascii="Times New Roman" w:hAnsi="Times New Roman"/>
          <w:sz w:val="28"/>
          <w:szCs w:val="28"/>
        </w:rPr>
        <w:t xml:space="preserve">культуры в Новоселицком муниципальном </w:t>
      </w:r>
      <w:r w:rsidR="0087535C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4BB">
        <w:rPr>
          <w:rFonts w:ascii="Times New Roman" w:hAnsi="Times New Roman"/>
          <w:sz w:val="28"/>
          <w:szCs w:val="28"/>
        </w:rPr>
        <w:t>Ставропольского края»</w:t>
      </w:r>
    </w:p>
    <w:p w:rsidR="007607D6" w:rsidRDefault="007607D6" w:rsidP="00E324B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24BB" w:rsidRDefault="00E324BB" w:rsidP="00E324B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 Новоселицкого муниципального </w:t>
      </w:r>
      <w:r w:rsidR="0087535C">
        <w:rPr>
          <w:rFonts w:ascii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«Сохранение и развитие культуры в Новоселицком муниципальном </w:t>
      </w:r>
      <w:r w:rsidR="0087535C">
        <w:rPr>
          <w:rFonts w:ascii="Times New Roman" w:hAnsi="Times New Roman"/>
          <w:sz w:val="28"/>
          <w:szCs w:val="28"/>
          <w:lang w:eastAsia="ru-RU"/>
        </w:rPr>
        <w:t>округе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края» </w:t>
      </w:r>
      <w:r>
        <w:rPr>
          <w:rFonts w:ascii="Times New Roman" w:hAnsi="Times New Roman"/>
          <w:sz w:val="28"/>
          <w:szCs w:val="28"/>
        </w:rPr>
        <w:t>представляет собой комплекс управленческих, социально-экономических, организационно-хозяйственных и творческих мероприятий, обеспечивающих на основе системного подхода в течение всего периода ее действия решение про</w:t>
      </w:r>
      <w:r w:rsidR="00D47E1E">
        <w:rPr>
          <w:rFonts w:ascii="Times New Roman" w:hAnsi="Times New Roman"/>
          <w:sz w:val="28"/>
          <w:szCs w:val="28"/>
        </w:rPr>
        <w:t xml:space="preserve">блем в сфере культуры </w:t>
      </w:r>
      <w:r>
        <w:rPr>
          <w:rFonts w:ascii="Times New Roman" w:hAnsi="Times New Roman"/>
          <w:sz w:val="28"/>
          <w:szCs w:val="28"/>
        </w:rPr>
        <w:t xml:space="preserve"> с учетом социально-культурных процессов, а также новых организационно-правовых форм учреждений культуры.</w:t>
      </w:r>
      <w:proofErr w:type="gramEnd"/>
      <w:r>
        <w:rPr>
          <w:rFonts w:ascii="Times New Roman" w:hAnsi="Times New Roman"/>
          <w:sz w:val="28"/>
          <w:szCs w:val="28"/>
        </w:rPr>
        <w:t xml:space="preserve"> То есть, программа, в своей основе, содержит систему проектных мероприятий, ориентированных на достижение конкретных результатов с минимальными бюджетными затратами.</w:t>
      </w:r>
    </w:p>
    <w:p w:rsidR="00E324BB" w:rsidRDefault="00E324BB" w:rsidP="00E324BB">
      <w:pPr>
        <w:widowControl w:val="0"/>
        <w:tabs>
          <w:tab w:val="num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Решение основных проблем в сфере культуры предполагает реализацию следующих направлений </w:t>
      </w:r>
      <w:proofErr w:type="spellStart"/>
      <w:r>
        <w:rPr>
          <w:szCs w:val="28"/>
        </w:rPr>
        <w:t>модернизационного</w:t>
      </w:r>
      <w:proofErr w:type="spellEnd"/>
      <w:r>
        <w:rPr>
          <w:szCs w:val="28"/>
        </w:rPr>
        <w:t xml:space="preserve"> развития:</w:t>
      </w:r>
    </w:p>
    <w:p w:rsidR="00E324BB" w:rsidRDefault="00E324BB" w:rsidP="00E324BB">
      <w:pPr>
        <w:widowControl w:val="0"/>
        <w:tabs>
          <w:tab w:val="num" w:pos="0"/>
        </w:tabs>
        <w:ind w:firstLine="708"/>
        <w:jc w:val="both"/>
        <w:rPr>
          <w:kern w:val="2"/>
          <w:szCs w:val="28"/>
        </w:rPr>
      </w:pPr>
      <w:r>
        <w:rPr>
          <w:szCs w:val="28"/>
        </w:rPr>
        <w:t xml:space="preserve">удовлетворённость </w:t>
      </w:r>
      <w:r>
        <w:rPr>
          <w:kern w:val="2"/>
          <w:szCs w:val="28"/>
        </w:rPr>
        <w:t>граждан качеством предоставляемых муниципальных услуг в сфере культуры, соответствующих социально-экономическим реалиям и перспективам;</w:t>
      </w:r>
    </w:p>
    <w:p w:rsidR="00E324BB" w:rsidRDefault="00E324BB" w:rsidP="00E324BB">
      <w:pPr>
        <w:widowControl w:val="0"/>
        <w:tabs>
          <w:tab w:val="num" w:pos="0"/>
        </w:tabs>
        <w:ind w:firstLine="708"/>
        <w:jc w:val="both"/>
        <w:rPr>
          <w:szCs w:val="28"/>
        </w:rPr>
      </w:pPr>
      <w:r>
        <w:rPr>
          <w:szCs w:val="28"/>
        </w:rPr>
        <w:t>совершенствование нормативно- правовой базы и надзор за её исполнением;</w:t>
      </w:r>
    </w:p>
    <w:p w:rsidR="00E324BB" w:rsidRDefault="00E324BB" w:rsidP="00E324BB">
      <w:pPr>
        <w:widowControl w:val="0"/>
        <w:tabs>
          <w:tab w:val="num" w:pos="0"/>
        </w:tabs>
        <w:ind w:firstLine="708"/>
        <w:jc w:val="both"/>
        <w:rPr>
          <w:szCs w:val="28"/>
        </w:rPr>
      </w:pPr>
      <w:r>
        <w:rPr>
          <w:szCs w:val="28"/>
        </w:rPr>
        <w:t>сохранение и пропаганда культурно-исторического наследия района и формирование его положительного имиджа в регионе;</w:t>
      </w:r>
    </w:p>
    <w:p w:rsidR="00E324BB" w:rsidRDefault="00E324BB" w:rsidP="00E324BB">
      <w:pPr>
        <w:widowControl w:val="0"/>
        <w:tabs>
          <w:tab w:val="num" w:pos="0"/>
        </w:tabs>
        <w:ind w:firstLine="708"/>
        <w:jc w:val="both"/>
        <w:rPr>
          <w:szCs w:val="28"/>
        </w:rPr>
      </w:pPr>
      <w:r>
        <w:rPr>
          <w:szCs w:val="28"/>
        </w:rPr>
        <w:t>укрепление, развитие материально-технической базы учреждений культуры;</w:t>
      </w:r>
    </w:p>
    <w:p w:rsidR="00E324BB" w:rsidRDefault="00E324BB" w:rsidP="00E324BB">
      <w:pPr>
        <w:widowControl w:val="0"/>
        <w:tabs>
          <w:tab w:val="num" w:pos="0"/>
        </w:tabs>
        <w:ind w:firstLine="708"/>
        <w:jc w:val="both"/>
        <w:rPr>
          <w:szCs w:val="28"/>
        </w:rPr>
      </w:pPr>
      <w:r>
        <w:rPr>
          <w:szCs w:val="28"/>
        </w:rPr>
        <w:t>сохранение и развитие кадрового потенциала, и его воспроизводство через систему непрерывного многоуровневого профессионально-художественного образования;</w:t>
      </w:r>
    </w:p>
    <w:p w:rsidR="005D7DBF" w:rsidRDefault="006A7F27" w:rsidP="005D7DBF">
      <w:pPr>
        <w:ind w:firstLine="708"/>
        <w:jc w:val="both"/>
        <w:rPr>
          <w:sz w:val="24"/>
        </w:rPr>
      </w:pPr>
      <w:r>
        <w:rPr>
          <w:szCs w:val="28"/>
        </w:rPr>
        <w:t>р</w:t>
      </w:r>
      <w:r w:rsidR="007607D6" w:rsidRPr="00020142">
        <w:rPr>
          <w:szCs w:val="28"/>
        </w:rPr>
        <w:t>азвитие внутреннего туризма</w:t>
      </w:r>
      <w:r>
        <w:rPr>
          <w:szCs w:val="28"/>
        </w:rPr>
        <w:t xml:space="preserve">, </w:t>
      </w:r>
      <w:r w:rsidR="007607D6">
        <w:rPr>
          <w:szCs w:val="28"/>
        </w:rPr>
        <w:t xml:space="preserve">формирования положительного имиджа Новоселицкого </w:t>
      </w:r>
      <w:r w:rsidR="0087535C">
        <w:rPr>
          <w:szCs w:val="28"/>
        </w:rPr>
        <w:t>округа</w:t>
      </w:r>
      <w:r w:rsidR="007607D6">
        <w:rPr>
          <w:szCs w:val="28"/>
        </w:rPr>
        <w:t xml:space="preserve"> и организация активного продвижения туристского потенциала Новоселицкого муниципального  </w:t>
      </w:r>
      <w:r w:rsidR="0087535C">
        <w:rPr>
          <w:szCs w:val="28"/>
        </w:rPr>
        <w:t>округа</w:t>
      </w:r>
      <w:r w:rsidR="007607D6">
        <w:rPr>
          <w:szCs w:val="28"/>
        </w:rPr>
        <w:t xml:space="preserve">. </w:t>
      </w:r>
    </w:p>
    <w:p w:rsidR="007607D6" w:rsidRPr="005D7DBF" w:rsidRDefault="005D7DBF" w:rsidP="005D7DBF">
      <w:pPr>
        <w:pStyle w:val="BodyText21"/>
        <w:jc w:val="left"/>
        <w:rPr>
          <w:b/>
          <w:szCs w:val="28"/>
        </w:rPr>
      </w:pPr>
      <w:r>
        <w:rPr>
          <w:sz w:val="24"/>
        </w:rPr>
        <w:tab/>
      </w:r>
      <w:r>
        <w:rPr>
          <w:szCs w:val="28"/>
        </w:rPr>
        <w:t>с</w:t>
      </w:r>
      <w:r w:rsidRPr="005D7DBF">
        <w:rPr>
          <w:szCs w:val="28"/>
        </w:rPr>
        <w:t>оздание условий для повышения качества и разнообразия услуг,  предоставляемых учреждениями культурно-досугового типа</w:t>
      </w:r>
    </w:p>
    <w:p w:rsidR="005D191D" w:rsidRPr="005D7DBF" w:rsidRDefault="005D191D" w:rsidP="005D191D">
      <w:pPr>
        <w:jc w:val="both"/>
        <w:rPr>
          <w:szCs w:val="28"/>
        </w:rPr>
      </w:pPr>
    </w:p>
    <w:p w:rsidR="005D191D" w:rsidRDefault="005D7DBF" w:rsidP="005D191D">
      <w:pPr>
        <w:jc w:val="both"/>
        <w:rPr>
          <w:szCs w:val="28"/>
        </w:rPr>
      </w:pPr>
      <w:r>
        <w:rPr>
          <w:szCs w:val="28"/>
        </w:rPr>
        <w:t>Н</w:t>
      </w:r>
      <w:r w:rsidR="005D191D">
        <w:rPr>
          <w:szCs w:val="28"/>
        </w:rPr>
        <w:t>ачальник отдела культуры АНМ</w:t>
      </w:r>
      <w:r w:rsidR="0087535C">
        <w:rPr>
          <w:szCs w:val="28"/>
        </w:rPr>
        <w:t>О</w:t>
      </w:r>
      <w:r w:rsidR="005D191D">
        <w:rPr>
          <w:szCs w:val="28"/>
        </w:rPr>
        <w:t xml:space="preserve"> </w:t>
      </w:r>
      <w:r>
        <w:rPr>
          <w:szCs w:val="28"/>
        </w:rPr>
        <w:t>СК</w:t>
      </w:r>
      <w:r w:rsidR="005D191D">
        <w:rPr>
          <w:szCs w:val="28"/>
        </w:rPr>
        <w:t xml:space="preserve">                                   Г.В. Сафонова</w:t>
      </w:r>
    </w:p>
    <w:p w:rsidR="005D191D" w:rsidRDefault="005D191D" w:rsidP="005D191D">
      <w:pPr>
        <w:jc w:val="both"/>
        <w:rPr>
          <w:szCs w:val="28"/>
        </w:rPr>
      </w:pPr>
    </w:p>
    <w:p w:rsidR="005D191D" w:rsidRDefault="005D191D" w:rsidP="005D191D">
      <w:pPr>
        <w:jc w:val="both"/>
        <w:rPr>
          <w:szCs w:val="28"/>
        </w:rPr>
      </w:pPr>
    </w:p>
    <w:p w:rsidR="005D191D" w:rsidRDefault="00201CB3" w:rsidP="005D191D">
      <w:pPr>
        <w:jc w:val="both"/>
        <w:rPr>
          <w:szCs w:val="28"/>
        </w:rPr>
      </w:pPr>
      <w:r>
        <w:rPr>
          <w:szCs w:val="28"/>
        </w:rPr>
        <w:t>07.08</w:t>
      </w:r>
      <w:r w:rsidR="005D191D">
        <w:rPr>
          <w:szCs w:val="28"/>
        </w:rPr>
        <w:t>.20</w:t>
      </w:r>
      <w:r w:rsidR="0087535C">
        <w:rPr>
          <w:szCs w:val="28"/>
        </w:rPr>
        <w:t>2</w:t>
      </w:r>
      <w:r w:rsidR="00D47E1E">
        <w:rPr>
          <w:szCs w:val="28"/>
        </w:rPr>
        <w:t>3</w:t>
      </w:r>
      <w:r w:rsidR="005D191D">
        <w:rPr>
          <w:szCs w:val="28"/>
        </w:rPr>
        <w:t xml:space="preserve"> г.</w:t>
      </w:r>
    </w:p>
    <w:p w:rsidR="005D191D" w:rsidRDefault="005D191D" w:rsidP="005D191D">
      <w:pPr>
        <w:spacing w:line="240" w:lineRule="exact"/>
        <w:jc w:val="both"/>
        <w:outlineLvl w:val="0"/>
        <w:rPr>
          <w:szCs w:val="28"/>
        </w:rPr>
      </w:pPr>
    </w:p>
    <w:p w:rsidR="005D191D" w:rsidRDefault="005D191D" w:rsidP="005D191D">
      <w:pPr>
        <w:tabs>
          <w:tab w:val="left" w:pos="7820"/>
        </w:tabs>
        <w:rPr>
          <w:szCs w:val="28"/>
        </w:rPr>
      </w:pPr>
      <w:r>
        <w:rPr>
          <w:szCs w:val="28"/>
        </w:rPr>
        <w:tab/>
      </w:r>
    </w:p>
    <w:p w:rsidR="007607D6" w:rsidRDefault="007607D6" w:rsidP="007607D6">
      <w:pPr>
        <w:pStyle w:val="BodyText21"/>
        <w:rPr>
          <w:b/>
          <w:szCs w:val="28"/>
        </w:rPr>
      </w:pPr>
    </w:p>
    <w:p w:rsidR="00154B1C" w:rsidRDefault="00154B1C"/>
    <w:sectPr w:rsidR="00154B1C" w:rsidSect="0015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4BB"/>
    <w:rsid w:val="00000A9F"/>
    <w:rsid w:val="000D794C"/>
    <w:rsid w:val="000E497E"/>
    <w:rsid w:val="00154B1C"/>
    <w:rsid w:val="00201CB3"/>
    <w:rsid w:val="003306EF"/>
    <w:rsid w:val="003D16D2"/>
    <w:rsid w:val="00445FAB"/>
    <w:rsid w:val="004B42CF"/>
    <w:rsid w:val="004F2110"/>
    <w:rsid w:val="005D191D"/>
    <w:rsid w:val="005D7DBF"/>
    <w:rsid w:val="006019D0"/>
    <w:rsid w:val="00662284"/>
    <w:rsid w:val="006655F7"/>
    <w:rsid w:val="00696571"/>
    <w:rsid w:val="006A7F27"/>
    <w:rsid w:val="006F1221"/>
    <w:rsid w:val="0070401A"/>
    <w:rsid w:val="007607D6"/>
    <w:rsid w:val="00776C3C"/>
    <w:rsid w:val="0087535C"/>
    <w:rsid w:val="008C15D7"/>
    <w:rsid w:val="00917B0A"/>
    <w:rsid w:val="009C7B26"/>
    <w:rsid w:val="00B23055"/>
    <w:rsid w:val="00BF64A4"/>
    <w:rsid w:val="00C854EB"/>
    <w:rsid w:val="00D15EF8"/>
    <w:rsid w:val="00D47E1E"/>
    <w:rsid w:val="00DB1796"/>
    <w:rsid w:val="00DE72E7"/>
    <w:rsid w:val="00E25D74"/>
    <w:rsid w:val="00E324BB"/>
    <w:rsid w:val="00E43B53"/>
    <w:rsid w:val="00E80534"/>
    <w:rsid w:val="00E92DAF"/>
    <w:rsid w:val="00EA1B8D"/>
    <w:rsid w:val="00F81731"/>
    <w:rsid w:val="00F918F7"/>
    <w:rsid w:val="00FC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4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32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60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7607D6"/>
    <w:pPr>
      <w:widowControl w:val="0"/>
      <w:jc w:val="center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admin</cp:lastModifiedBy>
  <cp:revision>11</cp:revision>
  <cp:lastPrinted>2023-08-08T09:53:00Z</cp:lastPrinted>
  <dcterms:created xsi:type="dcterms:W3CDTF">2016-02-18T05:58:00Z</dcterms:created>
  <dcterms:modified xsi:type="dcterms:W3CDTF">2023-08-15T06:27:00Z</dcterms:modified>
</cp:coreProperties>
</file>