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B41320">
      <w:pPr>
        <w:tabs>
          <w:tab w:val="center" w:pos="4677"/>
        </w:tabs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B8D6650" wp14:editId="6A9AC641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B41320" w:rsidRPr="00B41320" w:rsidRDefault="00592BD1" w:rsidP="00517D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341E3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B41320" w:rsidRPr="00B41320" w:rsidRDefault="00B41320" w:rsidP="00CE332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320" w:rsidRPr="00B41320" w:rsidRDefault="00B41320" w:rsidP="00CE332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3102D" w:rsidRPr="0083102D" w:rsidRDefault="0083102D" w:rsidP="0083102D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О внесении изменений в муниципальную программу Новоселицкого муниципального округа Ставропольского края «</w:t>
      </w:r>
      <w:r w:rsidRPr="0083102D">
        <w:rPr>
          <w:rFonts w:ascii="Times New Roman" w:hAnsi="Times New Roman"/>
          <w:sz w:val="28"/>
          <w:szCs w:val="28"/>
          <w:lang w:eastAsia="zh-CN"/>
        </w:rPr>
        <w:t>Осуществление местного самоуправления в Новоселицком муниципальном округе Ставропольского края»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, утвержденную постановлением администрации Новоселицкого муниципального округа Ставропольского края от </w:t>
      </w:r>
      <w:r w:rsidRPr="0083102D">
        <w:rPr>
          <w:rFonts w:ascii="Times New Roman" w:hAnsi="Times New Roman"/>
          <w:sz w:val="28"/>
          <w:szCs w:val="28"/>
          <w:lang w:eastAsia="zh-CN"/>
        </w:rPr>
        <w:t xml:space="preserve">21 декабря 2023 г. 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№ 819</w:t>
      </w: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Федеральным законом от 06 октября 2003 г. № 131-ФЗ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«Об 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общих принципах организации местного самоуправления в Российской Федерации», руководствуясь Уставом Новоселицкого муниципального округа Ставропольского края,</w:t>
      </w:r>
      <w:r w:rsidRPr="0083102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администрация Новоселицкого муниципального округа Ставропольского края</w:t>
      </w:r>
    </w:p>
    <w:p w:rsidR="0083102D" w:rsidRPr="0083102D" w:rsidRDefault="0083102D" w:rsidP="0083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3102D" w:rsidRPr="0083102D" w:rsidRDefault="0083102D" w:rsidP="00831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ПОСТАНОВЛЯЕТ:</w:t>
      </w:r>
    </w:p>
    <w:p w:rsidR="0083102D" w:rsidRPr="0083102D" w:rsidRDefault="0083102D" w:rsidP="0083102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zh-CN"/>
        </w:rPr>
      </w:pPr>
    </w:p>
    <w:p w:rsidR="0083102D" w:rsidRPr="0083102D" w:rsidRDefault="0083102D" w:rsidP="0083102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1. Внести изменения в 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края», утвержденную постановлением администрации Новоселицкого муниципального округа Ставропольского края от </w:t>
      </w:r>
      <w:r w:rsidRPr="0083102D">
        <w:rPr>
          <w:rFonts w:ascii="Times New Roman" w:hAnsi="Times New Roman"/>
          <w:sz w:val="28"/>
          <w:szCs w:val="28"/>
          <w:lang w:eastAsia="zh-CN"/>
        </w:rPr>
        <w:t xml:space="preserve">23 декабря 2023 г. 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№ 819, согласно приложению.</w:t>
      </w:r>
    </w:p>
    <w:p w:rsidR="0083102D" w:rsidRPr="0083102D" w:rsidRDefault="0083102D" w:rsidP="00831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102D">
        <w:rPr>
          <w:rFonts w:ascii="Times New Roman" w:hAnsi="Times New Roman"/>
          <w:sz w:val="28"/>
          <w:szCs w:val="28"/>
          <w:lang w:eastAsia="zh-CN"/>
        </w:rPr>
        <w:t xml:space="preserve">2. </w:t>
      </w:r>
      <w:proofErr w:type="gramStart"/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Контроль за</w:t>
      </w:r>
      <w:proofErr w:type="gramEnd"/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3102D">
        <w:rPr>
          <w:rFonts w:ascii="Times New Roman" w:hAnsi="Times New Roman"/>
          <w:sz w:val="28"/>
          <w:szCs w:val="28"/>
          <w:lang w:eastAsia="zh-CN"/>
        </w:rPr>
        <w:lastRenderedPageBreak/>
        <w:t xml:space="preserve">3. 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Настоящее постановление вступает в силу со дня его официального опубликования (обнародования)</w:t>
      </w:r>
      <w:r w:rsidRPr="0083102D">
        <w:rPr>
          <w:rFonts w:ascii="Times New Roman" w:hAnsi="Times New Roman"/>
          <w:sz w:val="28"/>
          <w:szCs w:val="28"/>
          <w:lang w:eastAsia="zh-CN"/>
        </w:rPr>
        <w:t>.</w:t>
      </w:r>
    </w:p>
    <w:p w:rsidR="0083102D" w:rsidRP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tabs>
          <w:tab w:val="left" w:pos="9214"/>
          <w:tab w:val="left" w:pos="9354"/>
        </w:tabs>
        <w:spacing w:after="0" w:line="240" w:lineRule="auto"/>
        <w:ind w:firstLine="127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tabs>
          <w:tab w:val="left" w:pos="9240"/>
          <w:tab w:val="left" w:pos="935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Глава Новоселицкого </w:t>
      </w:r>
    </w:p>
    <w:p w:rsidR="0083102D" w:rsidRPr="0083102D" w:rsidRDefault="0083102D" w:rsidP="0083102D">
      <w:pPr>
        <w:tabs>
          <w:tab w:val="left" w:pos="9240"/>
          <w:tab w:val="left" w:pos="935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муниципального округа</w:t>
      </w:r>
    </w:p>
    <w:p w:rsidR="0083102D" w:rsidRPr="0083102D" w:rsidRDefault="0083102D" w:rsidP="0083102D">
      <w:pPr>
        <w:tabs>
          <w:tab w:val="left" w:pos="9240"/>
          <w:tab w:val="left" w:pos="9354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Н.В.Брихачев</w:t>
      </w:r>
      <w:proofErr w:type="spellEnd"/>
    </w:p>
    <w:p w:rsidR="0083102D" w:rsidRDefault="0083102D" w:rsidP="0083102D">
      <w:pPr>
        <w:rPr>
          <w:rFonts w:ascii="Times New Roman" w:eastAsia="Times New Roman" w:hAnsi="Times New Roman"/>
          <w:sz w:val="28"/>
          <w:szCs w:val="28"/>
          <w:lang w:eastAsia="zh-CN"/>
        </w:rPr>
        <w:sectPr w:rsidR="0083102D"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pgNumType w:start="1"/>
          <w:cols w:space="1701"/>
          <w:titlePg/>
          <w:docGrid w:linePitch="360"/>
        </w:sectPr>
      </w:pPr>
    </w:p>
    <w:p w:rsidR="0083102D" w:rsidRPr="0083102D" w:rsidRDefault="0083102D" w:rsidP="0083102D">
      <w:pPr>
        <w:tabs>
          <w:tab w:val="left" w:pos="5820"/>
          <w:tab w:val="center" w:pos="6803"/>
        </w:tabs>
        <w:spacing w:after="0" w:line="240" w:lineRule="exact"/>
        <w:ind w:left="4253" w:firstLine="1820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83102D">
        <w:rPr>
          <w:rFonts w:ascii="Times New Roman" w:hAnsi="Times New Roman"/>
          <w:sz w:val="28"/>
          <w:szCs w:val="28"/>
          <w:lang w:eastAsia="zh-CN"/>
        </w:rPr>
        <w:lastRenderedPageBreak/>
        <w:t xml:space="preserve">Приложение </w:t>
      </w:r>
    </w:p>
    <w:p w:rsidR="0083102D" w:rsidRPr="0083102D" w:rsidRDefault="0083102D" w:rsidP="0083102D">
      <w:pPr>
        <w:spacing w:after="0" w:line="240" w:lineRule="exact"/>
        <w:ind w:left="4253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spacing w:after="0" w:line="240" w:lineRule="exact"/>
        <w:ind w:left="4252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3102D">
        <w:rPr>
          <w:rFonts w:ascii="Times New Roman" w:hAnsi="Times New Roman"/>
          <w:sz w:val="28"/>
          <w:szCs w:val="28"/>
          <w:lang w:eastAsia="zh-CN"/>
        </w:rPr>
        <w:t>к постановлению администрации</w:t>
      </w:r>
    </w:p>
    <w:p w:rsidR="0083102D" w:rsidRPr="0083102D" w:rsidRDefault="0083102D" w:rsidP="0083102D">
      <w:pPr>
        <w:spacing w:after="0" w:line="240" w:lineRule="exact"/>
        <w:ind w:left="4252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3102D">
        <w:rPr>
          <w:rFonts w:ascii="Times New Roman" w:hAnsi="Times New Roman"/>
          <w:sz w:val="28"/>
          <w:szCs w:val="28"/>
          <w:lang w:eastAsia="zh-CN"/>
        </w:rPr>
        <w:t>Новоселицкого муниципального округа</w:t>
      </w:r>
    </w:p>
    <w:p w:rsidR="0083102D" w:rsidRPr="0083102D" w:rsidRDefault="0083102D" w:rsidP="0083102D">
      <w:pPr>
        <w:spacing w:after="0" w:line="240" w:lineRule="exact"/>
        <w:ind w:left="4252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3102D"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83102D" w:rsidRPr="0083102D" w:rsidRDefault="0083102D" w:rsidP="0083102D">
      <w:pPr>
        <w:spacing w:after="0" w:line="240" w:lineRule="exact"/>
        <w:ind w:left="4252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83102D" w:rsidRPr="0083102D" w:rsidRDefault="00E55EF1" w:rsidP="0083102D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от </w:t>
      </w:r>
      <w:r w:rsidR="003341E3">
        <w:rPr>
          <w:rFonts w:ascii="Times New Roman" w:hAnsi="Times New Roman"/>
          <w:sz w:val="28"/>
          <w:szCs w:val="28"/>
          <w:lang w:eastAsia="zh-CN"/>
        </w:rPr>
        <w:t xml:space="preserve">20 </w:t>
      </w:r>
      <w:r w:rsidR="0083102D" w:rsidRPr="0083102D">
        <w:rPr>
          <w:rFonts w:ascii="Times New Roman" w:hAnsi="Times New Roman"/>
          <w:sz w:val="28"/>
          <w:szCs w:val="28"/>
          <w:lang w:eastAsia="zh-CN"/>
        </w:rPr>
        <w:t xml:space="preserve">января 2025 г. № </w:t>
      </w:r>
      <w:r w:rsidR="003341E3">
        <w:rPr>
          <w:rFonts w:ascii="Times New Roman" w:hAnsi="Times New Roman"/>
          <w:sz w:val="28"/>
          <w:szCs w:val="28"/>
          <w:lang w:eastAsia="zh-CN"/>
        </w:rPr>
        <w:t>36</w:t>
      </w:r>
      <w:bookmarkStart w:id="0" w:name="_GoBack"/>
      <w:bookmarkEnd w:id="0"/>
    </w:p>
    <w:p w:rsidR="0083102D" w:rsidRDefault="0083102D" w:rsidP="008310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Default="0083102D" w:rsidP="008310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Default="0083102D" w:rsidP="008310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Default="0083102D" w:rsidP="008310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ИЗМЕНЕНИЯ,</w:t>
      </w:r>
    </w:p>
    <w:p w:rsidR="0083102D" w:rsidRPr="0083102D" w:rsidRDefault="0083102D" w:rsidP="0083102D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spacing w:after="0" w:line="240" w:lineRule="exact"/>
        <w:ind w:firstLine="539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которые вносятся в муниципальную программу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83102D" w:rsidRPr="0083102D" w:rsidRDefault="0083102D" w:rsidP="008310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1. Внести изменения в Паспорт Подпрограммы 2 «Развитие транспортной системы и обеспечение безопасности дорожного движения на территории Новоселицкого муниципальног</w:t>
      </w:r>
      <w:r w:rsidR="009104F1">
        <w:rPr>
          <w:rFonts w:ascii="Times New Roman" w:eastAsia="Times New Roman" w:hAnsi="Times New Roman"/>
          <w:sz w:val="28"/>
          <w:szCs w:val="28"/>
          <w:lang w:eastAsia="en-US"/>
        </w:rPr>
        <w:t>о округа Ставропольского края»</w:t>
      </w: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, изложив показатели, ожидаемые конечные результаты реализации Подпрограммы, характеристику основных мероприятий Подпрограммы в новой редакции:</w:t>
      </w:r>
    </w:p>
    <w:p w:rsidR="0083102D" w:rsidRPr="0083102D" w:rsidRDefault="0083102D" w:rsidP="0083102D">
      <w:pPr>
        <w:widowControl w:val="0"/>
        <w:tabs>
          <w:tab w:val="left" w:pos="12165"/>
        </w:tabs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6838"/>
      </w:tblGrid>
      <w:tr w:rsidR="0083102D" w:rsidRPr="0083102D" w:rsidTr="007D2113"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Показатели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решения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задач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eastAsia="Times New Roman"/>
                <w:lang w:eastAsia="zh-CN"/>
              </w:rPr>
            </w:pP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Подпрограммы</w:t>
            </w:r>
            <w:proofErr w:type="spellEnd"/>
          </w:p>
        </w:tc>
        <w:tc>
          <w:tcPr>
            <w:tcW w:w="6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количество заседаний комиссии по обеспечению ПДД;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доля установленных дорожных знаков от общего количества дорожных знаков, указанных в проектах организации дорожного движения;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доля отремонтированных автомобильных дорог от общего количества автомобильных дорог, находящиеся на балансе АНМО;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количество мероприятий по снижению детского дорожно-транспортного травматизма;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количество изготовленных памяток по профилактике безопасности дорожного движения в Новоселицком муниципальном округе;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протяженность ремонта автомобильных дорог общего пользования местного значения;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eastAsia="en-US"/>
              </w:rPr>
              <w:t>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Протяженность автомобильных дорог общего пользования местного значения, ведущих к муниципальным общеобразовательным учреждениям, </w:t>
            </w:r>
            <w:r w:rsidRPr="0083102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значения»;</w:t>
            </w:r>
          </w:p>
          <w:p w:rsidR="0083102D" w:rsidRPr="0083102D" w:rsidRDefault="0083102D" w:rsidP="00831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протяженность приведенных в нормативное состояние искусственных сооружений на автомобильных дорогах общего пользования местного значения (накопленным итогом).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102D" w:rsidRPr="0083102D" w:rsidTr="007D2113"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 xml:space="preserve">Ожидаемые конечные результаты 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реализации 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6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</w:rPr>
              <w:t xml:space="preserve">снижение доли протяженности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автомобильных дорог, находящихся на балансе администрации Новоселицкого муниципального округа Ставропольского края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</w:rPr>
              <w:t xml:space="preserve">, не отвечающих нормативным требованиям, в общей протяженности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автомобильных дорог Новоселицкого муниципального округа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</w:rPr>
              <w:t xml:space="preserve">снижение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доли дорожно-транспортных происшествий с участием детей в общем количестве дорожно-транспортных происшествий, зарегистрированных на территории Новоселицкого муниципального округа;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en-US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увеличение протяженности</w:t>
            </w:r>
            <w:r w:rsidRPr="0083102D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 в 2024 году на 13,558 км;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увеличение протяженности приведенных в нормативное состояние искусственных дорожных сооружений на автомобильных дорогах общего пользования местного значения на 46,2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пог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 м в 2025 году.</w:t>
            </w:r>
          </w:p>
        </w:tc>
      </w:tr>
    </w:tbl>
    <w:p w:rsidR="0083102D" w:rsidRPr="0083102D" w:rsidRDefault="009104F1" w:rsidP="009104F1">
      <w:pPr>
        <w:widowControl w:val="0"/>
        <w:tabs>
          <w:tab w:val="left" w:pos="129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en-US"/>
        </w:rPr>
        <w:tab/>
      </w:r>
    </w:p>
    <w:p w:rsidR="0083102D" w:rsidRDefault="0083102D" w:rsidP="008310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 xml:space="preserve"> Характеристика основных мероприятий Подпрограммы</w:t>
      </w:r>
    </w:p>
    <w:p w:rsidR="0083102D" w:rsidRPr="0083102D" w:rsidRDefault="0083102D" w:rsidP="0083102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В рамках реализации Подпрограммы планируется проведение следующих основных мероприятий: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развитие дорожного фонда Новоселицкого муниципального округа;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организационно-управленческие мероприятия безопасности на автомобильных дорогах;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 xml:space="preserve">совершенствование организации дорожного движения; 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проведение комплекса мероприятий по снижению детского дорожно-транспортного травматизма.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Капитальный ремонт и (или) ремонт автомобильных дорог общего пользования местного значения, путем получения субсидий из дорожного фонда Ставропольского края.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00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 xml:space="preserve">Капитальный ремонт и (или) ремонт автомобильных дорог общего пользования местного значения, ведущих к муниципальным </w:t>
      </w:r>
      <w:proofErr w:type="spellStart"/>
      <w:proofErr w:type="gramStart"/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общеобра-зовательным</w:t>
      </w:r>
      <w:proofErr w:type="spellEnd"/>
      <w:proofErr w:type="gramEnd"/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 xml:space="preserve"> учреждениям, в рамках реализации мероприятий регионального проекта «Содействие развитию автомобильных дорог регионального или межмуниципального и местного значения».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Реализация регионального проекта «Региональная и местная дорожная сеть Ставропольская края» в части развития и приведения в нормативное состояние автомобильных дорог местного значения, включающих искусственные дорожные сооружения.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Основное мероприятие Подпрограммы по развитию дорожного фонда Новоселицкого муниципального округа направлено на увеличение доли профилактики и планово-предупредительных работ на автомобильных дорогах, направленных на улучшение состояния дорожного покрытия.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 xml:space="preserve">Содержание автомобильных дорог Новоселицкого муниципального округа предусматривает проведение полного комплекса круглогодичных работ на всей сети автомобильных дорог. Основные усилия будут направлены на формирование устойчивой и эффективной системы эксплуатации данных дорог, способной обеспечить должный уход за данными автомобильными дорогами и их сохранность, при оптимальном расходовании средств и материально-технических ресурсов. 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Ремонтные работы автомобильных дорог Новоселицкого муниципального округа Ставропольского края будут предусматривать весь комплекс работ по восстановлению дорожных элементов и сооружений с применением разработанных прогрессивных технологий и материалов.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Реализация мероприятий Подпрограммы осуществляется ответственным исполнителем Подпрограммы посредством заключения муниципальных контрактов с юридическими и физическими лицами, определяемыми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 и договоров на выполнение работ.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>Ежегодно в конце текущего финансового года администрацией Новоселицкого муниципального округа формируется Перечень объектов ремонта, и содержания автомобильных дорог, подлежащих приведению в нормативное состояние в следующем финансовом году.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 xml:space="preserve">Реализация мероприятий по предупреждению детского дорожно-транспортного травматизма направлена на проведение профилактических работ в образовательных учреждениях Новоселицкого муниципального округа Ставропольского края и осуществляется соисполнителем подпрограммы. </w:t>
      </w:r>
    </w:p>
    <w:p w:rsid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  <w:sectPr w:rsidR="0083102D" w:rsidSect="009104F1">
          <w:headerReference w:type="default" r:id="rId12"/>
          <w:headerReference w:type="first" r:id="rId13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t xml:space="preserve">Реализация мероприятий по профилактике безопасности дорожного движения в Новоселицком муниципальном округе направлена на проведение профилактических работ в поселениях Новоселицкого муниципального </w:t>
      </w:r>
    </w:p>
    <w:p w:rsidR="0083102D" w:rsidRPr="0083102D" w:rsidRDefault="0083102D" w:rsidP="008310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green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округа Ставропольского края и осуществляется соисполнителем подпрограммы - территориальными отделами администрации Новоселицкого муниципального округа Ставропольского края.</w:t>
      </w: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В рамках основного мероприятия по реализации регионального проекта «Региональная и местная дорожная сеть Ставропольская края» в части развития и приведения в нормативное состояние автомобильных дорог местного значения, включающих искусственные дорожные сооружения, планируется:</w:t>
      </w: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провести капитальный ремонт моста через реку Калиновка в западной части села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Падинского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Новоселицкого мун</w:t>
      </w:r>
      <w:r w:rsidR="009104F1">
        <w:rPr>
          <w:rFonts w:ascii="Times New Roman" w:eastAsia="Times New Roman" w:hAnsi="Times New Roman"/>
          <w:sz w:val="28"/>
          <w:szCs w:val="28"/>
          <w:lang w:eastAsia="zh-CN"/>
        </w:rPr>
        <w:t>иципального округа Ставрополь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ского края в 2025 году, протяженностью 18,1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пог.м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провести капитальный ремонт моста через реку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Томузловка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по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пер</w:t>
      </w:r>
      <w:proofErr w:type="gram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.Ш</w:t>
      </w:r>
      <w:proofErr w:type="gram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ирокий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в селе Новоселицком Новоселицкого муниципального округа Ставропольского края в 2025 году, протяженностью 20,1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пог.м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83102D" w:rsidRPr="0083102D" w:rsidRDefault="0083102D" w:rsidP="008310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провести ремонт моста Центральный через р.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Томузловка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gram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proofErr w:type="gram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пер. Цен-тральном </w:t>
      </w:r>
      <w:proofErr w:type="gram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proofErr w:type="gram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с.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Китаевское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Новоселицкого МО Ставропольского края в 2025 году, протяженностью 8 </w:t>
      </w:r>
      <w:proofErr w:type="spellStart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пог.м</w:t>
      </w:r>
      <w:proofErr w:type="spellEnd"/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.»</w:t>
      </w:r>
    </w:p>
    <w:p w:rsidR="0083102D" w:rsidRDefault="0083102D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9104F1" w:rsidRDefault="009104F1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sectPr w:rsidR="009104F1" w:rsidSect="009104F1">
          <w:pgSz w:w="11906" w:h="16838"/>
          <w:pgMar w:top="1134" w:right="567" w:bottom="1134" w:left="1985" w:header="720" w:footer="720" w:gutter="0"/>
          <w:cols w:space="720"/>
          <w:titlePg/>
          <w:docGrid w:linePitch="600" w:charSpace="36864"/>
        </w:sectPr>
      </w:pPr>
    </w:p>
    <w:p w:rsidR="0083102D" w:rsidRPr="0083102D" w:rsidRDefault="0083102D" w:rsidP="008310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lastRenderedPageBreak/>
        <w:t>2.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В приложении 1 к муниципальной программе пункт 3 дополнить подпунктом 3.8 следующего содержания:</w:t>
      </w:r>
    </w:p>
    <w:p w:rsidR="0083102D" w:rsidRPr="0083102D" w:rsidRDefault="0083102D" w:rsidP="0083102D">
      <w:pPr>
        <w:spacing w:after="0" w:line="240" w:lineRule="auto"/>
        <w:ind w:right="-8"/>
        <w:jc w:val="both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712"/>
        <w:gridCol w:w="3791"/>
        <w:gridCol w:w="850"/>
        <w:gridCol w:w="1320"/>
        <w:gridCol w:w="1240"/>
        <w:gridCol w:w="1240"/>
        <w:gridCol w:w="1064"/>
        <w:gridCol w:w="1064"/>
        <w:gridCol w:w="1064"/>
        <w:gridCol w:w="1064"/>
        <w:gridCol w:w="1064"/>
      </w:tblGrid>
      <w:tr w:rsidR="0083102D" w:rsidRPr="0083102D" w:rsidTr="007D2113">
        <w:trPr>
          <w:trHeight w:val="23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Увеличение протяженности приведенных в нормативное состояние искусственных дорожных сооружений на автомобильных дорогах общего пользования местного значения (накопленным итогом)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пог</w:t>
            </w:r>
            <w:proofErr w:type="spellEnd"/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 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46,2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</w:tbl>
    <w:p w:rsidR="0083102D" w:rsidRPr="0083102D" w:rsidRDefault="0083102D" w:rsidP="009104F1">
      <w:pPr>
        <w:spacing w:after="0" w:line="240" w:lineRule="auto"/>
        <w:ind w:right="-8"/>
        <w:jc w:val="righ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83102D" w:rsidRPr="0083102D" w:rsidRDefault="0083102D" w:rsidP="00910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2.1.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Пункт 4 изложить в новой редакции:</w:t>
      </w:r>
    </w:p>
    <w:p w:rsidR="0083102D" w:rsidRPr="0083102D" w:rsidRDefault="0083102D" w:rsidP="009104F1">
      <w:pPr>
        <w:tabs>
          <w:tab w:val="left" w:pos="2385"/>
        </w:tabs>
        <w:spacing w:after="0" w:line="240" w:lineRule="auto"/>
        <w:ind w:right="-8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2"/>
        <w:gridCol w:w="2874"/>
        <w:gridCol w:w="1276"/>
        <w:gridCol w:w="1133"/>
        <w:gridCol w:w="1275"/>
        <w:gridCol w:w="1275"/>
        <w:gridCol w:w="1274"/>
        <w:gridCol w:w="1133"/>
        <w:gridCol w:w="1021"/>
        <w:gridCol w:w="1133"/>
        <w:gridCol w:w="1104"/>
      </w:tblGrid>
      <w:tr w:rsidR="0083102D" w:rsidRPr="0083102D" w:rsidTr="007D211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Показатели решения задачи подпрограммы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83102D" w:rsidRPr="0083102D" w:rsidTr="007D211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4.1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Количество заседаний комиссии по обеспечению ПДД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D54B4C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н</w:t>
            </w:r>
            <w:r w:rsidR="0083102D"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 менее 4</w:t>
            </w:r>
          </w:p>
        </w:tc>
      </w:tr>
      <w:tr w:rsidR="0083102D" w:rsidRPr="0083102D" w:rsidTr="007D2113">
        <w:trPr>
          <w:trHeight w:val="15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4.2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Доля отремонтированных автомобильных дорог от общего количества автомобильных дорог, находящиеся на балансе АНМО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9,0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10,5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12,0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13,5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15,0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zh-CN"/>
              </w:rPr>
              <w:t>6,0</w:t>
            </w:r>
          </w:p>
        </w:tc>
      </w:tr>
      <w:tr w:rsidR="0083102D" w:rsidRPr="0083102D" w:rsidTr="007D2113">
        <w:trPr>
          <w:trHeight w:val="15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4.3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widowControl w:val="0"/>
              <w:jc w:val="both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eastAsia="zh-CN"/>
              </w:rPr>
              <w:t>Протяженность автомобильных дорог общего пользования местного значения, соответствующих нормативным требованиям, в результате проведения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83102D">
              <w:rPr>
                <w:rFonts w:ascii="Times New Roman" w:hAnsi="Times New Roman"/>
                <w:sz w:val="28"/>
                <w:szCs w:val="28"/>
                <w:lang w:val="en-US" w:eastAsia="zh-CN"/>
              </w:rPr>
              <w:t>км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eastAsia="zh-CN"/>
              </w:rPr>
              <w:t>22,806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83102D" w:rsidRPr="0083102D" w:rsidTr="007D2113">
        <w:trPr>
          <w:trHeight w:val="153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4.4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Протяженность приведенных в нормативное состояние искусственных сооружений на автомобильных дорогах общего пользования местного значения (накопленным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proofErr w:type="spellStart"/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lastRenderedPageBreak/>
              <w:t>пог</w:t>
            </w:r>
            <w:proofErr w:type="spellEnd"/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. 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46,2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0</w:t>
            </w:r>
          </w:p>
        </w:tc>
      </w:tr>
      <w:tr w:rsidR="0083102D" w:rsidRPr="0083102D" w:rsidTr="007D2113">
        <w:tc>
          <w:tcPr>
            <w:tcW w:w="14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>Задача 2 подпрограммы 2 Программы: снижение детского дорожно-транспортного травматизма</w:t>
            </w:r>
          </w:p>
        </w:tc>
      </w:tr>
      <w:tr w:rsidR="0083102D" w:rsidRPr="0083102D" w:rsidTr="007D2113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4.5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Количество мероприятий по снижению детского дорожно-транспортного травматизма</w:t>
            </w:r>
          </w:p>
          <w:p w:rsidR="0083102D" w:rsidRPr="0083102D" w:rsidRDefault="0083102D" w:rsidP="008310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widowControl w:val="0"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</w:tr>
    </w:tbl>
    <w:p w:rsidR="0083102D" w:rsidRPr="0083102D" w:rsidRDefault="0083102D" w:rsidP="009104F1">
      <w:pPr>
        <w:spacing w:after="0" w:line="240" w:lineRule="auto"/>
        <w:ind w:right="-8"/>
        <w:jc w:val="right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83102D" w:rsidRPr="0083102D" w:rsidRDefault="0083102D" w:rsidP="00910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4.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В приложении 2 муниципальной программы цель 2 к муниципальной программе изложить в новой редакции:</w:t>
      </w:r>
    </w:p>
    <w:p w:rsidR="0083102D" w:rsidRPr="0083102D" w:rsidRDefault="0083102D" w:rsidP="009104F1">
      <w:pPr>
        <w:spacing w:after="0" w:line="240" w:lineRule="auto"/>
        <w:ind w:right="-6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«</w:t>
      </w: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4946"/>
        <w:gridCol w:w="2268"/>
        <w:gridCol w:w="3011"/>
        <w:gridCol w:w="1241"/>
        <w:gridCol w:w="973"/>
        <w:gridCol w:w="1204"/>
      </w:tblGrid>
      <w:tr w:rsidR="0083102D" w:rsidRPr="0083102D" w:rsidTr="009104F1">
        <w:trPr>
          <w:trHeight w:val="1676"/>
        </w:trPr>
        <w:tc>
          <w:tcPr>
            <w:tcW w:w="142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Цель 2 Программы: повышение комплексной безопасности и устойчивости транспортной системы Новоселицкого муниципального округа Ставропольского края</w:t>
            </w:r>
          </w:p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Подпрограмма 2 «Развитие транспортной системы и обеспечение безопасности дорожного движения на территории Новоселицкого муниципального округа Ставропольского края»</w:t>
            </w:r>
          </w:p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Задача 1 подпрограммы 2 Программы: повышение надежности и безопасности дорожного движения на автомобильных дорогах общего пользования на территории Новоселицкого муниципального округа Ставропольского края</w:t>
            </w:r>
          </w:p>
        </w:tc>
      </w:tr>
      <w:tr w:rsidR="0083102D" w:rsidRPr="0083102D" w:rsidTr="009104F1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Основное мероприятие 2.1</w:t>
            </w:r>
          </w:p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Развитие дорожного фонда Новоселицкого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осуществление бюджетных инвестиций в объекты муниципальной собственности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отдел по работе с территориями, жилищно-коммунального хозяйства и дорожной деятельности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администрации Новоселицкого муниципального округа Ставропольского края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пункты 3.1, 4.2 приложения 1 к Программе</w:t>
            </w:r>
          </w:p>
        </w:tc>
      </w:tr>
      <w:tr w:rsidR="0083102D" w:rsidRPr="0083102D" w:rsidTr="009104F1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Основное мероприятие 2.2</w:t>
            </w:r>
          </w:p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Организационно-управленческие мероприятия для обеспечения безопасности на автомобильных дорогах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пункты 3.2,4.1, приложения 1 к Программе</w:t>
            </w:r>
          </w:p>
        </w:tc>
      </w:tr>
      <w:tr w:rsidR="0083102D" w:rsidRPr="0083102D" w:rsidTr="009104F1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Основное мероприятие 2.3</w:t>
            </w:r>
          </w:p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Реализация регионального проекта «Региональная и местная дорожная сеть Ставропольская края» в части развития и приведения в нормативное состояние автомобильных дорог местного значения, включающих искусственные дорожные сооружения.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проведение мероприятий, направленных на приведение в нормативное состояние искусственных дорожных сооружений на автомобильных дорогах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пункты 3.8,4.4, приложения 1 к Программе</w:t>
            </w:r>
          </w:p>
        </w:tc>
      </w:tr>
      <w:tr w:rsidR="0083102D" w:rsidRPr="0083102D" w:rsidTr="009104F1">
        <w:trPr>
          <w:trHeight w:val="3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zh-CN"/>
              </w:rPr>
            </w:pPr>
          </w:p>
        </w:tc>
        <w:tc>
          <w:tcPr>
            <w:tcW w:w="13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Задача 2 подпрограммы 2 Программы: снижение детского дорожно-транспортного травматизма</w:t>
            </w:r>
          </w:p>
        </w:tc>
      </w:tr>
      <w:tr w:rsidR="0083102D" w:rsidRPr="0083102D" w:rsidTr="009104F1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Основное мероприятие 2.4</w:t>
            </w:r>
          </w:p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Совершенствование организации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дорожного движения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проведение мероприятий,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направленных на совершенствование процедур муниципального управления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отдел по работе с территориями,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жилищно-коммунального хозяйства и дорожной деятельности администрации Новоселицкого муниципального округа Ставропольского края, территориальные отделы АНМО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пункты 3.2,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приложения 1 к Программе</w:t>
            </w:r>
          </w:p>
        </w:tc>
      </w:tr>
      <w:tr w:rsidR="0083102D" w:rsidRPr="0083102D" w:rsidTr="009104F1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Основное мероприятие 2.5</w:t>
            </w:r>
          </w:p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Проведение комплекса мероприятий по снижению детского дорожно-транспортного травматизма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проведение мероприятий, направленных на совершенствование процедур муниципального управления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отдел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пункт 5.1 приложения 1 к Программе</w:t>
            </w:r>
          </w:p>
        </w:tc>
      </w:tr>
    </w:tbl>
    <w:p w:rsidR="0083102D" w:rsidRPr="0083102D" w:rsidRDefault="0083102D" w:rsidP="009104F1">
      <w:pPr>
        <w:spacing w:after="0" w:line="240" w:lineRule="auto"/>
        <w:ind w:right="-8"/>
        <w:jc w:val="right"/>
        <w:outlineLvl w:val="2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»</w:t>
      </w:r>
    </w:p>
    <w:p w:rsidR="0083102D" w:rsidRPr="0083102D" w:rsidRDefault="0083102D" w:rsidP="009104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</w:t>
      </w: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 xml:space="preserve"> В приложении 3 к муниципальной программе в пункте 3 подпункт 3.2 изложить в следующей редакции:</w:t>
      </w:r>
    </w:p>
    <w:p w:rsidR="0083102D" w:rsidRPr="0083102D" w:rsidRDefault="0083102D" w:rsidP="009104F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3102D">
        <w:rPr>
          <w:rFonts w:ascii="Times New Roman" w:eastAsia="Times New Roman" w:hAnsi="Times New Roman"/>
          <w:sz w:val="28"/>
          <w:szCs w:val="28"/>
          <w:lang w:eastAsia="zh-CN"/>
        </w:rPr>
        <w:t>«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784"/>
        <w:gridCol w:w="2917"/>
        <w:gridCol w:w="1843"/>
        <w:gridCol w:w="1242"/>
        <w:gridCol w:w="1734"/>
        <w:gridCol w:w="1701"/>
        <w:gridCol w:w="1276"/>
        <w:gridCol w:w="1418"/>
        <w:gridCol w:w="1417"/>
      </w:tblGrid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2D" w:rsidRPr="0083102D" w:rsidRDefault="0083102D" w:rsidP="0083102D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3.2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Основное мероприятие 2.3 Реализация регионального проекта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«Региональная и местная дорожная сеть Ставропольская края» в части развития и приведения в нормативное состояние автомобильных дорог местного значения, включающих искусственные дорожные сооружения: капитальный ремонт моста через реку Калиновка в западной части села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Падинского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Новоселицкого муниципального округа Ставрополь-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ского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края, протяженностью 18,1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пог</w:t>
            </w:r>
            <w:proofErr w:type="gram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.м</w:t>
            </w:r>
            <w:proofErr w:type="spellEnd"/>
            <w:proofErr w:type="gram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;</w:t>
            </w:r>
          </w:p>
          <w:p w:rsidR="0083102D" w:rsidRPr="0083102D" w:rsidRDefault="0083102D" w:rsidP="00831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капитальный ремонт моста через реку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Томузловка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по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</w:t>
            </w:r>
            <w:proofErr w:type="gram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.Ш</w:t>
            </w:r>
            <w:proofErr w:type="gram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ирокий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 селе 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 xml:space="preserve">Новоселицком Новоселицкого муниципального округа Ставропольского края, протяженностью 20,1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пог.м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;</w:t>
            </w:r>
          </w:p>
          <w:p w:rsidR="0083102D" w:rsidRPr="0083102D" w:rsidRDefault="0083102D" w:rsidP="008310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ремонт моста Центральный через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р</w:t>
            </w:r>
            <w:proofErr w:type="gram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.Т</w:t>
            </w:r>
            <w:proofErr w:type="gram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омузловка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на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пер.Центральном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в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с.Китаевское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Новоселицкого муниципального округа Ставропольского края, протяженностью 8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пог.м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бюджетные ассигнования  местного бюджета, в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т.ч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134030,19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ind w:right="-102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средства федерального бюджета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ind w:left="-108" w:right="-102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т.ч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предусмотре</w:t>
            </w: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нные: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ответственному исполнителю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134030,19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ind w:left="-108" w:right="-102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средства краевого бюджета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127328,6805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т.ч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предусмотренные: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ответственному исполнителю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127328,6805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83102D" w:rsidRPr="0083102D" w:rsidTr="00E55EF1">
        <w:trPr>
          <w:trHeight w:val="86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средства местного бюджета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6701,5095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83102D" w:rsidRPr="0083102D" w:rsidTr="00E55EF1">
        <w:trPr>
          <w:trHeight w:val="3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в </w:t>
            </w:r>
            <w:proofErr w:type="spellStart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т.ч</w:t>
            </w:r>
            <w:proofErr w:type="spellEnd"/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. предусмотренные: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83102D" w:rsidRPr="0083102D" w:rsidTr="00E55EF1">
        <w:trPr>
          <w:trHeight w:val="68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ответственному исполнителю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6701,5095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102D" w:rsidRPr="0083102D" w:rsidRDefault="0083102D" w:rsidP="0083102D">
            <w:pPr>
              <w:spacing w:after="0" w:line="240" w:lineRule="auto"/>
              <w:jc w:val="right"/>
              <w:rPr>
                <w:rFonts w:eastAsia="Times New Roman"/>
                <w:lang w:eastAsia="zh-CN"/>
              </w:rPr>
            </w:pPr>
            <w:r w:rsidRPr="0083102D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0,00</w:t>
            </w:r>
          </w:p>
        </w:tc>
      </w:tr>
    </w:tbl>
    <w:p w:rsidR="00525082" w:rsidRPr="00525082" w:rsidRDefault="00525082" w:rsidP="00CE3323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25082" w:rsidRPr="00525082" w:rsidSect="00E55EF1">
      <w:pgSz w:w="16838" w:h="11906" w:orient="landscape"/>
      <w:pgMar w:top="1134" w:right="567" w:bottom="1134" w:left="1985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76" w:rsidRDefault="00FC0076" w:rsidP="00692D8F">
      <w:pPr>
        <w:spacing w:after="0" w:line="240" w:lineRule="auto"/>
      </w:pPr>
      <w:r>
        <w:separator/>
      </w:r>
    </w:p>
  </w:endnote>
  <w:endnote w:type="continuationSeparator" w:id="0">
    <w:p w:rsidR="00FC0076" w:rsidRDefault="00FC0076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2D" w:rsidRDefault="0083102D">
    <w:pPr>
      <w:pStyle w:val="a6"/>
      <w:jc w:val="right"/>
    </w:pPr>
  </w:p>
  <w:p w:rsidR="0083102D" w:rsidRDefault="008310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76" w:rsidRDefault="00FC0076" w:rsidP="00692D8F">
      <w:pPr>
        <w:spacing w:after="0" w:line="240" w:lineRule="auto"/>
      </w:pPr>
      <w:r>
        <w:separator/>
      </w:r>
    </w:p>
  </w:footnote>
  <w:footnote w:type="continuationSeparator" w:id="0">
    <w:p w:rsidR="00FC0076" w:rsidRDefault="00FC0076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2D" w:rsidRDefault="003341E3">
    <w:pPr>
      <w:pStyle w:val="a3"/>
    </w:pPr>
    <w:r>
      <w:rPr>
        <w:noProof/>
        <w:lang w:val="en-US"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41pt;margin-top:.4pt;width:7.1pt;height:15.75pt;z-index:251659264;visibility:visible;mso-wrap-style:square;mso-wrap-distance-left:9.05pt;mso-wrap-distance-top:0;mso-wrap-distance-right:0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" o:allowincell="f" stroked="f">
          <v:fill opacity="0"/>
          <v:textbox style="mso-next-textbox:#_x0000_s2049" inset=".05pt,.05pt,.05pt,.05pt">
            <w:txbxContent>
              <w:p w:rsidR="0083102D" w:rsidRDefault="0083102D">
                <w:pPr>
                  <w:pStyle w:val="a3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341E3">
                  <w:rPr>
                    <w:noProof/>
                  </w:rPr>
                  <w:t>2</w:t>
                </w:r>
                <w:r>
                  <w:fldChar w:fldCharType="end"/>
                </w:r>
              </w:p>
              <w:p w:rsidR="0083102D" w:rsidRDefault="0083102D"/>
            </w:txbxContent>
          </v:textbox>
          <w10:wrap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953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25082" w:rsidRPr="00C77135" w:rsidRDefault="00525082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77135">
          <w:rPr>
            <w:rFonts w:ascii="Times New Roman" w:hAnsi="Times New Roman"/>
            <w:sz w:val="28"/>
            <w:szCs w:val="28"/>
          </w:rPr>
          <w:fldChar w:fldCharType="begin"/>
        </w:r>
        <w:r w:rsidRPr="00C771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7135">
          <w:rPr>
            <w:rFonts w:ascii="Times New Roman" w:hAnsi="Times New Roman"/>
            <w:sz w:val="28"/>
            <w:szCs w:val="28"/>
          </w:rPr>
          <w:fldChar w:fldCharType="separate"/>
        </w:r>
        <w:r w:rsidR="003341E3">
          <w:rPr>
            <w:rFonts w:ascii="Times New Roman" w:hAnsi="Times New Roman"/>
            <w:noProof/>
            <w:sz w:val="28"/>
            <w:szCs w:val="28"/>
          </w:rPr>
          <w:t>3</w:t>
        </w:r>
        <w:r w:rsidRPr="00C771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Pr="009104F1" w:rsidRDefault="00525082" w:rsidP="009104F1">
    <w:pPr>
      <w:pStyle w:val="a3"/>
      <w:tabs>
        <w:tab w:val="clear" w:pos="4677"/>
        <w:tab w:val="clear" w:pos="9355"/>
        <w:tab w:val="left" w:pos="2805"/>
      </w:tabs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985D87"/>
    <w:multiLevelType w:val="hybridMultilevel"/>
    <w:tmpl w:val="A4E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7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11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4"/>
  </w:num>
  <w:num w:numId="21">
    <w:abstractNumId w:val="6"/>
  </w:num>
  <w:num w:numId="22">
    <w:abstractNumId w:val="2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40861"/>
    <w:rsid w:val="00060C6B"/>
    <w:rsid w:val="0006310D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54A8D"/>
    <w:rsid w:val="0017698F"/>
    <w:rsid w:val="001A1E18"/>
    <w:rsid w:val="001B3467"/>
    <w:rsid w:val="001D6ACD"/>
    <w:rsid w:val="001E45E5"/>
    <w:rsid w:val="001E5A3E"/>
    <w:rsid w:val="00221AE3"/>
    <w:rsid w:val="002338E2"/>
    <w:rsid w:val="00237AF6"/>
    <w:rsid w:val="00247E09"/>
    <w:rsid w:val="002814DF"/>
    <w:rsid w:val="002900DD"/>
    <w:rsid w:val="002C01F8"/>
    <w:rsid w:val="002E42C0"/>
    <w:rsid w:val="0031437E"/>
    <w:rsid w:val="00327573"/>
    <w:rsid w:val="003341E3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B0345"/>
    <w:rsid w:val="004B286E"/>
    <w:rsid w:val="004D2609"/>
    <w:rsid w:val="004F0E5D"/>
    <w:rsid w:val="004F1DA1"/>
    <w:rsid w:val="004F6553"/>
    <w:rsid w:val="004F7DB9"/>
    <w:rsid w:val="00517D03"/>
    <w:rsid w:val="00525082"/>
    <w:rsid w:val="00532E92"/>
    <w:rsid w:val="005402D0"/>
    <w:rsid w:val="0054680A"/>
    <w:rsid w:val="00560F99"/>
    <w:rsid w:val="00565727"/>
    <w:rsid w:val="00570A30"/>
    <w:rsid w:val="00592BD1"/>
    <w:rsid w:val="005A1C0E"/>
    <w:rsid w:val="005C0EE8"/>
    <w:rsid w:val="005C1249"/>
    <w:rsid w:val="005E4AD0"/>
    <w:rsid w:val="00620855"/>
    <w:rsid w:val="00637C34"/>
    <w:rsid w:val="00647AB1"/>
    <w:rsid w:val="0065161C"/>
    <w:rsid w:val="00664691"/>
    <w:rsid w:val="00677CEC"/>
    <w:rsid w:val="00692D8F"/>
    <w:rsid w:val="00692F86"/>
    <w:rsid w:val="006A46CA"/>
    <w:rsid w:val="006B0270"/>
    <w:rsid w:val="006D24E4"/>
    <w:rsid w:val="006D7D88"/>
    <w:rsid w:val="006E7358"/>
    <w:rsid w:val="007206E7"/>
    <w:rsid w:val="007368B6"/>
    <w:rsid w:val="007442A2"/>
    <w:rsid w:val="007455CC"/>
    <w:rsid w:val="0075779E"/>
    <w:rsid w:val="00764246"/>
    <w:rsid w:val="00786457"/>
    <w:rsid w:val="007B4C83"/>
    <w:rsid w:val="007C6EC2"/>
    <w:rsid w:val="007E2E9B"/>
    <w:rsid w:val="007F6FB7"/>
    <w:rsid w:val="007F7498"/>
    <w:rsid w:val="0081008B"/>
    <w:rsid w:val="00812C7B"/>
    <w:rsid w:val="0083102D"/>
    <w:rsid w:val="00851824"/>
    <w:rsid w:val="0087169A"/>
    <w:rsid w:val="00895EFC"/>
    <w:rsid w:val="008A0722"/>
    <w:rsid w:val="008B2199"/>
    <w:rsid w:val="008C148B"/>
    <w:rsid w:val="008C3428"/>
    <w:rsid w:val="008C488F"/>
    <w:rsid w:val="008D4AB5"/>
    <w:rsid w:val="008D6DA2"/>
    <w:rsid w:val="008D7B42"/>
    <w:rsid w:val="008F1915"/>
    <w:rsid w:val="0090131B"/>
    <w:rsid w:val="00907C79"/>
    <w:rsid w:val="009104F1"/>
    <w:rsid w:val="009632BD"/>
    <w:rsid w:val="009A537D"/>
    <w:rsid w:val="009B31B6"/>
    <w:rsid w:val="009D0B11"/>
    <w:rsid w:val="009D3FD6"/>
    <w:rsid w:val="009E177B"/>
    <w:rsid w:val="00A350F7"/>
    <w:rsid w:val="00A41982"/>
    <w:rsid w:val="00A44362"/>
    <w:rsid w:val="00A4564B"/>
    <w:rsid w:val="00A61100"/>
    <w:rsid w:val="00A76118"/>
    <w:rsid w:val="00AC09A5"/>
    <w:rsid w:val="00AD7052"/>
    <w:rsid w:val="00AE6DBB"/>
    <w:rsid w:val="00AF48A9"/>
    <w:rsid w:val="00B236EF"/>
    <w:rsid w:val="00B3414A"/>
    <w:rsid w:val="00B41320"/>
    <w:rsid w:val="00B8107E"/>
    <w:rsid w:val="00B95C90"/>
    <w:rsid w:val="00B96CEF"/>
    <w:rsid w:val="00BA2B8F"/>
    <w:rsid w:val="00BF042D"/>
    <w:rsid w:val="00C04952"/>
    <w:rsid w:val="00C4715E"/>
    <w:rsid w:val="00C54E0E"/>
    <w:rsid w:val="00C77135"/>
    <w:rsid w:val="00C83BBB"/>
    <w:rsid w:val="00C95FBD"/>
    <w:rsid w:val="00CB41FD"/>
    <w:rsid w:val="00CE3323"/>
    <w:rsid w:val="00CF0D4D"/>
    <w:rsid w:val="00D54B4C"/>
    <w:rsid w:val="00D828F4"/>
    <w:rsid w:val="00D933C7"/>
    <w:rsid w:val="00DC66E6"/>
    <w:rsid w:val="00DE69B2"/>
    <w:rsid w:val="00E472A4"/>
    <w:rsid w:val="00E500CE"/>
    <w:rsid w:val="00E55EF1"/>
    <w:rsid w:val="00E73423"/>
    <w:rsid w:val="00E73C03"/>
    <w:rsid w:val="00E958B3"/>
    <w:rsid w:val="00EE0871"/>
    <w:rsid w:val="00EE3FDC"/>
    <w:rsid w:val="00EE77CC"/>
    <w:rsid w:val="00F10B97"/>
    <w:rsid w:val="00F13FE3"/>
    <w:rsid w:val="00F20F24"/>
    <w:rsid w:val="00F45C64"/>
    <w:rsid w:val="00F822C8"/>
    <w:rsid w:val="00F85615"/>
    <w:rsid w:val="00F911BE"/>
    <w:rsid w:val="00F917CE"/>
    <w:rsid w:val="00FB7AB1"/>
    <w:rsid w:val="00FC0076"/>
    <w:rsid w:val="00FC3D8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1C45-98EE-4A51-A470-AFC66A98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14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пк</cp:lastModifiedBy>
  <cp:revision>35</cp:revision>
  <cp:lastPrinted>2025-01-21T05:23:00Z</cp:lastPrinted>
  <dcterms:created xsi:type="dcterms:W3CDTF">2025-01-13T10:44:00Z</dcterms:created>
  <dcterms:modified xsi:type="dcterms:W3CDTF">2025-01-21T05:24:00Z</dcterms:modified>
</cp:coreProperties>
</file>