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EE85F" w14:textId="3C026565" w:rsidR="00A527EE" w:rsidRDefault="00A527EE" w:rsidP="00444EC1">
      <w:pPr>
        <w:spacing w:after="0" w:line="240" w:lineRule="auto"/>
        <w:jc w:val="center"/>
        <w:rPr>
          <w:rFonts w:ascii="Times New Roman" w:eastAsia="Calibri" w:hAnsi="Times New Roman" w:cs="Times New Roman"/>
          <w:b/>
          <w:bCs/>
          <w:sz w:val="28"/>
          <w:szCs w:val="28"/>
        </w:rPr>
      </w:pPr>
      <w:r>
        <w:rPr>
          <w:noProof/>
        </w:rPr>
        <w:drawing>
          <wp:inline distT="0" distB="0" distL="0" distR="0" wp14:anchorId="40FECA7A" wp14:editId="4C94E7B7">
            <wp:extent cx="6119495" cy="3442335"/>
            <wp:effectExtent l="0" t="0" r="0" b="0"/>
            <wp:docPr id="5880089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3442335"/>
                    </a:xfrm>
                    <a:prstGeom prst="rect">
                      <a:avLst/>
                    </a:prstGeom>
                    <a:noFill/>
                    <a:ln>
                      <a:noFill/>
                    </a:ln>
                  </pic:spPr>
                </pic:pic>
              </a:graphicData>
            </a:graphic>
          </wp:inline>
        </w:drawing>
      </w:r>
    </w:p>
    <w:p w14:paraId="2A3E44CE" w14:textId="77777777" w:rsidR="00A527EE" w:rsidRDefault="00A527EE" w:rsidP="00444EC1">
      <w:pPr>
        <w:spacing w:after="0" w:line="240" w:lineRule="auto"/>
        <w:jc w:val="center"/>
        <w:rPr>
          <w:rFonts w:ascii="Times New Roman" w:eastAsia="Calibri" w:hAnsi="Times New Roman" w:cs="Times New Roman"/>
          <w:b/>
          <w:bCs/>
          <w:sz w:val="28"/>
          <w:szCs w:val="28"/>
        </w:rPr>
      </w:pPr>
    </w:p>
    <w:p w14:paraId="5461F22F" w14:textId="77777777" w:rsidR="00A527EE" w:rsidRDefault="00A527EE" w:rsidP="00444EC1">
      <w:pPr>
        <w:spacing w:after="0" w:line="240" w:lineRule="auto"/>
        <w:jc w:val="center"/>
        <w:rPr>
          <w:rFonts w:ascii="Times New Roman" w:eastAsia="Calibri" w:hAnsi="Times New Roman" w:cs="Times New Roman"/>
          <w:b/>
          <w:bCs/>
          <w:sz w:val="28"/>
          <w:szCs w:val="28"/>
        </w:rPr>
      </w:pPr>
    </w:p>
    <w:p w14:paraId="63692A08" w14:textId="31E25EF7" w:rsidR="008E14C7" w:rsidRPr="008E14C7" w:rsidRDefault="008E14C7" w:rsidP="00444EC1">
      <w:pPr>
        <w:spacing w:after="0" w:line="240" w:lineRule="auto"/>
        <w:jc w:val="center"/>
        <w:rPr>
          <w:rFonts w:ascii="Times New Roman" w:eastAsia="Calibri" w:hAnsi="Times New Roman" w:cs="Times New Roman"/>
          <w:sz w:val="28"/>
          <w:szCs w:val="28"/>
        </w:rPr>
      </w:pPr>
      <w:r w:rsidRPr="008E14C7">
        <w:rPr>
          <w:rFonts w:ascii="Times New Roman" w:eastAsia="Calibri" w:hAnsi="Times New Roman" w:cs="Times New Roman"/>
          <w:b/>
          <w:bCs/>
          <w:sz w:val="28"/>
          <w:szCs w:val="28"/>
        </w:rPr>
        <w:t>ОБЪЯВЛЕНИЕ</w:t>
      </w:r>
    </w:p>
    <w:p w14:paraId="547E6500" w14:textId="77777777" w:rsidR="008E14C7" w:rsidRPr="008E14C7" w:rsidRDefault="008E14C7" w:rsidP="008E14C7">
      <w:pPr>
        <w:spacing w:after="0" w:line="240" w:lineRule="auto"/>
        <w:jc w:val="center"/>
        <w:rPr>
          <w:rFonts w:ascii="Times New Roman" w:eastAsia="Calibri" w:hAnsi="Times New Roman" w:cs="Times New Roman"/>
          <w:sz w:val="28"/>
          <w:szCs w:val="28"/>
        </w:rPr>
      </w:pPr>
      <w:r w:rsidRPr="008E14C7">
        <w:rPr>
          <w:rFonts w:ascii="Times New Roman" w:eastAsia="Calibri" w:hAnsi="Times New Roman" w:cs="Times New Roman"/>
          <w:b/>
          <w:bCs/>
          <w:sz w:val="28"/>
          <w:szCs w:val="28"/>
        </w:rPr>
        <w:t>о проведении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Новоселицком муниципальном округе Ставропольского края</w:t>
      </w:r>
    </w:p>
    <w:p w14:paraId="0FF580A7" w14:textId="77777777" w:rsidR="008E14C7" w:rsidRPr="008E14C7" w:rsidRDefault="008E14C7" w:rsidP="008E14C7">
      <w:pPr>
        <w:spacing w:after="0"/>
        <w:jc w:val="center"/>
        <w:rPr>
          <w:rFonts w:ascii="Times New Roman" w:eastAsia="Calibri" w:hAnsi="Times New Roman" w:cs="Times New Roman"/>
          <w:sz w:val="28"/>
          <w:szCs w:val="28"/>
        </w:rPr>
      </w:pPr>
    </w:p>
    <w:p w14:paraId="58553D5D" w14:textId="5074C150" w:rsidR="008E14C7" w:rsidRPr="008E14C7" w:rsidRDefault="008E14C7" w:rsidP="008E14C7">
      <w:pPr>
        <w:shd w:val="clear" w:color="auto" w:fill="FFFFFF"/>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с. Новоселицкое                                                                  </w:t>
      </w:r>
      <w:r w:rsidR="00845004">
        <w:rPr>
          <w:rFonts w:ascii="Times New Roman" w:eastAsia="Times New Roman" w:hAnsi="Times New Roman" w:cs="Times New Roman"/>
          <w:sz w:val="28"/>
          <w:szCs w:val="28"/>
          <w:lang w:eastAsia="ru-RU"/>
        </w:rPr>
        <w:t xml:space="preserve">     </w:t>
      </w:r>
      <w:r w:rsidRPr="008E14C7">
        <w:rPr>
          <w:rFonts w:ascii="Times New Roman" w:eastAsia="Times New Roman" w:hAnsi="Times New Roman" w:cs="Times New Roman"/>
          <w:sz w:val="28"/>
          <w:szCs w:val="28"/>
          <w:lang w:eastAsia="ru-RU"/>
        </w:rPr>
        <w:t xml:space="preserve"> от 0</w:t>
      </w:r>
      <w:r w:rsidR="00845004">
        <w:rPr>
          <w:rFonts w:ascii="Times New Roman" w:eastAsia="Times New Roman" w:hAnsi="Times New Roman" w:cs="Times New Roman"/>
          <w:sz w:val="28"/>
          <w:szCs w:val="28"/>
          <w:lang w:eastAsia="ru-RU"/>
        </w:rPr>
        <w:t>5</w:t>
      </w:r>
      <w:r w:rsidRPr="008E14C7">
        <w:rPr>
          <w:rFonts w:ascii="Times New Roman" w:eastAsia="Times New Roman" w:hAnsi="Times New Roman" w:cs="Times New Roman"/>
          <w:sz w:val="28"/>
          <w:szCs w:val="28"/>
          <w:lang w:eastAsia="ru-RU"/>
        </w:rPr>
        <w:t xml:space="preserve"> сентября 2024 г.</w:t>
      </w:r>
    </w:p>
    <w:p w14:paraId="5920098D" w14:textId="04741574"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1. Конкурсный отбор  граждан, ведущих личное подсобное хозяйство,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проводится администрацией Новоселицкого муниципального округа Ставропольского края </w:t>
      </w:r>
      <w:r w:rsidR="00845004">
        <w:rPr>
          <w:rFonts w:ascii="Times New Roman" w:eastAsia="Times New Roman" w:hAnsi="Times New Roman" w:cs="Times New Roman"/>
          <w:sz w:val="28"/>
          <w:szCs w:val="28"/>
          <w:lang w:eastAsia="ru-RU"/>
        </w:rPr>
        <w:t xml:space="preserve">(далее0орган местного самоуправления) </w:t>
      </w:r>
      <w:r w:rsidRPr="008E14C7">
        <w:rPr>
          <w:rFonts w:ascii="Times New Roman" w:eastAsia="Times New Roman" w:hAnsi="Times New Roman" w:cs="Times New Roman"/>
          <w:sz w:val="28"/>
          <w:szCs w:val="28"/>
          <w:lang w:eastAsia="ru-RU"/>
        </w:rPr>
        <w:t>с 06 сентября 2024 года по 3</w:t>
      </w:r>
      <w:r w:rsidR="00845004">
        <w:rPr>
          <w:rFonts w:ascii="Times New Roman" w:eastAsia="Times New Roman" w:hAnsi="Times New Roman" w:cs="Times New Roman"/>
          <w:sz w:val="28"/>
          <w:szCs w:val="28"/>
          <w:lang w:eastAsia="ru-RU"/>
        </w:rPr>
        <w:t>0</w:t>
      </w:r>
      <w:r w:rsidRPr="008E14C7">
        <w:rPr>
          <w:rFonts w:ascii="Times New Roman" w:eastAsia="Times New Roman" w:hAnsi="Times New Roman" w:cs="Times New Roman"/>
          <w:sz w:val="28"/>
          <w:szCs w:val="28"/>
          <w:lang w:eastAsia="ru-RU"/>
        </w:rPr>
        <w:t xml:space="preserve"> октября  2024 года включительно.</w:t>
      </w:r>
    </w:p>
    <w:p w14:paraId="3D1B4E39" w14:textId="2CA679C1"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2. Заявки, для участия в конкурсном отборе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соответствии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 38-п направляются в </w:t>
      </w:r>
      <w:r w:rsidR="00845004">
        <w:rPr>
          <w:rFonts w:ascii="Times New Roman" w:eastAsia="Times New Roman" w:hAnsi="Times New Roman" w:cs="Times New Roman"/>
          <w:sz w:val="28"/>
          <w:szCs w:val="28"/>
          <w:lang w:eastAsia="ru-RU"/>
        </w:rPr>
        <w:t>орган местного самоуправления</w:t>
      </w:r>
      <w:r w:rsidRPr="008E14C7">
        <w:rPr>
          <w:rFonts w:ascii="Times New Roman" w:eastAsia="Times New Roman" w:hAnsi="Times New Roman" w:cs="Times New Roman"/>
          <w:sz w:val="28"/>
          <w:szCs w:val="28"/>
          <w:lang w:eastAsia="ru-RU"/>
        </w:rPr>
        <w:t xml:space="preserve"> (далее соответственно – Порядок, грат) в срок с 06 сентября 2024 года по 05 октября 2024 года включительно.</w:t>
      </w:r>
    </w:p>
    <w:p w14:paraId="5B94BF0A" w14:textId="428A36C3"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3. Отбор заявок проводится в отделе сельского хозяйства и охране окружающей среды администрации Новоселицкого муниципального округа </w:t>
      </w:r>
      <w:r w:rsidRPr="008E14C7">
        <w:rPr>
          <w:rFonts w:ascii="Times New Roman" w:eastAsia="Times New Roman" w:hAnsi="Times New Roman" w:cs="Times New Roman"/>
          <w:sz w:val="28"/>
          <w:szCs w:val="28"/>
          <w:lang w:eastAsia="ru-RU"/>
        </w:rPr>
        <w:lastRenderedPageBreak/>
        <w:t xml:space="preserve">Ставропольского </w:t>
      </w:r>
      <w:r w:rsidR="00845004">
        <w:rPr>
          <w:rFonts w:ascii="Times New Roman" w:eastAsia="Times New Roman" w:hAnsi="Times New Roman" w:cs="Times New Roman"/>
          <w:sz w:val="28"/>
          <w:szCs w:val="28"/>
          <w:lang w:eastAsia="ru-RU"/>
        </w:rPr>
        <w:t xml:space="preserve">по </w:t>
      </w:r>
      <w:r w:rsidRPr="008E14C7">
        <w:rPr>
          <w:rFonts w:ascii="Times New Roman" w:eastAsia="Times New Roman" w:hAnsi="Times New Roman" w:cs="Times New Roman"/>
          <w:sz w:val="28"/>
          <w:szCs w:val="28"/>
          <w:lang w:eastAsia="ru-RU"/>
        </w:rPr>
        <w:t xml:space="preserve">адресу: Ставропольский край, Новоселицкий округ, с. Новоселицкое, ул. Шоссейная 45, 2 этаж, кабинет № 17. </w:t>
      </w:r>
    </w:p>
    <w:p w14:paraId="7471D6C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Адрес электронной почты: </w:t>
      </w:r>
      <w:hyperlink r:id="rId9" w:history="1">
        <w:r w:rsidRPr="008E14C7">
          <w:rPr>
            <w:rFonts w:ascii="Times New Roman" w:eastAsia="Times New Roman" w:hAnsi="Times New Roman" w:cs="Times New Roman"/>
            <w:sz w:val="28"/>
            <w:szCs w:val="28"/>
            <w:u w:val="single"/>
            <w:lang w:val="en-US" w:eastAsia="ru-RU"/>
          </w:rPr>
          <w:t>novush</w:t>
        </w:r>
        <w:r w:rsidRPr="008E14C7">
          <w:rPr>
            <w:rFonts w:ascii="Times New Roman" w:eastAsia="Times New Roman" w:hAnsi="Times New Roman" w:cs="Times New Roman"/>
            <w:sz w:val="28"/>
            <w:szCs w:val="28"/>
            <w:u w:val="single"/>
            <w:lang w:eastAsia="ru-RU"/>
          </w:rPr>
          <w:t>@</w:t>
        </w:r>
        <w:r w:rsidRPr="008E14C7">
          <w:rPr>
            <w:rFonts w:ascii="Times New Roman" w:eastAsia="Times New Roman" w:hAnsi="Times New Roman" w:cs="Times New Roman"/>
            <w:sz w:val="28"/>
            <w:szCs w:val="28"/>
            <w:u w:val="single"/>
            <w:lang w:val="en-US" w:eastAsia="ru-RU"/>
          </w:rPr>
          <w:t>mail</w:t>
        </w:r>
        <w:r w:rsidRPr="008E14C7">
          <w:rPr>
            <w:rFonts w:ascii="Times New Roman" w:eastAsia="Times New Roman" w:hAnsi="Times New Roman" w:cs="Times New Roman"/>
            <w:sz w:val="28"/>
            <w:szCs w:val="28"/>
            <w:u w:val="single"/>
            <w:lang w:eastAsia="ru-RU"/>
          </w:rPr>
          <w:t>.</w:t>
        </w:r>
        <w:proofErr w:type="spellStart"/>
        <w:r w:rsidRPr="008E14C7">
          <w:rPr>
            <w:rFonts w:ascii="Times New Roman" w:eastAsia="Times New Roman" w:hAnsi="Times New Roman" w:cs="Times New Roman"/>
            <w:sz w:val="28"/>
            <w:szCs w:val="28"/>
            <w:u w:val="single"/>
            <w:lang w:eastAsia="ru-RU"/>
          </w:rPr>
          <w:t>ru</w:t>
        </w:r>
        <w:proofErr w:type="spellEnd"/>
      </w:hyperlink>
      <w:r w:rsidRPr="008E14C7">
        <w:rPr>
          <w:rFonts w:ascii="Times New Roman" w:eastAsia="Times New Roman" w:hAnsi="Times New Roman" w:cs="Times New Roman"/>
          <w:sz w:val="28"/>
          <w:szCs w:val="28"/>
          <w:lang w:eastAsia="ru-RU"/>
        </w:rPr>
        <w:t xml:space="preserve">. </w:t>
      </w:r>
    </w:p>
    <w:p w14:paraId="4E49323C" w14:textId="67D59DB0"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Официальный сайт </w:t>
      </w:r>
      <w:r w:rsidR="00845004">
        <w:rPr>
          <w:rFonts w:ascii="Times New Roman" w:eastAsia="Times New Roman" w:hAnsi="Times New Roman" w:cs="Times New Roman"/>
          <w:sz w:val="28"/>
          <w:szCs w:val="28"/>
          <w:lang w:eastAsia="ru-RU"/>
        </w:rPr>
        <w:t>органа местного самоуправления</w:t>
      </w:r>
      <w:r w:rsidRPr="008E14C7">
        <w:rPr>
          <w:rFonts w:ascii="Times New Roman" w:eastAsia="Times New Roman" w:hAnsi="Times New Roman" w:cs="Times New Roman"/>
          <w:sz w:val="28"/>
          <w:szCs w:val="28"/>
          <w:lang w:eastAsia="ru-RU"/>
        </w:rPr>
        <w:t xml:space="preserve"> в информационно-телекоммуникационной сети «Интернет» – </w:t>
      </w:r>
      <w:bookmarkStart w:id="0" w:name="_Hlk176509822"/>
      <w:r w:rsidRPr="008E14C7">
        <w:rPr>
          <w:rFonts w:ascii="Times New Roman" w:eastAsia="Times New Roman" w:hAnsi="Times New Roman" w:cs="Times New Roman"/>
          <w:sz w:val="28"/>
          <w:szCs w:val="28"/>
          <w:u w:val="single"/>
          <w:lang w:eastAsia="ru-RU"/>
        </w:rPr>
        <w:fldChar w:fldCharType="begin"/>
      </w:r>
      <w:r w:rsidRPr="008E14C7">
        <w:rPr>
          <w:rFonts w:ascii="Times New Roman" w:eastAsia="Times New Roman" w:hAnsi="Times New Roman" w:cs="Times New Roman"/>
          <w:sz w:val="28"/>
          <w:szCs w:val="28"/>
          <w:u w:val="single"/>
          <w:lang w:eastAsia="ru-RU"/>
        </w:rPr>
        <w:instrText>HYPERLINK "https://anmo-sk-r07.gosweb.gosuslugi.ru/"</w:instrText>
      </w:r>
      <w:r w:rsidRPr="008E14C7">
        <w:rPr>
          <w:rFonts w:ascii="Times New Roman" w:eastAsia="Times New Roman" w:hAnsi="Times New Roman" w:cs="Times New Roman"/>
          <w:sz w:val="28"/>
          <w:szCs w:val="28"/>
          <w:u w:val="single"/>
          <w:lang w:eastAsia="ru-RU"/>
        </w:rPr>
      </w:r>
      <w:r w:rsidRPr="008E14C7">
        <w:rPr>
          <w:rFonts w:ascii="Times New Roman" w:eastAsia="Times New Roman" w:hAnsi="Times New Roman" w:cs="Times New Roman"/>
          <w:sz w:val="28"/>
          <w:szCs w:val="28"/>
          <w:u w:val="single"/>
          <w:lang w:eastAsia="ru-RU"/>
        </w:rPr>
        <w:fldChar w:fldCharType="separate"/>
      </w:r>
      <w:r w:rsidRPr="008E14C7">
        <w:rPr>
          <w:rFonts w:ascii="Times New Roman" w:eastAsia="Times New Roman" w:hAnsi="Times New Roman" w:cs="Times New Roman"/>
          <w:sz w:val="28"/>
          <w:szCs w:val="28"/>
          <w:u w:val="single"/>
          <w:lang w:eastAsia="ru-RU"/>
        </w:rPr>
        <w:t>https://anmo-sk-r07.gosweb.gosuslugi.ru/</w:t>
      </w:r>
      <w:r w:rsidRPr="008E14C7">
        <w:rPr>
          <w:rFonts w:ascii="Times New Roman" w:eastAsia="Times New Roman" w:hAnsi="Times New Roman" w:cs="Times New Roman"/>
          <w:sz w:val="28"/>
          <w:szCs w:val="28"/>
          <w:u w:val="single"/>
          <w:lang w:eastAsia="ru-RU"/>
        </w:rPr>
        <w:fldChar w:fldCharType="end"/>
      </w:r>
      <w:bookmarkEnd w:id="0"/>
      <w:r w:rsidRPr="008E14C7">
        <w:rPr>
          <w:rFonts w:ascii="Times New Roman" w:eastAsia="Times New Roman" w:hAnsi="Times New Roman" w:cs="Times New Roman"/>
          <w:sz w:val="28"/>
          <w:szCs w:val="28"/>
          <w:lang w:eastAsia="ru-RU"/>
        </w:rPr>
        <w:t>.</w:t>
      </w:r>
    </w:p>
    <w:p w14:paraId="69190C9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4. Конкретным и измеримым результатом предоставления гранта является площадь закладки многолетних плодовых насаждений в личных подсобных хозяйствах Новоселицкого муниципального округа Ставропольского края.</w:t>
      </w:r>
    </w:p>
    <w:p w14:paraId="0104490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5. Для участия в конкурсном отборе заявитель должен соответствовать одновременно следующим требованиям:</w:t>
      </w:r>
    </w:p>
    <w:p w14:paraId="1C7190E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10" w:history="1">
        <w:r w:rsidRPr="008E14C7">
          <w:rPr>
            <w:rFonts w:ascii="Times New Roman" w:eastAsia="Times New Roman" w:hAnsi="Times New Roman" w:cs="Times New Roman"/>
            <w:sz w:val="28"/>
            <w:szCs w:val="28"/>
            <w:lang w:eastAsia="ru-RU"/>
          </w:rPr>
          <w:t>пунктом 3 статьи 47</w:t>
        </w:r>
      </w:hyperlink>
      <w:r w:rsidRPr="008E14C7">
        <w:rPr>
          <w:rFonts w:ascii="Times New Roman" w:eastAsia="Times New Roman" w:hAnsi="Times New Roman" w:cs="Times New Roman"/>
          <w:sz w:val="28"/>
          <w:szCs w:val="28"/>
          <w:lang w:eastAsia="ru-RU"/>
        </w:rPr>
        <w:t> Налогового кодекса Российской Федерации;</w:t>
      </w:r>
    </w:p>
    <w:p w14:paraId="4BD0596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наличие у заявителя на территории Новоселицкого муниципального округа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14:paraId="13021926"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3) наличие согласия заявителя на передачу и обработку персональных данных в соответствии с законодательством Российской Федерации;</w:t>
      </w:r>
    </w:p>
    <w:p w14:paraId="528B916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4) наличие согласия заявителя на осуществление органом местного самоуправления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w:t>
      </w:r>
      <w:hyperlink r:id="rId11" w:history="1">
        <w:r w:rsidRPr="008E14C7">
          <w:rPr>
            <w:rFonts w:ascii="Times New Roman" w:eastAsia="Times New Roman" w:hAnsi="Times New Roman" w:cs="Times New Roman"/>
            <w:sz w:val="28"/>
            <w:szCs w:val="28"/>
            <w:lang w:eastAsia="ru-RU"/>
          </w:rPr>
          <w:t>статьями 268</w:t>
        </w:r>
      </w:hyperlink>
      <w:r w:rsidRPr="008E14C7">
        <w:rPr>
          <w:rFonts w:ascii="Times New Roman" w:eastAsia="Times New Roman" w:hAnsi="Times New Roman" w:cs="Times New Roman"/>
          <w:sz w:val="16"/>
          <w:szCs w:val="16"/>
          <w:lang w:eastAsia="ru-RU"/>
        </w:rPr>
        <w:t>1</w:t>
      </w:r>
      <w:r w:rsidRPr="008E14C7">
        <w:rPr>
          <w:rFonts w:ascii="Times New Roman" w:eastAsia="Times New Roman" w:hAnsi="Times New Roman" w:cs="Times New Roman"/>
          <w:sz w:val="28"/>
          <w:szCs w:val="28"/>
          <w:lang w:eastAsia="ru-RU"/>
        </w:rPr>
        <w:t xml:space="preserve"> и </w:t>
      </w:r>
      <w:hyperlink r:id="rId12" w:history="1">
        <w:r w:rsidRPr="008E14C7">
          <w:rPr>
            <w:rFonts w:ascii="Times New Roman" w:eastAsia="Times New Roman" w:hAnsi="Times New Roman" w:cs="Times New Roman"/>
            <w:sz w:val="28"/>
            <w:szCs w:val="28"/>
            <w:lang w:eastAsia="ru-RU"/>
          </w:rPr>
          <w:t>269</w:t>
        </w:r>
      </w:hyperlink>
      <w:r w:rsidRPr="008E14C7">
        <w:rPr>
          <w:rFonts w:ascii="Times New Roman" w:eastAsia="Times New Roman" w:hAnsi="Times New Roman" w:cs="Times New Roman"/>
          <w:sz w:val="16"/>
          <w:szCs w:val="16"/>
          <w:lang w:eastAsia="ru-RU"/>
        </w:rPr>
        <w:t>2</w:t>
      </w:r>
      <w:r w:rsidRPr="008E14C7">
        <w:rPr>
          <w:rFonts w:ascii="Times New Roman" w:eastAsia="Times New Roman" w:hAnsi="Times New Roman" w:cs="Times New Roman"/>
          <w:sz w:val="28"/>
          <w:szCs w:val="28"/>
          <w:lang w:eastAsia="ru-RU"/>
        </w:rPr>
        <w:t xml:space="preserve"> Бюджетного кодекса Российской Федерации;</w:t>
      </w:r>
    </w:p>
    <w:p w14:paraId="4F5725D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5) наличие обязательства заявителя осуществлять расходование гранта в соответствии с </w:t>
      </w:r>
      <w:hyperlink r:id="rId13" w:history="1">
        <w:r w:rsidRPr="008E14C7">
          <w:rPr>
            <w:rFonts w:ascii="Times New Roman" w:eastAsia="Times New Roman" w:hAnsi="Times New Roman" w:cs="Times New Roman"/>
            <w:sz w:val="28"/>
            <w:szCs w:val="28"/>
            <w:lang w:eastAsia="ru-RU"/>
          </w:rPr>
          <w:t>пунктом 2</w:t>
        </w:r>
      </w:hyperlink>
      <w:r w:rsidRPr="008E14C7">
        <w:rPr>
          <w:rFonts w:ascii="Times New Roman" w:eastAsia="Times New Roman" w:hAnsi="Times New Roman" w:cs="Times New Roman"/>
          <w:sz w:val="28"/>
          <w:szCs w:val="28"/>
          <w:lang w:eastAsia="ru-RU"/>
        </w:rPr>
        <w:t> настоящего Порядка;</w:t>
      </w:r>
    </w:p>
    <w:p w14:paraId="5D54879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w:t>
      </w:r>
    </w:p>
    <w:p w14:paraId="0EE3ADA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7) наличие обязательства заявителя осуществлять </w:t>
      </w:r>
      <w:proofErr w:type="spellStart"/>
      <w:r w:rsidRPr="008E14C7">
        <w:rPr>
          <w:rFonts w:ascii="Times New Roman" w:eastAsia="Times New Roman" w:hAnsi="Times New Roman" w:cs="Times New Roman"/>
          <w:sz w:val="28"/>
          <w:szCs w:val="28"/>
          <w:lang w:eastAsia="ru-RU"/>
        </w:rPr>
        <w:t>уходные</w:t>
      </w:r>
      <w:proofErr w:type="spellEnd"/>
      <w:r w:rsidRPr="008E14C7">
        <w:rPr>
          <w:rFonts w:ascii="Times New Roman" w:eastAsia="Times New Roman" w:hAnsi="Times New Roman" w:cs="Times New Roman"/>
          <w:sz w:val="28"/>
          <w:szCs w:val="28"/>
          <w:lang w:eastAsia="ru-RU"/>
        </w:rPr>
        <w:t xml:space="preserve"> работы за садом суперинтенсивного типа в течение 5 лет со дня подписания акта выполненных работ по закладке сада суперинтенсивного типа;</w:t>
      </w:r>
    </w:p>
    <w:p w14:paraId="4F8A108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8) наличие обязательства заявителя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w:t>
      </w:r>
      <w:r w:rsidRPr="008E14C7">
        <w:rPr>
          <w:rFonts w:ascii="Times New Roman" w:eastAsia="Times New Roman" w:hAnsi="Times New Roman" w:cs="Times New Roman"/>
          <w:sz w:val="28"/>
          <w:szCs w:val="28"/>
          <w:lang w:eastAsia="ru-RU"/>
        </w:rPr>
        <w:lastRenderedPageBreak/>
        <w:t>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органом местного самоуправления в отношении них проверок соблюдения ими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w:t>
      </w:r>
      <w:hyperlink r:id="rId14" w:history="1">
        <w:r w:rsidRPr="008E14C7">
          <w:rPr>
            <w:rFonts w:ascii="Times New Roman" w:eastAsia="Times New Roman" w:hAnsi="Times New Roman" w:cs="Times New Roman"/>
            <w:sz w:val="28"/>
            <w:szCs w:val="28"/>
            <w:lang w:eastAsia="ru-RU"/>
          </w:rPr>
          <w:t>статьями 268</w:t>
        </w:r>
      </w:hyperlink>
      <w:r w:rsidRPr="008E14C7">
        <w:rPr>
          <w:rFonts w:ascii="Times New Roman" w:eastAsia="Times New Roman" w:hAnsi="Times New Roman" w:cs="Times New Roman"/>
          <w:sz w:val="28"/>
          <w:szCs w:val="28"/>
          <w:lang w:eastAsia="ru-RU"/>
        </w:rPr>
        <w:t>1 и </w:t>
      </w:r>
      <w:hyperlink r:id="rId15" w:history="1">
        <w:r w:rsidRPr="008E14C7">
          <w:rPr>
            <w:rFonts w:ascii="Times New Roman" w:eastAsia="Times New Roman" w:hAnsi="Times New Roman" w:cs="Times New Roman"/>
            <w:sz w:val="28"/>
            <w:szCs w:val="28"/>
            <w:lang w:eastAsia="ru-RU"/>
          </w:rPr>
          <w:t>269</w:t>
        </w:r>
      </w:hyperlink>
      <w:r w:rsidRPr="008E14C7">
        <w:rPr>
          <w:rFonts w:ascii="Times New Roman" w:eastAsia="Times New Roman" w:hAnsi="Times New Roman" w:cs="Times New Roman"/>
          <w:sz w:val="28"/>
          <w:szCs w:val="28"/>
          <w:lang w:eastAsia="ru-RU"/>
        </w:rPr>
        <w:t>2 Бюджетного кодекса Российской Федерации;</w:t>
      </w:r>
    </w:p>
    <w:p w14:paraId="7EA7CBB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640690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w:t>
      </w:r>
      <w:hyperlink r:id="rId16" w:history="1">
        <w:r w:rsidRPr="008E14C7">
          <w:rPr>
            <w:rFonts w:ascii="Times New Roman" w:eastAsia="Times New Roman" w:hAnsi="Times New Roman" w:cs="Times New Roman"/>
            <w:sz w:val="28"/>
            <w:szCs w:val="28"/>
            <w:lang w:eastAsia="ru-RU"/>
          </w:rPr>
          <w:t>абзаце первом пункта 1</w:t>
        </w:r>
      </w:hyperlink>
      <w:r w:rsidRPr="008E14C7">
        <w:rPr>
          <w:rFonts w:ascii="Times New Roman" w:eastAsia="Times New Roman" w:hAnsi="Times New Roman" w:cs="Times New Roman"/>
          <w:sz w:val="28"/>
          <w:szCs w:val="28"/>
          <w:lang w:eastAsia="ru-RU"/>
        </w:rPr>
        <w:t> настоящего Порядка;</w:t>
      </w:r>
    </w:p>
    <w:p w14:paraId="700926B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w:t>
      </w:r>
    </w:p>
    <w:p w14:paraId="2A1E8AF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0C66CA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17" w:history="1">
        <w:r w:rsidRPr="008E14C7">
          <w:rPr>
            <w:rFonts w:ascii="Times New Roman" w:eastAsia="Times New Roman" w:hAnsi="Times New Roman" w:cs="Times New Roman"/>
            <w:sz w:val="28"/>
            <w:szCs w:val="28"/>
            <w:lang w:eastAsia="ru-RU"/>
          </w:rPr>
          <w:t>главой VII</w:t>
        </w:r>
      </w:hyperlink>
      <w:r w:rsidRPr="008E14C7">
        <w:rPr>
          <w:rFonts w:ascii="Times New Roman" w:eastAsia="Times New Roman" w:hAnsi="Times New Roman" w:cs="Times New Roman"/>
          <w:sz w:val="28"/>
          <w:szCs w:val="28"/>
          <w:lang w:eastAsia="ru-RU"/>
        </w:rPr>
        <w:t>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14:paraId="0743996B" w14:textId="256CBCF6"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14) заявитель на дату не ранее чем за 30 календарных дней до даты подачи заявки не является иностранным агентом в соответствии с Федеральным </w:t>
      </w:r>
      <w:hyperlink r:id="rId18" w:history="1">
        <w:r w:rsidRPr="008E14C7">
          <w:rPr>
            <w:rFonts w:ascii="Times New Roman" w:eastAsia="Times New Roman" w:hAnsi="Times New Roman" w:cs="Times New Roman"/>
            <w:sz w:val="28"/>
            <w:szCs w:val="28"/>
            <w:lang w:eastAsia="ru-RU"/>
          </w:rPr>
          <w:t>законом</w:t>
        </w:r>
      </w:hyperlink>
      <w:r w:rsidRPr="008E14C7">
        <w:rPr>
          <w:rFonts w:ascii="Times New Roman" w:eastAsia="Times New Roman" w:hAnsi="Times New Roman" w:cs="Times New Roman"/>
          <w:sz w:val="28"/>
          <w:szCs w:val="28"/>
          <w:lang w:eastAsia="ru-RU"/>
        </w:rPr>
        <w:t> </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О контроле за деятельностью лиц, находящихся под иностранным влиянием</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w:t>
      </w:r>
    </w:p>
    <w:p w14:paraId="47614176" w14:textId="77777777" w:rsidR="008E14C7" w:rsidRPr="008E14C7" w:rsidRDefault="008E14C7" w:rsidP="0084500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14:paraId="7919306B"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w:t>
      </w:r>
      <w:hyperlink r:id="rId19" w:history="1">
        <w:r w:rsidRPr="008E14C7">
          <w:rPr>
            <w:rFonts w:ascii="Times New Roman" w:eastAsia="Times New Roman" w:hAnsi="Times New Roman" w:cs="Times New Roman"/>
            <w:sz w:val="28"/>
            <w:szCs w:val="28"/>
            <w:lang w:eastAsia="ru-RU"/>
          </w:rPr>
          <w:t>пунктом 2</w:t>
        </w:r>
      </w:hyperlink>
      <w:r w:rsidRPr="008E14C7">
        <w:rPr>
          <w:rFonts w:ascii="Times New Roman" w:eastAsia="Times New Roman" w:hAnsi="Times New Roman" w:cs="Times New Roman"/>
          <w:sz w:val="28"/>
          <w:szCs w:val="28"/>
          <w:lang w:eastAsia="ru-RU"/>
        </w:rPr>
        <w:t> настоящего Порядка, и требованиям, предусмотренным </w:t>
      </w:r>
      <w:hyperlink r:id="rId20" w:history="1">
        <w:r w:rsidRPr="008E14C7">
          <w:rPr>
            <w:rFonts w:ascii="Times New Roman" w:eastAsia="Times New Roman" w:hAnsi="Times New Roman" w:cs="Times New Roman"/>
            <w:sz w:val="28"/>
            <w:szCs w:val="28"/>
            <w:lang w:eastAsia="ru-RU"/>
          </w:rPr>
          <w:t>пунктом 10</w:t>
        </w:r>
      </w:hyperlink>
      <w:r w:rsidRPr="008E14C7">
        <w:rPr>
          <w:rFonts w:ascii="Times New Roman" w:eastAsia="Times New Roman" w:hAnsi="Times New Roman" w:cs="Times New Roman"/>
          <w:sz w:val="28"/>
          <w:szCs w:val="28"/>
          <w:lang w:eastAsia="ru-RU"/>
        </w:rPr>
        <w:t> настоящего Порядка:</w:t>
      </w:r>
    </w:p>
    <w:p w14:paraId="56636FEE" w14:textId="4E6E8A79"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заявление о предоставлении гранта, содержащее согласия заявителя, предусмотренные </w:t>
      </w:r>
      <w:hyperlink r:id="rId21" w:history="1">
        <w:r w:rsidRPr="008E14C7">
          <w:rPr>
            <w:rFonts w:ascii="Times New Roman" w:eastAsia="Times New Roman" w:hAnsi="Times New Roman" w:cs="Times New Roman"/>
            <w:sz w:val="28"/>
            <w:szCs w:val="28"/>
            <w:lang w:eastAsia="ru-RU"/>
          </w:rPr>
          <w:t xml:space="preserve">подпунктами </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3</w:t>
        </w:r>
        <w:r w:rsidR="00845004">
          <w:rPr>
            <w:rFonts w:ascii="Times New Roman" w:eastAsia="Times New Roman" w:hAnsi="Times New Roman" w:cs="Times New Roman"/>
            <w:sz w:val="28"/>
            <w:szCs w:val="28"/>
            <w:lang w:eastAsia="ru-RU"/>
          </w:rPr>
          <w:t>»</w:t>
        </w:r>
      </w:hyperlink>
      <w:r w:rsidRPr="008E14C7">
        <w:rPr>
          <w:rFonts w:ascii="Times New Roman" w:eastAsia="Times New Roman" w:hAnsi="Times New Roman" w:cs="Times New Roman"/>
          <w:sz w:val="28"/>
          <w:szCs w:val="28"/>
          <w:lang w:eastAsia="ru-RU"/>
        </w:rPr>
        <w:t> и </w:t>
      </w:r>
      <w:hyperlink r:id="rId22" w:history="1">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4</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пункта 10</w:t>
        </w:r>
      </w:hyperlink>
      <w:r w:rsidRPr="008E14C7">
        <w:rPr>
          <w:rFonts w:ascii="Times New Roman" w:eastAsia="Times New Roman" w:hAnsi="Times New Roman" w:cs="Times New Roman"/>
          <w:sz w:val="28"/>
          <w:szCs w:val="28"/>
          <w:lang w:eastAsia="ru-RU"/>
        </w:rPr>
        <w:t> настоящего Порядка, и обязательства, предусмотренные </w:t>
      </w:r>
      <w:hyperlink r:id="rId23" w:history="1">
        <w:r w:rsidRPr="008E14C7">
          <w:rPr>
            <w:rFonts w:ascii="Times New Roman" w:eastAsia="Times New Roman" w:hAnsi="Times New Roman" w:cs="Times New Roman"/>
            <w:sz w:val="28"/>
            <w:szCs w:val="28"/>
            <w:lang w:eastAsia="ru-RU"/>
          </w:rPr>
          <w:t xml:space="preserve">подпунктами </w:t>
        </w:r>
        <w:r w:rsidR="00845004">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5</w:t>
        </w:r>
        <w:r w:rsidR="00845004">
          <w:rPr>
            <w:rFonts w:ascii="Times New Roman" w:eastAsia="Times New Roman" w:hAnsi="Times New Roman" w:cs="Times New Roman"/>
            <w:sz w:val="28"/>
            <w:szCs w:val="28"/>
            <w:lang w:eastAsia="ru-RU"/>
          </w:rPr>
          <w:t>»</w:t>
        </w:r>
      </w:hyperlink>
      <w:r w:rsidR="00B9667E" w:rsidRPr="008E14C7">
        <w:rPr>
          <w:rFonts w:ascii="Times New Roman" w:eastAsia="Times New Roman" w:hAnsi="Times New Roman" w:cs="Times New Roman"/>
          <w:sz w:val="28"/>
          <w:szCs w:val="28"/>
          <w:lang w:eastAsia="ru-RU"/>
        </w:rPr>
        <w:t xml:space="preserve"> </w:t>
      </w:r>
      <w:r w:rsidRPr="008E14C7">
        <w:rPr>
          <w:rFonts w:ascii="Times New Roman" w:eastAsia="Times New Roman" w:hAnsi="Times New Roman" w:cs="Times New Roman"/>
          <w:sz w:val="28"/>
          <w:szCs w:val="28"/>
          <w:lang w:eastAsia="ru-RU"/>
        </w:rPr>
        <w:t> - </w:t>
      </w:r>
      <w:hyperlink r:id="rId24" w:history="1">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9</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пункта 10</w:t>
        </w:r>
      </w:hyperlink>
      <w:r w:rsidRPr="008E14C7">
        <w:rPr>
          <w:rFonts w:ascii="Times New Roman" w:eastAsia="Times New Roman" w:hAnsi="Times New Roman" w:cs="Times New Roman"/>
          <w:sz w:val="28"/>
          <w:szCs w:val="28"/>
          <w:lang w:eastAsia="ru-RU"/>
        </w:rPr>
        <w:t> настоящего Порядка, по форме, утверждаемой минсельхозом края;</w:t>
      </w:r>
    </w:p>
    <w:p w14:paraId="3FC9EF6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копия паспорта или иного документа, удостоверяющего личность заявителя;</w:t>
      </w:r>
    </w:p>
    <w:p w14:paraId="40F30D0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3) документ, удостоверяющий полномочия представителя заявителя (в случае обращения с заявкой представителя заявителя);</w:t>
      </w:r>
    </w:p>
    <w:p w14:paraId="4746A22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4) план расходов на закладку сада суперинтенсивного типа по форме, утверждаемой минсельхозом края (далее - план расходов);</w:t>
      </w:r>
    </w:p>
    <w:p w14:paraId="7BC6796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суперинтенсивного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14:paraId="082BF462" w14:textId="2E0B95CD"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6) справка по форме, утверждаемой минсельхозом края, подтверждающая на дату не ранее чем за 30 календарных дней до даты подачи заявки, что заявитель соответствует требованиям, установленным </w:t>
      </w:r>
      <w:hyperlink r:id="rId25" w:history="1">
        <w:r w:rsidRPr="008E14C7">
          <w:rPr>
            <w:rFonts w:ascii="Times New Roman" w:eastAsia="Times New Roman" w:hAnsi="Times New Roman" w:cs="Times New Roman"/>
            <w:sz w:val="28"/>
            <w:szCs w:val="28"/>
            <w:lang w:eastAsia="ru-RU"/>
          </w:rPr>
          <w:t xml:space="preserve">подпунктами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10</w:t>
        </w:r>
        <w:r w:rsidR="00B9667E">
          <w:rPr>
            <w:rFonts w:ascii="Times New Roman" w:eastAsia="Times New Roman" w:hAnsi="Times New Roman" w:cs="Times New Roman"/>
            <w:sz w:val="28"/>
            <w:szCs w:val="28"/>
            <w:lang w:eastAsia="ru-RU"/>
          </w:rPr>
          <w:t>»</w:t>
        </w:r>
      </w:hyperlink>
      <w:r w:rsidRPr="008E14C7">
        <w:rPr>
          <w:rFonts w:ascii="Times New Roman" w:eastAsia="Times New Roman" w:hAnsi="Times New Roman" w:cs="Times New Roman"/>
          <w:sz w:val="28"/>
          <w:szCs w:val="28"/>
          <w:lang w:eastAsia="ru-RU"/>
        </w:rPr>
        <w:t> и </w:t>
      </w:r>
      <w:hyperlink r:id="rId26" w:history="1">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11</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пункта 10</w:t>
        </w:r>
      </w:hyperlink>
      <w:r w:rsidRPr="008E14C7">
        <w:rPr>
          <w:rFonts w:ascii="Times New Roman" w:eastAsia="Times New Roman" w:hAnsi="Times New Roman" w:cs="Times New Roman"/>
          <w:sz w:val="28"/>
          <w:szCs w:val="28"/>
          <w:lang w:eastAsia="ru-RU"/>
        </w:rPr>
        <w:t> настоящего Порядка.</w:t>
      </w:r>
    </w:p>
    <w:p w14:paraId="194AFB3E" w14:textId="55125258"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6. Грант предоставляется гражданам, ведущим личные подсобные хозяйства на территории Новоселицкого муниципального округа, в соответствии с Федеральным </w:t>
      </w:r>
      <w:hyperlink r:id="rId27" w:history="1">
        <w:r w:rsidRPr="00B9667E">
          <w:rPr>
            <w:rFonts w:ascii="Times New Roman" w:eastAsia="Times New Roman" w:hAnsi="Times New Roman" w:cs="Times New Roman"/>
            <w:sz w:val="28"/>
            <w:szCs w:val="28"/>
            <w:lang w:eastAsia="ru-RU"/>
          </w:rPr>
          <w:t>законом</w:t>
        </w:r>
      </w:hyperlink>
      <w:r w:rsidRPr="00B9667E">
        <w:rPr>
          <w:rFonts w:ascii="Times New Roman" w:eastAsia="Times New Roman" w:hAnsi="Times New Roman" w:cs="Times New Roman"/>
          <w:sz w:val="28"/>
          <w:szCs w:val="28"/>
          <w:lang w:eastAsia="ru-RU"/>
        </w:rPr>
        <w:t> </w:t>
      </w:r>
      <w:r w:rsid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О</w:t>
      </w:r>
      <w:r w:rsidRPr="008E14C7">
        <w:rPr>
          <w:rFonts w:ascii="Times New Roman" w:eastAsia="Times New Roman" w:hAnsi="Times New Roman" w:cs="Times New Roman"/>
          <w:sz w:val="28"/>
          <w:szCs w:val="28"/>
          <w:lang w:eastAsia="ru-RU"/>
        </w:rPr>
        <w:t xml:space="preserve"> личном подсобном хозяйстве</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суперинтенсивного типа, но не более 550 тыс. рублей.</w:t>
      </w:r>
    </w:p>
    <w:p w14:paraId="6C95305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Грант должен быть израсходован гражданином, ведущим личное подсобное хозяйство, на цель, указанную в </w:t>
      </w:r>
      <w:hyperlink r:id="rId28" w:history="1">
        <w:r w:rsidRPr="00B9667E">
          <w:rPr>
            <w:rFonts w:ascii="Times New Roman" w:eastAsia="Times New Roman" w:hAnsi="Times New Roman" w:cs="Times New Roman"/>
            <w:sz w:val="28"/>
            <w:szCs w:val="28"/>
            <w:lang w:eastAsia="ru-RU"/>
          </w:rPr>
          <w:t>абзаце первом пункта 1</w:t>
        </w:r>
      </w:hyperlink>
      <w:r w:rsidRPr="008E14C7">
        <w:rPr>
          <w:rFonts w:ascii="Times New Roman" w:eastAsia="Times New Roman" w:hAnsi="Times New Roman" w:cs="Times New Roman"/>
          <w:sz w:val="28"/>
          <w:szCs w:val="28"/>
          <w:lang w:eastAsia="ru-RU"/>
        </w:rPr>
        <w:t> настоящего Порядка,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14:paraId="326D84DA" w14:textId="5DA7CBD4" w:rsidR="008E14C7" w:rsidRPr="008E14C7" w:rsidRDefault="00B9667E" w:rsidP="008E14C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7. </w:t>
      </w:r>
      <w:r w:rsidR="008E14C7" w:rsidRPr="008E14C7">
        <w:rPr>
          <w:rFonts w:ascii="Times New Roman" w:eastAsia="Calibri" w:hAnsi="Times New Roman" w:cs="Times New Roman"/>
          <w:sz w:val="28"/>
          <w:szCs w:val="28"/>
        </w:rPr>
        <w:t>Документы, предусмотренные подпунктом 11 Порядка, заявитель представляет в срок не позднее даты окончания срока подачи заявок, указанной в пункте 1 настоящего Объявлении о проведении отбора:</w:t>
      </w:r>
    </w:p>
    <w:p w14:paraId="2BAC1599" w14:textId="58969DF9" w:rsidR="008E14C7" w:rsidRPr="008E14C7" w:rsidRDefault="008E14C7" w:rsidP="00B9667E">
      <w:pPr>
        <w:spacing w:after="0" w:line="240" w:lineRule="auto"/>
        <w:ind w:firstLine="708"/>
        <w:jc w:val="both"/>
        <w:rPr>
          <w:rFonts w:ascii="Times New Roman" w:eastAsia="Calibri" w:hAnsi="Times New Roman" w:cs="Times New Roman"/>
          <w:sz w:val="28"/>
          <w:szCs w:val="28"/>
        </w:rPr>
      </w:pPr>
      <w:r w:rsidRPr="008E14C7">
        <w:rPr>
          <w:rFonts w:ascii="Times New Roman" w:eastAsia="Calibri" w:hAnsi="Times New Roman" w:cs="Times New Roman"/>
          <w:sz w:val="28"/>
          <w:szCs w:val="28"/>
        </w:rPr>
        <w:t>в отдел сельского хозяйства по адресу: с. Новоселицкое, ул. Шоссейная, 45, 2 этаж, кабинет 17</w:t>
      </w:r>
      <w:r w:rsidR="00B9667E">
        <w:rPr>
          <w:rFonts w:ascii="Times New Roman" w:eastAsia="Calibri" w:hAnsi="Times New Roman" w:cs="Times New Roman"/>
          <w:sz w:val="28"/>
          <w:szCs w:val="28"/>
        </w:rPr>
        <w:t>. К</w:t>
      </w:r>
      <w:r w:rsidRPr="008E14C7">
        <w:rPr>
          <w:rFonts w:ascii="Times New Roman" w:eastAsia="Calibri" w:hAnsi="Times New Roman" w:cs="Times New Roman"/>
          <w:sz w:val="28"/>
          <w:szCs w:val="28"/>
        </w:rPr>
        <w:t>онтактное лицо – Корчагина Светлана Александровна, главный специалист отдела сельского хозяйства и охраны окружающей среды администрации Новоселицкого муниципального округа Ставропольского края, контактный телефон: 8 (86548) 3-01-95</w:t>
      </w:r>
      <w:r w:rsidR="00B9667E">
        <w:rPr>
          <w:rFonts w:ascii="Times New Roman" w:eastAsia="Calibri" w:hAnsi="Times New Roman" w:cs="Times New Roman"/>
          <w:sz w:val="28"/>
          <w:szCs w:val="28"/>
        </w:rPr>
        <w:t>;</w:t>
      </w:r>
    </w:p>
    <w:p w14:paraId="03C55133" w14:textId="77777777" w:rsidR="008E14C7" w:rsidRPr="008E14C7" w:rsidRDefault="008E14C7" w:rsidP="008E14C7">
      <w:pPr>
        <w:spacing w:after="0" w:line="240" w:lineRule="auto"/>
        <w:ind w:firstLine="708"/>
        <w:jc w:val="both"/>
        <w:rPr>
          <w:rFonts w:ascii="Times New Roman" w:eastAsia="Calibri" w:hAnsi="Times New Roman" w:cs="Times New Roman"/>
          <w:sz w:val="28"/>
          <w:szCs w:val="28"/>
        </w:rPr>
      </w:pPr>
      <w:r w:rsidRPr="008E14C7">
        <w:rPr>
          <w:rFonts w:ascii="Times New Roman" w:eastAsia="Calibri" w:hAnsi="Times New Roman" w:cs="Times New Roman"/>
          <w:sz w:val="28"/>
          <w:szCs w:val="28"/>
        </w:rPr>
        <w:t>по почте с уведомлением о вручении или в форме электронных документов в порядке, установленном </w:t>
      </w:r>
      <w:hyperlink r:id="rId29" w:history="1">
        <w:r w:rsidRPr="008E14C7">
          <w:rPr>
            <w:rFonts w:ascii="Times New Roman" w:eastAsia="Calibri" w:hAnsi="Times New Roman" w:cs="Times New Roman"/>
            <w:sz w:val="28"/>
            <w:szCs w:val="28"/>
            <w:u w:val="single"/>
          </w:rPr>
          <w:t>постановлением</w:t>
        </w:r>
      </w:hyperlink>
      <w:r w:rsidRPr="008E14C7">
        <w:rPr>
          <w:rFonts w:ascii="Times New Roman" w:eastAsia="Calibri" w:hAnsi="Times New Roman" w:cs="Times New Roman"/>
          <w:sz w:val="28"/>
          <w:szCs w:val="28"/>
        </w:rPr>
        <w:t>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3C8B0F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Заявитель для участия в конкурсном отборе может подать только одну заявку, включающую в себя один план расходов.</w:t>
      </w:r>
    </w:p>
    <w:p w14:paraId="053B0B92"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Формы документов заявитель может получить:</w:t>
      </w:r>
    </w:p>
    <w:p w14:paraId="453786DA"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непосредственно в отделе сельского хозяйства по адресу: с. Новоселицкое, ул. Шоссейная, 45, 2 этаж, кабинет 17;</w:t>
      </w:r>
    </w:p>
    <w:p w14:paraId="7E3D367A" w14:textId="47792399"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с</w:t>
      </w:r>
      <w:r w:rsidR="00B9667E">
        <w:rPr>
          <w:rFonts w:ascii="Times New Roman" w:eastAsia="Calibri" w:hAnsi="Times New Roman" w:cs="Times New Roman"/>
          <w:color w:val="000000"/>
          <w:sz w:val="28"/>
          <w:szCs w:val="28"/>
        </w:rPr>
        <w:t xml:space="preserve"> </w:t>
      </w:r>
      <w:r w:rsidRPr="008E14C7">
        <w:rPr>
          <w:rFonts w:ascii="Times New Roman" w:eastAsia="Calibri" w:hAnsi="Times New Roman" w:cs="Times New Roman"/>
          <w:color w:val="000000"/>
          <w:sz w:val="28"/>
          <w:szCs w:val="28"/>
        </w:rPr>
        <w:t xml:space="preserve">использованием информационно-телекоммуникационной сети «Интернет» на официальном сайте органа местного самоуправления: </w:t>
      </w:r>
      <w:hyperlink r:id="rId30" w:history="1">
        <w:r w:rsidRPr="008E14C7">
          <w:rPr>
            <w:rFonts w:ascii="Times New Roman" w:eastAsia="Times New Roman" w:hAnsi="Times New Roman" w:cs="Times New Roman"/>
            <w:color w:val="0563C1"/>
            <w:sz w:val="28"/>
            <w:szCs w:val="28"/>
            <w:u w:val="single"/>
            <w:lang w:eastAsia="ru-RU"/>
          </w:rPr>
          <w:t>https://anmo-sk-r07.gosweb.gosuslugi.ru/</w:t>
        </w:r>
      </w:hyperlink>
      <w:r w:rsidR="00B9667E">
        <w:rPr>
          <w:rFonts w:ascii="Times New Roman" w:eastAsia="Calibri" w:hAnsi="Times New Roman" w:cs="Times New Roman"/>
          <w:color w:val="000000"/>
          <w:sz w:val="28"/>
          <w:szCs w:val="28"/>
        </w:rPr>
        <w:t>;</w:t>
      </w:r>
    </w:p>
    <w:p w14:paraId="0D5FEBFF" w14:textId="77777777" w:rsidR="008E14C7" w:rsidRPr="008E14C7" w:rsidRDefault="008E14C7" w:rsidP="008E14C7">
      <w:pPr>
        <w:spacing w:after="0"/>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в информационно-правовых системах «КонсультантПлюс» и «Гарант».</w:t>
      </w:r>
    </w:p>
    <w:p w14:paraId="33ED4AE9" w14:textId="77777777" w:rsidR="008E14C7" w:rsidRPr="008E14C7" w:rsidRDefault="008E14C7" w:rsidP="008E14C7">
      <w:pPr>
        <w:spacing w:after="0"/>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Документы должны быть заполнены от руки разборчиво (печатными буквами) чернилами или при помощи средств электронно-вычислительной техники.</w:t>
      </w:r>
    </w:p>
    <w:p w14:paraId="315FAC1B"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Представляемые документы, должны быть:</w:t>
      </w:r>
    </w:p>
    <w:p w14:paraId="3E5A4B05"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прошиты, пронумерованы;</w:t>
      </w:r>
    </w:p>
    <w:p w14:paraId="28FCD609" w14:textId="77777777" w:rsidR="008E14C7" w:rsidRPr="008E14C7" w:rsidRDefault="008E14C7" w:rsidP="00B9667E">
      <w:pPr>
        <w:spacing w:after="0" w:line="240" w:lineRule="auto"/>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надлежащим образом оформлены и содержать все установленные для их идентификации реквизиты. Документы не должны иметь серьезных повреждений, наличие которых не позволяет однозначно истолковать их содержание;</w:t>
      </w:r>
    </w:p>
    <w:p w14:paraId="06ABDB3C" w14:textId="77777777" w:rsidR="008E14C7" w:rsidRPr="008E14C7" w:rsidRDefault="008E14C7" w:rsidP="008E14C7">
      <w:pPr>
        <w:spacing w:after="0"/>
        <w:ind w:firstLine="708"/>
        <w:jc w:val="both"/>
        <w:rPr>
          <w:rFonts w:ascii="Times New Roman" w:eastAsia="Calibri" w:hAnsi="Times New Roman" w:cs="Times New Roman"/>
          <w:color w:val="000000"/>
          <w:sz w:val="28"/>
          <w:szCs w:val="28"/>
        </w:rPr>
      </w:pPr>
      <w:r w:rsidRPr="008E14C7">
        <w:rPr>
          <w:rFonts w:ascii="Times New Roman" w:eastAsia="Calibri" w:hAnsi="Times New Roman" w:cs="Times New Roman"/>
          <w:color w:val="000000"/>
          <w:sz w:val="28"/>
          <w:szCs w:val="28"/>
        </w:rP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0A06369C"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регистрирует заявку в день ее поступления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(далее - журнал регистрации заявок), и выдает заявителю письменное уведомление о принятии заявки к рассмотрению непосредственно при регистрации заявки.</w:t>
      </w:r>
    </w:p>
    <w:p w14:paraId="2B69BFC9" w14:textId="4878778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В случае направления заявки заказным почтовым отправлением или в форме электронных документов в порядке, </w:t>
      </w:r>
      <w:r w:rsidRPr="00B9667E">
        <w:rPr>
          <w:rFonts w:ascii="Times New Roman" w:eastAsia="Times New Roman" w:hAnsi="Times New Roman" w:cs="Times New Roman"/>
          <w:sz w:val="28"/>
          <w:szCs w:val="28"/>
          <w:lang w:eastAsia="ru-RU"/>
        </w:rPr>
        <w:t>установленном </w:t>
      </w:r>
      <w:hyperlink r:id="rId31" w:history="1">
        <w:r w:rsidRPr="00B9667E">
          <w:rPr>
            <w:rFonts w:ascii="Times New Roman" w:eastAsia="Times New Roman" w:hAnsi="Times New Roman" w:cs="Times New Roman"/>
            <w:sz w:val="28"/>
            <w:szCs w:val="28"/>
            <w:lang w:eastAsia="ru-RU"/>
          </w:rPr>
          <w:t>постановлением</w:t>
        </w:r>
      </w:hyperlink>
      <w:r w:rsidRPr="008E14C7">
        <w:rPr>
          <w:rFonts w:ascii="Times New Roman" w:eastAsia="Times New Roman" w:hAnsi="Times New Roman" w:cs="Times New Roman"/>
          <w:sz w:val="28"/>
          <w:szCs w:val="28"/>
          <w:lang w:eastAsia="ru-RU"/>
        </w:rPr>
        <w:t xml:space="preserve"> Правительства Российской Федерации от 7 </w:t>
      </w:r>
      <w:r w:rsidRPr="008E14C7">
        <w:rPr>
          <w:rFonts w:ascii="Times New Roman" w:eastAsia="Times New Roman" w:hAnsi="Times New Roman" w:cs="Times New Roman"/>
          <w:sz w:val="28"/>
          <w:szCs w:val="28"/>
          <w:lang w:eastAsia="ru-RU"/>
        </w:rPr>
        <w:lastRenderedPageBreak/>
        <w:t xml:space="preserve">июля 2011 г.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553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14:paraId="12EF55F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8.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орган местного самоуправления соответствующего обращения.</w:t>
      </w:r>
    </w:p>
    <w:p w14:paraId="02C0C2D1" w14:textId="77777777" w:rsidR="008E14C7" w:rsidRPr="008E14C7" w:rsidRDefault="008E14C7" w:rsidP="001553E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14:paraId="37FE6B3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до даты окончания приема заявок, указанной в объявлении о проведении конкурсного отбора.</w:t>
      </w:r>
    </w:p>
    <w:p w14:paraId="366526E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Возврат заявок, в том числе возврат заявок на доработку, не осуществляется, за исключением случая, предусмотренного абзацем третьим настоящего пункта.</w:t>
      </w:r>
    </w:p>
    <w:p w14:paraId="61917228"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14:paraId="23D5625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9. Орга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14:paraId="4C2B70F6"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сведения об отсутствии или </w:t>
      </w:r>
      <w:proofErr w:type="spellStart"/>
      <w:r w:rsidRPr="008E14C7">
        <w:rPr>
          <w:rFonts w:ascii="Times New Roman" w:eastAsia="Times New Roman" w:hAnsi="Times New Roman" w:cs="Times New Roman"/>
          <w:sz w:val="28"/>
          <w:szCs w:val="28"/>
          <w:lang w:eastAsia="ru-RU"/>
        </w:rPr>
        <w:t>непревышении</w:t>
      </w:r>
      <w:proofErr w:type="spellEnd"/>
      <w:r w:rsidRPr="008E14C7">
        <w:rPr>
          <w:rFonts w:ascii="Times New Roman" w:eastAsia="Times New Roman" w:hAnsi="Times New Roman" w:cs="Times New Roman"/>
          <w:sz w:val="28"/>
          <w:szCs w:val="28"/>
          <w:lang w:eastAsia="ru-RU"/>
        </w:rPr>
        <w:t xml:space="preserve">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32" w:history="1">
        <w:r w:rsidRPr="008E14C7">
          <w:rPr>
            <w:rFonts w:ascii="Times New Roman" w:eastAsia="Times New Roman" w:hAnsi="Times New Roman" w:cs="Times New Roman"/>
            <w:sz w:val="28"/>
            <w:szCs w:val="28"/>
            <w:lang w:eastAsia="ru-RU"/>
          </w:rPr>
          <w:t>пунктом 3 статьи 47</w:t>
        </w:r>
      </w:hyperlink>
      <w:r w:rsidRPr="008E14C7">
        <w:rPr>
          <w:rFonts w:ascii="Times New Roman" w:eastAsia="Times New Roman" w:hAnsi="Times New Roman" w:cs="Times New Roman"/>
          <w:sz w:val="28"/>
          <w:szCs w:val="28"/>
          <w:lang w:eastAsia="ru-RU"/>
        </w:rPr>
        <w:t> Налогового кодекса Российской Федерации;</w:t>
      </w:r>
    </w:p>
    <w:p w14:paraId="39996BC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14:paraId="4DC8860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Заявитель вправе представить документы, содержащие сведения, указанные в абзацах втором и третьем настоящего пункта, выданные на дату не ранее чем за 30 календарных дней до даты подачи заявок, самостоятельно одновременно с документами, предусмотренными </w:t>
      </w:r>
      <w:hyperlink r:id="rId33" w:history="1">
        <w:r w:rsidRPr="001553EA">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w:t>
      </w:r>
    </w:p>
    <w:p w14:paraId="20CAF1D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При представлении заявителем документов, содержащих сведения, указанные в абзацах втором и третьем настоящего пункта, орган местного самоуправления межведомственные запросы не направляет.</w:t>
      </w:r>
    </w:p>
    <w:p w14:paraId="24ABC402" w14:textId="4651973A"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Документы, предусмотренные </w:t>
      </w:r>
      <w:hyperlink r:id="rId34" w:history="1">
        <w:r w:rsidRPr="001553EA">
          <w:rPr>
            <w:rFonts w:ascii="Times New Roman" w:eastAsia="Times New Roman" w:hAnsi="Times New Roman" w:cs="Times New Roman"/>
            <w:sz w:val="28"/>
            <w:szCs w:val="28"/>
            <w:lang w:eastAsia="ru-RU"/>
          </w:rPr>
          <w:t>пунктом 11</w:t>
        </w:r>
      </w:hyperlink>
      <w:r w:rsidRPr="001553EA">
        <w:rPr>
          <w:rFonts w:ascii="Times New Roman" w:eastAsia="Times New Roman" w:hAnsi="Times New Roman" w:cs="Times New Roman"/>
          <w:sz w:val="28"/>
          <w:szCs w:val="28"/>
          <w:lang w:eastAsia="ru-RU"/>
        </w:rPr>
        <w:t> Порядка</w:t>
      </w:r>
      <w:r w:rsidRPr="008E14C7">
        <w:rPr>
          <w:rFonts w:ascii="Times New Roman" w:eastAsia="Times New Roman" w:hAnsi="Times New Roman" w:cs="Times New Roman"/>
          <w:sz w:val="28"/>
          <w:szCs w:val="28"/>
          <w:lang w:eastAsia="ru-RU"/>
        </w:rPr>
        <w:t>, и документы, содержащие сведения, указанные в абзацах втором и третьем пункта 1 Порядка, могут быть направлены заявителем в орган местного самоуправления в форме электронных документов в порядке, установленном </w:t>
      </w:r>
      <w:hyperlink r:id="rId35" w:history="1">
        <w:r w:rsidRPr="00B9667E">
          <w:rPr>
            <w:rFonts w:ascii="Times New Roman" w:eastAsia="Times New Roman" w:hAnsi="Times New Roman" w:cs="Times New Roman"/>
            <w:sz w:val="28"/>
            <w:szCs w:val="28"/>
            <w:lang w:eastAsia="ru-RU"/>
          </w:rPr>
          <w:t>постановлением</w:t>
        </w:r>
      </w:hyperlink>
      <w:r w:rsidRPr="008E14C7">
        <w:rPr>
          <w:rFonts w:ascii="Times New Roman" w:eastAsia="Times New Roman" w:hAnsi="Times New Roman" w:cs="Times New Roman"/>
          <w:sz w:val="28"/>
          <w:szCs w:val="28"/>
          <w:lang w:eastAsia="ru-RU"/>
        </w:rPr>
        <w:t xml:space="preserve"> Правительства Российской Федерации от 7 июля 2011 г. №553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w:t>
      </w:r>
    </w:p>
    <w:p w14:paraId="6C8B357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5 рабочих дней после даты окончания приема заявок, указанной в объявлении о проведении конкурсного отбора, рассматривает документы, предусмотренные </w:t>
      </w:r>
      <w:hyperlink r:id="rId36"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настоящего Порядка, и документы, содержащие сведения, указанные в абзацах втором и третьем пункта 16 настоящего Порядка,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14:paraId="338F5E5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о допуске заявки к участию в конкурсном отборе;</w:t>
      </w:r>
    </w:p>
    <w:p w14:paraId="1E23F5EC"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об отклонении заявки от участия в конкурсном отборе.</w:t>
      </w:r>
    </w:p>
    <w:p w14:paraId="649E13E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Если по окончании срока приема заявок не зарегистрировано ни одной заявки, или все заявки отозваны заявителям, или органом местного самоуправления принято решение об отклонении всех заявок на участие в конкурсном отборе, конкурсный отбор признается несостоявшимся.</w:t>
      </w:r>
    </w:p>
    <w:p w14:paraId="1F6F905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Информация о признании конкурсного отбора несостоявшимся размещается на официальном сайте.</w:t>
      </w:r>
    </w:p>
    <w:p w14:paraId="16003AC3"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Орган местного самоуправления может отменить конкурсный отбор в случае возникновения обстоятельств непреодолимой силы в соответствии </w:t>
      </w:r>
      <w:r w:rsidRPr="00B9667E">
        <w:rPr>
          <w:rFonts w:ascii="Times New Roman" w:eastAsia="Times New Roman" w:hAnsi="Times New Roman" w:cs="Times New Roman"/>
          <w:sz w:val="28"/>
          <w:szCs w:val="28"/>
          <w:lang w:eastAsia="ru-RU"/>
        </w:rPr>
        <w:t>с </w:t>
      </w:r>
      <w:hyperlink r:id="rId37" w:history="1">
        <w:r w:rsidRPr="00B9667E">
          <w:rPr>
            <w:rFonts w:ascii="Times New Roman" w:eastAsia="Times New Roman" w:hAnsi="Times New Roman" w:cs="Times New Roman"/>
            <w:sz w:val="28"/>
            <w:szCs w:val="28"/>
            <w:lang w:eastAsia="ru-RU"/>
          </w:rPr>
          <w:t>пунктом 3 статьи 401</w:t>
        </w:r>
      </w:hyperlink>
      <w:r w:rsidRPr="008E14C7">
        <w:rPr>
          <w:rFonts w:ascii="Times New Roman" w:eastAsia="Times New Roman" w:hAnsi="Times New Roman" w:cs="Times New Roman"/>
          <w:sz w:val="28"/>
          <w:szCs w:val="28"/>
          <w:lang w:eastAsia="ru-RU"/>
        </w:rPr>
        <w:t> Гражданского кодекса Российской Федерации.</w:t>
      </w:r>
    </w:p>
    <w:p w14:paraId="21DAFB5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Объявление об отмене конкурсного отбора размещается на официальном сайте, едином портале и содержит информацию о причинах отмены конкурсного отбора.</w:t>
      </w:r>
    </w:p>
    <w:p w14:paraId="68E8404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Заявители, подавшие заявки, информируются об отмене конкурсного отбора в письменной форме по адресам, указанным в заявках.</w:t>
      </w:r>
    </w:p>
    <w:p w14:paraId="30F67BD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Конкурсный отбор считается отмененным со дня размещения объявления о его отмене на едином портале.</w:t>
      </w:r>
    </w:p>
    <w:p w14:paraId="7AF9F31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10. Возврат органом местного самоуправления заявок, в том числе возврат заявок на доработку, не осуществляется, за исключением случая, предусмотренного абзацем третьим настоящего пункта.</w:t>
      </w:r>
    </w:p>
    <w:p w14:paraId="61EEDF1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14:paraId="23F06DD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11. Основаниями для принятия решения об отклонении заявки от участия в конкурсном отборе являются:</w:t>
      </w:r>
    </w:p>
    <w:p w14:paraId="59B187D9" w14:textId="77777777" w:rsidR="008E14C7" w:rsidRPr="00B9667E"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несоответствие заявителя требованиям, предусмотренным </w:t>
      </w:r>
      <w:hyperlink r:id="rId38" w:history="1">
        <w:r w:rsidRPr="00B9667E">
          <w:rPr>
            <w:rFonts w:ascii="Times New Roman" w:eastAsia="Times New Roman" w:hAnsi="Times New Roman" w:cs="Times New Roman"/>
            <w:sz w:val="28"/>
            <w:szCs w:val="28"/>
            <w:lang w:eastAsia="ru-RU"/>
          </w:rPr>
          <w:t>пунктом 10</w:t>
        </w:r>
      </w:hyperlink>
      <w:r w:rsidRPr="00B9667E">
        <w:rPr>
          <w:rFonts w:ascii="Times New Roman" w:eastAsia="Times New Roman" w:hAnsi="Times New Roman" w:cs="Times New Roman"/>
          <w:sz w:val="28"/>
          <w:szCs w:val="28"/>
          <w:lang w:eastAsia="ru-RU"/>
        </w:rPr>
        <w:t> Порядка;</w:t>
      </w:r>
    </w:p>
    <w:p w14:paraId="0AB56E0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несоответствие представленных заявителем документов, предусмотренных </w:t>
      </w:r>
      <w:hyperlink r:id="rId39"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 и документов, содержащих сведения, указанные в абзацах втором и третьем пункта 16 Порядка, требованиям, установленным к ним в объявлении о проведении конкурсного отбора;</w:t>
      </w:r>
    </w:p>
    <w:p w14:paraId="6D4A75A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недостоверность информации, содержащейся в документах, предусмотренных </w:t>
      </w:r>
      <w:hyperlink r:id="rId40"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 и документах, содержащих сведения, указанные в абзацах втором и третьем пункта 16 Порядка, представленных заявителем в целях подтверждения его соответствия требованиям, установленным Порядком;</w:t>
      </w:r>
    </w:p>
    <w:p w14:paraId="5C907E9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подача заявителем заявки после даты и (или) времени, определенных для подачи заявок в объявлении о проведении конкурсного отбора;</w:t>
      </w:r>
    </w:p>
    <w:p w14:paraId="2E54D7CC" w14:textId="77777777" w:rsidR="008E14C7" w:rsidRPr="00B9667E"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несоответствие заявителя категориям, предусмотренным </w:t>
      </w:r>
      <w:hyperlink r:id="rId41" w:history="1">
        <w:r w:rsidRPr="00B9667E">
          <w:rPr>
            <w:rFonts w:ascii="Times New Roman" w:eastAsia="Times New Roman" w:hAnsi="Times New Roman" w:cs="Times New Roman"/>
            <w:sz w:val="28"/>
            <w:szCs w:val="28"/>
            <w:lang w:eastAsia="ru-RU"/>
          </w:rPr>
          <w:t>пунктом 2</w:t>
        </w:r>
      </w:hyperlink>
      <w:r w:rsidRPr="00B9667E">
        <w:rPr>
          <w:rFonts w:ascii="Times New Roman" w:eastAsia="Times New Roman" w:hAnsi="Times New Roman" w:cs="Times New Roman"/>
          <w:sz w:val="28"/>
          <w:szCs w:val="28"/>
          <w:lang w:eastAsia="ru-RU"/>
        </w:rPr>
        <w:t> Порядка;</w:t>
      </w:r>
    </w:p>
    <w:p w14:paraId="07E7736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непредставление (представление не в полном объеме) заявителем документов, указанных в объявлении о проведении конкурсного отбора, предусмотренных </w:t>
      </w:r>
      <w:hyperlink r:id="rId42" w:history="1">
        <w:r w:rsidRPr="00B9667E">
          <w:rPr>
            <w:rFonts w:ascii="Times New Roman" w:eastAsia="Times New Roman" w:hAnsi="Times New Roman" w:cs="Times New Roman"/>
            <w:sz w:val="28"/>
            <w:szCs w:val="28"/>
            <w:lang w:eastAsia="ru-RU"/>
          </w:rPr>
          <w:t>пунктом 11</w:t>
        </w:r>
      </w:hyperlink>
      <w:r w:rsidRPr="008E14C7">
        <w:rPr>
          <w:rFonts w:ascii="Times New Roman" w:eastAsia="Times New Roman" w:hAnsi="Times New Roman" w:cs="Times New Roman"/>
          <w:sz w:val="28"/>
          <w:szCs w:val="28"/>
          <w:lang w:eastAsia="ru-RU"/>
        </w:rPr>
        <w:t> Порядка.</w:t>
      </w:r>
    </w:p>
    <w:p w14:paraId="5542ABB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В случае принятия органом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14:paraId="79C1F333" w14:textId="78D9C0B6"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12. Оценка документов, предусмотренных </w:t>
      </w:r>
      <w:hyperlink r:id="rId43" w:history="1">
        <w:r w:rsidRPr="00B9667E">
          <w:rPr>
            <w:rFonts w:ascii="Times New Roman" w:eastAsia="Times New Roman" w:hAnsi="Times New Roman" w:cs="Times New Roman"/>
            <w:sz w:val="28"/>
            <w:szCs w:val="28"/>
            <w:lang w:eastAsia="ru-RU"/>
          </w:rPr>
          <w:t>пунктом 11</w:t>
        </w:r>
      </w:hyperlink>
      <w:r w:rsidRPr="00B9667E">
        <w:rPr>
          <w:rFonts w:ascii="Times New Roman" w:eastAsia="Times New Roman" w:hAnsi="Times New Roman" w:cs="Times New Roman"/>
          <w:sz w:val="28"/>
          <w:szCs w:val="28"/>
          <w:lang w:eastAsia="ru-RU"/>
        </w:rPr>
        <w:t> </w:t>
      </w:r>
      <w:r w:rsidRPr="008E14C7">
        <w:rPr>
          <w:rFonts w:ascii="Times New Roman" w:eastAsia="Times New Roman" w:hAnsi="Times New Roman" w:cs="Times New Roman"/>
          <w:sz w:val="28"/>
          <w:szCs w:val="28"/>
          <w:lang w:eastAsia="ru-RU"/>
        </w:rPr>
        <w:t xml:space="preserve">Порядка,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абзацах втором и третьем пункта 16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 конкурсной комиссией </w:t>
      </w:r>
      <w:r w:rsidRPr="008E14C7">
        <w:rPr>
          <w:rFonts w:ascii="Times New Roman" w:eastAsia="Calibri" w:hAnsi="Times New Roman" w:cs="Times New Roman"/>
          <w:bCs/>
          <w:sz w:val="28"/>
          <w:szCs w:val="28"/>
        </w:rPr>
        <w:t>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Pr="008E14C7">
        <w:rPr>
          <w:rFonts w:ascii="Times New Roman" w:eastAsia="Times New Roman" w:hAnsi="Times New Roman" w:cs="Times New Roman"/>
          <w:sz w:val="28"/>
          <w:szCs w:val="28"/>
          <w:lang w:eastAsia="ru-RU"/>
        </w:rPr>
        <w:t xml:space="preserve">, утвержденной постановлением администрации Новоселицкого муниципального округа Ставропольского края </w:t>
      </w:r>
      <w:r w:rsidRPr="00F05F01">
        <w:rPr>
          <w:rFonts w:ascii="Times New Roman" w:eastAsia="Times New Roman" w:hAnsi="Times New Roman" w:cs="Times New Roman"/>
          <w:sz w:val="28"/>
          <w:szCs w:val="28"/>
          <w:lang w:eastAsia="ru-RU"/>
        </w:rPr>
        <w:t>от 05.09.2024 г. №</w:t>
      </w:r>
      <w:r w:rsidR="00F05F01" w:rsidRPr="00F05F01">
        <w:rPr>
          <w:rFonts w:ascii="Times New Roman" w:eastAsia="Times New Roman" w:hAnsi="Times New Roman" w:cs="Times New Roman"/>
          <w:sz w:val="28"/>
          <w:szCs w:val="28"/>
          <w:lang w:eastAsia="ru-RU"/>
        </w:rPr>
        <w:t xml:space="preserve"> 485</w:t>
      </w:r>
      <w:r w:rsidRPr="00F05F01">
        <w:rPr>
          <w:rFonts w:ascii="Times New Roman" w:eastAsia="Times New Roman" w:hAnsi="Times New Roman" w:cs="Times New Roman"/>
          <w:sz w:val="28"/>
          <w:szCs w:val="28"/>
          <w:lang w:eastAsia="ru-RU"/>
        </w:rPr>
        <w:t xml:space="preserve"> (далее - конкурсная комиссия).</w:t>
      </w:r>
    </w:p>
    <w:p w14:paraId="209BF16D" w14:textId="77777777" w:rsidR="008E14C7" w:rsidRPr="008E14C7" w:rsidRDefault="008E14C7" w:rsidP="008E14C7">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Конкурсная комиссия оценивает заявки участников конкурсного отбора в соответствии с критериями оценки заявок на участие в конкурсном отборе (далее - критерии оценки заявок), указанными в таблице.</w:t>
      </w:r>
    </w:p>
    <w:p w14:paraId="1989ACDB" w14:textId="77777777" w:rsidR="008E14C7" w:rsidRPr="008E14C7" w:rsidRDefault="008E14C7" w:rsidP="008E14C7">
      <w:pPr>
        <w:shd w:val="clear" w:color="auto" w:fill="FFFFFF"/>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Таблица</w:t>
      </w:r>
    </w:p>
    <w:p w14:paraId="51B90142" w14:textId="77777777" w:rsidR="008E14C7" w:rsidRPr="008E14C7" w:rsidRDefault="008E14C7" w:rsidP="008E14C7">
      <w:pPr>
        <w:shd w:val="clear" w:color="auto" w:fill="FFFFFF"/>
        <w:spacing w:after="0"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КРИТЕРИИ</w:t>
      </w:r>
    </w:p>
    <w:p w14:paraId="4172278E" w14:textId="77777777" w:rsidR="008E14C7" w:rsidRPr="008E14C7" w:rsidRDefault="008E14C7" w:rsidP="008E14C7">
      <w:pPr>
        <w:shd w:val="clear" w:color="auto" w:fill="FFFFFF"/>
        <w:spacing w:after="0"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оценки заявок</w:t>
      </w:r>
    </w:p>
    <w:p w14:paraId="53643F9D" w14:textId="77777777" w:rsidR="008E14C7" w:rsidRPr="008E14C7" w:rsidRDefault="008E14C7" w:rsidP="008E14C7">
      <w:pPr>
        <w:shd w:val="clear" w:color="auto" w:fill="FFFFFF"/>
        <w:spacing w:after="0" w:line="240" w:lineRule="auto"/>
        <w:jc w:val="center"/>
        <w:rPr>
          <w:rFonts w:ascii="Times New Roman" w:eastAsia="Times New Roman" w:hAnsi="Times New Roman" w:cs="Times New Roman"/>
          <w:sz w:val="28"/>
          <w:szCs w:val="28"/>
          <w:lang w:eastAsia="ru-RU"/>
        </w:rPr>
      </w:pP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828"/>
        <w:gridCol w:w="5560"/>
        <w:gridCol w:w="2960"/>
      </w:tblGrid>
      <w:tr w:rsidR="008E14C7" w:rsidRPr="008E14C7" w14:paraId="1EA6B297" w14:textId="77777777" w:rsidTr="004E4AD9">
        <w:trPr>
          <w:trHeight w:val="114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150" w:type="dxa"/>
              <w:right w:w="225" w:type="dxa"/>
            </w:tcMar>
            <w:vAlign w:val="center"/>
            <w:hideMark/>
          </w:tcPr>
          <w:p w14:paraId="47E93962"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п/п</w:t>
            </w:r>
          </w:p>
        </w:tc>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150" w:type="dxa"/>
              <w:right w:w="225" w:type="dxa"/>
            </w:tcMar>
            <w:vAlign w:val="center"/>
            <w:hideMark/>
          </w:tcPr>
          <w:p w14:paraId="594B4C27"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Наименование критерия оценки заявки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150" w:type="dxa"/>
              <w:right w:w="225" w:type="dxa"/>
            </w:tcMar>
            <w:vAlign w:val="center"/>
            <w:hideMark/>
          </w:tcPr>
          <w:p w14:paraId="38B54F0F"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Коэффициент значимости критерия оценки </w:t>
            </w:r>
            <w:r w:rsidRPr="008E14C7">
              <w:rPr>
                <w:rFonts w:ascii="Times New Roman" w:eastAsia="Times New Roman" w:hAnsi="Times New Roman" w:cs="Times New Roman"/>
                <w:sz w:val="28"/>
                <w:szCs w:val="28"/>
                <w:lang w:eastAsia="ru-RU"/>
              </w:rPr>
              <w:lastRenderedPageBreak/>
              <w:t>заявки</w:t>
            </w:r>
          </w:p>
        </w:tc>
      </w:tr>
      <w:tr w:rsidR="008E14C7" w:rsidRPr="008E14C7" w14:paraId="7F780D49" w14:textId="77777777" w:rsidTr="004E4AD9">
        <w:tc>
          <w:tcPr>
            <w:tcW w:w="0" w:type="auto"/>
            <w:tcBorders>
              <w:top w:val="single" w:sz="6" w:space="0" w:color="000000"/>
              <w:left w:val="nil"/>
              <w:bottom w:val="nil"/>
              <w:right w:val="nil"/>
            </w:tcBorders>
            <w:shd w:val="clear" w:color="auto" w:fill="FFFFFF"/>
            <w:tcMar>
              <w:top w:w="150" w:type="dxa"/>
              <w:left w:w="225" w:type="dxa"/>
              <w:bottom w:w="150" w:type="dxa"/>
              <w:right w:w="225" w:type="dxa"/>
            </w:tcMar>
            <w:vAlign w:val="center"/>
            <w:hideMark/>
          </w:tcPr>
          <w:p w14:paraId="7C1E10E9"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1.</w:t>
            </w:r>
          </w:p>
        </w:tc>
        <w:tc>
          <w:tcPr>
            <w:tcW w:w="5619" w:type="dxa"/>
            <w:tcBorders>
              <w:top w:val="single" w:sz="6" w:space="0" w:color="000000"/>
              <w:left w:val="nil"/>
              <w:bottom w:val="nil"/>
              <w:right w:val="nil"/>
            </w:tcBorders>
            <w:shd w:val="clear" w:color="auto" w:fill="FFFFFF"/>
            <w:tcMar>
              <w:top w:w="150" w:type="dxa"/>
              <w:left w:w="225" w:type="dxa"/>
              <w:bottom w:w="150" w:type="dxa"/>
              <w:right w:w="225" w:type="dxa"/>
            </w:tcMar>
            <w:vAlign w:val="center"/>
            <w:hideMark/>
          </w:tcPr>
          <w:p w14:paraId="287BB47B"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Срок ведения участником конкурсного отбора личного подсобного хозяйства</w:t>
            </w:r>
          </w:p>
        </w:tc>
        <w:tc>
          <w:tcPr>
            <w:tcW w:w="2977" w:type="dxa"/>
            <w:tcBorders>
              <w:top w:val="single" w:sz="6" w:space="0" w:color="000000"/>
              <w:left w:val="nil"/>
              <w:bottom w:val="nil"/>
              <w:right w:val="nil"/>
            </w:tcBorders>
            <w:shd w:val="clear" w:color="auto" w:fill="FFFFFF"/>
            <w:tcMar>
              <w:top w:w="150" w:type="dxa"/>
              <w:left w:w="225" w:type="dxa"/>
              <w:bottom w:w="150" w:type="dxa"/>
              <w:right w:w="225" w:type="dxa"/>
            </w:tcMar>
            <w:vAlign w:val="center"/>
            <w:hideMark/>
          </w:tcPr>
          <w:p w14:paraId="2CC793A6"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0,6</w:t>
            </w:r>
          </w:p>
        </w:tc>
      </w:tr>
      <w:tr w:rsidR="008E14C7" w:rsidRPr="008E14C7" w14:paraId="47A4BA03" w14:textId="77777777" w:rsidTr="004E4AD9">
        <w:tc>
          <w:tcPr>
            <w:tcW w:w="0" w:type="auto"/>
            <w:tcBorders>
              <w:top w:val="nil"/>
              <w:left w:val="nil"/>
              <w:bottom w:val="nil"/>
              <w:right w:val="nil"/>
            </w:tcBorders>
            <w:shd w:val="clear" w:color="auto" w:fill="FFFFFF"/>
            <w:tcMar>
              <w:top w:w="150" w:type="dxa"/>
              <w:left w:w="225" w:type="dxa"/>
              <w:bottom w:w="150" w:type="dxa"/>
              <w:right w:w="225" w:type="dxa"/>
            </w:tcMar>
            <w:vAlign w:val="center"/>
            <w:hideMark/>
          </w:tcPr>
          <w:p w14:paraId="3BA29C63"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w:t>
            </w:r>
          </w:p>
        </w:tc>
        <w:tc>
          <w:tcPr>
            <w:tcW w:w="5619" w:type="dxa"/>
            <w:tcBorders>
              <w:top w:val="nil"/>
              <w:left w:val="nil"/>
              <w:bottom w:val="nil"/>
              <w:right w:val="nil"/>
            </w:tcBorders>
            <w:shd w:val="clear" w:color="auto" w:fill="FFFFFF"/>
            <w:tcMar>
              <w:top w:w="150" w:type="dxa"/>
              <w:left w:w="225" w:type="dxa"/>
              <w:bottom w:w="150" w:type="dxa"/>
              <w:right w:w="225" w:type="dxa"/>
            </w:tcMar>
            <w:vAlign w:val="center"/>
            <w:hideMark/>
          </w:tcPr>
          <w:p w14:paraId="685646F9" w14:textId="77777777" w:rsidR="008E14C7" w:rsidRPr="008E14C7" w:rsidRDefault="008E14C7" w:rsidP="008E14C7">
            <w:pPr>
              <w:spacing w:after="225" w:line="240" w:lineRule="auto"/>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2977" w:type="dxa"/>
            <w:tcBorders>
              <w:top w:val="nil"/>
              <w:left w:val="nil"/>
              <w:bottom w:val="nil"/>
              <w:right w:val="nil"/>
            </w:tcBorders>
            <w:shd w:val="clear" w:color="auto" w:fill="FFFFFF"/>
            <w:tcMar>
              <w:top w:w="150" w:type="dxa"/>
              <w:left w:w="225" w:type="dxa"/>
              <w:bottom w:w="150" w:type="dxa"/>
              <w:right w:w="225" w:type="dxa"/>
            </w:tcMar>
            <w:vAlign w:val="center"/>
            <w:hideMark/>
          </w:tcPr>
          <w:p w14:paraId="50EDA376" w14:textId="77777777" w:rsidR="008E14C7" w:rsidRPr="008E14C7" w:rsidRDefault="008E14C7" w:rsidP="008E14C7">
            <w:pPr>
              <w:spacing w:after="225" w:line="240" w:lineRule="auto"/>
              <w:jc w:val="center"/>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0,4</w:t>
            </w:r>
          </w:p>
        </w:tc>
      </w:tr>
    </w:tbl>
    <w:p w14:paraId="1580DE42" w14:textId="77777777" w:rsidR="008E14C7" w:rsidRPr="008E14C7" w:rsidRDefault="008E14C7" w:rsidP="008E14C7">
      <w:pPr>
        <w:spacing w:after="0" w:line="240" w:lineRule="auto"/>
        <w:rPr>
          <w:rFonts w:ascii="Times New Roman" w:eastAsia="Times New Roman" w:hAnsi="Times New Roman" w:cs="Times New Roman"/>
          <w:sz w:val="24"/>
          <w:szCs w:val="24"/>
          <w:lang w:eastAsia="ru-RU"/>
        </w:rPr>
      </w:pPr>
    </w:p>
    <w:p w14:paraId="0BDB434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Конкурсная комиссия оценивает заявки участников конкурсного отбора в соответствии с балльной шкалой критериев оценки заявок:</w:t>
      </w:r>
    </w:p>
    <w:p w14:paraId="75B192B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 срок ведения участником конкурсного отбора личного подсобного хозяйства:</w:t>
      </w:r>
    </w:p>
    <w:p w14:paraId="3856B46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менее 1 года - 1 балл;</w:t>
      </w:r>
    </w:p>
    <w:p w14:paraId="71547EC1"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1 до 3 лет - 5 баллов;</w:t>
      </w:r>
    </w:p>
    <w:p w14:paraId="518FA50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3 до 6 лет - 10 баллов;</w:t>
      </w:r>
    </w:p>
    <w:p w14:paraId="0EBBD62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6 до 10 лет - 20 баллов;</w:t>
      </w:r>
    </w:p>
    <w:p w14:paraId="5712E49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10 лет - 30 баллов;</w:t>
      </w:r>
    </w:p>
    <w:p w14:paraId="0AD75F14"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14:paraId="036731E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0,1 до 0,15 га - 10 баллов;</w:t>
      </w:r>
    </w:p>
    <w:p w14:paraId="28F2F24B"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0,15 до 0,20 га - 12 баллов;</w:t>
      </w:r>
    </w:p>
    <w:p w14:paraId="0B45ECA2"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0,20 до 0,25 га - 15 баллов;</w:t>
      </w:r>
    </w:p>
    <w:p w14:paraId="1493BDF9"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от 0,25 по 0,50 га - 17 баллов.</w:t>
      </w:r>
    </w:p>
    <w:p w14:paraId="02EBB900"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14:paraId="2824E9A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Итоговая оценка определяет место участника конкурсного отбора по отношению к другим участникам конкурсного отбора с присвоением ему </w:t>
      </w:r>
      <w:r w:rsidRPr="008E14C7">
        <w:rPr>
          <w:rFonts w:ascii="Times New Roman" w:eastAsia="Times New Roman" w:hAnsi="Times New Roman" w:cs="Times New Roman"/>
          <w:sz w:val="28"/>
          <w:szCs w:val="28"/>
          <w:lang w:eastAsia="ru-RU"/>
        </w:rPr>
        <w:lastRenderedPageBreak/>
        <w:t>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14:paraId="2B255FED"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14:paraId="53DDDBE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14:paraId="014A918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13.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администрацией округа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14:paraId="24BDA2A4" w14:textId="5689B85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w:t>
      </w:r>
      <w:hyperlink r:id="rId44" w:history="1">
        <w:r w:rsidRPr="00B9667E">
          <w:rPr>
            <w:rFonts w:ascii="Times New Roman" w:eastAsia="Times New Roman" w:hAnsi="Times New Roman" w:cs="Times New Roman"/>
            <w:sz w:val="28"/>
            <w:szCs w:val="28"/>
            <w:lang w:eastAsia="ru-RU"/>
          </w:rPr>
          <w:t xml:space="preserve">подпунктом </w:t>
        </w:r>
        <w:r w:rsidR="00B9667E" w:rsidRP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г</w:t>
        </w:r>
        <w:r w:rsidR="00B9667E" w:rsidRP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 xml:space="preserve"> пункта 22</w:t>
        </w:r>
      </w:hyperlink>
      <w:r w:rsidRPr="008E14C7">
        <w:rPr>
          <w:rFonts w:ascii="Times New Roman" w:eastAsia="Times New Roman" w:hAnsi="Times New Roman" w:cs="Times New Roman"/>
          <w:sz w:val="28"/>
          <w:szCs w:val="28"/>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1782.</w:t>
      </w:r>
    </w:p>
    <w:p w14:paraId="1A1522B5"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Информация, указанная в абзаце втором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14:paraId="37E1306A"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w:t>
      </w:r>
      <w:hyperlink r:id="rId45" w:history="1">
        <w:r w:rsidRPr="00B9667E">
          <w:rPr>
            <w:rFonts w:ascii="Times New Roman" w:eastAsia="Times New Roman" w:hAnsi="Times New Roman" w:cs="Times New Roman"/>
            <w:sz w:val="28"/>
            <w:szCs w:val="28"/>
            <w:lang w:eastAsia="ru-RU"/>
          </w:rPr>
          <w:t>пункте 3</w:t>
        </w:r>
      </w:hyperlink>
      <w:r w:rsidRPr="008E14C7">
        <w:rPr>
          <w:rFonts w:ascii="Times New Roman" w:eastAsia="Times New Roman" w:hAnsi="Times New Roman" w:cs="Times New Roman"/>
          <w:sz w:val="28"/>
          <w:szCs w:val="28"/>
          <w:lang w:eastAsia="ru-RU"/>
        </w:rPr>
        <w:t> настоящего Порядка.</w:t>
      </w:r>
    </w:p>
    <w:p w14:paraId="04032BD3" w14:textId="77777777" w:rsidR="002F5C8C" w:rsidRDefault="008E14C7" w:rsidP="008E14C7">
      <w:pPr>
        <w:spacing w:after="0"/>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14. Заявитель не позднее 3 рабочих дней до даты окончания срока приема заявок, указанной в объявлении о проведении конкурсного отбора, вправе направить в орган местного самоуправления не более 3 письменных запросов о разъяснении положений объявления о проведении конкурсного отбора (далее - запрос).</w:t>
      </w:r>
    </w:p>
    <w:p w14:paraId="550B2C9C" w14:textId="10D346F4" w:rsidR="008E14C7" w:rsidRPr="008E14C7" w:rsidRDefault="008E14C7" w:rsidP="008E14C7">
      <w:pPr>
        <w:spacing w:after="0"/>
        <w:ind w:firstLine="708"/>
        <w:jc w:val="both"/>
        <w:rPr>
          <w:rFonts w:ascii="Times New Roman" w:eastAsia="Times New Roman" w:hAnsi="Times New Roman" w:cs="Times New Roman"/>
          <w:sz w:val="28"/>
          <w:szCs w:val="28"/>
          <w:lang w:eastAsia="ru-RU"/>
        </w:rPr>
      </w:pPr>
      <w:r w:rsidRPr="008E14C7">
        <w:rPr>
          <w:rFonts w:ascii="Times New Roman" w:eastAsia="Calibri" w:hAnsi="Times New Roman" w:cs="Times New Roman"/>
          <w:color w:val="000000"/>
          <w:sz w:val="28"/>
          <w:szCs w:val="28"/>
        </w:rPr>
        <w:t xml:space="preserve"> Почтовый адрес</w:t>
      </w:r>
      <w:r w:rsidR="002F5C8C" w:rsidRPr="002F5C8C">
        <w:rPr>
          <w:rFonts w:ascii="Times New Roman" w:eastAsia="Calibri" w:hAnsi="Times New Roman" w:cs="Times New Roman"/>
          <w:color w:val="000000"/>
          <w:sz w:val="28"/>
          <w:szCs w:val="28"/>
        </w:rPr>
        <w:t xml:space="preserve"> органа местного самоуправления</w:t>
      </w:r>
      <w:r w:rsidRPr="008E14C7">
        <w:rPr>
          <w:rFonts w:ascii="Times New Roman" w:eastAsia="Calibri" w:hAnsi="Times New Roman" w:cs="Times New Roman"/>
          <w:color w:val="000000"/>
          <w:sz w:val="28"/>
          <w:szCs w:val="28"/>
        </w:rPr>
        <w:t>: 356351, Ставропольский край, Новоселицкий округ, с. Новоселицкое, пл. Ленина, 1.</w:t>
      </w:r>
    </w:p>
    <w:p w14:paraId="28BB339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lastRenderedPageBreak/>
        <w:t>Орган местного самоуправления направляет заявителю, направившему запрос, письменное разъяснение положений объявления о проведении конкурсного отбора в течение 2 рабочих дней со дня его поступления в,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14:paraId="30B6F64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15. Получатель в течение 2 рабочих дней со дня получения уведомления о заключении соглашения заключает с администрацией округа соглашение и направляет его в орган местного самоуправления или извещает администрацию округа об отказе от заключения соглашения.</w:t>
      </w:r>
    </w:p>
    <w:p w14:paraId="7613EEFE"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2 рабочих дней со дня получения соглашения, подписанного получателем, заключает с ним соглашение.</w:t>
      </w:r>
    </w:p>
    <w:p w14:paraId="75C46C3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16. 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орган местного самоуправления соглашение.</w:t>
      </w:r>
    </w:p>
    <w:p w14:paraId="0B79B556"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17.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администрацией округа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14:paraId="572E4EE0" w14:textId="291704A5"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w:t>
      </w:r>
      <w:hyperlink r:id="rId46" w:history="1">
        <w:r w:rsidRPr="00B9667E">
          <w:rPr>
            <w:rFonts w:ascii="Times New Roman" w:eastAsia="Times New Roman" w:hAnsi="Times New Roman" w:cs="Times New Roman"/>
            <w:sz w:val="28"/>
            <w:szCs w:val="28"/>
            <w:lang w:eastAsia="ru-RU"/>
          </w:rPr>
          <w:t xml:space="preserve">подпунктом </w:t>
        </w:r>
        <w:r w:rsid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г</w:t>
        </w:r>
        <w:r w:rsidR="00B9667E">
          <w:rPr>
            <w:rFonts w:ascii="Times New Roman" w:eastAsia="Times New Roman" w:hAnsi="Times New Roman" w:cs="Times New Roman"/>
            <w:sz w:val="28"/>
            <w:szCs w:val="28"/>
            <w:lang w:eastAsia="ru-RU"/>
          </w:rPr>
          <w:t>»</w:t>
        </w:r>
        <w:r w:rsidRPr="00B9667E">
          <w:rPr>
            <w:rFonts w:ascii="Times New Roman" w:eastAsia="Times New Roman" w:hAnsi="Times New Roman" w:cs="Times New Roman"/>
            <w:sz w:val="28"/>
            <w:szCs w:val="28"/>
            <w:lang w:eastAsia="ru-RU"/>
          </w:rPr>
          <w:t xml:space="preserve"> пункта 22</w:t>
        </w:r>
      </w:hyperlink>
      <w:r w:rsidRPr="008E14C7">
        <w:rPr>
          <w:rFonts w:ascii="Times New Roman" w:eastAsia="Times New Roman" w:hAnsi="Times New Roman" w:cs="Times New Roman"/>
          <w:sz w:val="28"/>
          <w:szCs w:val="28"/>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w:t>
      </w:r>
      <w:r w:rsidR="00B9667E">
        <w:rPr>
          <w:rFonts w:ascii="Times New Roman" w:eastAsia="Times New Roman" w:hAnsi="Times New Roman" w:cs="Times New Roman"/>
          <w:sz w:val="28"/>
          <w:szCs w:val="28"/>
          <w:lang w:eastAsia="ru-RU"/>
        </w:rPr>
        <w:t>№</w:t>
      </w:r>
      <w:r w:rsidRPr="008E14C7">
        <w:rPr>
          <w:rFonts w:ascii="Times New Roman" w:eastAsia="Times New Roman" w:hAnsi="Times New Roman" w:cs="Times New Roman"/>
          <w:sz w:val="28"/>
          <w:szCs w:val="28"/>
          <w:lang w:eastAsia="ru-RU"/>
        </w:rPr>
        <w:t xml:space="preserve"> 1782.</w:t>
      </w:r>
    </w:p>
    <w:p w14:paraId="2694CEC7"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Информация, указанная в абзаце втором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14:paraId="35CD753F" w14:textId="77777777" w:rsidR="008E14C7" w:rsidRPr="008E14C7" w:rsidRDefault="008E14C7" w:rsidP="008E14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14C7">
        <w:rPr>
          <w:rFonts w:ascii="Times New Roman" w:eastAsia="Times New Roman" w:hAnsi="Times New Roman" w:cs="Times New Roman"/>
          <w:sz w:val="28"/>
          <w:szCs w:val="28"/>
          <w:lang w:eastAsia="ru-RU"/>
        </w:rPr>
        <w:t xml:space="preserve">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w:t>
      </w:r>
      <w:r w:rsidRPr="008E14C7">
        <w:rPr>
          <w:rFonts w:ascii="Times New Roman" w:eastAsia="Times New Roman" w:hAnsi="Times New Roman" w:cs="Times New Roman"/>
          <w:sz w:val="28"/>
          <w:szCs w:val="28"/>
          <w:lang w:eastAsia="ru-RU"/>
        </w:rPr>
        <w:lastRenderedPageBreak/>
        <w:t>и плановый период на предоставление гранта, и лимитов бюджетных обязательств, указанных в </w:t>
      </w:r>
      <w:hyperlink r:id="rId47" w:history="1">
        <w:r w:rsidRPr="00B9667E">
          <w:rPr>
            <w:rFonts w:ascii="Times New Roman" w:eastAsia="Times New Roman" w:hAnsi="Times New Roman" w:cs="Times New Roman"/>
            <w:sz w:val="28"/>
            <w:szCs w:val="28"/>
            <w:lang w:eastAsia="ru-RU"/>
          </w:rPr>
          <w:t>пункте 3</w:t>
        </w:r>
      </w:hyperlink>
      <w:r w:rsidRPr="008E14C7">
        <w:rPr>
          <w:rFonts w:ascii="Times New Roman" w:eastAsia="Times New Roman" w:hAnsi="Times New Roman" w:cs="Times New Roman"/>
          <w:sz w:val="28"/>
          <w:szCs w:val="28"/>
          <w:lang w:eastAsia="ru-RU"/>
        </w:rPr>
        <w:t> настоящего Порядка.</w:t>
      </w:r>
    </w:p>
    <w:p w14:paraId="2617BA45" w14:textId="77777777" w:rsidR="008E14C7" w:rsidRPr="008E14C7" w:rsidRDefault="008E14C7" w:rsidP="008E14C7">
      <w:pPr>
        <w:rPr>
          <w:rFonts w:ascii="Calibri" w:eastAsia="Calibri" w:hAnsi="Calibri" w:cs="Times New Roman"/>
          <w:kern w:val="2"/>
        </w:rPr>
      </w:pPr>
    </w:p>
    <w:p w14:paraId="230209F7" w14:textId="77777777" w:rsidR="007153A7" w:rsidRPr="001C7BEE" w:rsidRDefault="007153A7" w:rsidP="008E14C7">
      <w:pPr>
        <w:spacing w:after="0"/>
        <w:jc w:val="center"/>
        <w:rPr>
          <w:rFonts w:ascii="Times New Roman" w:eastAsia="Lucida Sans Unicode" w:hAnsi="Times New Roman" w:cs="Times New Roman"/>
          <w:sz w:val="20"/>
          <w:szCs w:val="20"/>
          <w:lang w:eastAsia="ar-SA"/>
        </w:rPr>
      </w:pPr>
    </w:p>
    <w:sectPr w:rsidR="007153A7" w:rsidRPr="001C7BEE" w:rsidSect="005C103F">
      <w:pgSz w:w="11905" w:h="16838"/>
      <w:pgMar w:top="851" w:right="567" w:bottom="709"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02A2" w14:textId="77777777" w:rsidR="001E5837" w:rsidRDefault="001E5837">
      <w:pPr>
        <w:spacing w:after="0" w:line="240" w:lineRule="auto"/>
      </w:pPr>
      <w:r>
        <w:separator/>
      </w:r>
    </w:p>
  </w:endnote>
  <w:endnote w:type="continuationSeparator" w:id="0">
    <w:p w14:paraId="568E33E0" w14:textId="77777777" w:rsidR="001E5837" w:rsidRDefault="001E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369C" w14:textId="77777777" w:rsidR="001E5837" w:rsidRDefault="001E5837">
      <w:pPr>
        <w:spacing w:after="0" w:line="240" w:lineRule="auto"/>
      </w:pPr>
      <w:r>
        <w:separator/>
      </w:r>
    </w:p>
  </w:footnote>
  <w:footnote w:type="continuationSeparator" w:id="0">
    <w:p w14:paraId="7263902D" w14:textId="77777777" w:rsidR="001E5837" w:rsidRDefault="001E5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0BE"/>
    <w:multiLevelType w:val="hybridMultilevel"/>
    <w:tmpl w:val="6CB4AF2C"/>
    <w:lvl w:ilvl="0" w:tplc="FFFFFFFF">
      <w:start w:val="1"/>
      <w:numFmt w:val="decimal"/>
      <w:lvlText w:val="%1."/>
      <w:lvlJc w:val="left"/>
      <w:pPr>
        <w:ind w:left="4046" w:hanging="360"/>
      </w:pPr>
      <w:rPr>
        <w:rFonts w:hint="default"/>
      </w:rPr>
    </w:lvl>
    <w:lvl w:ilvl="1" w:tplc="FFFFFFFF" w:tentative="1">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1" w15:restartNumberingAfterBreak="0">
    <w:nsid w:val="0EC07C48"/>
    <w:multiLevelType w:val="hybridMultilevel"/>
    <w:tmpl w:val="6CB4AF2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CF22ECE"/>
    <w:multiLevelType w:val="multilevel"/>
    <w:tmpl w:val="BB042C20"/>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63019A7"/>
    <w:multiLevelType w:val="hybridMultilevel"/>
    <w:tmpl w:val="2FE6EA72"/>
    <w:lvl w:ilvl="0" w:tplc="CDC47814">
      <w:start w:val="2"/>
      <w:numFmt w:val="decimal"/>
      <w:lvlText w:val="%1."/>
      <w:lvlJc w:val="left"/>
      <w:pPr>
        <w:ind w:left="1353" w:hanging="360"/>
      </w:pPr>
      <w:rPr>
        <w:rFonts w:hint="default"/>
      </w:rPr>
    </w:lvl>
    <w:lvl w:ilvl="1" w:tplc="13F0295E">
      <w:start w:val="1"/>
      <w:numFmt w:val="lowerLetter"/>
      <w:lvlText w:val="%2."/>
      <w:lvlJc w:val="left"/>
      <w:pPr>
        <w:ind w:left="2073" w:hanging="360"/>
      </w:pPr>
    </w:lvl>
    <w:lvl w:ilvl="2" w:tplc="4BF2E16E">
      <w:start w:val="1"/>
      <w:numFmt w:val="lowerRoman"/>
      <w:lvlText w:val="%3."/>
      <w:lvlJc w:val="right"/>
      <w:pPr>
        <w:ind w:left="2793" w:hanging="180"/>
      </w:pPr>
    </w:lvl>
    <w:lvl w:ilvl="3" w:tplc="FD2E911E">
      <w:start w:val="1"/>
      <w:numFmt w:val="decimal"/>
      <w:lvlText w:val="%4."/>
      <w:lvlJc w:val="left"/>
      <w:pPr>
        <w:ind w:left="3513" w:hanging="360"/>
      </w:pPr>
    </w:lvl>
    <w:lvl w:ilvl="4" w:tplc="D3726458">
      <w:start w:val="1"/>
      <w:numFmt w:val="lowerLetter"/>
      <w:lvlText w:val="%5."/>
      <w:lvlJc w:val="left"/>
      <w:pPr>
        <w:ind w:left="4233" w:hanging="360"/>
      </w:pPr>
    </w:lvl>
    <w:lvl w:ilvl="5" w:tplc="FD208270">
      <w:start w:val="1"/>
      <w:numFmt w:val="lowerRoman"/>
      <w:lvlText w:val="%6."/>
      <w:lvlJc w:val="right"/>
      <w:pPr>
        <w:ind w:left="4953" w:hanging="180"/>
      </w:pPr>
    </w:lvl>
    <w:lvl w:ilvl="6" w:tplc="70F6F31E">
      <w:start w:val="1"/>
      <w:numFmt w:val="decimal"/>
      <w:lvlText w:val="%7."/>
      <w:lvlJc w:val="left"/>
      <w:pPr>
        <w:ind w:left="5673" w:hanging="360"/>
      </w:pPr>
    </w:lvl>
    <w:lvl w:ilvl="7" w:tplc="530A246A">
      <w:start w:val="1"/>
      <w:numFmt w:val="lowerLetter"/>
      <w:lvlText w:val="%8."/>
      <w:lvlJc w:val="left"/>
      <w:pPr>
        <w:ind w:left="6393" w:hanging="360"/>
      </w:pPr>
    </w:lvl>
    <w:lvl w:ilvl="8" w:tplc="747ADB1E">
      <w:start w:val="1"/>
      <w:numFmt w:val="lowerRoman"/>
      <w:lvlText w:val="%9."/>
      <w:lvlJc w:val="right"/>
      <w:pPr>
        <w:ind w:left="7113" w:hanging="180"/>
      </w:pPr>
    </w:lvl>
  </w:abstractNum>
  <w:abstractNum w:abstractNumId="4" w15:restartNumberingAfterBreak="0">
    <w:nsid w:val="47413EAB"/>
    <w:multiLevelType w:val="multilevel"/>
    <w:tmpl w:val="71D8EF40"/>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asciiTheme="minorHAnsi" w:eastAsiaTheme="minorEastAsia" w:hAnsiTheme="minorHAnsi" w:cstheme="minorBidi" w:hint="default"/>
        <w:sz w:val="22"/>
      </w:rPr>
    </w:lvl>
    <w:lvl w:ilvl="2">
      <w:start w:val="1"/>
      <w:numFmt w:val="decimal"/>
      <w:isLgl/>
      <w:lvlText w:val="%1.%2.%3."/>
      <w:lvlJc w:val="left"/>
      <w:pPr>
        <w:ind w:left="1428" w:hanging="720"/>
      </w:pPr>
      <w:rPr>
        <w:rFonts w:asciiTheme="minorHAnsi" w:eastAsiaTheme="minorEastAsia" w:hAnsiTheme="minorHAnsi" w:cstheme="minorBidi" w:hint="default"/>
        <w:sz w:val="22"/>
      </w:rPr>
    </w:lvl>
    <w:lvl w:ilvl="3">
      <w:start w:val="1"/>
      <w:numFmt w:val="decimal"/>
      <w:isLgl/>
      <w:lvlText w:val="%1.%2.%3.%4."/>
      <w:lvlJc w:val="left"/>
      <w:pPr>
        <w:ind w:left="1788" w:hanging="1080"/>
      </w:pPr>
      <w:rPr>
        <w:rFonts w:asciiTheme="minorHAnsi" w:eastAsiaTheme="minorEastAsia" w:hAnsiTheme="minorHAnsi" w:cstheme="minorBidi" w:hint="default"/>
        <w:sz w:val="22"/>
      </w:rPr>
    </w:lvl>
    <w:lvl w:ilvl="4">
      <w:start w:val="1"/>
      <w:numFmt w:val="decimal"/>
      <w:isLgl/>
      <w:lvlText w:val="%1.%2.%3.%4.%5."/>
      <w:lvlJc w:val="left"/>
      <w:pPr>
        <w:ind w:left="1788" w:hanging="1080"/>
      </w:pPr>
      <w:rPr>
        <w:rFonts w:asciiTheme="minorHAnsi" w:eastAsiaTheme="minorEastAsia" w:hAnsiTheme="minorHAnsi" w:cstheme="minorBidi" w:hint="default"/>
        <w:sz w:val="22"/>
      </w:rPr>
    </w:lvl>
    <w:lvl w:ilvl="5">
      <w:start w:val="1"/>
      <w:numFmt w:val="decimal"/>
      <w:isLgl/>
      <w:lvlText w:val="%1.%2.%3.%4.%5.%6."/>
      <w:lvlJc w:val="left"/>
      <w:pPr>
        <w:ind w:left="2148" w:hanging="1440"/>
      </w:pPr>
      <w:rPr>
        <w:rFonts w:asciiTheme="minorHAnsi" w:eastAsiaTheme="minorEastAsia" w:hAnsiTheme="minorHAnsi" w:cstheme="minorBidi" w:hint="default"/>
        <w:sz w:val="22"/>
      </w:rPr>
    </w:lvl>
    <w:lvl w:ilvl="6">
      <w:start w:val="1"/>
      <w:numFmt w:val="decimal"/>
      <w:isLgl/>
      <w:lvlText w:val="%1.%2.%3.%4.%5.%6.%7."/>
      <w:lvlJc w:val="left"/>
      <w:pPr>
        <w:ind w:left="2508" w:hanging="1800"/>
      </w:pPr>
      <w:rPr>
        <w:rFonts w:asciiTheme="minorHAnsi" w:eastAsiaTheme="minorEastAsia" w:hAnsiTheme="minorHAnsi" w:cstheme="minorBidi" w:hint="default"/>
        <w:sz w:val="22"/>
      </w:rPr>
    </w:lvl>
    <w:lvl w:ilvl="7">
      <w:start w:val="1"/>
      <w:numFmt w:val="decimal"/>
      <w:isLgl/>
      <w:lvlText w:val="%1.%2.%3.%4.%5.%6.%7.%8."/>
      <w:lvlJc w:val="left"/>
      <w:pPr>
        <w:ind w:left="2508" w:hanging="1800"/>
      </w:pPr>
      <w:rPr>
        <w:rFonts w:asciiTheme="minorHAnsi" w:eastAsiaTheme="minorEastAsia" w:hAnsiTheme="minorHAnsi" w:cstheme="minorBidi" w:hint="default"/>
        <w:sz w:val="22"/>
      </w:rPr>
    </w:lvl>
    <w:lvl w:ilvl="8">
      <w:start w:val="1"/>
      <w:numFmt w:val="decimal"/>
      <w:isLgl/>
      <w:lvlText w:val="%1.%2.%3.%4.%5.%6.%7.%8.%9."/>
      <w:lvlJc w:val="left"/>
      <w:pPr>
        <w:ind w:left="2868" w:hanging="2160"/>
      </w:pPr>
      <w:rPr>
        <w:rFonts w:asciiTheme="minorHAnsi" w:eastAsiaTheme="minorEastAsia" w:hAnsiTheme="minorHAnsi" w:cstheme="minorBidi" w:hint="default"/>
        <w:sz w:val="22"/>
      </w:rPr>
    </w:lvl>
  </w:abstractNum>
  <w:abstractNum w:abstractNumId="5" w15:restartNumberingAfterBreak="0">
    <w:nsid w:val="53274E21"/>
    <w:multiLevelType w:val="hybridMultilevel"/>
    <w:tmpl w:val="226E482C"/>
    <w:lvl w:ilvl="0" w:tplc="3ABE0EA4">
      <w:start w:val="1"/>
      <w:numFmt w:val="decimal"/>
      <w:lvlText w:val="%1."/>
      <w:lvlJc w:val="left"/>
      <w:pPr>
        <w:ind w:left="900" w:hanging="360"/>
      </w:pPr>
      <w:rPr>
        <w:rFonts w:hint="default"/>
      </w:rPr>
    </w:lvl>
    <w:lvl w:ilvl="1" w:tplc="EECEF9F0">
      <w:start w:val="1"/>
      <w:numFmt w:val="lowerLetter"/>
      <w:lvlText w:val="%2."/>
      <w:lvlJc w:val="left"/>
      <w:pPr>
        <w:ind w:left="1620" w:hanging="360"/>
      </w:pPr>
    </w:lvl>
    <w:lvl w:ilvl="2" w:tplc="25C45042">
      <w:start w:val="1"/>
      <w:numFmt w:val="lowerRoman"/>
      <w:lvlText w:val="%3."/>
      <w:lvlJc w:val="right"/>
      <w:pPr>
        <w:ind w:left="2340" w:hanging="180"/>
      </w:pPr>
    </w:lvl>
    <w:lvl w:ilvl="3" w:tplc="70FCF60E">
      <w:start w:val="1"/>
      <w:numFmt w:val="decimal"/>
      <w:lvlText w:val="%4."/>
      <w:lvlJc w:val="left"/>
      <w:pPr>
        <w:ind w:left="3060" w:hanging="360"/>
      </w:pPr>
    </w:lvl>
    <w:lvl w:ilvl="4" w:tplc="2AA8CFCA">
      <w:start w:val="1"/>
      <w:numFmt w:val="lowerLetter"/>
      <w:lvlText w:val="%5."/>
      <w:lvlJc w:val="left"/>
      <w:pPr>
        <w:ind w:left="3780" w:hanging="360"/>
      </w:pPr>
    </w:lvl>
    <w:lvl w:ilvl="5" w:tplc="381C1350">
      <w:start w:val="1"/>
      <w:numFmt w:val="lowerRoman"/>
      <w:lvlText w:val="%6."/>
      <w:lvlJc w:val="right"/>
      <w:pPr>
        <w:ind w:left="4500" w:hanging="180"/>
      </w:pPr>
    </w:lvl>
    <w:lvl w:ilvl="6" w:tplc="52A62C32">
      <w:start w:val="1"/>
      <w:numFmt w:val="decimal"/>
      <w:lvlText w:val="%7."/>
      <w:lvlJc w:val="left"/>
      <w:pPr>
        <w:ind w:left="5220" w:hanging="360"/>
      </w:pPr>
    </w:lvl>
    <w:lvl w:ilvl="7" w:tplc="F0742B14">
      <w:start w:val="1"/>
      <w:numFmt w:val="lowerLetter"/>
      <w:lvlText w:val="%8."/>
      <w:lvlJc w:val="left"/>
      <w:pPr>
        <w:ind w:left="5940" w:hanging="360"/>
      </w:pPr>
    </w:lvl>
    <w:lvl w:ilvl="8" w:tplc="E68ADCAC">
      <w:start w:val="1"/>
      <w:numFmt w:val="lowerRoman"/>
      <w:lvlText w:val="%9."/>
      <w:lvlJc w:val="right"/>
      <w:pPr>
        <w:ind w:left="6660" w:hanging="180"/>
      </w:pPr>
    </w:lvl>
  </w:abstractNum>
  <w:abstractNum w:abstractNumId="6" w15:restartNumberingAfterBreak="0">
    <w:nsid w:val="71A639D4"/>
    <w:multiLevelType w:val="hybridMultilevel"/>
    <w:tmpl w:val="02E45F34"/>
    <w:lvl w:ilvl="0" w:tplc="1FB6C9D8">
      <w:start w:val="1"/>
      <w:numFmt w:val="decimal"/>
      <w:lvlText w:val="%1."/>
      <w:lvlJc w:val="left"/>
      <w:pPr>
        <w:ind w:left="1069" w:hanging="360"/>
      </w:pPr>
      <w:rPr>
        <w:rFonts w:ascii="Times New Roman" w:eastAsiaTheme="minorHAnsi"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28509062">
    <w:abstractNumId w:val="5"/>
  </w:num>
  <w:num w:numId="2" w16cid:durableId="392584028">
    <w:abstractNumId w:val="3"/>
  </w:num>
  <w:num w:numId="3" w16cid:durableId="1717005192">
    <w:abstractNumId w:val="6"/>
  </w:num>
  <w:num w:numId="4" w16cid:durableId="1747728864">
    <w:abstractNumId w:val="4"/>
  </w:num>
  <w:num w:numId="5" w16cid:durableId="674570358">
    <w:abstractNumId w:val="1"/>
  </w:num>
  <w:num w:numId="6" w16cid:durableId="1341278393">
    <w:abstractNumId w:val="0"/>
  </w:num>
  <w:num w:numId="7" w16cid:durableId="140971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538"/>
    <w:rsid w:val="00013AB4"/>
    <w:rsid w:val="00022366"/>
    <w:rsid w:val="000362E2"/>
    <w:rsid w:val="00044181"/>
    <w:rsid w:val="00051BA2"/>
    <w:rsid w:val="00060ABC"/>
    <w:rsid w:val="000B7B45"/>
    <w:rsid w:val="000D00D4"/>
    <w:rsid w:val="000D3646"/>
    <w:rsid w:val="00113049"/>
    <w:rsid w:val="00120BCC"/>
    <w:rsid w:val="00125E08"/>
    <w:rsid w:val="0014134E"/>
    <w:rsid w:val="001553EA"/>
    <w:rsid w:val="001679EC"/>
    <w:rsid w:val="00193011"/>
    <w:rsid w:val="001C7BEE"/>
    <w:rsid w:val="001D7AFD"/>
    <w:rsid w:val="001E5837"/>
    <w:rsid w:val="001F1D19"/>
    <w:rsid w:val="002521F7"/>
    <w:rsid w:val="002851E4"/>
    <w:rsid w:val="002A46DF"/>
    <w:rsid w:val="002A598E"/>
    <w:rsid w:val="002C50DE"/>
    <w:rsid w:val="002E3AC6"/>
    <w:rsid w:val="002F5C8C"/>
    <w:rsid w:val="00321CEA"/>
    <w:rsid w:val="00337A5D"/>
    <w:rsid w:val="0034332A"/>
    <w:rsid w:val="003576C3"/>
    <w:rsid w:val="00380D10"/>
    <w:rsid w:val="003A0594"/>
    <w:rsid w:val="003A17DB"/>
    <w:rsid w:val="003A7C72"/>
    <w:rsid w:val="003D3FCC"/>
    <w:rsid w:val="0040422B"/>
    <w:rsid w:val="00410914"/>
    <w:rsid w:val="00444EC1"/>
    <w:rsid w:val="004453ED"/>
    <w:rsid w:val="004525FF"/>
    <w:rsid w:val="0045480E"/>
    <w:rsid w:val="004B2400"/>
    <w:rsid w:val="004B6D37"/>
    <w:rsid w:val="004C109A"/>
    <w:rsid w:val="004E22F8"/>
    <w:rsid w:val="005368EB"/>
    <w:rsid w:val="00547FEF"/>
    <w:rsid w:val="00590AB9"/>
    <w:rsid w:val="00592E95"/>
    <w:rsid w:val="005B008E"/>
    <w:rsid w:val="005C103F"/>
    <w:rsid w:val="005E0275"/>
    <w:rsid w:val="005E1B84"/>
    <w:rsid w:val="00620DAB"/>
    <w:rsid w:val="006239C7"/>
    <w:rsid w:val="006421B8"/>
    <w:rsid w:val="00642398"/>
    <w:rsid w:val="006453B3"/>
    <w:rsid w:val="0064779C"/>
    <w:rsid w:val="00656F37"/>
    <w:rsid w:val="006975C1"/>
    <w:rsid w:val="006C2F8D"/>
    <w:rsid w:val="006D418A"/>
    <w:rsid w:val="006E1C01"/>
    <w:rsid w:val="006F066E"/>
    <w:rsid w:val="006F67DA"/>
    <w:rsid w:val="00711C0D"/>
    <w:rsid w:val="007153A7"/>
    <w:rsid w:val="00722445"/>
    <w:rsid w:val="00737BC3"/>
    <w:rsid w:val="007524AD"/>
    <w:rsid w:val="00763538"/>
    <w:rsid w:val="00776FF1"/>
    <w:rsid w:val="00791585"/>
    <w:rsid w:val="007A503B"/>
    <w:rsid w:val="007D7D3C"/>
    <w:rsid w:val="00816D0E"/>
    <w:rsid w:val="0084167F"/>
    <w:rsid w:val="00843087"/>
    <w:rsid w:val="00845004"/>
    <w:rsid w:val="008465A7"/>
    <w:rsid w:val="0087616B"/>
    <w:rsid w:val="00887E6B"/>
    <w:rsid w:val="00895CD6"/>
    <w:rsid w:val="008A77DB"/>
    <w:rsid w:val="008B7C0A"/>
    <w:rsid w:val="008C4204"/>
    <w:rsid w:val="008E14C7"/>
    <w:rsid w:val="00910483"/>
    <w:rsid w:val="00911139"/>
    <w:rsid w:val="009149EA"/>
    <w:rsid w:val="00926FBA"/>
    <w:rsid w:val="0098199B"/>
    <w:rsid w:val="009C15D8"/>
    <w:rsid w:val="009C5E32"/>
    <w:rsid w:val="009E6B54"/>
    <w:rsid w:val="00A23383"/>
    <w:rsid w:val="00A36E0E"/>
    <w:rsid w:val="00A370C3"/>
    <w:rsid w:val="00A4134A"/>
    <w:rsid w:val="00A527EE"/>
    <w:rsid w:val="00A750FA"/>
    <w:rsid w:val="00A75C6C"/>
    <w:rsid w:val="00A81219"/>
    <w:rsid w:val="00AA09DE"/>
    <w:rsid w:val="00B2362F"/>
    <w:rsid w:val="00B33D3D"/>
    <w:rsid w:val="00B34B30"/>
    <w:rsid w:val="00B723DF"/>
    <w:rsid w:val="00B87903"/>
    <w:rsid w:val="00B96562"/>
    <w:rsid w:val="00B9667E"/>
    <w:rsid w:val="00BC0779"/>
    <w:rsid w:val="00C15D3B"/>
    <w:rsid w:val="00C56D53"/>
    <w:rsid w:val="00C8341C"/>
    <w:rsid w:val="00CA7365"/>
    <w:rsid w:val="00D26E25"/>
    <w:rsid w:val="00D3076B"/>
    <w:rsid w:val="00D3306A"/>
    <w:rsid w:val="00D360FD"/>
    <w:rsid w:val="00D44A0E"/>
    <w:rsid w:val="00D5587D"/>
    <w:rsid w:val="00D6444F"/>
    <w:rsid w:val="00D66033"/>
    <w:rsid w:val="00D77784"/>
    <w:rsid w:val="00DA4476"/>
    <w:rsid w:val="00DC2085"/>
    <w:rsid w:val="00DC299C"/>
    <w:rsid w:val="00E258BC"/>
    <w:rsid w:val="00E35809"/>
    <w:rsid w:val="00E6540F"/>
    <w:rsid w:val="00E66E9A"/>
    <w:rsid w:val="00E71EB5"/>
    <w:rsid w:val="00E7721D"/>
    <w:rsid w:val="00EB6A63"/>
    <w:rsid w:val="00EC5CF6"/>
    <w:rsid w:val="00ED3A9C"/>
    <w:rsid w:val="00ED48E0"/>
    <w:rsid w:val="00EE1A9F"/>
    <w:rsid w:val="00EF77B4"/>
    <w:rsid w:val="00F05F01"/>
    <w:rsid w:val="00F06431"/>
    <w:rsid w:val="00F11380"/>
    <w:rsid w:val="00F224E1"/>
    <w:rsid w:val="00F25F32"/>
    <w:rsid w:val="00F708D4"/>
    <w:rsid w:val="00F93938"/>
    <w:rsid w:val="00FA4EDD"/>
    <w:rsid w:val="00FC33BC"/>
    <w:rsid w:val="00FD2195"/>
    <w:rsid w:val="00FE23FF"/>
    <w:rsid w:val="00FF2107"/>
    <w:rsid w:val="00FF3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129"/>
  <w15:docId w15:val="{52A16BBE-6E4D-4685-BDC8-DE1AA17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76353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76353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76353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763538"/>
    <w:rPr>
      <w:rFonts w:ascii="Arial" w:eastAsia="Arial" w:hAnsi="Arial" w:cs="Arial"/>
      <w:sz w:val="34"/>
    </w:rPr>
  </w:style>
  <w:style w:type="paragraph" w:customStyle="1" w:styleId="31">
    <w:name w:val="Заголовок 31"/>
    <w:basedOn w:val="a"/>
    <w:next w:val="a"/>
    <w:link w:val="Heading3Char"/>
    <w:uiPriority w:val="9"/>
    <w:unhideWhenUsed/>
    <w:qFormat/>
    <w:rsid w:val="0076353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763538"/>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76353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76353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6353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76353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6353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76353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6353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76353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6353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76353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6353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763538"/>
    <w:rPr>
      <w:rFonts w:ascii="Arial" w:eastAsia="Arial" w:hAnsi="Arial" w:cs="Arial"/>
      <w:i/>
      <w:iCs/>
      <w:sz w:val="21"/>
      <w:szCs w:val="21"/>
    </w:rPr>
  </w:style>
  <w:style w:type="paragraph" w:styleId="a3">
    <w:name w:val="No Spacing"/>
    <w:uiPriority w:val="1"/>
    <w:qFormat/>
    <w:rsid w:val="00763538"/>
    <w:pPr>
      <w:spacing w:after="0" w:line="240" w:lineRule="auto"/>
    </w:pPr>
  </w:style>
  <w:style w:type="paragraph" w:styleId="a4">
    <w:name w:val="Title"/>
    <w:basedOn w:val="a"/>
    <w:next w:val="a"/>
    <w:link w:val="a5"/>
    <w:uiPriority w:val="10"/>
    <w:qFormat/>
    <w:rsid w:val="00763538"/>
    <w:pPr>
      <w:spacing w:before="300" w:after="200"/>
      <w:contextualSpacing/>
    </w:pPr>
    <w:rPr>
      <w:sz w:val="48"/>
      <w:szCs w:val="48"/>
    </w:rPr>
  </w:style>
  <w:style w:type="character" w:customStyle="1" w:styleId="a5">
    <w:name w:val="Заголовок Знак"/>
    <w:basedOn w:val="a0"/>
    <w:link w:val="a4"/>
    <w:uiPriority w:val="10"/>
    <w:rsid w:val="00763538"/>
    <w:rPr>
      <w:sz w:val="48"/>
      <w:szCs w:val="48"/>
    </w:rPr>
  </w:style>
  <w:style w:type="paragraph" w:styleId="a6">
    <w:name w:val="Subtitle"/>
    <w:basedOn w:val="a"/>
    <w:next w:val="a"/>
    <w:link w:val="a7"/>
    <w:uiPriority w:val="11"/>
    <w:qFormat/>
    <w:rsid w:val="00763538"/>
    <w:pPr>
      <w:spacing w:before="200" w:after="200"/>
    </w:pPr>
    <w:rPr>
      <w:sz w:val="24"/>
      <w:szCs w:val="24"/>
    </w:rPr>
  </w:style>
  <w:style w:type="character" w:customStyle="1" w:styleId="a7">
    <w:name w:val="Подзаголовок Знак"/>
    <w:basedOn w:val="a0"/>
    <w:link w:val="a6"/>
    <w:uiPriority w:val="11"/>
    <w:rsid w:val="00763538"/>
    <w:rPr>
      <w:sz w:val="24"/>
      <w:szCs w:val="24"/>
    </w:rPr>
  </w:style>
  <w:style w:type="paragraph" w:styleId="2">
    <w:name w:val="Quote"/>
    <w:basedOn w:val="a"/>
    <w:next w:val="a"/>
    <w:link w:val="20"/>
    <w:uiPriority w:val="29"/>
    <w:qFormat/>
    <w:rsid w:val="00763538"/>
    <w:pPr>
      <w:ind w:left="720" w:right="720"/>
    </w:pPr>
    <w:rPr>
      <w:i/>
    </w:rPr>
  </w:style>
  <w:style w:type="character" w:customStyle="1" w:styleId="20">
    <w:name w:val="Цитата 2 Знак"/>
    <w:link w:val="2"/>
    <w:uiPriority w:val="29"/>
    <w:rsid w:val="00763538"/>
    <w:rPr>
      <w:i/>
    </w:rPr>
  </w:style>
  <w:style w:type="paragraph" w:styleId="a8">
    <w:name w:val="Intense Quote"/>
    <w:basedOn w:val="a"/>
    <w:next w:val="a"/>
    <w:link w:val="a9"/>
    <w:uiPriority w:val="30"/>
    <w:qFormat/>
    <w:rsid w:val="0076353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538"/>
    <w:rPr>
      <w:i/>
    </w:rPr>
  </w:style>
  <w:style w:type="paragraph" w:customStyle="1" w:styleId="1">
    <w:name w:val="Верхний колонтитул1"/>
    <w:basedOn w:val="a"/>
    <w:link w:val="HeaderChar"/>
    <w:uiPriority w:val="99"/>
    <w:unhideWhenUsed/>
    <w:rsid w:val="00763538"/>
    <w:pPr>
      <w:tabs>
        <w:tab w:val="center" w:pos="7143"/>
        <w:tab w:val="right" w:pos="14287"/>
      </w:tabs>
      <w:spacing w:after="0" w:line="240" w:lineRule="auto"/>
    </w:pPr>
  </w:style>
  <w:style w:type="character" w:customStyle="1" w:styleId="HeaderChar">
    <w:name w:val="Header Char"/>
    <w:basedOn w:val="a0"/>
    <w:link w:val="1"/>
    <w:uiPriority w:val="99"/>
    <w:rsid w:val="00763538"/>
  </w:style>
  <w:style w:type="paragraph" w:customStyle="1" w:styleId="10">
    <w:name w:val="Нижний колонтитул1"/>
    <w:basedOn w:val="a"/>
    <w:link w:val="CaptionChar"/>
    <w:uiPriority w:val="99"/>
    <w:unhideWhenUsed/>
    <w:rsid w:val="00763538"/>
    <w:pPr>
      <w:tabs>
        <w:tab w:val="center" w:pos="7143"/>
        <w:tab w:val="right" w:pos="14287"/>
      </w:tabs>
      <w:spacing w:after="0" w:line="240" w:lineRule="auto"/>
    </w:pPr>
  </w:style>
  <w:style w:type="character" w:customStyle="1" w:styleId="FooterChar">
    <w:name w:val="Footer Char"/>
    <w:basedOn w:val="a0"/>
    <w:uiPriority w:val="99"/>
    <w:rsid w:val="00763538"/>
  </w:style>
  <w:style w:type="paragraph" w:customStyle="1" w:styleId="12">
    <w:name w:val="Название объекта1"/>
    <w:basedOn w:val="a"/>
    <w:next w:val="a"/>
    <w:uiPriority w:val="35"/>
    <w:semiHidden/>
    <w:unhideWhenUsed/>
    <w:qFormat/>
    <w:rsid w:val="00763538"/>
    <w:pPr>
      <w:spacing w:line="276" w:lineRule="auto"/>
    </w:pPr>
    <w:rPr>
      <w:b/>
      <w:bCs/>
      <w:color w:val="4472C4" w:themeColor="accent1"/>
      <w:sz w:val="18"/>
      <w:szCs w:val="18"/>
    </w:rPr>
  </w:style>
  <w:style w:type="character" w:customStyle="1" w:styleId="CaptionChar">
    <w:name w:val="Caption Char"/>
    <w:link w:val="10"/>
    <w:uiPriority w:val="99"/>
    <w:rsid w:val="00763538"/>
  </w:style>
  <w:style w:type="table" w:customStyle="1" w:styleId="TableGridLight">
    <w:name w:val="Table Grid Light"/>
    <w:basedOn w:val="a1"/>
    <w:uiPriority w:val="59"/>
    <w:rsid w:val="0076353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6353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6353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6353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6353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6353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6353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6353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6353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6353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6353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6353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6353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6353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6353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6353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6353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6353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6353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6353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6353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6353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6353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6353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6353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6353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6353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6353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6353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6353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6353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6353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6353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6353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6353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6353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6353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6353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6353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6353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635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635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6353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6353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6353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6353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6353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6353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6353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6353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6353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6353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6353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6353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6353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6353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6353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635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635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6353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6353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6353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6353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6353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635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6353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6353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6353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6353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6353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6353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6353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6353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6353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6353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6353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6353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6353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635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6353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6353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6353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6353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6353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6353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6353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6353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6353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6353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6353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6353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6353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6353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63538"/>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6353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6353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6353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6353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6353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6353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6353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763538"/>
    <w:pPr>
      <w:spacing w:after="40" w:line="240" w:lineRule="auto"/>
    </w:pPr>
    <w:rPr>
      <w:sz w:val="18"/>
    </w:rPr>
  </w:style>
  <w:style w:type="character" w:customStyle="1" w:styleId="ab">
    <w:name w:val="Текст сноски Знак"/>
    <w:link w:val="aa"/>
    <w:uiPriority w:val="99"/>
    <w:rsid w:val="00763538"/>
    <w:rPr>
      <w:sz w:val="18"/>
    </w:rPr>
  </w:style>
  <w:style w:type="character" w:styleId="ac">
    <w:name w:val="footnote reference"/>
    <w:basedOn w:val="a0"/>
    <w:uiPriority w:val="99"/>
    <w:unhideWhenUsed/>
    <w:rsid w:val="00763538"/>
    <w:rPr>
      <w:vertAlign w:val="superscript"/>
    </w:rPr>
  </w:style>
  <w:style w:type="paragraph" w:styleId="ad">
    <w:name w:val="endnote text"/>
    <w:basedOn w:val="a"/>
    <w:link w:val="ae"/>
    <w:uiPriority w:val="99"/>
    <w:semiHidden/>
    <w:unhideWhenUsed/>
    <w:rsid w:val="00763538"/>
    <w:pPr>
      <w:spacing w:after="0" w:line="240" w:lineRule="auto"/>
    </w:pPr>
    <w:rPr>
      <w:sz w:val="20"/>
    </w:rPr>
  </w:style>
  <w:style w:type="character" w:customStyle="1" w:styleId="ae">
    <w:name w:val="Текст концевой сноски Знак"/>
    <w:link w:val="ad"/>
    <w:uiPriority w:val="99"/>
    <w:rsid w:val="00763538"/>
    <w:rPr>
      <w:sz w:val="20"/>
    </w:rPr>
  </w:style>
  <w:style w:type="character" w:styleId="af">
    <w:name w:val="endnote reference"/>
    <w:basedOn w:val="a0"/>
    <w:uiPriority w:val="99"/>
    <w:semiHidden/>
    <w:unhideWhenUsed/>
    <w:rsid w:val="00763538"/>
    <w:rPr>
      <w:vertAlign w:val="superscript"/>
    </w:rPr>
  </w:style>
  <w:style w:type="paragraph" w:styleId="13">
    <w:name w:val="toc 1"/>
    <w:basedOn w:val="a"/>
    <w:next w:val="a"/>
    <w:uiPriority w:val="39"/>
    <w:unhideWhenUsed/>
    <w:rsid w:val="00763538"/>
    <w:pPr>
      <w:spacing w:after="57"/>
    </w:pPr>
  </w:style>
  <w:style w:type="paragraph" w:styleId="22">
    <w:name w:val="toc 2"/>
    <w:basedOn w:val="a"/>
    <w:next w:val="a"/>
    <w:uiPriority w:val="39"/>
    <w:unhideWhenUsed/>
    <w:rsid w:val="00763538"/>
    <w:pPr>
      <w:spacing w:after="57"/>
      <w:ind w:left="283"/>
    </w:pPr>
  </w:style>
  <w:style w:type="paragraph" w:styleId="3">
    <w:name w:val="toc 3"/>
    <w:basedOn w:val="a"/>
    <w:next w:val="a"/>
    <w:uiPriority w:val="39"/>
    <w:unhideWhenUsed/>
    <w:rsid w:val="00763538"/>
    <w:pPr>
      <w:spacing w:after="57"/>
      <w:ind w:left="567"/>
    </w:pPr>
  </w:style>
  <w:style w:type="paragraph" w:styleId="4">
    <w:name w:val="toc 4"/>
    <w:basedOn w:val="a"/>
    <w:next w:val="a"/>
    <w:uiPriority w:val="39"/>
    <w:unhideWhenUsed/>
    <w:rsid w:val="00763538"/>
    <w:pPr>
      <w:spacing w:after="57"/>
      <w:ind w:left="850"/>
    </w:pPr>
  </w:style>
  <w:style w:type="paragraph" w:styleId="5">
    <w:name w:val="toc 5"/>
    <w:basedOn w:val="a"/>
    <w:next w:val="a"/>
    <w:uiPriority w:val="39"/>
    <w:unhideWhenUsed/>
    <w:rsid w:val="00763538"/>
    <w:pPr>
      <w:spacing w:after="57"/>
      <w:ind w:left="1134"/>
    </w:pPr>
  </w:style>
  <w:style w:type="paragraph" w:styleId="6">
    <w:name w:val="toc 6"/>
    <w:basedOn w:val="a"/>
    <w:next w:val="a"/>
    <w:uiPriority w:val="39"/>
    <w:unhideWhenUsed/>
    <w:rsid w:val="00763538"/>
    <w:pPr>
      <w:spacing w:after="57"/>
      <w:ind w:left="1417"/>
    </w:pPr>
  </w:style>
  <w:style w:type="paragraph" w:styleId="7">
    <w:name w:val="toc 7"/>
    <w:basedOn w:val="a"/>
    <w:next w:val="a"/>
    <w:uiPriority w:val="39"/>
    <w:unhideWhenUsed/>
    <w:rsid w:val="00763538"/>
    <w:pPr>
      <w:spacing w:after="57"/>
      <w:ind w:left="1701"/>
    </w:pPr>
  </w:style>
  <w:style w:type="paragraph" w:styleId="8">
    <w:name w:val="toc 8"/>
    <w:basedOn w:val="a"/>
    <w:next w:val="a"/>
    <w:uiPriority w:val="39"/>
    <w:unhideWhenUsed/>
    <w:rsid w:val="00763538"/>
    <w:pPr>
      <w:spacing w:after="57"/>
      <w:ind w:left="1984"/>
    </w:pPr>
  </w:style>
  <w:style w:type="paragraph" w:styleId="9">
    <w:name w:val="toc 9"/>
    <w:basedOn w:val="a"/>
    <w:next w:val="a"/>
    <w:uiPriority w:val="39"/>
    <w:unhideWhenUsed/>
    <w:rsid w:val="00763538"/>
    <w:pPr>
      <w:spacing w:after="57"/>
      <w:ind w:left="2268"/>
    </w:pPr>
  </w:style>
  <w:style w:type="paragraph" w:styleId="af0">
    <w:name w:val="TOC Heading"/>
    <w:uiPriority w:val="39"/>
    <w:unhideWhenUsed/>
    <w:rsid w:val="00763538"/>
  </w:style>
  <w:style w:type="paragraph" w:styleId="af1">
    <w:name w:val="table of figures"/>
    <w:basedOn w:val="a"/>
    <w:next w:val="a"/>
    <w:uiPriority w:val="99"/>
    <w:unhideWhenUsed/>
    <w:rsid w:val="00763538"/>
    <w:pPr>
      <w:spacing w:after="0"/>
    </w:pPr>
  </w:style>
  <w:style w:type="paragraph" w:customStyle="1" w:styleId="ConsPlusTitle">
    <w:name w:val="ConsPlusTitle"/>
    <w:rsid w:val="00763538"/>
    <w:pPr>
      <w:widowControl w:val="0"/>
      <w:spacing w:after="0" w:line="240" w:lineRule="auto"/>
    </w:pPr>
    <w:rPr>
      <w:rFonts w:ascii="Calibri" w:eastAsia="Times New Roman" w:hAnsi="Calibri" w:cs="Calibri"/>
      <w:b/>
      <w:szCs w:val="20"/>
      <w:lang w:eastAsia="ru-RU"/>
    </w:rPr>
  </w:style>
  <w:style w:type="character" w:customStyle="1" w:styleId="14">
    <w:name w:val="Основной текст Знак1"/>
    <w:basedOn w:val="a0"/>
    <w:link w:val="af2"/>
    <w:uiPriority w:val="99"/>
    <w:rsid w:val="00763538"/>
    <w:rPr>
      <w:spacing w:val="-5"/>
      <w:sz w:val="26"/>
      <w:szCs w:val="26"/>
      <w:shd w:val="clear" w:color="auto" w:fill="FFFFFF"/>
    </w:rPr>
  </w:style>
  <w:style w:type="paragraph" w:styleId="af2">
    <w:name w:val="Body Text"/>
    <w:basedOn w:val="a"/>
    <w:link w:val="14"/>
    <w:uiPriority w:val="99"/>
    <w:rsid w:val="00763538"/>
    <w:pPr>
      <w:widowControl w:val="0"/>
      <w:shd w:val="clear" w:color="auto" w:fill="FFFFFF"/>
      <w:spacing w:after="840" w:line="605" w:lineRule="exact"/>
    </w:pPr>
    <w:rPr>
      <w:spacing w:val="-5"/>
      <w:sz w:val="26"/>
      <w:szCs w:val="26"/>
    </w:rPr>
  </w:style>
  <w:style w:type="character" w:customStyle="1" w:styleId="af3">
    <w:name w:val="Основной текст Знак"/>
    <w:basedOn w:val="a0"/>
    <w:uiPriority w:val="99"/>
    <w:semiHidden/>
    <w:rsid w:val="00763538"/>
  </w:style>
  <w:style w:type="paragraph" w:styleId="af4">
    <w:name w:val="Normal (Web)"/>
    <w:basedOn w:val="a"/>
    <w:uiPriority w:val="99"/>
    <w:rsid w:val="00763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6353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63538"/>
    <w:rPr>
      <w:rFonts w:ascii="Tahoma" w:hAnsi="Tahoma" w:cs="Tahoma"/>
      <w:sz w:val="16"/>
      <w:szCs w:val="16"/>
    </w:rPr>
  </w:style>
  <w:style w:type="paragraph" w:styleId="af7">
    <w:name w:val="List Paragraph"/>
    <w:basedOn w:val="a"/>
    <w:uiPriority w:val="34"/>
    <w:qFormat/>
    <w:rsid w:val="00763538"/>
    <w:pPr>
      <w:ind w:left="720"/>
      <w:contextualSpacing/>
    </w:pPr>
  </w:style>
  <w:style w:type="character" w:styleId="af8">
    <w:name w:val="Hyperlink"/>
    <w:basedOn w:val="a0"/>
    <w:uiPriority w:val="99"/>
    <w:unhideWhenUsed/>
    <w:rsid w:val="00763538"/>
    <w:rPr>
      <w:color w:val="0563C1" w:themeColor="hyperlink"/>
      <w:u w:val="single"/>
    </w:rPr>
  </w:style>
  <w:style w:type="character" w:customStyle="1" w:styleId="15">
    <w:name w:val="Неразрешенное упоминание1"/>
    <w:basedOn w:val="a0"/>
    <w:uiPriority w:val="99"/>
    <w:semiHidden/>
    <w:unhideWhenUsed/>
    <w:rsid w:val="00763538"/>
    <w:rPr>
      <w:color w:val="605E5C"/>
      <w:shd w:val="clear" w:color="auto" w:fill="E1DFDD"/>
    </w:rPr>
  </w:style>
  <w:style w:type="table" w:styleId="af9">
    <w:name w:val="Table Grid"/>
    <w:basedOn w:val="a1"/>
    <w:uiPriority w:val="39"/>
    <w:rsid w:val="007635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Неразрешенное упоминание2"/>
    <w:basedOn w:val="a0"/>
    <w:uiPriority w:val="99"/>
    <w:semiHidden/>
    <w:unhideWhenUsed/>
    <w:rsid w:val="00DC2085"/>
    <w:rPr>
      <w:color w:val="605E5C"/>
      <w:shd w:val="clear" w:color="auto" w:fill="E1DFDD"/>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3076B"/>
    <w:pPr>
      <w:spacing w:line="240" w:lineRule="exact"/>
    </w:pPr>
    <w:rPr>
      <w:rFonts w:ascii="Times New Roman" w:eastAsia="SimSun" w:hAnsi="Times New Roman" w:cs="Times New Roman"/>
      <w:b/>
      <w:sz w:val="28"/>
      <w:szCs w:val="24"/>
      <w:lang w:val="en-US"/>
    </w:rPr>
  </w:style>
  <w:style w:type="character" w:styleId="afb">
    <w:name w:val="Unresolved Mention"/>
    <w:basedOn w:val="a0"/>
    <w:uiPriority w:val="99"/>
    <w:semiHidden/>
    <w:unhideWhenUsed/>
    <w:rsid w:val="0040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9395">
      <w:bodyDiv w:val="1"/>
      <w:marLeft w:val="0"/>
      <w:marRight w:val="0"/>
      <w:marTop w:val="0"/>
      <w:marBottom w:val="0"/>
      <w:divBdr>
        <w:top w:val="none" w:sz="0" w:space="0" w:color="auto"/>
        <w:left w:val="none" w:sz="0" w:space="0" w:color="auto"/>
        <w:bottom w:val="none" w:sz="0" w:space="0" w:color="auto"/>
        <w:right w:val="none" w:sz="0" w:space="0" w:color="auto"/>
      </w:divBdr>
    </w:div>
    <w:div w:id="227689746">
      <w:bodyDiv w:val="1"/>
      <w:marLeft w:val="0"/>
      <w:marRight w:val="0"/>
      <w:marTop w:val="0"/>
      <w:marBottom w:val="0"/>
      <w:divBdr>
        <w:top w:val="none" w:sz="0" w:space="0" w:color="auto"/>
        <w:left w:val="none" w:sz="0" w:space="0" w:color="auto"/>
        <w:bottom w:val="none" w:sz="0" w:space="0" w:color="auto"/>
        <w:right w:val="none" w:sz="0" w:space="0" w:color="auto"/>
      </w:divBdr>
    </w:div>
    <w:div w:id="953366802">
      <w:bodyDiv w:val="1"/>
      <w:marLeft w:val="0"/>
      <w:marRight w:val="0"/>
      <w:marTop w:val="0"/>
      <w:marBottom w:val="0"/>
      <w:divBdr>
        <w:top w:val="none" w:sz="0" w:space="0" w:color="auto"/>
        <w:left w:val="none" w:sz="0" w:space="0" w:color="auto"/>
        <w:bottom w:val="none" w:sz="0" w:space="0" w:color="auto"/>
        <w:right w:val="none" w:sz="0" w:space="0" w:color="auto"/>
      </w:divBdr>
    </w:div>
    <w:div w:id="1060130338">
      <w:bodyDiv w:val="1"/>
      <w:marLeft w:val="0"/>
      <w:marRight w:val="0"/>
      <w:marTop w:val="0"/>
      <w:marBottom w:val="0"/>
      <w:divBdr>
        <w:top w:val="none" w:sz="0" w:space="0" w:color="auto"/>
        <w:left w:val="none" w:sz="0" w:space="0" w:color="auto"/>
        <w:bottom w:val="none" w:sz="0" w:space="0" w:color="auto"/>
        <w:right w:val="none" w:sz="0" w:space="0" w:color="auto"/>
      </w:divBdr>
    </w:div>
    <w:div w:id="1093629297">
      <w:bodyDiv w:val="1"/>
      <w:marLeft w:val="0"/>
      <w:marRight w:val="0"/>
      <w:marTop w:val="0"/>
      <w:marBottom w:val="0"/>
      <w:divBdr>
        <w:top w:val="none" w:sz="0" w:space="0" w:color="auto"/>
        <w:left w:val="none" w:sz="0" w:space="0" w:color="auto"/>
        <w:bottom w:val="none" w:sz="0" w:space="0" w:color="auto"/>
        <w:right w:val="none" w:sz="0" w:space="0" w:color="auto"/>
      </w:divBdr>
    </w:div>
    <w:div w:id="1353413975">
      <w:bodyDiv w:val="1"/>
      <w:marLeft w:val="0"/>
      <w:marRight w:val="0"/>
      <w:marTop w:val="0"/>
      <w:marBottom w:val="0"/>
      <w:divBdr>
        <w:top w:val="none" w:sz="0" w:space="0" w:color="auto"/>
        <w:left w:val="none" w:sz="0" w:space="0" w:color="auto"/>
        <w:bottom w:val="none" w:sz="0" w:space="0" w:color="auto"/>
        <w:right w:val="none" w:sz="0" w:space="0" w:color="auto"/>
      </w:divBdr>
    </w:div>
    <w:div w:id="1486315324">
      <w:bodyDiv w:val="1"/>
      <w:marLeft w:val="0"/>
      <w:marRight w:val="0"/>
      <w:marTop w:val="0"/>
      <w:marBottom w:val="0"/>
      <w:divBdr>
        <w:top w:val="none" w:sz="0" w:space="0" w:color="auto"/>
        <w:left w:val="none" w:sz="0" w:space="0" w:color="auto"/>
        <w:bottom w:val="none" w:sz="0" w:space="0" w:color="auto"/>
        <w:right w:val="none" w:sz="0" w:space="0" w:color="auto"/>
      </w:divBdr>
    </w:div>
    <w:div w:id="1581256184">
      <w:bodyDiv w:val="1"/>
      <w:marLeft w:val="0"/>
      <w:marRight w:val="0"/>
      <w:marTop w:val="0"/>
      <w:marBottom w:val="0"/>
      <w:divBdr>
        <w:top w:val="none" w:sz="0" w:space="0" w:color="auto"/>
        <w:left w:val="none" w:sz="0" w:space="0" w:color="auto"/>
        <w:bottom w:val="none" w:sz="0" w:space="0" w:color="auto"/>
        <w:right w:val="none" w:sz="0" w:space="0" w:color="auto"/>
      </w:divBdr>
    </w:div>
    <w:div w:id="1603343915">
      <w:bodyDiv w:val="1"/>
      <w:marLeft w:val="0"/>
      <w:marRight w:val="0"/>
      <w:marTop w:val="0"/>
      <w:marBottom w:val="0"/>
      <w:divBdr>
        <w:top w:val="none" w:sz="0" w:space="0" w:color="auto"/>
        <w:left w:val="none" w:sz="0" w:space="0" w:color="auto"/>
        <w:bottom w:val="none" w:sz="0" w:space="0" w:color="auto"/>
        <w:right w:val="none" w:sz="0" w:space="0" w:color="auto"/>
      </w:divBdr>
    </w:div>
    <w:div w:id="1688212548">
      <w:bodyDiv w:val="1"/>
      <w:marLeft w:val="0"/>
      <w:marRight w:val="0"/>
      <w:marTop w:val="0"/>
      <w:marBottom w:val="0"/>
      <w:divBdr>
        <w:top w:val="none" w:sz="0" w:space="0" w:color="auto"/>
        <w:left w:val="none" w:sz="0" w:space="0" w:color="auto"/>
        <w:bottom w:val="none" w:sz="0" w:space="0" w:color="auto"/>
        <w:right w:val="none" w:sz="0" w:space="0" w:color="auto"/>
      </w:divBdr>
      <w:divsChild>
        <w:div w:id="118231401">
          <w:marLeft w:val="0"/>
          <w:marRight w:val="0"/>
          <w:marTop w:val="0"/>
          <w:marBottom w:val="0"/>
          <w:divBdr>
            <w:top w:val="none" w:sz="0" w:space="0" w:color="auto"/>
            <w:left w:val="none" w:sz="0" w:space="0" w:color="auto"/>
            <w:bottom w:val="none" w:sz="0" w:space="0" w:color="auto"/>
            <w:right w:val="none" w:sz="0" w:space="0" w:color="auto"/>
          </w:divBdr>
        </w:div>
      </w:divsChild>
    </w:div>
    <w:div w:id="2016767083">
      <w:bodyDiv w:val="1"/>
      <w:marLeft w:val="0"/>
      <w:marRight w:val="0"/>
      <w:marTop w:val="0"/>
      <w:marBottom w:val="0"/>
      <w:divBdr>
        <w:top w:val="none" w:sz="0" w:space="0" w:color="auto"/>
        <w:left w:val="none" w:sz="0" w:space="0" w:color="auto"/>
        <w:bottom w:val="none" w:sz="0" w:space="0" w:color="auto"/>
        <w:right w:val="none" w:sz="0" w:space="0" w:color="auto"/>
      </w:divBdr>
      <w:divsChild>
        <w:div w:id="1021273816">
          <w:marLeft w:val="0"/>
          <w:marRight w:val="0"/>
          <w:marTop w:val="0"/>
          <w:marBottom w:val="0"/>
          <w:divBdr>
            <w:top w:val="none" w:sz="0" w:space="0" w:color="auto"/>
            <w:left w:val="none" w:sz="0" w:space="0" w:color="auto"/>
            <w:bottom w:val="none" w:sz="0" w:space="0" w:color="auto"/>
            <w:right w:val="none" w:sz="0" w:space="0" w:color="auto"/>
          </w:divBdr>
        </w:div>
      </w:divsChild>
    </w:div>
    <w:div w:id="20892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26292&amp;dst=100325" TargetMode="External"/><Relationship Id="rId18" Type="http://schemas.openxmlformats.org/officeDocument/2006/relationships/hyperlink" Target="https://login.consultant.ru/link/?req=doc&amp;base=LAW&amp;n=465999" TargetMode="External"/><Relationship Id="rId26" Type="http://schemas.openxmlformats.org/officeDocument/2006/relationships/hyperlink" Target="https://login.consultant.ru/link/?req=doc&amp;base=RLAW077&amp;n=226292&amp;dst=100362" TargetMode="External"/><Relationship Id="rId39" Type="http://schemas.openxmlformats.org/officeDocument/2006/relationships/hyperlink" Target="https://login.consultant.ru/link/?req=doc&amp;base=RLAW077&amp;n=226292&amp;dst=100367" TargetMode="External"/><Relationship Id="rId3" Type="http://schemas.openxmlformats.org/officeDocument/2006/relationships/styles" Target="styles.xml"/><Relationship Id="rId21" Type="http://schemas.openxmlformats.org/officeDocument/2006/relationships/hyperlink" Target="https://login.consultant.ru/link/?req=doc&amp;base=RLAW077&amp;n=226292&amp;dst=100354" TargetMode="External"/><Relationship Id="rId34" Type="http://schemas.openxmlformats.org/officeDocument/2006/relationships/hyperlink" Target="https://login.consultant.ru/link/?req=doc&amp;base=RLAW077&amp;n=226292&amp;dst=100367" TargetMode="External"/><Relationship Id="rId42" Type="http://schemas.openxmlformats.org/officeDocument/2006/relationships/hyperlink" Target="https://login.consultant.ru/link/?req=doc&amp;base=RLAW077&amp;n=226292&amp;dst=100367" TargetMode="External"/><Relationship Id="rId47" Type="http://schemas.openxmlformats.org/officeDocument/2006/relationships/hyperlink" Target="https://login.consultant.ru/link/?req=doc&amp;base=RLAW077&amp;n=226292&amp;dst=100327" TargetMode="External"/><Relationship Id="rId7" Type="http://schemas.openxmlformats.org/officeDocument/2006/relationships/endnotes" Target="endnotes.xml"/><Relationship Id="rId12" Type="http://schemas.openxmlformats.org/officeDocument/2006/relationships/hyperlink" Target="https://login.consultant.ru/link/?req=doc&amp;base=LAW&amp;n=480810&amp;dst=3722"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RLAW077&amp;n=226292&amp;dst=100361" TargetMode="External"/><Relationship Id="rId33" Type="http://schemas.openxmlformats.org/officeDocument/2006/relationships/hyperlink" Target="https://login.consultant.ru/link/?req=doc&amp;base=RLAW077&amp;n=226292&amp;dst=100367" TargetMode="External"/><Relationship Id="rId38" Type="http://schemas.openxmlformats.org/officeDocument/2006/relationships/hyperlink" Target="https://login.consultant.ru/link/?req=doc&amp;base=RLAW077&amp;n=226292&amp;dst=100351" TargetMode="External"/><Relationship Id="rId46" Type="http://schemas.openxmlformats.org/officeDocument/2006/relationships/hyperlink" Target="https://login.consultant.ru/link/?req=doc&amp;base=LAW&amp;n=461663&amp;dst=100192" TargetMode="External"/><Relationship Id="rId2" Type="http://schemas.openxmlformats.org/officeDocument/2006/relationships/numbering" Target="numbering.xml"/><Relationship Id="rId16" Type="http://schemas.openxmlformats.org/officeDocument/2006/relationships/hyperlink" Target="https://login.consultant.ru/link/?req=doc&amp;base=RLAW077&amp;n=226292&amp;dst=100323" TargetMode="External"/><Relationship Id="rId20" Type="http://schemas.openxmlformats.org/officeDocument/2006/relationships/hyperlink" Target="https://login.consultant.ru/link/?req=doc&amp;base=RLAW077&amp;n=226292&amp;dst=100351" TargetMode="External"/><Relationship Id="rId29" Type="http://schemas.openxmlformats.org/officeDocument/2006/relationships/hyperlink" Target="consultantplus://offline/ref=256557F755B89E81BCD2275495E0DE0CA3FB933DC1F1D2511A1EEA88844229A6148CCB50397378761ED69AF79BDCs7I" TargetMode="External"/><Relationship Id="rId41" Type="http://schemas.openxmlformats.org/officeDocument/2006/relationships/hyperlink" Target="https://login.consultant.ru/link/?req=doc&amp;base=RLAW077&amp;n=226292&amp;dst=100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810&amp;dst=3704" TargetMode="External"/><Relationship Id="rId24" Type="http://schemas.openxmlformats.org/officeDocument/2006/relationships/hyperlink" Target="https://login.consultant.ru/link/?req=doc&amp;base=RLAW077&amp;n=226292&amp;dst=100360" TargetMode="External"/><Relationship Id="rId32" Type="http://schemas.openxmlformats.org/officeDocument/2006/relationships/hyperlink" Target="https://login.consultant.ru/link/?req=doc&amp;base=LAW&amp;n=482777&amp;dst=5769" TargetMode="External"/><Relationship Id="rId37" Type="http://schemas.openxmlformats.org/officeDocument/2006/relationships/hyperlink" Target="https://login.consultant.ru/link/?req=doc&amp;base=LAW&amp;n=482692&amp;dst=101922" TargetMode="External"/><Relationship Id="rId40" Type="http://schemas.openxmlformats.org/officeDocument/2006/relationships/hyperlink" Target="https://login.consultant.ru/link/?req=doc&amp;base=RLAW077&amp;n=226292&amp;dst=100367" TargetMode="External"/><Relationship Id="rId45" Type="http://schemas.openxmlformats.org/officeDocument/2006/relationships/hyperlink" Target="https://login.consultant.ru/link/?req=doc&amp;base=RLAW077&amp;n=226292&amp;dst=10032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810&amp;dst=3722" TargetMode="External"/><Relationship Id="rId23" Type="http://schemas.openxmlformats.org/officeDocument/2006/relationships/hyperlink" Target="https://login.consultant.ru/link/?req=doc&amp;base=RLAW077&amp;n=226292&amp;dst=100356" TargetMode="External"/><Relationship Id="rId28" Type="http://schemas.openxmlformats.org/officeDocument/2006/relationships/hyperlink" Target="https://login.consultant.ru/link/?req=doc&amp;base=RLAW077&amp;n=226292&amp;dst=100323" TargetMode="External"/><Relationship Id="rId36" Type="http://schemas.openxmlformats.org/officeDocument/2006/relationships/hyperlink" Target="https://login.consultant.ru/link/?req=doc&amp;base=RLAW077&amp;n=226292&amp;dst=100367" TargetMode="External"/><Relationship Id="rId49" Type="http://schemas.openxmlformats.org/officeDocument/2006/relationships/theme" Target="theme/theme1.xml"/><Relationship Id="rId10" Type="http://schemas.openxmlformats.org/officeDocument/2006/relationships/hyperlink" Target="https://login.consultant.ru/link/?req=doc&amp;base=LAW&amp;n=482777&amp;dst=5769" TargetMode="External"/><Relationship Id="rId19" Type="http://schemas.openxmlformats.org/officeDocument/2006/relationships/hyperlink" Target="https://login.consultant.ru/link/?req=doc&amp;base=RLAW077&amp;n=226292&amp;dst=100325" TargetMode="External"/><Relationship Id="rId31" Type="http://schemas.openxmlformats.org/officeDocument/2006/relationships/hyperlink" Target="https://login.consultant.ru/link/?req=doc&amp;base=LAW&amp;n=116468" TargetMode="External"/><Relationship Id="rId44" Type="http://schemas.openxmlformats.org/officeDocument/2006/relationships/hyperlink" Target="https://login.consultant.ru/link/?req=doc&amp;base=LAW&amp;n=461663&amp;dst=100192" TargetMode="External"/><Relationship Id="rId4" Type="http://schemas.openxmlformats.org/officeDocument/2006/relationships/settings" Target="settings.xml"/><Relationship Id="rId9" Type="http://schemas.openxmlformats.org/officeDocument/2006/relationships/hyperlink" Target="mailto:novush@mail.ru" TargetMode="External"/><Relationship Id="rId14" Type="http://schemas.openxmlformats.org/officeDocument/2006/relationships/hyperlink" Target="https://login.consultant.ru/link/?req=doc&amp;base=LAW&amp;n=480810&amp;dst=3704" TargetMode="External"/><Relationship Id="rId22" Type="http://schemas.openxmlformats.org/officeDocument/2006/relationships/hyperlink" Target="https://login.consultant.ru/link/?req=doc&amp;base=RLAW077&amp;n=226292&amp;dst=100355" TargetMode="External"/><Relationship Id="rId27" Type="http://schemas.openxmlformats.org/officeDocument/2006/relationships/hyperlink" Target="https://login.consultant.ru/link/?req=doc&amp;base=LAW&amp;n=454116" TargetMode="External"/><Relationship Id="rId30" Type="http://schemas.openxmlformats.org/officeDocument/2006/relationships/hyperlink" Target="https://anmo-sk-r07.gosweb.gosuslugi.ru/" TargetMode="External"/><Relationship Id="rId35" Type="http://schemas.openxmlformats.org/officeDocument/2006/relationships/hyperlink" Target="https://login.consultant.ru/link/?req=doc&amp;base=LAW&amp;n=116468" TargetMode="External"/><Relationship Id="rId43" Type="http://schemas.openxmlformats.org/officeDocument/2006/relationships/hyperlink" Target="https://login.consultant.ru/link/?req=doc&amp;base=RLAW077&amp;n=226292&amp;dst=100367"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61AD-2252-437D-9D01-4298A4EC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12</Pages>
  <Words>4778</Words>
  <Characters>27236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admin</cp:lastModifiedBy>
  <cp:revision>57</cp:revision>
  <dcterms:created xsi:type="dcterms:W3CDTF">2023-10-17T07:19:00Z</dcterms:created>
  <dcterms:modified xsi:type="dcterms:W3CDTF">2024-09-06T12:32:00Z</dcterms:modified>
</cp:coreProperties>
</file>