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8301E" w14:textId="25F061C2" w:rsidR="00F14FED" w:rsidRPr="00F14FED" w:rsidRDefault="00F14FED" w:rsidP="00F14FED">
      <w:pPr>
        <w:pStyle w:val="a4"/>
        <w:jc w:val="center"/>
        <w:rPr>
          <w:rFonts w:ascii="Times New Roman" w:hAnsi="Times New Roman"/>
          <w:b w:val="0"/>
          <w:i w:val="0"/>
          <w:iCs w:val="0"/>
          <w:sz w:val="28"/>
          <w:szCs w:val="28"/>
        </w:rPr>
      </w:pPr>
      <w:r w:rsidRPr="00F14FED">
        <w:rPr>
          <w:rFonts w:ascii="Times New Roman" w:hAnsi="Times New Roman"/>
          <w:b w:val="0"/>
          <w:i w:val="0"/>
          <w:iCs w:val="0"/>
          <w:noProof/>
          <w:sz w:val="28"/>
          <w:szCs w:val="28"/>
        </w:rPr>
        <w:drawing>
          <wp:inline distT="0" distB="0" distL="0" distR="0" wp14:anchorId="79E9DF4B" wp14:editId="0D022274">
            <wp:extent cx="65532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320" cy="800100"/>
                    </a:xfrm>
                    <a:prstGeom prst="rect">
                      <a:avLst/>
                    </a:prstGeom>
                    <a:noFill/>
                    <a:ln>
                      <a:noFill/>
                    </a:ln>
                  </pic:spPr>
                </pic:pic>
              </a:graphicData>
            </a:graphic>
          </wp:inline>
        </w:drawing>
      </w:r>
    </w:p>
    <w:p w14:paraId="4CCAA9B7" w14:textId="77777777" w:rsidR="00F14FED" w:rsidRPr="00F14FED" w:rsidRDefault="00F14FED" w:rsidP="00F14FED">
      <w:pPr>
        <w:pStyle w:val="a4"/>
        <w:jc w:val="center"/>
        <w:rPr>
          <w:rFonts w:ascii="Times New Roman" w:hAnsi="Times New Roman"/>
          <w:b w:val="0"/>
          <w:i w:val="0"/>
          <w:iCs w:val="0"/>
          <w:sz w:val="28"/>
          <w:szCs w:val="28"/>
        </w:rPr>
      </w:pPr>
      <w:r w:rsidRPr="00F14FED">
        <w:rPr>
          <w:rFonts w:ascii="Times New Roman" w:hAnsi="Times New Roman"/>
          <w:b w:val="0"/>
          <w:i w:val="0"/>
          <w:iCs w:val="0"/>
          <w:sz w:val="28"/>
          <w:szCs w:val="28"/>
        </w:rPr>
        <w:t>Российская Федерация</w:t>
      </w:r>
    </w:p>
    <w:p w14:paraId="15DDC1E0" w14:textId="77777777" w:rsidR="00F14FED" w:rsidRPr="00F14FED" w:rsidRDefault="00F14FED" w:rsidP="00F14FED">
      <w:pPr>
        <w:pStyle w:val="a6"/>
        <w:spacing w:after="0"/>
        <w:jc w:val="center"/>
        <w:rPr>
          <w:rFonts w:ascii="Times New Roman" w:hAnsi="Times New Roman"/>
          <w:bCs/>
          <w:i w:val="0"/>
          <w:iCs w:val="0"/>
          <w:color w:val="auto"/>
          <w:sz w:val="28"/>
          <w:szCs w:val="28"/>
        </w:rPr>
      </w:pPr>
      <w:r w:rsidRPr="00F14FED">
        <w:rPr>
          <w:rFonts w:ascii="Times New Roman" w:hAnsi="Times New Roman"/>
          <w:bCs/>
          <w:i w:val="0"/>
          <w:iCs w:val="0"/>
          <w:color w:val="auto"/>
          <w:sz w:val="28"/>
          <w:szCs w:val="28"/>
        </w:rPr>
        <w:t>СОВЕТ</w:t>
      </w:r>
    </w:p>
    <w:p w14:paraId="77637388" w14:textId="77777777" w:rsidR="00F14FED" w:rsidRPr="00F14FED" w:rsidRDefault="00F14FED" w:rsidP="00F14FED">
      <w:pPr>
        <w:pBdr>
          <w:bottom w:val="single" w:sz="12" w:space="3" w:color="auto"/>
        </w:pBdr>
        <w:jc w:val="center"/>
        <w:rPr>
          <w:bCs/>
          <w:sz w:val="28"/>
          <w:szCs w:val="28"/>
        </w:rPr>
      </w:pPr>
      <w:r w:rsidRPr="00F14FED">
        <w:rPr>
          <w:bCs/>
          <w:sz w:val="28"/>
          <w:szCs w:val="28"/>
        </w:rPr>
        <w:t>Новоселицкого муниципального округа Ставропольского края</w:t>
      </w:r>
    </w:p>
    <w:p w14:paraId="3D541B59" w14:textId="77777777" w:rsidR="00F14FED" w:rsidRPr="00F14FED" w:rsidRDefault="00F14FED" w:rsidP="00F14FED">
      <w:pPr>
        <w:pBdr>
          <w:bottom w:val="single" w:sz="12" w:space="3" w:color="auto"/>
        </w:pBdr>
        <w:jc w:val="center"/>
        <w:rPr>
          <w:bCs/>
          <w:sz w:val="28"/>
          <w:szCs w:val="28"/>
          <w:lang w:eastAsia="en-US"/>
        </w:rPr>
      </w:pPr>
      <w:r w:rsidRPr="00F14FED">
        <w:rPr>
          <w:bCs/>
          <w:sz w:val="28"/>
          <w:szCs w:val="28"/>
        </w:rPr>
        <w:t>первого созыва</w:t>
      </w:r>
    </w:p>
    <w:p w14:paraId="5EA9F162" w14:textId="77777777" w:rsidR="00F14FED" w:rsidRPr="00F14FED" w:rsidRDefault="00F14FED" w:rsidP="00F14FED">
      <w:pPr>
        <w:pStyle w:val="1"/>
        <w:spacing w:before="0" w:line="240" w:lineRule="auto"/>
        <w:jc w:val="center"/>
        <w:rPr>
          <w:rFonts w:ascii="Times New Roman" w:hAnsi="Times New Roman"/>
          <w:b w:val="0"/>
          <w:i w:val="0"/>
          <w:iCs w:val="0"/>
          <w:sz w:val="28"/>
          <w:szCs w:val="28"/>
        </w:rPr>
      </w:pPr>
    </w:p>
    <w:p w14:paraId="389E2474" w14:textId="77777777" w:rsidR="00F14FED" w:rsidRPr="00F14FED" w:rsidRDefault="00F14FED" w:rsidP="00F14FED">
      <w:pPr>
        <w:pStyle w:val="1"/>
        <w:spacing w:before="0" w:line="240" w:lineRule="auto"/>
        <w:jc w:val="center"/>
        <w:rPr>
          <w:rFonts w:ascii="Times New Roman" w:hAnsi="Times New Roman"/>
          <w:b w:val="0"/>
          <w:i w:val="0"/>
          <w:iCs w:val="0"/>
          <w:sz w:val="28"/>
          <w:szCs w:val="28"/>
        </w:rPr>
      </w:pPr>
      <w:r w:rsidRPr="00F14FED">
        <w:rPr>
          <w:rFonts w:ascii="Times New Roman" w:hAnsi="Times New Roman"/>
          <w:b w:val="0"/>
          <w:i w:val="0"/>
          <w:iCs w:val="0"/>
          <w:sz w:val="28"/>
          <w:szCs w:val="28"/>
        </w:rPr>
        <w:t>РЕШЕНИЕ</w:t>
      </w:r>
    </w:p>
    <w:p w14:paraId="25E9468A" w14:textId="77777777" w:rsidR="00F14FED" w:rsidRPr="00F14FED" w:rsidRDefault="00F14FED" w:rsidP="00F14FED">
      <w:pPr>
        <w:jc w:val="center"/>
        <w:rPr>
          <w:bCs/>
          <w:sz w:val="28"/>
          <w:szCs w:val="28"/>
        </w:rPr>
      </w:pPr>
    </w:p>
    <w:p w14:paraId="0143F228" w14:textId="6546931B" w:rsidR="00F14FED" w:rsidRPr="00F14FED" w:rsidRDefault="00F14FED" w:rsidP="00F14FED">
      <w:pPr>
        <w:rPr>
          <w:bCs/>
          <w:sz w:val="28"/>
          <w:szCs w:val="28"/>
        </w:rPr>
      </w:pPr>
      <w:r w:rsidRPr="00F14FED">
        <w:rPr>
          <w:bCs/>
          <w:sz w:val="28"/>
          <w:szCs w:val="28"/>
        </w:rPr>
        <w:t>08.02.2021 года                          с. Новоселицкое</w:t>
      </w:r>
      <w:r w:rsidRPr="00F14FED">
        <w:rPr>
          <w:bCs/>
          <w:sz w:val="28"/>
          <w:szCs w:val="28"/>
        </w:rPr>
        <w:tab/>
      </w:r>
      <w:r w:rsidRPr="00F14FED">
        <w:rPr>
          <w:bCs/>
          <w:sz w:val="28"/>
          <w:szCs w:val="28"/>
        </w:rPr>
        <w:tab/>
        <w:t xml:space="preserve">                            №12</w:t>
      </w:r>
      <w:r>
        <w:rPr>
          <w:bCs/>
          <w:sz w:val="28"/>
          <w:szCs w:val="28"/>
        </w:rPr>
        <w:t>7</w:t>
      </w:r>
    </w:p>
    <w:p w14:paraId="26AD89BA" w14:textId="77777777" w:rsidR="00F14FED" w:rsidRPr="00F14FED" w:rsidRDefault="00F14FED" w:rsidP="00F14FED">
      <w:pPr>
        <w:jc w:val="center"/>
        <w:rPr>
          <w:bCs/>
          <w:sz w:val="28"/>
          <w:szCs w:val="28"/>
        </w:rPr>
      </w:pPr>
    </w:p>
    <w:p w14:paraId="3D190F8D" w14:textId="77777777" w:rsidR="005563F2" w:rsidRPr="00804BDE" w:rsidRDefault="005563F2" w:rsidP="005563F2">
      <w:pPr>
        <w:spacing w:line="168" w:lineRule="auto"/>
        <w:jc w:val="both"/>
        <w:rPr>
          <w:sz w:val="28"/>
          <w:szCs w:val="28"/>
        </w:rPr>
      </w:pPr>
      <w:r w:rsidRPr="00804BDE">
        <w:rPr>
          <w:sz w:val="28"/>
          <w:szCs w:val="28"/>
        </w:rPr>
        <w:t xml:space="preserve">Об утверждении Стратегии социально – экономического развития Новоселицкого муниципального </w:t>
      </w:r>
      <w:r>
        <w:rPr>
          <w:sz w:val="28"/>
          <w:szCs w:val="28"/>
        </w:rPr>
        <w:t>округа</w:t>
      </w:r>
      <w:r w:rsidRPr="00804BDE">
        <w:rPr>
          <w:sz w:val="28"/>
          <w:szCs w:val="28"/>
        </w:rPr>
        <w:t xml:space="preserve"> Ставропольского края до 2035 года</w:t>
      </w:r>
    </w:p>
    <w:p w14:paraId="05766620" w14:textId="77777777" w:rsidR="005563F2" w:rsidRPr="00804BDE" w:rsidRDefault="005563F2" w:rsidP="005563F2">
      <w:pPr>
        <w:spacing w:after="120"/>
        <w:rPr>
          <w:sz w:val="16"/>
          <w:szCs w:val="16"/>
        </w:rPr>
      </w:pPr>
    </w:p>
    <w:p w14:paraId="2A387B32" w14:textId="77777777" w:rsidR="001C08B3" w:rsidRPr="001C08B3" w:rsidRDefault="005563F2" w:rsidP="001C08B3">
      <w:pPr>
        <w:autoSpaceDE w:val="0"/>
        <w:autoSpaceDN w:val="0"/>
        <w:adjustRightInd w:val="0"/>
        <w:ind w:firstLine="709"/>
        <w:jc w:val="both"/>
        <w:rPr>
          <w:bCs/>
          <w:sz w:val="28"/>
          <w:szCs w:val="28"/>
        </w:rPr>
      </w:pPr>
      <w:r w:rsidRPr="00804BDE">
        <w:rPr>
          <w:sz w:val="28"/>
          <w:szCs w:val="28"/>
        </w:rPr>
        <w:t xml:space="preserve">В соответствии с Федеральным законом от 28 июня 2014 г. № 172-ФЗ «О стратегическом планировании в Российской Федерации», Законом Ставропольского края от 10 апреля 2017 г. № 31-кз «О стратегическом планировании в Ставропольском крае», </w:t>
      </w:r>
      <w:r w:rsidR="00B31939" w:rsidRPr="00B31939">
        <w:rPr>
          <w:sz w:val="28"/>
          <w:szCs w:val="28"/>
        </w:rPr>
        <w:t>Уставом Новоселицкого муниципального округа</w:t>
      </w:r>
      <w:r w:rsidR="00B31939">
        <w:rPr>
          <w:sz w:val="28"/>
          <w:szCs w:val="28"/>
        </w:rPr>
        <w:t>,</w:t>
      </w:r>
      <w:r w:rsidR="00B31939" w:rsidRPr="00B31939">
        <w:rPr>
          <w:sz w:val="28"/>
          <w:szCs w:val="28"/>
        </w:rPr>
        <w:t xml:space="preserve"> </w:t>
      </w:r>
      <w:r w:rsidR="00975C96" w:rsidRPr="00975C96">
        <w:rPr>
          <w:bCs/>
          <w:sz w:val="28"/>
          <w:szCs w:val="28"/>
        </w:rPr>
        <w:t>Порядк</w:t>
      </w:r>
      <w:r w:rsidR="001C08B3">
        <w:rPr>
          <w:bCs/>
          <w:sz w:val="28"/>
          <w:szCs w:val="28"/>
        </w:rPr>
        <w:t>ом</w:t>
      </w:r>
      <w:r w:rsidR="00975C96" w:rsidRPr="00975C96">
        <w:rPr>
          <w:bCs/>
          <w:sz w:val="28"/>
          <w:szCs w:val="28"/>
        </w:rPr>
        <w:t xml:space="preserve"> </w:t>
      </w:r>
      <w:r w:rsidR="001C08B3" w:rsidRPr="001C08B3">
        <w:rPr>
          <w:bCs/>
          <w:sz w:val="28"/>
          <w:szCs w:val="28"/>
        </w:rPr>
        <w:t>разработки, корректировки, осуществления мониторинга и контроля реализации Стратегии социально-экономического развития Новоселицкого муниципального округа Ставропольского края</w:t>
      </w:r>
      <w:r w:rsidR="001C08B3">
        <w:rPr>
          <w:bCs/>
          <w:sz w:val="28"/>
          <w:szCs w:val="28"/>
        </w:rPr>
        <w:t>,</w:t>
      </w:r>
    </w:p>
    <w:p w14:paraId="53DAEF06" w14:textId="77777777" w:rsidR="005563F2" w:rsidRPr="00804BDE" w:rsidRDefault="005563F2" w:rsidP="00F14FED">
      <w:pPr>
        <w:autoSpaceDE w:val="0"/>
        <w:autoSpaceDN w:val="0"/>
        <w:adjustRightInd w:val="0"/>
        <w:ind w:firstLine="567"/>
        <w:jc w:val="both"/>
        <w:rPr>
          <w:sz w:val="28"/>
          <w:szCs w:val="28"/>
        </w:rPr>
      </w:pPr>
      <w:r>
        <w:rPr>
          <w:sz w:val="28"/>
          <w:szCs w:val="28"/>
        </w:rPr>
        <w:t>С</w:t>
      </w:r>
      <w:r w:rsidRPr="00804BDE">
        <w:rPr>
          <w:sz w:val="28"/>
          <w:szCs w:val="28"/>
        </w:rPr>
        <w:t xml:space="preserve">овет Новоселицкого муниципального </w:t>
      </w:r>
      <w:r>
        <w:rPr>
          <w:sz w:val="28"/>
          <w:szCs w:val="28"/>
        </w:rPr>
        <w:t>округа</w:t>
      </w:r>
      <w:r w:rsidRPr="00804BDE">
        <w:rPr>
          <w:sz w:val="28"/>
          <w:szCs w:val="28"/>
        </w:rPr>
        <w:t xml:space="preserve"> Ставропольского края</w:t>
      </w:r>
    </w:p>
    <w:p w14:paraId="1110AC6C" w14:textId="77777777" w:rsidR="00997E75" w:rsidRDefault="00997E75" w:rsidP="00975C96">
      <w:pPr>
        <w:ind w:firstLine="540"/>
        <w:rPr>
          <w:sz w:val="28"/>
          <w:szCs w:val="28"/>
        </w:rPr>
      </w:pPr>
    </w:p>
    <w:p w14:paraId="47B36CA6" w14:textId="77777777" w:rsidR="005563F2" w:rsidRDefault="005563F2" w:rsidP="00975C96">
      <w:pPr>
        <w:ind w:firstLine="540"/>
        <w:rPr>
          <w:sz w:val="28"/>
          <w:szCs w:val="28"/>
        </w:rPr>
      </w:pPr>
      <w:r w:rsidRPr="00804BDE">
        <w:rPr>
          <w:sz w:val="28"/>
          <w:szCs w:val="28"/>
        </w:rPr>
        <w:t>РЕШИЛ:</w:t>
      </w:r>
    </w:p>
    <w:p w14:paraId="495BE5BC" w14:textId="77777777" w:rsidR="00975C96" w:rsidRPr="00804BDE" w:rsidRDefault="00975C96" w:rsidP="00975C96">
      <w:pPr>
        <w:ind w:firstLine="540"/>
        <w:rPr>
          <w:sz w:val="28"/>
          <w:szCs w:val="28"/>
        </w:rPr>
      </w:pPr>
    </w:p>
    <w:p w14:paraId="6E0283C4" w14:textId="6709AF17" w:rsidR="00F14FED" w:rsidRDefault="00F14FED" w:rsidP="00F14FED">
      <w:pPr>
        <w:tabs>
          <w:tab w:val="left" w:pos="1134"/>
        </w:tabs>
        <w:ind w:firstLine="567"/>
        <w:jc w:val="both"/>
        <w:rPr>
          <w:color w:val="000000"/>
          <w:sz w:val="28"/>
          <w:szCs w:val="28"/>
        </w:rPr>
      </w:pPr>
      <w:r>
        <w:rPr>
          <w:color w:val="000000"/>
          <w:sz w:val="28"/>
          <w:szCs w:val="28"/>
        </w:rPr>
        <w:t xml:space="preserve">1. </w:t>
      </w:r>
      <w:r w:rsidR="005563F2" w:rsidRPr="00F14FED">
        <w:rPr>
          <w:color w:val="000000"/>
          <w:sz w:val="28"/>
          <w:szCs w:val="28"/>
        </w:rPr>
        <w:t xml:space="preserve">Утвердить </w:t>
      </w:r>
      <w:r w:rsidR="00031823" w:rsidRPr="00F14FED">
        <w:rPr>
          <w:color w:val="000000"/>
          <w:sz w:val="28"/>
          <w:szCs w:val="28"/>
        </w:rPr>
        <w:t xml:space="preserve">прилагаемую </w:t>
      </w:r>
      <w:r w:rsidR="005563F2" w:rsidRPr="00F14FED">
        <w:rPr>
          <w:color w:val="000000"/>
          <w:sz w:val="28"/>
          <w:szCs w:val="28"/>
        </w:rPr>
        <w:t>Стратегию социально – экономического развития Новоселицкого муниципального округа Ставропольского края до 2035 года</w:t>
      </w:r>
      <w:r w:rsidR="00975C96" w:rsidRPr="00F14FED">
        <w:rPr>
          <w:color w:val="000000"/>
          <w:sz w:val="28"/>
          <w:szCs w:val="28"/>
        </w:rPr>
        <w:t>.</w:t>
      </w:r>
    </w:p>
    <w:p w14:paraId="523362FD" w14:textId="77777777" w:rsidR="00F14FED" w:rsidRPr="00F14FED" w:rsidRDefault="00F14FED" w:rsidP="00F14FED">
      <w:pPr>
        <w:tabs>
          <w:tab w:val="left" w:pos="1134"/>
        </w:tabs>
        <w:ind w:firstLine="567"/>
        <w:jc w:val="both"/>
        <w:rPr>
          <w:color w:val="000000"/>
          <w:sz w:val="28"/>
          <w:szCs w:val="28"/>
        </w:rPr>
      </w:pPr>
    </w:p>
    <w:p w14:paraId="677C55EA" w14:textId="474F6A5C" w:rsidR="00997E75" w:rsidRPr="00F14FED" w:rsidRDefault="00F14FED" w:rsidP="00F14FED">
      <w:pPr>
        <w:tabs>
          <w:tab w:val="left" w:pos="1134"/>
        </w:tabs>
        <w:ind w:firstLine="567"/>
        <w:jc w:val="both"/>
        <w:rPr>
          <w:color w:val="000000"/>
          <w:sz w:val="28"/>
          <w:szCs w:val="28"/>
        </w:rPr>
      </w:pPr>
      <w:r>
        <w:rPr>
          <w:sz w:val="28"/>
          <w:szCs w:val="28"/>
        </w:rPr>
        <w:t xml:space="preserve">2. </w:t>
      </w:r>
      <w:r w:rsidR="00975C96" w:rsidRPr="00F14FED">
        <w:rPr>
          <w:sz w:val="28"/>
          <w:szCs w:val="28"/>
        </w:rPr>
        <w:t>Признать утратившим</w:t>
      </w:r>
      <w:r w:rsidR="00997E75" w:rsidRPr="00F14FED">
        <w:rPr>
          <w:sz w:val="28"/>
          <w:szCs w:val="28"/>
        </w:rPr>
        <w:t>и силу решения</w:t>
      </w:r>
      <w:r w:rsidR="00975C96" w:rsidRPr="00F14FED">
        <w:rPr>
          <w:sz w:val="28"/>
          <w:szCs w:val="28"/>
        </w:rPr>
        <w:t xml:space="preserve"> Совета Новоселицкого муниципального района Ставропольского края</w:t>
      </w:r>
      <w:r w:rsidR="00997E75" w:rsidRPr="00F14FED">
        <w:rPr>
          <w:sz w:val="28"/>
          <w:szCs w:val="28"/>
        </w:rPr>
        <w:t>:</w:t>
      </w:r>
    </w:p>
    <w:p w14:paraId="27F8E819" w14:textId="13B97DF6" w:rsidR="00997E75" w:rsidRDefault="00975C96" w:rsidP="005B7B9F">
      <w:pPr>
        <w:ind w:firstLine="567"/>
        <w:jc w:val="both"/>
        <w:rPr>
          <w:sz w:val="28"/>
          <w:szCs w:val="28"/>
        </w:rPr>
      </w:pPr>
      <w:r w:rsidRPr="00997E75">
        <w:rPr>
          <w:sz w:val="28"/>
          <w:szCs w:val="28"/>
        </w:rPr>
        <w:t xml:space="preserve"> </w:t>
      </w:r>
      <w:r w:rsidR="005B7B9F">
        <w:rPr>
          <w:sz w:val="28"/>
          <w:szCs w:val="28"/>
        </w:rPr>
        <w:t>о</w:t>
      </w:r>
      <w:r w:rsidRPr="00997E75">
        <w:rPr>
          <w:sz w:val="28"/>
          <w:szCs w:val="28"/>
        </w:rPr>
        <w:t>т</w:t>
      </w:r>
      <w:r w:rsidR="00F14FED">
        <w:rPr>
          <w:sz w:val="28"/>
          <w:szCs w:val="28"/>
        </w:rPr>
        <w:t xml:space="preserve"> </w:t>
      </w:r>
      <w:r w:rsidRPr="00997E75">
        <w:rPr>
          <w:sz w:val="28"/>
          <w:szCs w:val="28"/>
        </w:rPr>
        <w:t>22.11.2013 г. №105</w:t>
      </w:r>
      <w:r w:rsidRPr="00997E75">
        <w:rPr>
          <w:sz w:val="28"/>
          <w:szCs w:val="24"/>
        </w:rPr>
        <w:t xml:space="preserve"> «</w:t>
      </w:r>
      <w:r w:rsidRPr="00997E75">
        <w:rPr>
          <w:sz w:val="28"/>
          <w:szCs w:val="28"/>
        </w:rPr>
        <w:t>Об утверждении Стратегии социально-экономического развития Новоселицкого муниципального района Ставропольского края до 2020 года и на период до 2025 года»</w:t>
      </w:r>
      <w:r w:rsidR="00997E75">
        <w:rPr>
          <w:sz w:val="28"/>
          <w:szCs w:val="28"/>
        </w:rPr>
        <w:t>;</w:t>
      </w:r>
    </w:p>
    <w:p w14:paraId="12ECC4C0" w14:textId="1219D2D4" w:rsidR="00975C96" w:rsidRPr="00997E75" w:rsidRDefault="00997E75" w:rsidP="005B7B9F">
      <w:pPr>
        <w:ind w:firstLine="567"/>
        <w:jc w:val="both"/>
        <w:rPr>
          <w:sz w:val="28"/>
          <w:szCs w:val="28"/>
        </w:rPr>
      </w:pPr>
      <w:r>
        <w:rPr>
          <w:sz w:val="28"/>
          <w:szCs w:val="28"/>
        </w:rPr>
        <w:t xml:space="preserve">от </w:t>
      </w:r>
      <w:r w:rsidR="00975C96" w:rsidRPr="00997E75">
        <w:rPr>
          <w:sz w:val="28"/>
          <w:szCs w:val="28"/>
        </w:rPr>
        <w:t>15.07.2014 г. №158</w:t>
      </w:r>
      <w:r>
        <w:rPr>
          <w:sz w:val="28"/>
          <w:szCs w:val="28"/>
        </w:rPr>
        <w:t xml:space="preserve"> «О </w:t>
      </w:r>
      <w:r w:rsidRPr="00204088">
        <w:rPr>
          <w:sz w:val="28"/>
          <w:szCs w:val="28"/>
        </w:rPr>
        <w:t xml:space="preserve">внесении изменений </w:t>
      </w:r>
      <w:r>
        <w:rPr>
          <w:sz w:val="28"/>
          <w:szCs w:val="28"/>
        </w:rPr>
        <w:t>в С</w:t>
      </w:r>
      <w:r w:rsidRPr="00204088">
        <w:rPr>
          <w:sz w:val="28"/>
          <w:szCs w:val="28"/>
        </w:rPr>
        <w:t>тратеги</w:t>
      </w:r>
      <w:r>
        <w:rPr>
          <w:sz w:val="28"/>
          <w:szCs w:val="28"/>
        </w:rPr>
        <w:t>ю</w:t>
      </w:r>
      <w:r w:rsidRPr="00204088">
        <w:rPr>
          <w:sz w:val="28"/>
          <w:szCs w:val="28"/>
        </w:rPr>
        <w:t xml:space="preserve"> социально-экономического развития</w:t>
      </w:r>
      <w:r w:rsidR="00F14FED">
        <w:rPr>
          <w:sz w:val="28"/>
          <w:szCs w:val="28"/>
        </w:rPr>
        <w:t xml:space="preserve"> </w:t>
      </w:r>
      <w:r w:rsidRPr="00204088">
        <w:rPr>
          <w:sz w:val="28"/>
          <w:szCs w:val="28"/>
        </w:rPr>
        <w:t>Новоселицкого муниципального района Ставропольского края до 2020 года и на период до 2025 года</w:t>
      </w:r>
      <w:r>
        <w:rPr>
          <w:sz w:val="28"/>
          <w:szCs w:val="28"/>
        </w:rPr>
        <w:t xml:space="preserve">, утвержденную </w:t>
      </w:r>
      <w:r w:rsidRPr="00204088">
        <w:rPr>
          <w:sz w:val="28"/>
          <w:szCs w:val="28"/>
        </w:rPr>
        <w:t>решение</w:t>
      </w:r>
      <w:r>
        <w:rPr>
          <w:sz w:val="28"/>
          <w:szCs w:val="28"/>
        </w:rPr>
        <w:t>м С</w:t>
      </w:r>
      <w:r w:rsidRPr="00204088">
        <w:rPr>
          <w:sz w:val="28"/>
          <w:szCs w:val="28"/>
        </w:rPr>
        <w:t>овета Новоселицкого муниципального района Ставропольского края</w:t>
      </w:r>
      <w:r>
        <w:rPr>
          <w:sz w:val="28"/>
          <w:szCs w:val="28"/>
        </w:rPr>
        <w:t xml:space="preserve"> </w:t>
      </w:r>
      <w:r w:rsidRPr="00204088">
        <w:rPr>
          <w:sz w:val="28"/>
          <w:szCs w:val="28"/>
        </w:rPr>
        <w:t>от 22.11.2013 г</w:t>
      </w:r>
      <w:r>
        <w:rPr>
          <w:sz w:val="28"/>
          <w:szCs w:val="28"/>
        </w:rPr>
        <w:t>ода</w:t>
      </w:r>
      <w:r w:rsidR="00F14FED">
        <w:rPr>
          <w:sz w:val="28"/>
          <w:szCs w:val="28"/>
        </w:rPr>
        <w:t xml:space="preserve"> </w:t>
      </w:r>
      <w:r w:rsidRPr="00204088">
        <w:rPr>
          <w:sz w:val="28"/>
          <w:szCs w:val="28"/>
        </w:rPr>
        <w:t>№10</w:t>
      </w:r>
      <w:r>
        <w:rPr>
          <w:sz w:val="28"/>
          <w:szCs w:val="28"/>
        </w:rPr>
        <w:t>5».</w:t>
      </w:r>
    </w:p>
    <w:p w14:paraId="2044C009" w14:textId="03B9BDDA" w:rsidR="00975C96" w:rsidRDefault="00975C96" w:rsidP="00F14FED">
      <w:pPr>
        <w:ind w:firstLine="567"/>
        <w:jc w:val="both"/>
        <w:rPr>
          <w:sz w:val="28"/>
          <w:szCs w:val="28"/>
        </w:rPr>
      </w:pPr>
    </w:p>
    <w:p w14:paraId="184627DA" w14:textId="6C184390" w:rsidR="005B7B9F" w:rsidRDefault="00F14FED" w:rsidP="005B7B9F">
      <w:pPr>
        <w:ind w:firstLine="567"/>
        <w:jc w:val="both"/>
        <w:rPr>
          <w:sz w:val="28"/>
          <w:szCs w:val="28"/>
        </w:rPr>
      </w:pPr>
      <w:r>
        <w:rPr>
          <w:sz w:val="28"/>
          <w:szCs w:val="28"/>
        </w:rPr>
        <w:lastRenderedPageBreak/>
        <w:t xml:space="preserve">3. </w:t>
      </w:r>
      <w:r w:rsidR="005B7B9F" w:rsidRPr="00A74360">
        <w:rPr>
          <w:sz w:val="28"/>
          <w:szCs w:val="28"/>
        </w:rPr>
        <w:t xml:space="preserve">Контроль за исполнением настоящего решения возложить на </w:t>
      </w:r>
      <w:r w:rsidR="005B7B9F">
        <w:rPr>
          <w:sz w:val="28"/>
          <w:szCs w:val="28"/>
        </w:rPr>
        <w:t xml:space="preserve">контрольно-счетную комиссию Совета Новоселицкого муниципального округа Ставропольского края. </w:t>
      </w:r>
    </w:p>
    <w:p w14:paraId="07B4F578" w14:textId="5673839A" w:rsidR="00F14FED" w:rsidRDefault="00F14FED" w:rsidP="00F14FED">
      <w:pPr>
        <w:ind w:firstLine="567"/>
        <w:jc w:val="both"/>
        <w:rPr>
          <w:sz w:val="28"/>
          <w:szCs w:val="28"/>
        </w:rPr>
      </w:pPr>
    </w:p>
    <w:p w14:paraId="0887DB49" w14:textId="5A35466D" w:rsidR="005563F2" w:rsidRPr="00F14FED" w:rsidRDefault="005B7B9F" w:rsidP="00F14FED">
      <w:pPr>
        <w:ind w:firstLine="567"/>
        <w:jc w:val="both"/>
        <w:rPr>
          <w:sz w:val="28"/>
          <w:szCs w:val="28"/>
        </w:rPr>
      </w:pPr>
      <w:r>
        <w:rPr>
          <w:sz w:val="28"/>
          <w:szCs w:val="28"/>
        </w:rPr>
        <w:t>4</w:t>
      </w:r>
      <w:r w:rsidR="00F14FED">
        <w:rPr>
          <w:sz w:val="28"/>
          <w:szCs w:val="28"/>
        </w:rPr>
        <w:t xml:space="preserve">. </w:t>
      </w:r>
      <w:r w:rsidR="005563F2" w:rsidRPr="00F14FED">
        <w:rPr>
          <w:sz w:val="28"/>
          <w:szCs w:val="28"/>
        </w:rPr>
        <w:t>Настоящее решение вступает в силу со дня его обнародования.</w:t>
      </w:r>
    </w:p>
    <w:p w14:paraId="5EF433F8" w14:textId="77777777" w:rsidR="005563F2" w:rsidRPr="00804BDE" w:rsidRDefault="005563F2" w:rsidP="00975C96">
      <w:pPr>
        <w:widowControl w:val="0"/>
        <w:autoSpaceDE w:val="0"/>
        <w:autoSpaceDN w:val="0"/>
        <w:adjustRightInd w:val="0"/>
        <w:ind w:firstLine="709"/>
        <w:jc w:val="both"/>
        <w:rPr>
          <w:sz w:val="28"/>
          <w:szCs w:val="28"/>
        </w:rPr>
      </w:pPr>
    </w:p>
    <w:p w14:paraId="597A90A0" w14:textId="77777777" w:rsidR="005563F2" w:rsidRPr="00804BDE" w:rsidRDefault="005563F2" w:rsidP="005563F2">
      <w:pPr>
        <w:widowControl w:val="0"/>
        <w:autoSpaceDE w:val="0"/>
        <w:autoSpaceDN w:val="0"/>
        <w:adjustRightInd w:val="0"/>
        <w:ind w:firstLine="709"/>
        <w:jc w:val="both"/>
        <w:rPr>
          <w:sz w:val="28"/>
          <w:szCs w:val="28"/>
        </w:rPr>
      </w:pPr>
    </w:p>
    <w:tbl>
      <w:tblPr>
        <w:tblW w:w="9924" w:type="dxa"/>
        <w:tblLook w:val="04A0" w:firstRow="1" w:lastRow="0" w:firstColumn="1" w:lastColumn="0" w:noHBand="0" w:noVBand="1"/>
      </w:tblPr>
      <w:tblGrid>
        <w:gridCol w:w="4962"/>
        <w:gridCol w:w="4962"/>
      </w:tblGrid>
      <w:tr w:rsidR="005563F2" w:rsidRPr="00804BDE" w14:paraId="4C47D95A" w14:textId="77777777" w:rsidTr="005B7B9F">
        <w:tc>
          <w:tcPr>
            <w:tcW w:w="4962" w:type="dxa"/>
          </w:tcPr>
          <w:p w14:paraId="4E0B3AAB" w14:textId="2223F118" w:rsidR="005563F2" w:rsidRPr="00804BDE" w:rsidRDefault="005563F2" w:rsidP="003E6FA8">
            <w:pPr>
              <w:rPr>
                <w:sz w:val="28"/>
                <w:szCs w:val="28"/>
              </w:rPr>
            </w:pPr>
            <w:bookmarkStart w:id="0" w:name="_Hlk37162669"/>
            <w:r w:rsidRPr="00804BDE">
              <w:rPr>
                <w:sz w:val="28"/>
                <w:szCs w:val="28"/>
              </w:rPr>
              <w:t xml:space="preserve">Председатель </w:t>
            </w:r>
            <w:r w:rsidR="005B7B9F">
              <w:rPr>
                <w:sz w:val="28"/>
                <w:szCs w:val="28"/>
              </w:rPr>
              <w:t>С</w:t>
            </w:r>
            <w:r w:rsidRPr="00804BDE">
              <w:rPr>
                <w:sz w:val="28"/>
                <w:szCs w:val="28"/>
              </w:rPr>
              <w:t xml:space="preserve">овета </w:t>
            </w:r>
            <w:r w:rsidR="005B7B9F">
              <w:rPr>
                <w:sz w:val="28"/>
                <w:szCs w:val="28"/>
              </w:rPr>
              <w:t>Н</w:t>
            </w:r>
            <w:r w:rsidRPr="00804BDE">
              <w:rPr>
                <w:sz w:val="28"/>
                <w:szCs w:val="28"/>
              </w:rPr>
              <w:t>овоселицкого</w:t>
            </w:r>
          </w:p>
          <w:p w14:paraId="1FD68538" w14:textId="77777777" w:rsidR="005563F2" w:rsidRPr="00804BDE" w:rsidRDefault="005563F2" w:rsidP="003E6FA8">
            <w:pPr>
              <w:rPr>
                <w:sz w:val="28"/>
                <w:szCs w:val="28"/>
              </w:rPr>
            </w:pPr>
            <w:r w:rsidRPr="00804BDE">
              <w:rPr>
                <w:sz w:val="28"/>
                <w:szCs w:val="28"/>
              </w:rPr>
              <w:t xml:space="preserve">муниципального </w:t>
            </w:r>
            <w:r>
              <w:rPr>
                <w:sz w:val="28"/>
                <w:szCs w:val="28"/>
              </w:rPr>
              <w:t>округа</w:t>
            </w:r>
            <w:r w:rsidRPr="00804BDE">
              <w:rPr>
                <w:sz w:val="28"/>
                <w:szCs w:val="28"/>
              </w:rPr>
              <w:t xml:space="preserve"> </w:t>
            </w:r>
          </w:p>
          <w:p w14:paraId="03C179AF" w14:textId="77777777" w:rsidR="005563F2" w:rsidRPr="00804BDE" w:rsidRDefault="005563F2" w:rsidP="003E6FA8">
            <w:pPr>
              <w:ind w:right="601"/>
              <w:rPr>
                <w:sz w:val="28"/>
                <w:szCs w:val="28"/>
              </w:rPr>
            </w:pPr>
            <w:r w:rsidRPr="00804BDE">
              <w:rPr>
                <w:sz w:val="28"/>
                <w:szCs w:val="28"/>
              </w:rPr>
              <w:t xml:space="preserve">Ставропольского края         </w:t>
            </w:r>
          </w:p>
          <w:p w14:paraId="3065D4DD" w14:textId="77777777" w:rsidR="005563F2" w:rsidRPr="00804BDE" w:rsidRDefault="005563F2" w:rsidP="003E6FA8">
            <w:pPr>
              <w:jc w:val="right"/>
              <w:rPr>
                <w:sz w:val="28"/>
                <w:szCs w:val="28"/>
              </w:rPr>
            </w:pPr>
          </w:p>
          <w:p w14:paraId="4DA3F528" w14:textId="77777777" w:rsidR="005563F2" w:rsidRPr="00804BDE" w:rsidRDefault="005563F2" w:rsidP="005B7B9F">
            <w:pPr>
              <w:rPr>
                <w:sz w:val="28"/>
                <w:szCs w:val="28"/>
              </w:rPr>
            </w:pPr>
          </w:p>
          <w:p w14:paraId="2600D553" w14:textId="77777777" w:rsidR="005563F2" w:rsidRPr="00804BDE" w:rsidRDefault="005563F2" w:rsidP="005563F2">
            <w:pPr>
              <w:ind w:right="317"/>
              <w:jc w:val="right"/>
              <w:rPr>
                <w:sz w:val="28"/>
                <w:szCs w:val="28"/>
              </w:rPr>
            </w:pPr>
            <w:r>
              <w:rPr>
                <w:sz w:val="28"/>
                <w:szCs w:val="28"/>
              </w:rPr>
              <w:t xml:space="preserve"> А</w:t>
            </w:r>
            <w:r w:rsidRPr="00804BDE">
              <w:rPr>
                <w:sz w:val="28"/>
                <w:szCs w:val="28"/>
              </w:rPr>
              <w:t>.</w:t>
            </w:r>
            <w:r>
              <w:rPr>
                <w:sz w:val="28"/>
                <w:szCs w:val="28"/>
              </w:rPr>
              <w:t>Е</w:t>
            </w:r>
            <w:r w:rsidRPr="00804BDE">
              <w:rPr>
                <w:sz w:val="28"/>
                <w:szCs w:val="28"/>
              </w:rPr>
              <w:t xml:space="preserve">. </w:t>
            </w:r>
            <w:r>
              <w:rPr>
                <w:sz w:val="28"/>
                <w:szCs w:val="28"/>
              </w:rPr>
              <w:t>Гогина</w:t>
            </w:r>
            <w:r w:rsidRPr="00804BDE">
              <w:rPr>
                <w:sz w:val="28"/>
                <w:szCs w:val="28"/>
              </w:rPr>
              <w:t xml:space="preserve">                                 </w:t>
            </w:r>
          </w:p>
        </w:tc>
        <w:tc>
          <w:tcPr>
            <w:tcW w:w="4962" w:type="dxa"/>
          </w:tcPr>
          <w:p w14:paraId="0904AA2C" w14:textId="77777777" w:rsidR="005563F2" w:rsidRPr="00804BDE" w:rsidRDefault="005563F2" w:rsidP="003E6FA8">
            <w:pPr>
              <w:ind w:right="743" w:firstLine="1026"/>
              <w:rPr>
                <w:sz w:val="28"/>
                <w:szCs w:val="28"/>
              </w:rPr>
            </w:pPr>
            <w:r w:rsidRPr="00804BDE">
              <w:rPr>
                <w:sz w:val="28"/>
                <w:szCs w:val="28"/>
              </w:rPr>
              <w:t xml:space="preserve">Глава Новоселицкого </w:t>
            </w:r>
          </w:p>
          <w:p w14:paraId="1301055F" w14:textId="77777777" w:rsidR="005563F2" w:rsidRPr="00804BDE" w:rsidRDefault="005563F2" w:rsidP="003E6FA8">
            <w:pPr>
              <w:ind w:right="743" w:firstLine="1026"/>
              <w:rPr>
                <w:sz w:val="28"/>
                <w:szCs w:val="28"/>
              </w:rPr>
            </w:pPr>
            <w:r w:rsidRPr="00804BDE">
              <w:rPr>
                <w:sz w:val="28"/>
                <w:szCs w:val="28"/>
              </w:rPr>
              <w:t xml:space="preserve">муниципального </w:t>
            </w:r>
            <w:r>
              <w:rPr>
                <w:sz w:val="28"/>
                <w:szCs w:val="28"/>
              </w:rPr>
              <w:t>округа</w:t>
            </w:r>
            <w:r w:rsidRPr="00804BDE">
              <w:rPr>
                <w:sz w:val="28"/>
                <w:szCs w:val="28"/>
              </w:rPr>
              <w:t xml:space="preserve"> </w:t>
            </w:r>
          </w:p>
          <w:p w14:paraId="2937C782" w14:textId="77777777" w:rsidR="005563F2" w:rsidRPr="00804BDE" w:rsidRDefault="005563F2" w:rsidP="003E6FA8">
            <w:pPr>
              <w:ind w:right="743" w:firstLine="1026"/>
              <w:rPr>
                <w:sz w:val="28"/>
                <w:szCs w:val="28"/>
              </w:rPr>
            </w:pPr>
            <w:r w:rsidRPr="00804BDE">
              <w:rPr>
                <w:sz w:val="28"/>
                <w:szCs w:val="28"/>
              </w:rPr>
              <w:t>Ставропольского края</w:t>
            </w:r>
          </w:p>
          <w:p w14:paraId="5BED9054" w14:textId="77777777" w:rsidR="005563F2" w:rsidRPr="00804BDE" w:rsidRDefault="005563F2" w:rsidP="003E6FA8">
            <w:pPr>
              <w:ind w:right="743" w:firstLine="1026"/>
              <w:rPr>
                <w:sz w:val="28"/>
                <w:szCs w:val="28"/>
              </w:rPr>
            </w:pPr>
          </w:p>
          <w:p w14:paraId="43C6D902" w14:textId="77777777" w:rsidR="005563F2" w:rsidRPr="00804BDE" w:rsidRDefault="005563F2" w:rsidP="003E6FA8">
            <w:pPr>
              <w:ind w:right="743"/>
              <w:rPr>
                <w:sz w:val="28"/>
                <w:szCs w:val="28"/>
              </w:rPr>
            </w:pPr>
          </w:p>
          <w:p w14:paraId="3E7FEA2F" w14:textId="77777777" w:rsidR="005563F2" w:rsidRPr="00804BDE" w:rsidRDefault="005563F2" w:rsidP="005563F2">
            <w:pPr>
              <w:ind w:right="317" w:firstLine="1026"/>
              <w:rPr>
                <w:sz w:val="28"/>
                <w:szCs w:val="28"/>
              </w:rPr>
            </w:pPr>
            <w:r w:rsidRPr="00804BDE">
              <w:rPr>
                <w:sz w:val="28"/>
                <w:szCs w:val="28"/>
              </w:rPr>
              <w:t xml:space="preserve">             </w:t>
            </w:r>
            <w:r>
              <w:rPr>
                <w:sz w:val="28"/>
                <w:szCs w:val="28"/>
              </w:rPr>
              <w:t xml:space="preserve">   Р</w:t>
            </w:r>
            <w:r w:rsidRPr="00804BDE">
              <w:rPr>
                <w:sz w:val="28"/>
                <w:szCs w:val="28"/>
              </w:rPr>
              <w:t>.</w:t>
            </w:r>
            <w:r>
              <w:rPr>
                <w:sz w:val="28"/>
                <w:szCs w:val="28"/>
              </w:rPr>
              <w:t>А</w:t>
            </w:r>
            <w:r w:rsidRPr="00804BDE">
              <w:rPr>
                <w:sz w:val="28"/>
                <w:szCs w:val="28"/>
              </w:rPr>
              <w:t xml:space="preserve">. </w:t>
            </w:r>
            <w:proofErr w:type="spellStart"/>
            <w:r>
              <w:rPr>
                <w:sz w:val="28"/>
                <w:szCs w:val="28"/>
              </w:rPr>
              <w:t>Коврыга</w:t>
            </w:r>
            <w:proofErr w:type="spellEnd"/>
          </w:p>
        </w:tc>
      </w:tr>
      <w:bookmarkEnd w:id="0"/>
    </w:tbl>
    <w:p w14:paraId="646EA1B8" w14:textId="77777777" w:rsidR="003E6FA8" w:rsidRDefault="003E6FA8"/>
    <w:p w14:paraId="033EF6B9" w14:textId="4AF5D012" w:rsidR="003E6FA8" w:rsidRDefault="003E6FA8"/>
    <w:p w14:paraId="533C1D5A" w14:textId="0758A422" w:rsidR="005B7B9F" w:rsidRDefault="005B7B9F"/>
    <w:p w14:paraId="6E9D70AF" w14:textId="28F8DC97" w:rsidR="005B7B9F" w:rsidRDefault="005B7B9F"/>
    <w:p w14:paraId="6E335FCC" w14:textId="43EF183C" w:rsidR="005B7B9F" w:rsidRDefault="005B7B9F"/>
    <w:p w14:paraId="46818AD7" w14:textId="72B83A29" w:rsidR="005B7B9F" w:rsidRDefault="005B7B9F"/>
    <w:p w14:paraId="209C31DB" w14:textId="233154E2" w:rsidR="005B7B9F" w:rsidRDefault="005B7B9F"/>
    <w:p w14:paraId="36923007" w14:textId="214952CA" w:rsidR="005B7B9F" w:rsidRDefault="005B7B9F"/>
    <w:p w14:paraId="14F9C57C" w14:textId="4D19DF11" w:rsidR="005B7B9F" w:rsidRDefault="005B7B9F"/>
    <w:p w14:paraId="748F71C7" w14:textId="3E0CE0FF" w:rsidR="005B7B9F" w:rsidRDefault="005B7B9F"/>
    <w:p w14:paraId="0F205A4D" w14:textId="6734F045" w:rsidR="005B7B9F" w:rsidRDefault="005B7B9F"/>
    <w:p w14:paraId="74F27F06" w14:textId="160001F8" w:rsidR="005B7B9F" w:rsidRDefault="005B7B9F"/>
    <w:p w14:paraId="19583314" w14:textId="67AC51A4" w:rsidR="005B7B9F" w:rsidRDefault="005B7B9F"/>
    <w:p w14:paraId="58C4F670" w14:textId="172F1C2E" w:rsidR="005B7B9F" w:rsidRDefault="005B7B9F"/>
    <w:p w14:paraId="0558BCFF" w14:textId="38574387" w:rsidR="005B7B9F" w:rsidRDefault="005B7B9F"/>
    <w:p w14:paraId="06C65110" w14:textId="01207D14" w:rsidR="005B7B9F" w:rsidRDefault="005B7B9F"/>
    <w:p w14:paraId="566B0676" w14:textId="62E3BE6C" w:rsidR="005B7B9F" w:rsidRDefault="005B7B9F"/>
    <w:p w14:paraId="560D2D91" w14:textId="529A08F0" w:rsidR="005B7B9F" w:rsidRDefault="005B7B9F"/>
    <w:p w14:paraId="7A55C34A" w14:textId="4731E17F" w:rsidR="005B7B9F" w:rsidRDefault="005B7B9F"/>
    <w:p w14:paraId="5FA4A977" w14:textId="4B061C63" w:rsidR="005B7B9F" w:rsidRDefault="005B7B9F"/>
    <w:p w14:paraId="447BD9DB" w14:textId="5E6182DE" w:rsidR="005B7B9F" w:rsidRDefault="005B7B9F"/>
    <w:p w14:paraId="5DE67675" w14:textId="6D5B5159" w:rsidR="005B7B9F" w:rsidRDefault="005B7B9F"/>
    <w:p w14:paraId="634CC448" w14:textId="1312EF3A" w:rsidR="005B7B9F" w:rsidRDefault="005B7B9F"/>
    <w:p w14:paraId="58703B37" w14:textId="649CA131" w:rsidR="005B7B9F" w:rsidRDefault="005B7B9F"/>
    <w:p w14:paraId="67E0CA70" w14:textId="35C30B45" w:rsidR="005B7B9F" w:rsidRDefault="005B7B9F"/>
    <w:p w14:paraId="16943514" w14:textId="4EC50007" w:rsidR="005B7B9F" w:rsidRDefault="005B7B9F"/>
    <w:p w14:paraId="769EFC7C" w14:textId="4C49091F" w:rsidR="005B7B9F" w:rsidRDefault="005B7B9F"/>
    <w:p w14:paraId="28EFCFA4" w14:textId="12FD9734" w:rsidR="005B7B9F" w:rsidRDefault="005B7B9F"/>
    <w:p w14:paraId="259E6A74" w14:textId="49669F55" w:rsidR="005B7B9F" w:rsidRDefault="005B7B9F"/>
    <w:p w14:paraId="00FB6CC1" w14:textId="4887D8AB" w:rsidR="005B7B9F" w:rsidRDefault="005B7B9F"/>
    <w:p w14:paraId="1E8FE693" w14:textId="118D5B2A" w:rsidR="005B7B9F" w:rsidRDefault="005B7B9F"/>
    <w:p w14:paraId="76EF11DA" w14:textId="4C8CCFDB" w:rsidR="005B7B9F" w:rsidRDefault="005B7B9F"/>
    <w:p w14:paraId="510EE18B" w14:textId="42EF7B4C" w:rsidR="005B7B9F" w:rsidRDefault="005B7B9F"/>
    <w:p w14:paraId="7859D85D" w14:textId="29CE6C1C" w:rsidR="005B7B9F" w:rsidRDefault="005B7B9F"/>
    <w:p w14:paraId="6F163F9E" w14:textId="43937B3F" w:rsidR="005B7B9F" w:rsidRDefault="005B7B9F"/>
    <w:p w14:paraId="0BEBFAA1" w14:textId="76FAA4B0" w:rsidR="005B7B9F" w:rsidRDefault="005B7B9F"/>
    <w:p w14:paraId="088CE89B" w14:textId="20C42EBE" w:rsidR="005B7B9F" w:rsidRDefault="005B7B9F"/>
    <w:p w14:paraId="2141FDDA" w14:textId="7BB44AF7" w:rsidR="005B7B9F" w:rsidRDefault="005B7B9F"/>
    <w:p w14:paraId="4EACDD77" w14:textId="58B90242" w:rsidR="005B7B9F" w:rsidRDefault="005B7B9F"/>
    <w:p w14:paraId="4C988A9F" w14:textId="130ADE24" w:rsidR="005B7B9F" w:rsidRDefault="005B7B9F"/>
    <w:p w14:paraId="22F8BF88" w14:textId="3BD87D94" w:rsidR="005B7B9F" w:rsidRDefault="005B7B9F"/>
    <w:p w14:paraId="7B5660F1" w14:textId="3BD1F703" w:rsidR="005B7B9F" w:rsidRDefault="005B7B9F"/>
    <w:p w14:paraId="00FDF281" w14:textId="294CEC1F" w:rsidR="005B7B9F" w:rsidRDefault="005B7B9F"/>
    <w:p w14:paraId="070B3004" w14:textId="77777777" w:rsidR="005B7B9F" w:rsidRDefault="005B7B9F"/>
    <w:p w14:paraId="218BD9BF" w14:textId="0D0B140F" w:rsidR="00AF7B0D" w:rsidRPr="00804BDE" w:rsidRDefault="00031823" w:rsidP="005B7B9F">
      <w:pPr>
        <w:ind w:left="4956" w:firstLine="708"/>
        <w:jc w:val="both"/>
        <w:rPr>
          <w:sz w:val="28"/>
          <w:szCs w:val="28"/>
        </w:rPr>
      </w:pPr>
      <w:r>
        <w:rPr>
          <w:sz w:val="28"/>
          <w:szCs w:val="28"/>
        </w:rPr>
        <w:lastRenderedPageBreak/>
        <w:t>У</w:t>
      </w:r>
      <w:r w:rsidR="005B7B9F">
        <w:rPr>
          <w:sz w:val="28"/>
          <w:szCs w:val="28"/>
        </w:rPr>
        <w:t>ТВЕРЖДЕНА</w:t>
      </w:r>
    </w:p>
    <w:p w14:paraId="0D2D3342" w14:textId="62649994" w:rsidR="00AF7B0D" w:rsidRPr="00804BDE" w:rsidRDefault="00AF7B0D" w:rsidP="005B7B9F">
      <w:pPr>
        <w:ind w:left="4956"/>
        <w:jc w:val="both"/>
        <w:rPr>
          <w:sz w:val="28"/>
          <w:szCs w:val="28"/>
        </w:rPr>
      </w:pPr>
      <w:r w:rsidRPr="00804BDE">
        <w:rPr>
          <w:sz w:val="28"/>
          <w:szCs w:val="28"/>
        </w:rPr>
        <w:t>решени</w:t>
      </w:r>
      <w:r w:rsidR="00031823">
        <w:rPr>
          <w:sz w:val="28"/>
          <w:szCs w:val="28"/>
        </w:rPr>
        <w:t>ем</w:t>
      </w:r>
      <w:r w:rsidRPr="00804BDE">
        <w:rPr>
          <w:sz w:val="28"/>
          <w:szCs w:val="28"/>
        </w:rPr>
        <w:t xml:space="preserve"> </w:t>
      </w:r>
      <w:r w:rsidR="005B7B9F">
        <w:rPr>
          <w:sz w:val="28"/>
          <w:szCs w:val="28"/>
        </w:rPr>
        <w:t>С</w:t>
      </w:r>
      <w:r w:rsidRPr="00804BDE">
        <w:rPr>
          <w:sz w:val="28"/>
          <w:szCs w:val="28"/>
        </w:rPr>
        <w:t xml:space="preserve">овета Новоселицкого </w:t>
      </w:r>
    </w:p>
    <w:p w14:paraId="1A141E4E" w14:textId="4A1AF6FE" w:rsidR="00AF7B0D" w:rsidRPr="00804BDE" w:rsidRDefault="005B7B9F" w:rsidP="005B7B9F">
      <w:pPr>
        <w:ind w:firstLine="6"/>
        <w:jc w:val="both"/>
        <w:rPr>
          <w:sz w:val="28"/>
          <w:szCs w:val="28"/>
        </w:rPr>
      </w:pPr>
      <w:r>
        <w:rPr>
          <w:sz w:val="28"/>
          <w:szCs w:val="28"/>
        </w:rPr>
        <w:t xml:space="preserve">                                                                       </w:t>
      </w:r>
      <w:r w:rsidR="00AF7B0D" w:rsidRPr="00804BDE">
        <w:rPr>
          <w:sz w:val="28"/>
          <w:szCs w:val="28"/>
        </w:rPr>
        <w:t xml:space="preserve">муниципального </w:t>
      </w:r>
      <w:r w:rsidR="00AF7B0D">
        <w:rPr>
          <w:sz w:val="28"/>
          <w:szCs w:val="28"/>
        </w:rPr>
        <w:t>округа</w:t>
      </w:r>
    </w:p>
    <w:p w14:paraId="43217BD8" w14:textId="1FCACE08" w:rsidR="005B7B9F" w:rsidRDefault="005B7B9F" w:rsidP="005B7B9F">
      <w:pPr>
        <w:jc w:val="both"/>
        <w:rPr>
          <w:sz w:val="28"/>
          <w:szCs w:val="28"/>
        </w:rPr>
      </w:pPr>
      <w:r>
        <w:rPr>
          <w:sz w:val="28"/>
          <w:szCs w:val="28"/>
        </w:rPr>
        <w:t xml:space="preserve">                                                                       </w:t>
      </w:r>
      <w:r w:rsidR="00AF7B0D" w:rsidRPr="00804BDE">
        <w:rPr>
          <w:sz w:val="28"/>
          <w:szCs w:val="28"/>
        </w:rPr>
        <w:t>Ставропольского края</w:t>
      </w:r>
    </w:p>
    <w:p w14:paraId="4A1B462C" w14:textId="72F74CFF" w:rsidR="00AF7B0D" w:rsidRPr="00804BDE" w:rsidRDefault="00AF7B0D" w:rsidP="005B7B9F">
      <w:pPr>
        <w:jc w:val="both"/>
        <w:rPr>
          <w:sz w:val="28"/>
          <w:szCs w:val="28"/>
        </w:rPr>
      </w:pPr>
      <w:r>
        <w:rPr>
          <w:sz w:val="28"/>
          <w:szCs w:val="28"/>
        </w:rPr>
        <w:t xml:space="preserve"> </w:t>
      </w:r>
      <w:r w:rsidR="005B7B9F">
        <w:rPr>
          <w:sz w:val="28"/>
          <w:szCs w:val="28"/>
        </w:rPr>
        <w:t xml:space="preserve">                                                                      </w:t>
      </w:r>
      <w:r w:rsidRPr="00804BDE">
        <w:rPr>
          <w:sz w:val="28"/>
          <w:szCs w:val="28"/>
        </w:rPr>
        <w:t xml:space="preserve">от </w:t>
      </w:r>
      <w:r w:rsidR="005B7B9F">
        <w:rPr>
          <w:sz w:val="28"/>
          <w:szCs w:val="28"/>
        </w:rPr>
        <w:t xml:space="preserve">08.02.2021 </w:t>
      </w:r>
      <w:r w:rsidRPr="00804BDE">
        <w:rPr>
          <w:sz w:val="28"/>
          <w:szCs w:val="28"/>
        </w:rPr>
        <w:t>г</w:t>
      </w:r>
      <w:r w:rsidR="005B7B9F">
        <w:rPr>
          <w:sz w:val="28"/>
          <w:szCs w:val="28"/>
        </w:rPr>
        <w:t>.</w:t>
      </w:r>
      <w:r w:rsidRPr="00804BDE">
        <w:rPr>
          <w:sz w:val="28"/>
          <w:szCs w:val="28"/>
        </w:rPr>
        <w:t xml:space="preserve"> № </w:t>
      </w:r>
      <w:r w:rsidR="005B7B9F">
        <w:rPr>
          <w:sz w:val="28"/>
          <w:szCs w:val="28"/>
        </w:rPr>
        <w:t>127</w:t>
      </w:r>
    </w:p>
    <w:p w14:paraId="135FD377" w14:textId="77777777" w:rsidR="00AF7B0D" w:rsidRDefault="00AF7B0D" w:rsidP="00AF7B0D">
      <w:pPr>
        <w:ind w:left="4248" w:firstLine="708"/>
        <w:jc w:val="center"/>
        <w:rPr>
          <w:sz w:val="28"/>
          <w:szCs w:val="28"/>
          <w:lang w:eastAsia="x-none"/>
        </w:rPr>
      </w:pPr>
    </w:p>
    <w:p w14:paraId="5E4028A9" w14:textId="77777777" w:rsidR="00AF7B0D" w:rsidRDefault="00AF7B0D" w:rsidP="00AF7B0D">
      <w:pPr>
        <w:ind w:left="7080" w:firstLine="708"/>
        <w:jc w:val="center"/>
        <w:rPr>
          <w:sz w:val="28"/>
          <w:szCs w:val="28"/>
          <w:lang w:eastAsia="x-none"/>
        </w:rPr>
      </w:pPr>
    </w:p>
    <w:p w14:paraId="5E64D095" w14:textId="77777777" w:rsidR="00AF7B0D" w:rsidRDefault="00AF7B0D" w:rsidP="00AF7B0D">
      <w:pPr>
        <w:ind w:left="7080" w:firstLine="708"/>
        <w:jc w:val="center"/>
        <w:rPr>
          <w:sz w:val="28"/>
          <w:szCs w:val="28"/>
          <w:lang w:eastAsia="x-none"/>
        </w:rPr>
      </w:pPr>
    </w:p>
    <w:p w14:paraId="6ADD1F13" w14:textId="77777777" w:rsidR="00AF7B0D" w:rsidRDefault="00AF7B0D" w:rsidP="00AF7B0D">
      <w:pPr>
        <w:rPr>
          <w:sz w:val="28"/>
          <w:szCs w:val="28"/>
        </w:rPr>
      </w:pPr>
    </w:p>
    <w:p w14:paraId="3FFDFFC8" w14:textId="77777777" w:rsidR="00AF7B0D" w:rsidRDefault="00AF7B0D" w:rsidP="00AF7B0D">
      <w:pPr>
        <w:jc w:val="both"/>
        <w:rPr>
          <w:bCs/>
          <w:sz w:val="28"/>
          <w:szCs w:val="28"/>
        </w:rPr>
      </w:pPr>
    </w:p>
    <w:p w14:paraId="0E4A7A72" w14:textId="77777777" w:rsidR="00AF7B0D" w:rsidRDefault="00AF7B0D" w:rsidP="00AF7B0D">
      <w:pPr>
        <w:jc w:val="both"/>
        <w:rPr>
          <w:bCs/>
          <w:sz w:val="28"/>
          <w:szCs w:val="28"/>
        </w:rPr>
      </w:pPr>
    </w:p>
    <w:p w14:paraId="5A481246" w14:textId="77777777" w:rsidR="00AF7B0D" w:rsidRPr="00804BDE" w:rsidRDefault="00AF7B0D" w:rsidP="00AF7B0D">
      <w:pPr>
        <w:jc w:val="both"/>
        <w:rPr>
          <w:bCs/>
          <w:sz w:val="28"/>
          <w:szCs w:val="28"/>
        </w:rPr>
      </w:pPr>
    </w:p>
    <w:p w14:paraId="19F1DD60" w14:textId="77777777" w:rsidR="00AF7B0D" w:rsidRDefault="00AF7B0D" w:rsidP="00AF7B0D">
      <w:pPr>
        <w:spacing w:line="240" w:lineRule="exact"/>
        <w:jc w:val="both"/>
        <w:rPr>
          <w:rFonts w:eastAsia="Calibri"/>
          <w:sz w:val="28"/>
          <w:szCs w:val="28"/>
          <w:lang w:eastAsia="en-US"/>
        </w:rPr>
      </w:pPr>
    </w:p>
    <w:p w14:paraId="6EC66C76" w14:textId="77777777" w:rsidR="00AF7B0D" w:rsidRDefault="00AF7B0D" w:rsidP="00AF7B0D">
      <w:pPr>
        <w:spacing w:line="240" w:lineRule="exact"/>
        <w:jc w:val="both"/>
        <w:rPr>
          <w:rFonts w:eastAsia="Calibri"/>
          <w:sz w:val="28"/>
          <w:szCs w:val="28"/>
          <w:lang w:eastAsia="en-US"/>
        </w:rPr>
      </w:pPr>
    </w:p>
    <w:p w14:paraId="4D3BDABC" w14:textId="77777777" w:rsidR="00AF7B0D" w:rsidRPr="005B7B9F" w:rsidRDefault="00AF7B0D" w:rsidP="00AF7B0D">
      <w:pPr>
        <w:pStyle w:val="msonormalcxspmiddlecxspmiddle"/>
        <w:spacing w:before="0" w:beforeAutospacing="0" w:after="0" w:afterAutospacing="0"/>
        <w:contextualSpacing/>
        <w:jc w:val="center"/>
        <w:rPr>
          <w:b/>
          <w:bCs/>
          <w:sz w:val="48"/>
          <w:szCs w:val="48"/>
        </w:rPr>
      </w:pPr>
      <w:r w:rsidRPr="005B7B9F">
        <w:rPr>
          <w:b/>
          <w:bCs/>
          <w:sz w:val="48"/>
          <w:szCs w:val="48"/>
        </w:rPr>
        <w:t>СТРАТЕГИЯ</w:t>
      </w:r>
    </w:p>
    <w:p w14:paraId="0C433F7B" w14:textId="77777777" w:rsidR="00AF7B0D" w:rsidRPr="005B7B9F" w:rsidRDefault="00AF7B0D" w:rsidP="00AF7B0D">
      <w:pPr>
        <w:pStyle w:val="msonormalcxspmiddlecxspmiddle"/>
        <w:spacing w:before="0" w:beforeAutospacing="0" w:after="0" w:afterAutospacing="0"/>
        <w:contextualSpacing/>
        <w:jc w:val="center"/>
        <w:rPr>
          <w:b/>
          <w:sz w:val="48"/>
          <w:szCs w:val="48"/>
        </w:rPr>
      </w:pPr>
      <w:r w:rsidRPr="005B7B9F">
        <w:rPr>
          <w:b/>
          <w:sz w:val="48"/>
          <w:szCs w:val="48"/>
        </w:rPr>
        <w:t>социально-экономического развития</w:t>
      </w:r>
    </w:p>
    <w:p w14:paraId="5F1F00A3" w14:textId="662FB8A3" w:rsidR="00AF7B0D" w:rsidRPr="005B7B9F" w:rsidRDefault="00AF7B0D" w:rsidP="005B7B9F">
      <w:pPr>
        <w:pStyle w:val="msonormalcxspmiddlecxsplast"/>
        <w:spacing w:before="0" w:beforeAutospacing="0" w:after="0" w:afterAutospacing="0"/>
        <w:contextualSpacing/>
        <w:jc w:val="center"/>
        <w:rPr>
          <w:sz w:val="48"/>
          <w:szCs w:val="48"/>
        </w:rPr>
      </w:pPr>
      <w:r w:rsidRPr="005B7B9F">
        <w:rPr>
          <w:b/>
          <w:sz w:val="48"/>
          <w:szCs w:val="48"/>
        </w:rPr>
        <w:t>Новоселицкого муниципального округа</w:t>
      </w:r>
      <w:r w:rsidR="005B7B9F" w:rsidRPr="005B7B9F">
        <w:rPr>
          <w:b/>
          <w:sz w:val="48"/>
          <w:szCs w:val="48"/>
        </w:rPr>
        <w:t xml:space="preserve"> </w:t>
      </w:r>
      <w:r w:rsidRPr="005B7B9F">
        <w:rPr>
          <w:b/>
          <w:sz w:val="48"/>
          <w:szCs w:val="48"/>
        </w:rPr>
        <w:t>Ставропольского края до 2035 года</w:t>
      </w:r>
    </w:p>
    <w:p w14:paraId="43686028" w14:textId="77777777" w:rsidR="00AF7B0D" w:rsidRDefault="00AF7B0D" w:rsidP="00AF7B0D">
      <w:pPr>
        <w:pStyle w:val="13"/>
        <w:pageBreakBefore w:val="0"/>
        <w:spacing w:before="0" w:after="0"/>
        <w:contextualSpacing/>
        <w:rPr>
          <w:sz w:val="52"/>
          <w:szCs w:val="52"/>
        </w:rPr>
      </w:pPr>
      <w:bookmarkStart w:id="1" w:name="_Toc199934073"/>
    </w:p>
    <w:bookmarkEnd w:id="1"/>
    <w:p w14:paraId="163DAA70" w14:textId="77777777" w:rsidR="00AF7B0D" w:rsidRDefault="00AF7B0D" w:rsidP="00AF7B0D">
      <w:pPr>
        <w:pStyle w:val="1cxspmiddlecxspmiddle"/>
        <w:spacing w:before="0" w:beforeAutospacing="0" w:after="0" w:afterAutospacing="0"/>
        <w:contextualSpacing/>
        <w:rPr>
          <w:sz w:val="28"/>
          <w:szCs w:val="28"/>
        </w:rPr>
      </w:pPr>
    </w:p>
    <w:p w14:paraId="56C03E3D" w14:textId="77777777" w:rsidR="00AF7B0D" w:rsidRDefault="00AF7B0D" w:rsidP="00AF7B0D">
      <w:pPr>
        <w:pStyle w:val="1cxspmiddlecxspmiddle"/>
        <w:spacing w:before="0" w:beforeAutospacing="0" w:after="0" w:afterAutospacing="0"/>
        <w:contextualSpacing/>
        <w:rPr>
          <w:sz w:val="28"/>
          <w:szCs w:val="28"/>
        </w:rPr>
      </w:pPr>
    </w:p>
    <w:p w14:paraId="282082CD" w14:textId="77777777" w:rsidR="00AF7B0D" w:rsidRDefault="00AF7B0D" w:rsidP="00AF7B0D">
      <w:pPr>
        <w:pStyle w:val="1cxspmiddlecxspmiddle"/>
        <w:spacing w:before="0" w:beforeAutospacing="0" w:after="0" w:afterAutospacing="0"/>
        <w:contextualSpacing/>
        <w:rPr>
          <w:sz w:val="28"/>
          <w:szCs w:val="28"/>
        </w:rPr>
      </w:pPr>
    </w:p>
    <w:p w14:paraId="0246C7BF" w14:textId="77777777" w:rsidR="00AF7B0D" w:rsidRDefault="00AF7B0D"/>
    <w:p w14:paraId="7069929F" w14:textId="77777777" w:rsidR="00AF7B0D" w:rsidRDefault="00AF7B0D"/>
    <w:p w14:paraId="1D2ACC5C" w14:textId="77777777" w:rsidR="00AF7B0D" w:rsidRDefault="00AF7B0D"/>
    <w:p w14:paraId="0DEEB3E0" w14:textId="77777777" w:rsidR="00AF7B0D" w:rsidRDefault="00AF7B0D"/>
    <w:p w14:paraId="197752AC" w14:textId="77777777" w:rsidR="00AF7B0D" w:rsidRDefault="00AF7B0D"/>
    <w:p w14:paraId="11AB501A" w14:textId="77777777" w:rsidR="00AF7B0D" w:rsidRDefault="00AF7B0D"/>
    <w:p w14:paraId="742CB116" w14:textId="77777777" w:rsidR="00AF7B0D" w:rsidRDefault="00AF7B0D"/>
    <w:p w14:paraId="7192894F" w14:textId="77777777" w:rsidR="00AF7B0D" w:rsidRDefault="00AF7B0D"/>
    <w:p w14:paraId="1DAA8055" w14:textId="77777777" w:rsidR="00AF7B0D" w:rsidRDefault="00AF7B0D"/>
    <w:p w14:paraId="3109EE42" w14:textId="77777777" w:rsidR="00AF7B0D" w:rsidRDefault="00AF7B0D"/>
    <w:p w14:paraId="6506285A" w14:textId="77777777" w:rsidR="00AF7B0D" w:rsidRDefault="00AF7B0D"/>
    <w:p w14:paraId="3846DE63" w14:textId="77777777" w:rsidR="00AF7B0D" w:rsidRDefault="00AF7B0D"/>
    <w:p w14:paraId="11CE3FB4" w14:textId="77777777" w:rsidR="00AF7B0D" w:rsidRDefault="00AF7B0D"/>
    <w:p w14:paraId="306E97A9" w14:textId="77777777" w:rsidR="00AF7B0D" w:rsidRDefault="00AF7B0D"/>
    <w:p w14:paraId="1DBCFBDF" w14:textId="77777777" w:rsidR="00AF7B0D" w:rsidRDefault="00AF7B0D"/>
    <w:p w14:paraId="76176CCE" w14:textId="77777777" w:rsidR="00AF7B0D" w:rsidRDefault="00AF7B0D"/>
    <w:p w14:paraId="7BB61005" w14:textId="77777777" w:rsidR="00AF7B0D" w:rsidRDefault="00AF7B0D"/>
    <w:p w14:paraId="12919352" w14:textId="77777777" w:rsidR="00AF7B0D" w:rsidRDefault="00AF7B0D"/>
    <w:p w14:paraId="75CD5BDF" w14:textId="77777777" w:rsidR="003E6FA8" w:rsidRDefault="003E6FA8"/>
    <w:p w14:paraId="624A64DC" w14:textId="77777777" w:rsidR="00AF7B0D" w:rsidRDefault="00AF7B0D"/>
    <w:p w14:paraId="5B0C26A9" w14:textId="77777777" w:rsidR="00AF7B0D" w:rsidRDefault="00AF7B0D"/>
    <w:p w14:paraId="7C33F9F5" w14:textId="77777777" w:rsidR="00AF7B0D" w:rsidRDefault="00AF7B0D"/>
    <w:p w14:paraId="710920AA" w14:textId="77777777" w:rsidR="00AF7B0D" w:rsidRDefault="00AF7B0D"/>
    <w:p w14:paraId="063712EC" w14:textId="77777777" w:rsidR="00AF7B0D" w:rsidRDefault="00AF7B0D"/>
    <w:p w14:paraId="09DD9046" w14:textId="77777777" w:rsidR="00AF7B0D" w:rsidRDefault="00AF7B0D"/>
    <w:p w14:paraId="13F48B2C" w14:textId="77777777" w:rsidR="00AF7B0D" w:rsidRDefault="00AF7B0D"/>
    <w:p w14:paraId="278BE43D" w14:textId="77777777" w:rsidR="00AF7B0D" w:rsidRDefault="00AF7B0D"/>
    <w:p w14:paraId="21B7EBEA" w14:textId="77777777" w:rsidR="00AF7B0D" w:rsidRDefault="00AF7B0D"/>
    <w:p w14:paraId="29CB79F8" w14:textId="38899FF6" w:rsidR="00AF7B0D" w:rsidRPr="00AF7B0D" w:rsidRDefault="00AF7B0D" w:rsidP="00AF7B0D">
      <w:pPr>
        <w:jc w:val="center"/>
        <w:rPr>
          <w:sz w:val="28"/>
          <w:szCs w:val="28"/>
        </w:rPr>
      </w:pPr>
      <w:r w:rsidRPr="00AF7B0D">
        <w:rPr>
          <w:sz w:val="28"/>
          <w:szCs w:val="28"/>
        </w:rPr>
        <w:t>Содержание</w:t>
      </w:r>
    </w:p>
    <w:p w14:paraId="7E12F40F" w14:textId="77777777" w:rsidR="00AF7B0D" w:rsidRPr="00AF7B0D" w:rsidRDefault="00AF7B0D" w:rsidP="00AF7B0D">
      <w:pPr>
        <w:jc w:val="center"/>
        <w:rPr>
          <w:sz w:val="28"/>
          <w:szCs w:val="28"/>
        </w:rPr>
      </w:pPr>
    </w:p>
    <w:p w14:paraId="3829E2E7" w14:textId="2E9691B9" w:rsidR="00AF7B0D" w:rsidRDefault="00AF7B0D" w:rsidP="005B7B9F">
      <w:pPr>
        <w:ind w:firstLine="567"/>
        <w:rPr>
          <w:sz w:val="28"/>
          <w:szCs w:val="28"/>
        </w:rPr>
      </w:pPr>
      <w:r w:rsidRPr="00AF7B0D">
        <w:rPr>
          <w:sz w:val="28"/>
          <w:szCs w:val="28"/>
        </w:rPr>
        <w:t>Введение</w:t>
      </w:r>
    </w:p>
    <w:p w14:paraId="61613973" w14:textId="6C911B0C" w:rsidR="005B7B9F" w:rsidRDefault="005B7B9F" w:rsidP="005B7B9F">
      <w:pPr>
        <w:ind w:firstLine="567"/>
        <w:jc w:val="both"/>
        <w:rPr>
          <w:sz w:val="28"/>
          <w:szCs w:val="28"/>
        </w:rPr>
      </w:pPr>
      <w:r>
        <w:rPr>
          <w:sz w:val="28"/>
          <w:szCs w:val="28"/>
        </w:rPr>
        <w:t xml:space="preserve">1. </w:t>
      </w:r>
      <w:r w:rsidRPr="00AF7B0D">
        <w:rPr>
          <w:sz w:val="28"/>
          <w:szCs w:val="28"/>
        </w:rPr>
        <w:t>Оценка достигнутых целей и потенциал социально-экономического развития Новоселицкого муниципального округа Ставропольского края</w:t>
      </w:r>
    </w:p>
    <w:p w14:paraId="15C77DF8" w14:textId="2580944D" w:rsidR="005B7B9F" w:rsidRDefault="005B7B9F" w:rsidP="005B7B9F">
      <w:pPr>
        <w:ind w:firstLine="567"/>
        <w:jc w:val="both"/>
        <w:rPr>
          <w:sz w:val="28"/>
          <w:szCs w:val="28"/>
        </w:rPr>
      </w:pPr>
      <w:r>
        <w:rPr>
          <w:sz w:val="28"/>
          <w:szCs w:val="28"/>
        </w:rPr>
        <w:t xml:space="preserve">1.1. </w:t>
      </w:r>
      <w:r w:rsidRPr="00AF7B0D">
        <w:rPr>
          <w:sz w:val="28"/>
          <w:szCs w:val="28"/>
        </w:rPr>
        <w:t>Анализ социально - экономического развития Новоселицкого муниципального округа Ставропольского края</w:t>
      </w:r>
    </w:p>
    <w:p w14:paraId="50C602B9" w14:textId="5F1511D9" w:rsidR="005B7B9F" w:rsidRDefault="005B7B9F" w:rsidP="005B7B9F">
      <w:pPr>
        <w:ind w:firstLine="567"/>
        <w:jc w:val="both"/>
        <w:rPr>
          <w:sz w:val="28"/>
          <w:szCs w:val="28"/>
        </w:rPr>
      </w:pPr>
      <w:r>
        <w:rPr>
          <w:sz w:val="28"/>
          <w:szCs w:val="28"/>
        </w:rPr>
        <w:t xml:space="preserve">1.1.1. </w:t>
      </w:r>
      <w:proofErr w:type="spellStart"/>
      <w:r w:rsidRPr="00AF7B0D">
        <w:rPr>
          <w:sz w:val="28"/>
          <w:szCs w:val="28"/>
        </w:rPr>
        <w:t>Природно</w:t>
      </w:r>
      <w:proofErr w:type="spellEnd"/>
      <w:r w:rsidRPr="00AF7B0D">
        <w:rPr>
          <w:sz w:val="28"/>
          <w:szCs w:val="28"/>
        </w:rPr>
        <w:t xml:space="preserve"> - ресурсный потенциал</w:t>
      </w:r>
    </w:p>
    <w:p w14:paraId="465AA140" w14:textId="431174DB" w:rsidR="005B7B9F" w:rsidRDefault="005B7B9F" w:rsidP="005B7B9F">
      <w:pPr>
        <w:ind w:firstLine="567"/>
        <w:jc w:val="both"/>
        <w:rPr>
          <w:sz w:val="28"/>
          <w:szCs w:val="28"/>
        </w:rPr>
      </w:pPr>
      <w:r>
        <w:rPr>
          <w:sz w:val="28"/>
          <w:szCs w:val="28"/>
        </w:rPr>
        <w:t>1.1.2.</w:t>
      </w:r>
      <w:r w:rsidRPr="005B7B9F">
        <w:rPr>
          <w:sz w:val="28"/>
          <w:szCs w:val="28"/>
        </w:rPr>
        <w:t xml:space="preserve"> </w:t>
      </w:r>
      <w:r w:rsidRPr="00AF7B0D">
        <w:rPr>
          <w:sz w:val="28"/>
          <w:szCs w:val="28"/>
        </w:rPr>
        <w:t>Социальное развитие</w:t>
      </w:r>
    </w:p>
    <w:p w14:paraId="0FBCD086" w14:textId="791D895B" w:rsidR="005B7B9F" w:rsidRDefault="005B7B9F" w:rsidP="005B7B9F">
      <w:pPr>
        <w:ind w:firstLine="567"/>
        <w:jc w:val="both"/>
        <w:rPr>
          <w:sz w:val="28"/>
          <w:szCs w:val="28"/>
        </w:rPr>
      </w:pPr>
      <w:r>
        <w:rPr>
          <w:sz w:val="28"/>
          <w:szCs w:val="28"/>
        </w:rPr>
        <w:t xml:space="preserve">1.1.2.1. </w:t>
      </w:r>
      <w:r w:rsidRPr="00AF7B0D">
        <w:rPr>
          <w:sz w:val="28"/>
          <w:szCs w:val="28"/>
        </w:rPr>
        <w:t>Демография и рынок труда</w:t>
      </w:r>
    </w:p>
    <w:p w14:paraId="7D2B657C" w14:textId="20DA8735" w:rsidR="005B7B9F" w:rsidRDefault="005B7B9F" w:rsidP="005B7B9F">
      <w:pPr>
        <w:ind w:firstLine="567"/>
        <w:jc w:val="both"/>
        <w:rPr>
          <w:sz w:val="28"/>
          <w:szCs w:val="28"/>
        </w:rPr>
      </w:pPr>
      <w:r>
        <w:rPr>
          <w:sz w:val="28"/>
          <w:szCs w:val="28"/>
        </w:rPr>
        <w:t xml:space="preserve">1.1.2.2. </w:t>
      </w:r>
      <w:r w:rsidRPr="00AF7B0D">
        <w:rPr>
          <w:sz w:val="28"/>
          <w:szCs w:val="28"/>
        </w:rPr>
        <w:t>Образование</w:t>
      </w:r>
    </w:p>
    <w:p w14:paraId="7A81D1E5" w14:textId="3E669AD6" w:rsidR="005B7B9F" w:rsidRDefault="005B7B9F" w:rsidP="005B7B9F">
      <w:pPr>
        <w:ind w:firstLine="567"/>
        <w:jc w:val="both"/>
        <w:rPr>
          <w:sz w:val="28"/>
          <w:szCs w:val="28"/>
        </w:rPr>
      </w:pPr>
      <w:r>
        <w:rPr>
          <w:sz w:val="28"/>
          <w:szCs w:val="28"/>
        </w:rPr>
        <w:t xml:space="preserve">1.1.2.3. </w:t>
      </w:r>
      <w:r w:rsidRPr="00AF7B0D">
        <w:rPr>
          <w:sz w:val="28"/>
          <w:szCs w:val="28"/>
        </w:rPr>
        <w:t>Культура</w:t>
      </w:r>
    </w:p>
    <w:p w14:paraId="014ED318" w14:textId="47AA9AB8" w:rsidR="005B7B9F" w:rsidRDefault="005B7B9F" w:rsidP="005B7B9F">
      <w:pPr>
        <w:ind w:firstLine="567"/>
        <w:jc w:val="both"/>
        <w:rPr>
          <w:sz w:val="28"/>
          <w:szCs w:val="28"/>
        </w:rPr>
      </w:pPr>
      <w:r>
        <w:rPr>
          <w:sz w:val="28"/>
          <w:szCs w:val="28"/>
        </w:rPr>
        <w:t xml:space="preserve">1.1.2.4. </w:t>
      </w:r>
      <w:r w:rsidRPr="00AF7B0D">
        <w:rPr>
          <w:sz w:val="28"/>
          <w:szCs w:val="28"/>
        </w:rPr>
        <w:t>Здравоохранение</w:t>
      </w:r>
    </w:p>
    <w:p w14:paraId="76FE669F" w14:textId="06CA9EC7" w:rsidR="005B7B9F" w:rsidRDefault="005B7B9F" w:rsidP="005B7B9F">
      <w:pPr>
        <w:ind w:firstLine="567"/>
        <w:jc w:val="both"/>
        <w:rPr>
          <w:sz w:val="28"/>
          <w:szCs w:val="28"/>
        </w:rPr>
      </w:pPr>
      <w:r>
        <w:rPr>
          <w:sz w:val="28"/>
          <w:szCs w:val="28"/>
        </w:rPr>
        <w:t xml:space="preserve">1.1.2.5. </w:t>
      </w:r>
      <w:r w:rsidRPr="00AF7B0D">
        <w:rPr>
          <w:sz w:val="28"/>
          <w:szCs w:val="28"/>
        </w:rPr>
        <w:t>Физическая культура и спорт</w:t>
      </w:r>
    </w:p>
    <w:p w14:paraId="2639ECAB" w14:textId="0B9C46A3" w:rsidR="00B77E56" w:rsidRDefault="00B77E56" w:rsidP="005B7B9F">
      <w:pPr>
        <w:ind w:firstLine="567"/>
        <w:jc w:val="both"/>
        <w:rPr>
          <w:sz w:val="28"/>
          <w:szCs w:val="28"/>
        </w:rPr>
      </w:pPr>
      <w:r>
        <w:rPr>
          <w:sz w:val="28"/>
          <w:szCs w:val="28"/>
        </w:rPr>
        <w:t>1.1.2.6.</w:t>
      </w:r>
      <w:r w:rsidRPr="00B77E56">
        <w:rPr>
          <w:sz w:val="28"/>
          <w:szCs w:val="28"/>
        </w:rPr>
        <w:t xml:space="preserve"> </w:t>
      </w:r>
      <w:r w:rsidRPr="00AF7B0D">
        <w:rPr>
          <w:sz w:val="28"/>
          <w:szCs w:val="28"/>
        </w:rPr>
        <w:t>Социальная защита населения</w:t>
      </w:r>
    </w:p>
    <w:p w14:paraId="054EA1F3" w14:textId="40FFB81B" w:rsidR="00B77E56" w:rsidRDefault="00B77E56" w:rsidP="005B7B9F">
      <w:pPr>
        <w:ind w:firstLine="567"/>
        <w:jc w:val="both"/>
        <w:rPr>
          <w:sz w:val="28"/>
          <w:szCs w:val="28"/>
        </w:rPr>
      </w:pPr>
      <w:r>
        <w:rPr>
          <w:sz w:val="28"/>
          <w:szCs w:val="28"/>
        </w:rPr>
        <w:t>1.1.2.7.</w:t>
      </w:r>
      <w:r w:rsidRPr="00B77E56">
        <w:rPr>
          <w:sz w:val="28"/>
          <w:szCs w:val="28"/>
        </w:rPr>
        <w:t xml:space="preserve"> </w:t>
      </w:r>
      <w:r w:rsidRPr="00AF7B0D">
        <w:rPr>
          <w:sz w:val="28"/>
          <w:szCs w:val="28"/>
        </w:rPr>
        <w:t>Общественная безопасность</w:t>
      </w:r>
    </w:p>
    <w:p w14:paraId="2D46C1B2" w14:textId="76C74612" w:rsidR="00B77E56" w:rsidRDefault="00B77E56" w:rsidP="005B7B9F">
      <w:pPr>
        <w:ind w:firstLine="567"/>
        <w:jc w:val="both"/>
        <w:rPr>
          <w:sz w:val="28"/>
          <w:szCs w:val="28"/>
        </w:rPr>
      </w:pPr>
      <w:r>
        <w:rPr>
          <w:sz w:val="28"/>
          <w:szCs w:val="28"/>
        </w:rPr>
        <w:t>1.1.3.</w:t>
      </w:r>
      <w:r w:rsidRPr="00B77E56">
        <w:rPr>
          <w:sz w:val="28"/>
          <w:szCs w:val="28"/>
        </w:rPr>
        <w:t xml:space="preserve"> </w:t>
      </w:r>
      <w:r w:rsidRPr="00AF7B0D">
        <w:rPr>
          <w:sz w:val="28"/>
          <w:szCs w:val="28"/>
        </w:rPr>
        <w:t>Экономическое развитие</w:t>
      </w:r>
    </w:p>
    <w:p w14:paraId="55D80A1D" w14:textId="2093C3E0" w:rsidR="00B77E56" w:rsidRDefault="00B77E56" w:rsidP="005B7B9F">
      <w:pPr>
        <w:ind w:firstLine="567"/>
        <w:jc w:val="both"/>
        <w:rPr>
          <w:sz w:val="28"/>
          <w:szCs w:val="28"/>
        </w:rPr>
      </w:pPr>
      <w:r>
        <w:rPr>
          <w:sz w:val="28"/>
          <w:szCs w:val="28"/>
        </w:rPr>
        <w:t>1.1.3.1.</w:t>
      </w:r>
      <w:r w:rsidRPr="00B77E56">
        <w:rPr>
          <w:sz w:val="28"/>
          <w:szCs w:val="28"/>
        </w:rPr>
        <w:t xml:space="preserve"> </w:t>
      </w:r>
      <w:r w:rsidRPr="00AF7B0D">
        <w:rPr>
          <w:sz w:val="28"/>
          <w:szCs w:val="28"/>
        </w:rPr>
        <w:t>Промышленное производство</w:t>
      </w:r>
    </w:p>
    <w:p w14:paraId="5FCE1927" w14:textId="0F1F776F" w:rsidR="00B77E56" w:rsidRDefault="00B77E56" w:rsidP="005B7B9F">
      <w:pPr>
        <w:ind w:firstLine="567"/>
        <w:jc w:val="both"/>
        <w:rPr>
          <w:sz w:val="28"/>
          <w:szCs w:val="28"/>
        </w:rPr>
      </w:pPr>
      <w:r>
        <w:rPr>
          <w:sz w:val="28"/>
          <w:szCs w:val="28"/>
        </w:rPr>
        <w:t>1.1.3.2.</w:t>
      </w:r>
      <w:r w:rsidRPr="00B77E56">
        <w:rPr>
          <w:sz w:val="28"/>
          <w:szCs w:val="28"/>
        </w:rPr>
        <w:t xml:space="preserve"> </w:t>
      </w:r>
      <w:r w:rsidRPr="00AF7B0D">
        <w:rPr>
          <w:sz w:val="28"/>
          <w:szCs w:val="28"/>
        </w:rPr>
        <w:t>Агропромышленный комплекс</w:t>
      </w:r>
    </w:p>
    <w:p w14:paraId="45359FEF" w14:textId="21C8FC1E" w:rsidR="00B77E56" w:rsidRDefault="00B77E56" w:rsidP="005B7B9F">
      <w:pPr>
        <w:ind w:firstLine="567"/>
        <w:jc w:val="both"/>
        <w:rPr>
          <w:sz w:val="28"/>
          <w:szCs w:val="28"/>
        </w:rPr>
      </w:pPr>
      <w:r>
        <w:rPr>
          <w:sz w:val="28"/>
          <w:szCs w:val="28"/>
        </w:rPr>
        <w:t xml:space="preserve">1.1.3.3. </w:t>
      </w:r>
      <w:r w:rsidRPr="00AF7B0D">
        <w:rPr>
          <w:sz w:val="28"/>
          <w:szCs w:val="28"/>
        </w:rPr>
        <w:t>Развитие транспортной системы</w:t>
      </w:r>
    </w:p>
    <w:p w14:paraId="367CD095" w14:textId="2AB46FB2" w:rsidR="00B77E56" w:rsidRDefault="00B77E56" w:rsidP="005B7B9F">
      <w:pPr>
        <w:ind w:firstLine="567"/>
        <w:jc w:val="both"/>
        <w:rPr>
          <w:sz w:val="28"/>
          <w:szCs w:val="28"/>
        </w:rPr>
      </w:pPr>
      <w:r>
        <w:rPr>
          <w:sz w:val="28"/>
          <w:szCs w:val="28"/>
        </w:rPr>
        <w:t xml:space="preserve">1.1.3.4. </w:t>
      </w:r>
      <w:r w:rsidRPr="00AF7B0D">
        <w:rPr>
          <w:sz w:val="28"/>
          <w:szCs w:val="28"/>
        </w:rPr>
        <w:t>Развитие жилищно-коммунального хозяйства</w:t>
      </w:r>
    </w:p>
    <w:p w14:paraId="672DB6BC" w14:textId="615C40DB" w:rsidR="00B77E56" w:rsidRDefault="00B77E56" w:rsidP="005B7B9F">
      <w:pPr>
        <w:ind w:firstLine="567"/>
        <w:jc w:val="both"/>
        <w:rPr>
          <w:sz w:val="28"/>
          <w:szCs w:val="28"/>
        </w:rPr>
      </w:pPr>
      <w:r>
        <w:rPr>
          <w:sz w:val="28"/>
          <w:szCs w:val="28"/>
        </w:rPr>
        <w:t>1.1.3.5.</w:t>
      </w:r>
      <w:r w:rsidRPr="00B77E56">
        <w:rPr>
          <w:sz w:val="28"/>
          <w:szCs w:val="28"/>
        </w:rPr>
        <w:t xml:space="preserve"> </w:t>
      </w:r>
      <w:r w:rsidRPr="00AF7B0D">
        <w:rPr>
          <w:sz w:val="28"/>
          <w:szCs w:val="28"/>
        </w:rPr>
        <w:t>Строительство и жилищный фонд</w:t>
      </w:r>
    </w:p>
    <w:p w14:paraId="2B30FE5B" w14:textId="61AD18BD" w:rsidR="00B77E56" w:rsidRDefault="00B77E56" w:rsidP="005B7B9F">
      <w:pPr>
        <w:ind w:firstLine="567"/>
        <w:jc w:val="both"/>
        <w:rPr>
          <w:sz w:val="28"/>
          <w:szCs w:val="28"/>
        </w:rPr>
      </w:pPr>
      <w:r>
        <w:rPr>
          <w:sz w:val="28"/>
          <w:szCs w:val="28"/>
        </w:rPr>
        <w:t xml:space="preserve">1.1.3.6. </w:t>
      </w:r>
      <w:r w:rsidRPr="00AF7B0D">
        <w:rPr>
          <w:sz w:val="28"/>
          <w:szCs w:val="28"/>
        </w:rPr>
        <w:t>Цифровая экономика</w:t>
      </w:r>
    </w:p>
    <w:p w14:paraId="489AE5B3" w14:textId="6541A25E" w:rsidR="00B77E56" w:rsidRDefault="00B77E56" w:rsidP="005B7B9F">
      <w:pPr>
        <w:ind w:firstLine="567"/>
        <w:jc w:val="both"/>
        <w:rPr>
          <w:sz w:val="28"/>
          <w:szCs w:val="28"/>
        </w:rPr>
      </w:pPr>
      <w:r>
        <w:rPr>
          <w:sz w:val="28"/>
          <w:szCs w:val="28"/>
        </w:rPr>
        <w:t xml:space="preserve">1.1.3.7. </w:t>
      </w:r>
      <w:r w:rsidRPr="00AF7B0D">
        <w:rPr>
          <w:sz w:val="28"/>
          <w:szCs w:val="28"/>
        </w:rPr>
        <w:t>Малый и средний бизнес, развитие потребительского рынка</w:t>
      </w:r>
    </w:p>
    <w:p w14:paraId="21FEE44A" w14:textId="6EE3ACAE" w:rsidR="00B77E56" w:rsidRDefault="00B77E56" w:rsidP="005B7B9F">
      <w:pPr>
        <w:ind w:firstLine="567"/>
        <w:jc w:val="both"/>
        <w:rPr>
          <w:sz w:val="28"/>
          <w:szCs w:val="28"/>
        </w:rPr>
      </w:pPr>
      <w:r>
        <w:rPr>
          <w:sz w:val="28"/>
          <w:szCs w:val="28"/>
        </w:rPr>
        <w:t xml:space="preserve">1.1.3.8. </w:t>
      </w:r>
      <w:r w:rsidRPr="00AF7B0D">
        <w:rPr>
          <w:sz w:val="28"/>
          <w:szCs w:val="28"/>
        </w:rPr>
        <w:t>Инвестиционная политика</w:t>
      </w:r>
    </w:p>
    <w:p w14:paraId="2F6479E9" w14:textId="1A2131B2" w:rsidR="00B77E56" w:rsidRDefault="00B77E56" w:rsidP="005B7B9F">
      <w:pPr>
        <w:ind w:firstLine="567"/>
        <w:jc w:val="both"/>
        <w:rPr>
          <w:sz w:val="28"/>
          <w:szCs w:val="28"/>
        </w:rPr>
      </w:pPr>
      <w:r>
        <w:rPr>
          <w:sz w:val="28"/>
          <w:szCs w:val="28"/>
        </w:rPr>
        <w:t xml:space="preserve">1.1.3.9. </w:t>
      </w:r>
      <w:r w:rsidRPr="00AF7B0D">
        <w:rPr>
          <w:sz w:val="28"/>
          <w:szCs w:val="28"/>
        </w:rPr>
        <w:t>Туризм</w:t>
      </w:r>
    </w:p>
    <w:p w14:paraId="067C341D" w14:textId="19CDA841" w:rsidR="00B77E56" w:rsidRDefault="00B77E56" w:rsidP="005B7B9F">
      <w:pPr>
        <w:ind w:firstLine="567"/>
        <w:jc w:val="both"/>
        <w:rPr>
          <w:spacing w:val="-2"/>
          <w:sz w:val="28"/>
          <w:szCs w:val="28"/>
        </w:rPr>
      </w:pPr>
      <w:r>
        <w:rPr>
          <w:sz w:val="28"/>
          <w:szCs w:val="28"/>
        </w:rPr>
        <w:t xml:space="preserve">1.1.3.10. </w:t>
      </w:r>
      <w:r w:rsidRPr="00AF7B0D">
        <w:rPr>
          <w:spacing w:val="-2"/>
          <w:sz w:val="28"/>
          <w:szCs w:val="28"/>
        </w:rPr>
        <w:t>Финансы и бюджет</w:t>
      </w:r>
    </w:p>
    <w:p w14:paraId="01BC8262" w14:textId="53BCFED3" w:rsidR="00B77E56" w:rsidRDefault="00B77E56" w:rsidP="005B7B9F">
      <w:pPr>
        <w:ind w:firstLine="567"/>
        <w:jc w:val="both"/>
        <w:rPr>
          <w:sz w:val="28"/>
          <w:szCs w:val="28"/>
        </w:rPr>
      </w:pPr>
      <w:r>
        <w:rPr>
          <w:spacing w:val="-2"/>
          <w:sz w:val="28"/>
          <w:szCs w:val="28"/>
        </w:rPr>
        <w:t xml:space="preserve">1.1.3.11. </w:t>
      </w:r>
      <w:r w:rsidRPr="00AF7B0D">
        <w:rPr>
          <w:sz w:val="28"/>
          <w:szCs w:val="28"/>
        </w:rPr>
        <w:t>Муниципальное управление</w:t>
      </w:r>
    </w:p>
    <w:p w14:paraId="1488CB15" w14:textId="7C104F6A" w:rsidR="00B77E56" w:rsidRDefault="00B77E56" w:rsidP="005B7B9F">
      <w:pPr>
        <w:ind w:firstLine="567"/>
        <w:jc w:val="both"/>
        <w:rPr>
          <w:bCs/>
          <w:sz w:val="28"/>
          <w:szCs w:val="28"/>
        </w:rPr>
      </w:pPr>
      <w:r>
        <w:rPr>
          <w:sz w:val="28"/>
          <w:szCs w:val="28"/>
        </w:rPr>
        <w:t xml:space="preserve">1.2. </w:t>
      </w:r>
      <w:r w:rsidRPr="00AF7B0D">
        <w:rPr>
          <w:sz w:val="28"/>
          <w:szCs w:val="28"/>
        </w:rPr>
        <w:t xml:space="preserve">Оценка конкурентных преимуществ. </w:t>
      </w:r>
      <w:r w:rsidRPr="00AF7B0D">
        <w:rPr>
          <w:bCs/>
          <w:sz w:val="28"/>
          <w:szCs w:val="28"/>
        </w:rPr>
        <w:t>SWOT</w:t>
      </w:r>
      <w:r w:rsidRPr="00AF7B0D">
        <w:rPr>
          <w:sz w:val="28"/>
          <w:szCs w:val="28"/>
        </w:rPr>
        <w:t xml:space="preserve">- </w:t>
      </w:r>
      <w:r w:rsidRPr="00AF7B0D">
        <w:rPr>
          <w:bCs/>
          <w:sz w:val="28"/>
          <w:szCs w:val="28"/>
        </w:rPr>
        <w:t>анализ</w:t>
      </w:r>
    </w:p>
    <w:p w14:paraId="18C39CC2" w14:textId="28B1CFB0" w:rsidR="00B77E56" w:rsidRDefault="00B77E56" w:rsidP="005B7B9F">
      <w:pPr>
        <w:ind w:firstLine="567"/>
        <w:jc w:val="both"/>
        <w:rPr>
          <w:sz w:val="28"/>
          <w:szCs w:val="28"/>
        </w:rPr>
      </w:pPr>
      <w:r>
        <w:rPr>
          <w:bCs/>
          <w:sz w:val="28"/>
          <w:szCs w:val="28"/>
        </w:rPr>
        <w:t xml:space="preserve">2. </w:t>
      </w:r>
      <w:r w:rsidRPr="00AF7B0D">
        <w:rPr>
          <w:sz w:val="28"/>
          <w:szCs w:val="28"/>
        </w:rPr>
        <w:t>Приоритеты, цели, задачи и направления социально-экономической политики</w:t>
      </w:r>
    </w:p>
    <w:p w14:paraId="48796AAE" w14:textId="314BBE49" w:rsidR="00B77E56" w:rsidRDefault="00B77E56" w:rsidP="005B7B9F">
      <w:pPr>
        <w:ind w:firstLine="567"/>
        <w:jc w:val="both"/>
        <w:rPr>
          <w:sz w:val="28"/>
          <w:szCs w:val="28"/>
        </w:rPr>
      </w:pPr>
      <w:r>
        <w:rPr>
          <w:sz w:val="28"/>
          <w:szCs w:val="28"/>
        </w:rPr>
        <w:t xml:space="preserve">2.1. </w:t>
      </w:r>
      <w:r w:rsidRPr="00AF7B0D">
        <w:rPr>
          <w:sz w:val="28"/>
          <w:szCs w:val="28"/>
        </w:rPr>
        <w:t>Приоритеты социально - экономической политики</w:t>
      </w:r>
    </w:p>
    <w:p w14:paraId="41CFC1E6" w14:textId="0A90FA64" w:rsidR="00B77E56" w:rsidRDefault="00B77E56" w:rsidP="005B7B9F">
      <w:pPr>
        <w:ind w:firstLine="567"/>
        <w:jc w:val="both"/>
        <w:rPr>
          <w:sz w:val="28"/>
          <w:szCs w:val="28"/>
        </w:rPr>
      </w:pPr>
      <w:r>
        <w:rPr>
          <w:sz w:val="28"/>
          <w:szCs w:val="28"/>
        </w:rPr>
        <w:t xml:space="preserve">2.2. </w:t>
      </w:r>
      <w:r w:rsidRPr="00AF7B0D">
        <w:rPr>
          <w:sz w:val="28"/>
          <w:szCs w:val="28"/>
        </w:rPr>
        <w:t>Цели, задачи и направления социально - экономической политики</w:t>
      </w:r>
    </w:p>
    <w:p w14:paraId="76E27669" w14:textId="61834646" w:rsidR="00B77E56" w:rsidRDefault="00B77E56" w:rsidP="005B7B9F">
      <w:pPr>
        <w:ind w:firstLine="567"/>
        <w:jc w:val="both"/>
        <w:rPr>
          <w:sz w:val="28"/>
          <w:szCs w:val="28"/>
        </w:rPr>
      </w:pPr>
      <w:r>
        <w:rPr>
          <w:sz w:val="28"/>
          <w:szCs w:val="28"/>
        </w:rPr>
        <w:t xml:space="preserve">2.2.1. </w:t>
      </w:r>
      <w:r w:rsidRPr="00AF7B0D">
        <w:rPr>
          <w:sz w:val="28"/>
          <w:szCs w:val="28"/>
        </w:rPr>
        <w:t>Развитие человеческого капитала и социальной сферы</w:t>
      </w:r>
    </w:p>
    <w:p w14:paraId="042BE711" w14:textId="5E79A380" w:rsidR="00B77E56" w:rsidRDefault="00B77E56" w:rsidP="005B7B9F">
      <w:pPr>
        <w:ind w:firstLine="567"/>
        <w:jc w:val="both"/>
        <w:rPr>
          <w:sz w:val="28"/>
          <w:szCs w:val="28"/>
        </w:rPr>
      </w:pPr>
      <w:r>
        <w:rPr>
          <w:sz w:val="28"/>
          <w:szCs w:val="28"/>
        </w:rPr>
        <w:t>2.2.1.1.</w:t>
      </w:r>
      <w:r w:rsidRPr="00B77E56">
        <w:rPr>
          <w:sz w:val="28"/>
          <w:szCs w:val="28"/>
        </w:rPr>
        <w:t xml:space="preserve"> </w:t>
      </w:r>
      <w:r w:rsidRPr="00AF7B0D">
        <w:rPr>
          <w:sz w:val="28"/>
          <w:szCs w:val="28"/>
        </w:rPr>
        <w:t>Демографическая политика и развитие рынка труда в Новоселицком округе</w:t>
      </w:r>
    </w:p>
    <w:p w14:paraId="7B825DAF" w14:textId="630EEC19" w:rsidR="00B77E56" w:rsidRDefault="00B77E56" w:rsidP="005B7B9F">
      <w:pPr>
        <w:ind w:firstLine="567"/>
        <w:jc w:val="both"/>
        <w:rPr>
          <w:sz w:val="28"/>
          <w:szCs w:val="28"/>
        </w:rPr>
      </w:pPr>
      <w:r>
        <w:rPr>
          <w:sz w:val="28"/>
          <w:szCs w:val="28"/>
        </w:rPr>
        <w:t xml:space="preserve">2.2.1.2. </w:t>
      </w:r>
      <w:r w:rsidRPr="00AF7B0D">
        <w:rPr>
          <w:sz w:val="28"/>
          <w:szCs w:val="28"/>
        </w:rPr>
        <w:t>Развитие образования</w:t>
      </w:r>
    </w:p>
    <w:p w14:paraId="4E846A33" w14:textId="0247F69C" w:rsidR="00287DF8" w:rsidRDefault="00287DF8" w:rsidP="005B7B9F">
      <w:pPr>
        <w:ind w:firstLine="567"/>
        <w:jc w:val="both"/>
        <w:rPr>
          <w:sz w:val="28"/>
          <w:szCs w:val="28"/>
        </w:rPr>
      </w:pPr>
      <w:r>
        <w:rPr>
          <w:sz w:val="28"/>
          <w:szCs w:val="28"/>
        </w:rPr>
        <w:t xml:space="preserve">2.2.1.3. </w:t>
      </w:r>
      <w:r w:rsidRPr="00AF7B0D">
        <w:rPr>
          <w:sz w:val="28"/>
          <w:szCs w:val="28"/>
        </w:rPr>
        <w:t>Развитие культуры</w:t>
      </w:r>
    </w:p>
    <w:p w14:paraId="1DCC656A" w14:textId="59C33028" w:rsidR="00287DF8" w:rsidRDefault="00287DF8" w:rsidP="005B7B9F">
      <w:pPr>
        <w:ind w:firstLine="567"/>
        <w:jc w:val="both"/>
        <w:rPr>
          <w:sz w:val="28"/>
          <w:szCs w:val="28"/>
        </w:rPr>
      </w:pPr>
      <w:r>
        <w:rPr>
          <w:sz w:val="28"/>
          <w:szCs w:val="28"/>
        </w:rPr>
        <w:t xml:space="preserve">2.2.1.4. </w:t>
      </w:r>
      <w:r w:rsidRPr="00AF7B0D">
        <w:rPr>
          <w:sz w:val="28"/>
          <w:szCs w:val="28"/>
        </w:rPr>
        <w:t>Сохранение и укрепление здоровья человека</w:t>
      </w:r>
    </w:p>
    <w:p w14:paraId="5348309C" w14:textId="78DC36F6" w:rsidR="00287DF8" w:rsidRPr="00AF7B0D" w:rsidRDefault="00287DF8" w:rsidP="00287DF8">
      <w:pPr>
        <w:ind w:firstLine="567"/>
        <w:jc w:val="both"/>
        <w:rPr>
          <w:sz w:val="28"/>
          <w:szCs w:val="28"/>
        </w:rPr>
      </w:pPr>
      <w:r>
        <w:rPr>
          <w:sz w:val="28"/>
          <w:szCs w:val="28"/>
        </w:rPr>
        <w:t xml:space="preserve">2.2.1.5. </w:t>
      </w:r>
      <w:r w:rsidRPr="00AF7B0D">
        <w:rPr>
          <w:sz w:val="28"/>
          <w:szCs w:val="28"/>
        </w:rPr>
        <w:t>Развитие физической культуры и спорта</w:t>
      </w:r>
    </w:p>
    <w:p w14:paraId="301B5EED" w14:textId="5B6D352E" w:rsidR="00287DF8" w:rsidRDefault="00287DF8" w:rsidP="005B7B9F">
      <w:pPr>
        <w:ind w:firstLine="567"/>
        <w:jc w:val="both"/>
        <w:rPr>
          <w:sz w:val="28"/>
          <w:szCs w:val="28"/>
        </w:rPr>
      </w:pPr>
      <w:r>
        <w:rPr>
          <w:sz w:val="28"/>
          <w:szCs w:val="28"/>
        </w:rPr>
        <w:t xml:space="preserve">2.2.1.6. </w:t>
      </w:r>
      <w:r w:rsidRPr="00AF7B0D">
        <w:rPr>
          <w:sz w:val="28"/>
          <w:szCs w:val="28"/>
        </w:rPr>
        <w:t>Обеспечение социальной защиты населения</w:t>
      </w:r>
    </w:p>
    <w:p w14:paraId="079E02B3" w14:textId="17C2E160" w:rsidR="00287DF8" w:rsidRDefault="00287DF8" w:rsidP="005B7B9F">
      <w:pPr>
        <w:ind w:firstLine="567"/>
        <w:jc w:val="both"/>
        <w:rPr>
          <w:sz w:val="28"/>
          <w:szCs w:val="28"/>
        </w:rPr>
      </w:pPr>
      <w:r>
        <w:rPr>
          <w:sz w:val="28"/>
          <w:szCs w:val="28"/>
        </w:rPr>
        <w:t xml:space="preserve">2.2.1.7. </w:t>
      </w:r>
      <w:r w:rsidRPr="00AF7B0D">
        <w:rPr>
          <w:sz w:val="28"/>
          <w:szCs w:val="28"/>
        </w:rPr>
        <w:t>Обеспечение общественной безопасности граждан</w:t>
      </w:r>
    </w:p>
    <w:p w14:paraId="2A4CED47" w14:textId="72FFD379" w:rsidR="00287DF8" w:rsidRDefault="00287DF8" w:rsidP="005B7B9F">
      <w:pPr>
        <w:ind w:firstLine="567"/>
        <w:jc w:val="both"/>
        <w:rPr>
          <w:sz w:val="28"/>
          <w:szCs w:val="28"/>
        </w:rPr>
      </w:pPr>
      <w:r>
        <w:rPr>
          <w:sz w:val="28"/>
          <w:szCs w:val="28"/>
        </w:rPr>
        <w:t xml:space="preserve">2.2.1.8. </w:t>
      </w:r>
      <w:r w:rsidRPr="00AF7B0D">
        <w:rPr>
          <w:sz w:val="28"/>
          <w:szCs w:val="28"/>
        </w:rPr>
        <w:t>Совершенствование муниципального управления</w:t>
      </w:r>
    </w:p>
    <w:p w14:paraId="5B60B23B" w14:textId="058D5BF3" w:rsidR="00287DF8" w:rsidRDefault="00287DF8" w:rsidP="005B7B9F">
      <w:pPr>
        <w:ind w:firstLine="567"/>
        <w:jc w:val="both"/>
        <w:rPr>
          <w:sz w:val="28"/>
          <w:szCs w:val="28"/>
        </w:rPr>
      </w:pPr>
      <w:r>
        <w:rPr>
          <w:sz w:val="28"/>
          <w:szCs w:val="28"/>
        </w:rPr>
        <w:t xml:space="preserve">2.2.2. </w:t>
      </w:r>
      <w:r w:rsidRPr="00AF7B0D">
        <w:rPr>
          <w:sz w:val="28"/>
          <w:szCs w:val="28"/>
        </w:rPr>
        <w:t>Развитие конкурентоспособной эффективной экономики</w:t>
      </w:r>
    </w:p>
    <w:p w14:paraId="1B0D24F7" w14:textId="679020E5" w:rsidR="00287DF8" w:rsidRDefault="00287DF8" w:rsidP="005B7B9F">
      <w:pPr>
        <w:ind w:firstLine="567"/>
        <w:jc w:val="both"/>
        <w:rPr>
          <w:sz w:val="28"/>
          <w:szCs w:val="28"/>
        </w:rPr>
      </w:pPr>
      <w:r>
        <w:rPr>
          <w:sz w:val="28"/>
          <w:szCs w:val="28"/>
        </w:rPr>
        <w:lastRenderedPageBreak/>
        <w:t xml:space="preserve">2.2.2.1. </w:t>
      </w:r>
      <w:r w:rsidRPr="00AF7B0D">
        <w:rPr>
          <w:sz w:val="28"/>
          <w:szCs w:val="28"/>
        </w:rPr>
        <w:t>Развитие экономического потенциала</w:t>
      </w:r>
    </w:p>
    <w:p w14:paraId="1F4AEB8D" w14:textId="12184CA8" w:rsidR="00287DF8" w:rsidRDefault="00287DF8" w:rsidP="005B7B9F">
      <w:pPr>
        <w:ind w:firstLine="567"/>
        <w:jc w:val="both"/>
        <w:rPr>
          <w:sz w:val="28"/>
          <w:szCs w:val="28"/>
        </w:rPr>
      </w:pPr>
      <w:r>
        <w:rPr>
          <w:sz w:val="28"/>
          <w:szCs w:val="28"/>
        </w:rPr>
        <w:t xml:space="preserve">2.2.2.2. </w:t>
      </w:r>
      <w:r w:rsidRPr="00AF7B0D">
        <w:rPr>
          <w:sz w:val="28"/>
          <w:szCs w:val="28"/>
        </w:rPr>
        <w:t>Развитие промышленного комплекса</w:t>
      </w:r>
    </w:p>
    <w:p w14:paraId="494173BD" w14:textId="2E122B66" w:rsidR="00287DF8" w:rsidRDefault="00287DF8" w:rsidP="005B7B9F">
      <w:pPr>
        <w:ind w:firstLine="567"/>
        <w:jc w:val="both"/>
        <w:rPr>
          <w:sz w:val="28"/>
          <w:szCs w:val="28"/>
        </w:rPr>
      </w:pPr>
      <w:r>
        <w:rPr>
          <w:sz w:val="28"/>
          <w:szCs w:val="28"/>
        </w:rPr>
        <w:t xml:space="preserve">2.2.2.3. </w:t>
      </w:r>
      <w:r w:rsidRPr="00AF7B0D">
        <w:rPr>
          <w:sz w:val="28"/>
          <w:szCs w:val="28"/>
        </w:rPr>
        <w:t>Развитие агропромышленного комплекса</w:t>
      </w:r>
    </w:p>
    <w:p w14:paraId="0A17BFA6" w14:textId="545356C1" w:rsidR="00287DF8" w:rsidRDefault="00287DF8" w:rsidP="005B7B9F">
      <w:pPr>
        <w:ind w:firstLine="567"/>
        <w:jc w:val="both"/>
        <w:rPr>
          <w:sz w:val="28"/>
          <w:szCs w:val="28"/>
        </w:rPr>
      </w:pPr>
      <w:r>
        <w:rPr>
          <w:sz w:val="28"/>
          <w:szCs w:val="28"/>
        </w:rPr>
        <w:t xml:space="preserve">2.2.2.4. </w:t>
      </w:r>
      <w:r w:rsidRPr="00AF7B0D">
        <w:rPr>
          <w:sz w:val="28"/>
          <w:szCs w:val="28"/>
        </w:rPr>
        <w:t>Развитие транспортной системы</w:t>
      </w:r>
    </w:p>
    <w:p w14:paraId="1C341E1B" w14:textId="30DA5CC4" w:rsidR="00287DF8" w:rsidRDefault="00287DF8" w:rsidP="005B7B9F">
      <w:pPr>
        <w:ind w:firstLine="567"/>
        <w:jc w:val="both"/>
        <w:rPr>
          <w:sz w:val="28"/>
          <w:szCs w:val="28"/>
        </w:rPr>
      </w:pPr>
      <w:r>
        <w:rPr>
          <w:sz w:val="28"/>
          <w:szCs w:val="28"/>
        </w:rPr>
        <w:t xml:space="preserve">2.2.2.5. </w:t>
      </w:r>
      <w:r w:rsidRPr="00AF7B0D">
        <w:rPr>
          <w:sz w:val="28"/>
          <w:szCs w:val="28"/>
        </w:rPr>
        <w:t>Развитие жилищно-коммунального хозяйства</w:t>
      </w:r>
    </w:p>
    <w:p w14:paraId="442585A6" w14:textId="7E6AFE8F" w:rsidR="00287DF8" w:rsidRDefault="00287DF8" w:rsidP="005B7B9F">
      <w:pPr>
        <w:ind w:firstLine="567"/>
        <w:jc w:val="both"/>
        <w:rPr>
          <w:sz w:val="28"/>
          <w:szCs w:val="28"/>
        </w:rPr>
      </w:pPr>
      <w:r>
        <w:rPr>
          <w:sz w:val="28"/>
          <w:szCs w:val="28"/>
        </w:rPr>
        <w:t xml:space="preserve">2.2.2.6. </w:t>
      </w:r>
      <w:r w:rsidRPr="00AF7B0D">
        <w:rPr>
          <w:sz w:val="28"/>
          <w:szCs w:val="28"/>
        </w:rPr>
        <w:t>Строительство</w:t>
      </w:r>
    </w:p>
    <w:p w14:paraId="69B4B25A" w14:textId="5DD6AC9C" w:rsidR="00287DF8" w:rsidRDefault="00287DF8" w:rsidP="005B7B9F">
      <w:pPr>
        <w:ind w:firstLine="567"/>
        <w:jc w:val="both"/>
        <w:rPr>
          <w:color w:val="000000"/>
          <w:sz w:val="28"/>
          <w:szCs w:val="28"/>
        </w:rPr>
      </w:pPr>
      <w:r>
        <w:rPr>
          <w:sz w:val="28"/>
          <w:szCs w:val="28"/>
        </w:rPr>
        <w:t xml:space="preserve">2.2.2.6.1. </w:t>
      </w:r>
      <w:r w:rsidRPr="00AF7B0D">
        <w:rPr>
          <w:color w:val="000000"/>
          <w:sz w:val="28"/>
          <w:szCs w:val="28"/>
        </w:rPr>
        <w:t>Градостроительство: текущее состояние, перспективы развития</w:t>
      </w:r>
    </w:p>
    <w:p w14:paraId="0FA8C593" w14:textId="52F45377" w:rsidR="00287DF8" w:rsidRDefault="00287DF8" w:rsidP="005B7B9F">
      <w:pPr>
        <w:ind w:firstLine="567"/>
        <w:jc w:val="both"/>
        <w:rPr>
          <w:sz w:val="28"/>
          <w:szCs w:val="28"/>
        </w:rPr>
      </w:pPr>
      <w:r>
        <w:rPr>
          <w:color w:val="000000"/>
          <w:sz w:val="28"/>
          <w:szCs w:val="28"/>
        </w:rPr>
        <w:t xml:space="preserve">2.2.2.7. </w:t>
      </w:r>
      <w:r w:rsidR="00C66674">
        <w:rPr>
          <w:color w:val="000000"/>
          <w:sz w:val="28"/>
          <w:szCs w:val="28"/>
        </w:rPr>
        <w:t xml:space="preserve"> </w:t>
      </w:r>
      <w:r w:rsidRPr="00AF7B0D">
        <w:rPr>
          <w:sz w:val="28"/>
          <w:szCs w:val="28"/>
        </w:rPr>
        <w:t>Развитие цифровой экономики</w:t>
      </w:r>
    </w:p>
    <w:p w14:paraId="0777003F" w14:textId="26092183" w:rsidR="00287DF8" w:rsidRDefault="00287DF8" w:rsidP="005B7B9F">
      <w:pPr>
        <w:ind w:firstLine="567"/>
        <w:jc w:val="both"/>
        <w:rPr>
          <w:sz w:val="28"/>
          <w:szCs w:val="28"/>
        </w:rPr>
      </w:pPr>
      <w:r>
        <w:rPr>
          <w:sz w:val="28"/>
          <w:szCs w:val="28"/>
        </w:rPr>
        <w:t>2.2.2.8.</w:t>
      </w:r>
      <w:r w:rsidR="006607A2">
        <w:rPr>
          <w:sz w:val="28"/>
          <w:szCs w:val="28"/>
        </w:rPr>
        <w:t xml:space="preserve"> </w:t>
      </w:r>
      <w:r w:rsidRPr="00AF7B0D">
        <w:rPr>
          <w:sz w:val="28"/>
          <w:szCs w:val="28"/>
        </w:rPr>
        <w:t>Развитие малого и среднего предпринимательства и потребительского рынка</w:t>
      </w:r>
    </w:p>
    <w:p w14:paraId="54BF1DE8" w14:textId="58FB3FC6" w:rsidR="00287DF8" w:rsidRDefault="00287DF8" w:rsidP="005B7B9F">
      <w:pPr>
        <w:ind w:firstLine="567"/>
        <w:jc w:val="both"/>
        <w:rPr>
          <w:sz w:val="28"/>
          <w:szCs w:val="28"/>
        </w:rPr>
      </w:pPr>
      <w:r>
        <w:rPr>
          <w:sz w:val="28"/>
          <w:szCs w:val="28"/>
        </w:rPr>
        <w:t xml:space="preserve">2.2.2.9. </w:t>
      </w:r>
      <w:r w:rsidRPr="00AF7B0D">
        <w:rPr>
          <w:sz w:val="28"/>
          <w:szCs w:val="28"/>
        </w:rPr>
        <w:t>Развитие инвестиционной деятельности</w:t>
      </w:r>
    </w:p>
    <w:p w14:paraId="39CA81B8" w14:textId="33BA4F5D" w:rsidR="00287DF8" w:rsidRDefault="00287DF8" w:rsidP="005B7B9F">
      <w:pPr>
        <w:ind w:firstLine="567"/>
        <w:jc w:val="both"/>
        <w:rPr>
          <w:sz w:val="28"/>
          <w:szCs w:val="28"/>
        </w:rPr>
      </w:pPr>
      <w:r>
        <w:rPr>
          <w:sz w:val="28"/>
          <w:szCs w:val="28"/>
        </w:rPr>
        <w:t xml:space="preserve">2.2.2.10. </w:t>
      </w:r>
      <w:r w:rsidRPr="00AF7B0D">
        <w:rPr>
          <w:sz w:val="28"/>
          <w:szCs w:val="28"/>
        </w:rPr>
        <w:t>Развитие туризма</w:t>
      </w:r>
    </w:p>
    <w:p w14:paraId="0D837ECD" w14:textId="7EB996DB" w:rsidR="00287DF8" w:rsidRDefault="00287DF8" w:rsidP="005B7B9F">
      <w:pPr>
        <w:ind w:firstLine="567"/>
        <w:jc w:val="both"/>
        <w:rPr>
          <w:sz w:val="28"/>
          <w:szCs w:val="28"/>
        </w:rPr>
      </w:pPr>
      <w:r>
        <w:rPr>
          <w:sz w:val="28"/>
          <w:szCs w:val="28"/>
        </w:rPr>
        <w:t xml:space="preserve">2.2.2.11. </w:t>
      </w:r>
      <w:r w:rsidRPr="00AF7B0D">
        <w:rPr>
          <w:sz w:val="28"/>
          <w:szCs w:val="28"/>
        </w:rPr>
        <w:t>Финансы и бюджет</w:t>
      </w:r>
    </w:p>
    <w:p w14:paraId="30DD4CEA" w14:textId="2A4AB3C7" w:rsidR="00287DF8" w:rsidRDefault="00287DF8" w:rsidP="005B7B9F">
      <w:pPr>
        <w:ind w:firstLine="567"/>
        <w:jc w:val="both"/>
        <w:rPr>
          <w:sz w:val="28"/>
          <w:szCs w:val="28"/>
        </w:rPr>
      </w:pPr>
      <w:r>
        <w:rPr>
          <w:sz w:val="28"/>
          <w:szCs w:val="28"/>
        </w:rPr>
        <w:t xml:space="preserve">2.2.2.12. </w:t>
      </w:r>
      <w:r w:rsidRPr="00AF7B0D">
        <w:rPr>
          <w:sz w:val="28"/>
          <w:szCs w:val="28"/>
        </w:rPr>
        <w:t>Охрана окружающей среды</w:t>
      </w:r>
    </w:p>
    <w:p w14:paraId="0EDFA247" w14:textId="030B244D" w:rsidR="00287DF8" w:rsidRDefault="00287DF8" w:rsidP="005B7B9F">
      <w:pPr>
        <w:ind w:firstLine="567"/>
        <w:jc w:val="both"/>
        <w:rPr>
          <w:sz w:val="28"/>
          <w:szCs w:val="28"/>
        </w:rPr>
      </w:pPr>
      <w:r>
        <w:rPr>
          <w:sz w:val="28"/>
          <w:szCs w:val="28"/>
        </w:rPr>
        <w:t xml:space="preserve">3. </w:t>
      </w:r>
      <w:r w:rsidRPr="00AF7B0D">
        <w:rPr>
          <w:sz w:val="28"/>
          <w:szCs w:val="28"/>
        </w:rPr>
        <w:t>Сценарии социально-экономического развития и показатели достижения целей социально-экономического развития, сроки и этапы реализации Стратегии</w:t>
      </w:r>
    </w:p>
    <w:p w14:paraId="5D7C454F" w14:textId="5D4F3A91" w:rsidR="00287DF8" w:rsidRDefault="00287DF8" w:rsidP="005B7B9F">
      <w:pPr>
        <w:ind w:firstLine="567"/>
        <w:jc w:val="both"/>
        <w:rPr>
          <w:sz w:val="28"/>
          <w:szCs w:val="28"/>
        </w:rPr>
      </w:pPr>
      <w:r>
        <w:rPr>
          <w:sz w:val="28"/>
          <w:szCs w:val="28"/>
        </w:rPr>
        <w:t xml:space="preserve">3.1. </w:t>
      </w:r>
      <w:r w:rsidRPr="00AF7B0D">
        <w:rPr>
          <w:sz w:val="28"/>
          <w:szCs w:val="28"/>
        </w:rPr>
        <w:t>Сценарии социально-экономического развития</w:t>
      </w:r>
    </w:p>
    <w:p w14:paraId="4386AB29" w14:textId="1B08C190" w:rsidR="00287DF8" w:rsidRDefault="00287DF8" w:rsidP="005B7B9F">
      <w:pPr>
        <w:ind w:firstLine="567"/>
        <w:jc w:val="both"/>
        <w:rPr>
          <w:sz w:val="28"/>
          <w:szCs w:val="28"/>
        </w:rPr>
      </w:pPr>
      <w:r>
        <w:rPr>
          <w:sz w:val="28"/>
          <w:szCs w:val="28"/>
        </w:rPr>
        <w:t xml:space="preserve">3.2. </w:t>
      </w:r>
      <w:r w:rsidRPr="00AF7B0D">
        <w:rPr>
          <w:sz w:val="28"/>
          <w:szCs w:val="28"/>
        </w:rPr>
        <w:t>Сроки и этапы реализации Стратегии</w:t>
      </w:r>
    </w:p>
    <w:p w14:paraId="39F67978" w14:textId="0B6C57AB" w:rsidR="00287DF8" w:rsidRDefault="00287DF8" w:rsidP="005B7B9F">
      <w:pPr>
        <w:ind w:firstLine="567"/>
        <w:jc w:val="both"/>
        <w:rPr>
          <w:sz w:val="28"/>
          <w:szCs w:val="28"/>
        </w:rPr>
      </w:pPr>
      <w:r>
        <w:rPr>
          <w:sz w:val="28"/>
          <w:szCs w:val="28"/>
        </w:rPr>
        <w:t xml:space="preserve">4. </w:t>
      </w:r>
      <w:r w:rsidRPr="00AF7B0D">
        <w:rPr>
          <w:sz w:val="28"/>
          <w:szCs w:val="28"/>
        </w:rPr>
        <w:t>Ожидаемые результаты реализации Стратегии</w:t>
      </w:r>
    </w:p>
    <w:p w14:paraId="566BEE85" w14:textId="41B1DC38" w:rsidR="00287DF8" w:rsidRDefault="00287DF8" w:rsidP="005B7B9F">
      <w:pPr>
        <w:ind w:firstLine="567"/>
        <w:jc w:val="both"/>
        <w:rPr>
          <w:sz w:val="28"/>
          <w:szCs w:val="28"/>
        </w:rPr>
      </w:pPr>
      <w:r>
        <w:rPr>
          <w:sz w:val="28"/>
          <w:szCs w:val="28"/>
        </w:rPr>
        <w:t xml:space="preserve">5. </w:t>
      </w:r>
      <w:r w:rsidRPr="00AF7B0D">
        <w:rPr>
          <w:sz w:val="28"/>
          <w:szCs w:val="28"/>
        </w:rPr>
        <w:t>Оценка финансовых ресурсов, необходимых для реализации Стратегии</w:t>
      </w:r>
    </w:p>
    <w:p w14:paraId="5F5A23D0" w14:textId="3DD5A72B" w:rsidR="00287DF8" w:rsidRDefault="00287DF8" w:rsidP="005B7B9F">
      <w:pPr>
        <w:ind w:firstLine="567"/>
        <w:jc w:val="both"/>
        <w:rPr>
          <w:sz w:val="28"/>
          <w:szCs w:val="28"/>
        </w:rPr>
      </w:pPr>
      <w:r>
        <w:rPr>
          <w:sz w:val="28"/>
          <w:szCs w:val="28"/>
        </w:rPr>
        <w:t xml:space="preserve">6. </w:t>
      </w:r>
      <w:r w:rsidRPr="00AF7B0D">
        <w:rPr>
          <w:sz w:val="28"/>
          <w:szCs w:val="28"/>
        </w:rPr>
        <w:t>Информация о муниципальных программах, утверждаемых в целях реализации Стратегии</w:t>
      </w:r>
    </w:p>
    <w:p w14:paraId="015DA984" w14:textId="744888CA" w:rsidR="006607A2" w:rsidRPr="00FD6C1C" w:rsidRDefault="00287DF8" w:rsidP="006607A2">
      <w:pPr>
        <w:widowControl w:val="0"/>
        <w:autoSpaceDE w:val="0"/>
        <w:autoSpaceDN w:val="0"/>
        <w:adjustRightInd w:val="0"/>
        <w:ind w:firstLine="567"/>
        <w:rPr>
          <w:bCs/>
          <w:sz w:val="28"/>
          <w:szCs w:val="28"/>
        </w:rPr>
      </w:pPr>
      <w:r>
        <w:rPr>
          <w:sz w:val="28"/>
          <w:szCs w:val="28"/>
        </w:rPr>
        <w:t xml:space="preserve">7. </w:t>
      </w:r>
      <w:r w:rsidR="006607A2" w:rsidRPr="00FD6C1C">
        <w:rPr>
          <w:bCs/>
          <w:sz w:val="28"/>
          <w:szCs w:val="28"/>
        </w:rPr>
        <w:t xml:space="preserve">Механизмы реализации </w:t>
      </w:r>
      <w:r w:rsidR="006607A2">
        <w:rPr>
          <w:bCs/>
          <w:sz w:val="28"/>
          <w:szCs w:val="28"/>
        </w:rPr>
        <w:t>С</w:t>
      </w:r>
      <w:r w:rsidR="006607A2" w:rsidRPr="00FD6C1C">
        <w:rPr>
          <w:bCs/>
          <w:sz w:val="28"/>
          <w:szCs w:val="28"/>
        </w:rPr>
        <w:t>тратегии</w:t>
      </w:r>
    </w:p>
    <w:p w14:paraId="487AF137" w14:textId="013CE886" w:rsidR="00287DF8" w:rsidRPr="00AF7B0D" w:rsidRDefault="00287DF8" w:rsidP="005B7B9F">
      <w:pPr>
        <w:ind w:firstLine="567"/>
        <w:jc w:val="both"/>
        <w:rPr>
          <w:sz w:val="28"/>
          <w:szCs w:val="28"/>
        </w:rPr>
      </w:pPr>
    </w:p>
    <w:p w14:paraId="6A3D3CE7" w14:textId="77777777" w:rsidR="00287DF8" w:rsidRDefault="00287DF8" w:rsidP="00AF7B0D">
      <w:pPr>
        <w:ind w:left="-142" w:firstLine="850"/>
        <w:jc w:val="center"/>
        <w:rPr>
          <w:b/>
          <w:sz w:val="28"/>
          <w:szCs w:val="28"/>
        </w:rPr>
      </w:pPr>
    </w:p>
    <w:p w14:paraId="6E3AEF90" w14:textId="77777777" w:rsidR="00287DF8" w:rsidRDefault="00287DF8" w:rsidP="00AF7B0D">
      <w:pPr>
        <w:ind w:left="-142" w:firstLine="850"/>
        <w:jc w:val="center"/>
        <w:rPr>
          <w:b/>
          <w:sz w:val="28"/>
          <w:szCs w:val="28"/>
        </w:rPr>
      </w:pPr>
    </w:p>
    <w:p w14:paraId="7727B2DE" w14:textId="77777777" w:rsidR="00287DF8" w:rsidRDefault="00287DF8" w:rsidP="00AF7B0D">
      <w:pPr>
        <w:ind w:left="-142" w:firstLine="850"/>
        <w:jc w:val="center"/>
        <w:rPr>
          <w:b/>
          <w:sz w:val="28"/>
          <w:szCs w:val="28"/>
        </w:rPr>
      </w:pPr>
    </w:p>
    <w:p w14:paraId="04020F03" w14:textId="77777777" w:rsidR="00287DF8" w:rsidRDefault="00287DF8" w:rsidP="00AF7B0D">
      <w:pPr>
        <w:ind w:left="-142" w:firstLine="850"/>
        <w:jc w:val="center"/>
        <w:rPr>
          <w:b/>
          <w:sz w:val="28"/>
          <w:szCs w:val="28"/>
        </w:rPr>
      </w:pPr>
    </w:p>
    <w:p w14:paraId="3E5DBFED" w14:textId="77777777" w:rsidR="00287DF8" w:rsidRDefault="00287DF8" w:rsidP="00AF7B0D">
      <w:pPr>
        <w:ind w:left="-142" w:firstLine="850"/>
        <w:jc w:val="center"/>
        <w:rPr>
          <w:b/>
          <w:sz w:val="28"/>
          <w:szCs w:val="28"/>
        </w:rPr>
      </w:pPr>
    </w:p>
    <w:p w14:paraId="5711F5A9" w14:textId="77777777" w:rsidR="00287DF8" w:rsidRDefault="00287DF8" w:rsidP="00AF7B0D">
      <w:pPr>
        <w:ind w:left="-142" w:firstLine="850"/>
        <w:jc w:val="center"/>
        <w:rPr>
          <w:b/>
          <w:sz w:val="28"/>
          <w:szCs w:val="28"/>
        </w:rPr>
      </w:pPr>
    </w:p>
    <w:p w14:paraId="10317C38" w14:textId="77777777" w:rsidR="00287DF8" w:rsidRDefault="00287DF8" w:rsidP="00AF7B0D">
      <w:pPr>
        <w:ind w:left="-142" w:firstLine="850"/>
        <w:jc w:val="center"/>
        <w:rPr>
          <w:b/>
          <w:sz w:val="28"/>
          <w:szCs w:val="28"/>
        </w:rPr>
      </w:pPr>
    </w:p>
    <w:p w14:paraId="550AF374" w14:textId="77777777" w:rsidR="00287DF8" w:rsidRDefault="00287DF8" w:rsidP="00AF7B0D">
      <w:pPr>
        <w:ind w:left="-142" w:firstLine="850"/>
        <w:jc w:val="center"/>
        <w:rPr>
          <w:b/>
          <w:sz w:val="28"/>
          <w:szCs w:val="28"/>
        </w:rPr>
      </w:pPr>
    </w:p>
    <w:p w14:paraId="1BF231B5" w14:textId="77777777" w:rsidR="00287DF8" w:rsidRDefault="00287DF8" w:rsidP="00AF7B0D">
      <w:pPr>
        <w:ind w:left="-142" w:firstLine="850"/>
        <w:jc w:val="center"/>
        <w:rPr>
          <w:b/>
          <w:sz w:val="28"/>
          <w:szCs w:val="28"/>
        </w:rPr>
      </w:pPr>
    </w:p>
    <w:p w14:paraId="3492F6CC" w14:textId="77777777" w:rsidR="00287DF8" w:rsidRDefault="00287DF8" w:rsidP="00AF7B0D">
      <w:pPr>
        <w:ind w:left="-142" w:firstLine="850"/>
        <w:jc w:val="center"/>
        <w:rPr>
          <w:b/>
          <w:sz w:val="28"/>
          <w:szCs w:val="28"/>
        </w:rPr>
      </w:pPr>
    </w:p>
    <w:p w14:paraId="3E0253A1" w14:textId="77777777" w:rsidR="00287DF8" w:rsidRDefault="00287DF8" w:rsidP="00AF7B0D">
      <w:pPr>
        <w:ind w:left="-142" w:firstLine="850"/>
        <w:jc w:val="center"/>
        <w:rPr>
          <w:b/>
          <w:sz w:val="28"/>
          <w:szCs w:val="28"/>
        </w:rPr>
      </w:pPr>
    </w:p>
    <w:p w14:paraId="484E4A3B" w14:textId="77777777" w:rsidR="00287DF8" w:rsidRDefault="00287DF8" w:rsidP="00AF7B0D">
      <w:pPr>
        <w:ind w:left="-142" w:firstLine="850"/>
        <w:jc w:val="center"/>
        <w:rPr>
          <w:b/>
          <w:sz w:val="28"/>
          <w:szCs w:val="28"/>
        </w:rPr>
      </w:pPr>
    </w:p>
    <w:p w14:paraId="73612A33" w14:textId="77777777" w:rsidR="00287DF8" w:rsidRDefault="00287DF8" w:rsidP="00AF7B0D">
      <w:pPr>
        <w:ind w:left="-142" w:firstLine="850"/>
        <w:jc w:val="center"/>
        <w:rPr>
          <w:b/>
          <w:sz w:val="28"/>
          <w:szCs w:val="28"/>
        </w:rPr>
      </w:pPr>
    </w:p>
    <w:p w14:paraId="2BED5E71" w14:textId="77777777" w:rsidR="00287DF8" w:rsidRDefault="00287DF8" w:rsidP="00AF7B0D">
      <w:pPr>
        <w:ind w:left="-142" w:firstLine="850"/>
        <w:jc w:val="center"/>
        <w:rPr>
          <w:b/>
          <w:sz w:val="28"/>
          <w:szCs w:val="28"/>
        </w:rPr>
      </w:pPr>
    </w:p>
    <w:p w14:paraId="399BAA5F" w14:textId="77777777" w:rsidR="00287DF8" w:rsidRDefault="00287DF8" w:rsidP="00AF7B0D">
      <w:pPr>
        <w:ind w:left="-142" w:firstLine="850"/>
        <w:jc w:val="center"/>
        <w:rPr>
          <w:b/>
          <w:sz w:val="28"/>
          <w:szCs w:val="28"/>
        </w:rPr>
      </w:pPr>
    </w:p>
    <w:p w14:paraId="7374AE75" w14:textId="77777777" w:rsidR="00287DF8" w:rsidRDefault="00287DF8" w:rsidP="00AF7B0D">
      <w:pPr>
        <w:ind w:left="-142" w:firstLine="850"/>
        <w:jc w:val="center"/>
        <w:rPr>
          <w:b/>
          <w:sz w:val="28"/>
          <w:szCs w:val="28"/>
        </w:rPr>
      </w:pPr>
    </w:p>
    <w:p w14:paraId="166BA694" w14:textId="77777777" w:rsidR="00287DF8" w:rsidRDefault="00287DF8" w:rsidP="00AF7B0D">
      <w:pPr>
        <w:ind w:left="-142" w:firstLine="850"/>
        <w:jc w:val="center"/>
        <w:rPr>
          <w:b/>
          <w:sz w:val="28"/>
          <w:szCs w:val="28"/>
        </w:rPr>
      </w:pPr>
    </w:p>
    <w:p w14:paraId="13CABD39" w14:textId="77777777" w:rsidR="00287DF8" w:rsidRDefault="00287DF8" w:rsidP="00AF7B0D">
      <w:pPr>
        <w:ind w:left="-142" w:firstLine="850"/>
        <w:jc w:val="center"/>
        <w:rPr>
          <w:b/>
          <w:sz w:val="28"/>
          <w:szCs w:val="28"/>
        </w:rPr>
      </w:pPr>
    </w:p>
    <w:p w14:paraId="540A23FF" w14:textId="77777777" w:rsidR="00287DF8" w:rsidRDefault="00287DF8" w:rsidP="00AF7B0D">
      <w:pPr>
        <w:ind w:left="-142" w:firstLine="850"/>
        <w:jc w:val="center"/>
        <w:rPr>
          <w:b/>
          <w:sz w:val="28"/>
          <w:szCs w:val="28"/>
        </w:rPr>
      </w:pPr>
    </w:p>
    <w:p w14:paraId="251D8D66" w14:textId="77777777" w:rsidR="00287DF8" w:rsidRDefault="00287DF8" w:rsidP="00AF7B0D">
      <w:pPr>
        <w:ind w:left="-142" w:firstLine="850"/>
        <w:jc w:val="center"/>
        <w:rPr>
          <w:b/>
          <w:sz w:val="28"/>
          <w:szCs w:val="28"/>
        </w:rPr>
      </w:pPr>
    </w:p>
    <w:p w14:paraId="499513CE" w14:textId="77777777" w:rsidR="00287DF8" w:rsidRDefault="00287DF8" w:rsidP="00AF7B0D">
      <w:pPr>
        <w:ind w:left="-142" w:firstLine="850"/>
        <w:jc w:val="center"/>
        <w:rPr>
          <w:b/>
          <w:sz w:val="28"/>
          <w:szCs w:val="28"/>
        </w:rPr>
      </w:pPr>
    </w:p>
    <w:p w14:paraId="766BFB78" w14:textId="77259063" w:rsidR="00AF7B0D" w:rsidRPr="00287DF8" w:rsidRDefault="00AF7B0D" w:rsidP="001A516E">
      <w:pPr>
        <w:jc w:val="center"/>
        <w:rPr>
          <w:bCs/>
          <w:sz w:val="28"/>
          <w:szCs w:val="28"/>
        </w:rPr>
      </w:pPr>
      <w:r w:rsidRPr="00287DF8">
        <w:rPr>
          <w:bCs/>
          <w:sz w:val="28"/>
          <w:szCs w:val="28"/>
        </w:rPr>
        <w:t>Введение</w:t>
      </w:r>
    </w:p>
    <w:p w14:paraId="279B2F98" w14:textId="77777777" w:rsidR="00AF7B0D" w:rsidRPr="00AF7B0D" w:rsidRDefault="00AF7B0D" w:rsidP="00AF7B0D">
      <w:pPr>
        <w:jc w:val="both"/>
        <w:rPr>
          <w:sz w:val="28"/>
          <w:szCs w:val="28"/>
        </w:rPr>
      </w:pPr>
    </w:p>
    <w:p w14:paraId="077D9D95" w14:textId="4C384329" w:rsidR="00AF7B0D" w:rsidRPr="00AF7B0D" w:rsidRDefault="00AF7B0D" w:rsidP="00287DF8">
      <w:pPr>
        <w:ind w:firstLine="567"/>
        <w:jc w:val="both"/>
        <w:rPr>
          <w:sz w:val="28"/>
          <w:szCs w:val="28"/>
        </w:rPr>
      </w:pPr>
      <w:r w:rsidRPr="00AF7B0D">
        <w:rPr>
          <w:sz w:val="28"/>
          <w:szCs w:val="28"/>
        </w:rPr>
        <w:t>Стратегия социально-экономического развития Новоселицкого муниципального округа Ставропольского края до 2035</w:t>
      </w:r>
      <w:r w:rsidRPr="00AF7B0D">
        <w:rPr>
          <w:color w:val="FF0000"/>
          <w:sz w:val="28"/>
          <w:szCs w:val="28"/>
        </w:rPr>
        <w:t xml:space="preserve"> </w:t>
      </w:r>
      <w:r w:rsidRPr="00AF7B0D">
        <w:rPr>
          <w:sz w:val="28"/>
          <w:szCs w:val="28"/>
        </w:rPr>
        <w:t>года (далее – Стратегия) определяет ключевые направления дальнейшего динамичного и устойчивого социально - экономического развития Новоселицкого муниципального округа Ставропольского края с целью повышения благосостояния местного населения с учетом требований государственной политики Российской Федерации и Ставропольского края. Стратегия основана на понимании важнейших проблем развития и оценки сопряженных рисков и ресурсных возможностей Новоселицкого муниципального округа Ставропольского края (далее - Новоселицкий МО).</w:t>
      </w:r>
    </w:p>
    <w:p w14:paraId="79131BEA" w14:textId="77777777" w:rsidR="00AF7B0D" w:rsidRPr="00AF7B0D" w:rsidRDefault="00AF7B0D" w:rsidP="003D4B79">
      <w:pPr>
        <w:autoSpaceDE w:val="0"/>
        <w:autoSpaceDN w:val="0"/>
        <w:adjustRightInd w:val="0"/>
        <w:ind w:firstLine="567"/>
        <w:jc w:val="both"/>
        <w:rPr>
          <w:sz w:val="28"/>
          <w:szCs w:val="28"/>
        </w:rPr>
      </w:pPr>
      <w:r w:rsidRPr="00AF7B0D">
        <w:rPr>
          <w:sz w:val="28"/>
          <w:szCs w:val="28"/>
        </w:rPr>
        <w:t>Стратегия разработана в соответствии с Федеральным законом от 28 июня 2014 года №172-ФЗ «О стратегическом планировании в Российской Федерации» (далее также - Федеральный закон № 172-ФЗ), Приказом Минэкономразвития России № 132 от 23 марта 2017 г. «Об утверждении Методических рекомендаций по разработке и корректировке стратегии социально-экономического развития субъекта Российской Федерации и плана мероприятий по ее реализации».</w:t>
      </w:r>
    </w:p>
    <w:p w14:paraId="6D22E873" w14:textId="77777777" w:rsidR="00AF7B0D" w:rsidRPr="00AF7B0D" w:rsidRDefault="00AF7B0D" w:rsidP="003D4B79">
      <w:pPr>
        <w:autoSpaceDE w:val="0"/>
        <w:autoSpaceDN w:val="0"/>
        <w:adjustRightInd w:val="0"/>
        <w:ind w:firstLine="567"/>
        <w:rPr>
          <w:sz w:val="28"/>
          <w:szCs w:val="28"/>
        </w:rPr>
      </w:pPr>
      <w:r w:rsidRPr="00AF7B0D">
        <w:rPr>
          <w:sz w:val="28"/>
          <w:szCs w:val="28"/>
        </w:rPr>
        <w:t>В Стратегии учтены положения:</w:t>
      </w:r>
    </w:p>
    <w:p w14:paraId="6F3C7B23" w14:textId="77777777" w:rsidR="00AF7B0D" w:rsidRPr="00AF7B0D" w:rsidRDefault="00AF7B0D" w:rsidP="003D4B79">
      <w:pPr>
        <w:tabs>
          <w:tab w:val="left" w:pos="1421"/>
        </w:tabs>
        <w:autoSpaceDE w:val="0"/>
        <w:autoSpaceDN w:val="0"/>
        <w:adjustRightInd w:val="0"/>
        <w:ind w:firstLine="567"/>
        <w:jc w:val="both"/>
        <w:rPr>
          <w:sz w:val="28"/>
          <w:szCs w:val="28"/>
        </w:rPr>
      </w:pPr>
      <w:r w:rsidRPr="00AF7B0D">
        <w:rPr>
          <w:sz w:val="28"/>
          <w:szCs w:val="28"/>
        </w:rPr>
        <w:t>Основ государственной политики регионального развития Российской Федерации на период до 2025 года, утвержденных Указом Президента РФ от 16 января 2017 года № 13;</w:t>
      </w:r>
    </w:p>
    <w:p w14:paraId="7E4CD530" w14:textId="77777777" w:rsidR="00AF7B0D" w:rsidRPr="00AF7B0D" w:rsidRDefault="00AF7B0D" w:rsidP="003D4B79">
      <w:pPr>
        <w:tabs>
          <w:tab w:val="left" w:pos="1421"/>
        </w:tabs>
        <w:autoSpaceDE w:val="0"/>
        <w:autoSpaceDN w:val="0"/>
        <w:adjustRightInd w:val="0"/>
        <w:ind w:firstLine="567"/>
        <w:jc w:val="both"/>
        <w:rPr>
          <w:sz w:val="28"/>
          <w:szCs w:val="28"/>
        </w:rPr>
      </w:pPr>
      <w:r w:rsidRPr="00AF7B0D">
        <w:rPr>
          <w:sz w:val="28"/>
          <w:szCs w:val="28"/>
        </w:rPr>
        <w:t>Основ государственной политики в области экологического развития Российской Федерации на период до 2030 года, утвержденных Президентом Российской Федерации 30 апреля 2012 года;</w:t>
      </w:r>
    </w:p>
    <w:p w14:paraId="649B8CCB" w14:textId="77777777" w:rsidR="00AF7B0D" w:rsidRPr="00AF7B0D" w:rsidRDefault="00AF7B0D" w:rsidP="003D4B79">
      <w:pPr>
        <w:tabs>
          <w:tab w:val="left" w:pos="1421"/>
        </w:tabs>
        <w:autoSpaceDE w:val="0"/>
        <w:autoSpaceDN w:val="0"/>
        <w:adjustRightInd w:val="0"/>
        <w:ind w:firstLine="567"/>
        <w:jc w:val="both"/>
        <w:rPr>
          <w:sz w:val="28"/>
          <w:szCs w:val="28"/>
        </w:rPr>
      </w:pPr>
      <w:r w:rsidRPr="00AF7B0D">
        <w:rPr>
          <w:sz w:val="28"/>
          <w:szCs w:val="28"/>
        </w:rPr>
        <w:t>Основ государственной культурной политики, утвержденных Указом Президента Российской Федерации от 24 декабря 2014 года № 808;</w:t>
      </w:r>
    </w:p>
    <w:p w14:paraId="3E75396A" w14:textId="77777777" w:rsidR="00AF7B0D" w:rsidRPr="00AF7B0D" w:rsidRDefault="00AF7B0D" w:rsidP="003D4B79">
      <w:pPr>
        <w:tabs>
          <w:tab w:val="left" w:pos="1421"/>
        </w:tabs>
        <w:autoSpaceDE w:val="0"/>
        <w:autoSpaceDN w:val="0"/>
        <w:adjustRightInd w:val="0"/>
        <w:ind w:firstLine="567"/>
        <w:jc w:val="both"/>
        <w:rPr>
          <w:sz w:val="28"/>
          <w:szCs w:val="28"/>
        </w:rPr>
      </w:pPr>
      <w:r w:rsidRPr="00AF7B0D">
        <w:rPr>
          <w:sz w:val="28"/>
          <w:szCs w:val="28"/>
        </w:rPr>
        <w:t>Основ государственной политики Российской Федерации в области гражданской обороны на период до 2030 года, утвержденных Указом Президента Российской Федерации от 20 декабря 2016 г. № 696;</w:t>
      </w:r>
    </w:p>
    <w:p w14:paraId="51F932E1" w14:textId="652E8FFF" w:rsidR="00AF7B0D" w:rsidRPr="00AF7B0D" w:rsidRDefault="00AF7B0D" w:rsidP="003D4B79">
      <w:pPr>
        <w:tabs>
          <w:tab w:val="left" w:pos="1421"/>
        </w:tabs>
        <w:autoSpaceDE w:val="0"/>
        <w:autoSpaceDN w:val="0"/>
        <w:adjustRightInd w:val="0"/>
        <w:ind w:firstLine="567"/>
        <w:jc w:val="both"/>
        <w:rPr>
          <w:sz w:val="28"/>
          <w:szCs w:val="28"/>
        </w:rPr>
      </w:pPr>
      <w:r w:rsidRPr="00AF7B0D">
        <w:rPr>
          <w:sz w:val="28"/>
          <w:szCs w:val="28"/>
        </w:rPr>
        <w:t>Стратегии национальной безопасности Российской Федерации, утвержденной Указом Президента Российской Федерации от 31 декабря</w:t>
      </w:r>
      <w:r w:rsidR="003D4B79">
        <w:rPr>
          <w:sz w:val="28"/>
          <w:szCs w:val="28"/>
        </w:rPr>
        <w:t xml:space="preserve"> </w:t>
      </w:r>
      <w:r w:rsidRPr="00AF7B0D">
        <w:rPr>
          <w:sz w:val="28"/>
          <w:szCs w:val="28"/>
        </w:rPr>
        <w:t>2015 года № 683;</w:t>
      </w:r>
    </w:p>
    <w:p w14:paraId="6021B402" w14:textId="77777777" w:rsidR="00AF7B0D" w:rsidRPr="00AF7B0D" w:rsidRDefault="00AF7B0D" w:rsidP="003D4B79">
      <w:pPr>
        <w:tabs>
          <w:tab w:val="left" w:pos="1421"/>
        </w:tabs>
        <w:autoSpaceDE w:val="0"/>
        <w:autoSpaceDN w:val="0"/>
        <w:adjustRightInd w:val="0"/>
        <w:ind w:firstLine="567"/>
        <w:jc w:val="both"/>
        <w:rPr>
          <w:sz w:val="28"/>
          <w:szCs w:val="28"/>
        </w:rPr>
      </w:pPr>
      <w:r w:rsidRPr="00AF7B0D">
        <w:rPr>
          <w:sz w:val="28"/>
          <w:szCs w:val="28"/>
        </w:rPr>
        <w:t>Стратегии экологической безопасности Российской Федерации на период до 2025 года, утвержденной Указом Президента Российской Федерации от 19 апреля 2017 года № 176;</w:t>
      </w:r>
    </w:p>
    <w:p w14:paraId="0D715120" w14:textId="16DC0693" w:rsidR="00AF7B0D" w:rsidRPr="00AF7B0D" w:rsidRDefault="00AF7B0D" w:rsidP="003D4B79">
      <w:pPr>
        <w:tabs>
          <w:tab w:val="left" w:pos="1421"/>
        </w:tabs>
        <w:autoSpaceDE w:val="0"/>
        <w:autoSpaceDN w:val="0"/>
        <w:adjustRightInd w:val="0"/>
        <w:ind w:firstLine="567"/>
        <w:jc w:val="both"/>
        <w:rPr>
          <w:sz w:val="28"/>
          <w:szCs w:val="28"/>
        </w:rPr>
      </w:pPr>
      <w:r w:rsidRPr="00AF7B0D">
        <w:rPr>
          <w:sz w:val="28"/>
          <w:szCs w:val="28"/>
        </w:rPr>
        <w:t>Стратегии экономической безопасности Российской Федерации на период до 2030 года, утвержденной Указом Президента Российской Федерации от</w:t>
      </w:r>
      <w:r w:rsidR="003D4B79">
        <w:rPr>
          <w:sz w:val="28"/>
          <w:szCs w:val="28"/>
        </w:rPr>
        <w:t xml:space="preserve"> </w:t>
      </w:r>
      <w:r w:rsidRPr="00AF7B0D">
        <w:rPr>
          <w:sz w:val="28"/>
          <w:szCs w:val="28"/>
        </w:rPr>
        <w:t>13 мая 2017 года № 208;</w:t>
      </w:r>
    </w:p>
    <w:p w14:paraId="4F41E103" w14:textId="7FEC5F7D" w:rsidR="00AF7B0D" w:rsidRPr="00AF7B0D" w:rsidRDefault="00AF7B0D" w:rsidP="003D4B79">
      <w:pPr>
        <w:tabs>
          <w:tab w:val="left" w:pos="1421"/>
        </w:tabs>
        <w:autoSpaceDE w:val="0"/>
        <w:autoSpaceDN w:val="0"/>
        <w:adjustRightInd w:val="0"/>
        <w:ind w:firstLine="567"/>
        <w:jc w:val="both"/>
        <w:rPr>
          <w:sz w:val="28"/>
          <w:szCs w:val="28"/>
        </w:rPr>
      </w:pPr>
      <w:r w:rsidRPr="00AF7B0D">
        <w:rPr>
          <w:sz w:val="28"/>
          <w:szCs w:val="28"/>
        </w:rPr>
        <w:t>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 1666;</w:t>
      </w:r>
    </w:p>
    <w:p w14:paraId="2D620642" w14:textId="77777777" w:rsidR="00AF7B0D" w:rsidRPr="00AF7B0D" w:rsidRDefault="00AF7B0D" w:rsidP="003D4B79">
      <w:pPr>
        <w:tabs>
          <w:tab w:val="left" w:pos="-284"/>
        </w:tabs>
        <w:autoSpaceDE w:val="0"/>
        <w:autoSpaceDN w:val="0"/>
        <w:adjustRightInd w:val="0"/>
        <w:ind w:firstLine="567"/>
        <w:jc w:val="both"/>
        <w:rPr>
          <w:sz w:val="28"/>
          <w:szCs w:val="28"/>
        </w:rPr>
      </w:pPr>
      <w:r w:rsidRPr="00AF7B0D">
        <w:rPr>
          <w:sz w:val="28"/>
          <w:szCs w:val="28"/>
        </w:rPr>
        <w:lastRenderedPageBreak/>
        <w:t>Плана мероприятий по реализации в 2016-2018 годах Стратегии государственной национальной политики Российской Федерации на период до 2025 года, утвержденного распоряжением Правительства Российской Федерации от 23 декабря 2015 года № 2648-р;</w:t>
      </w:r>
    </w:p>
    <w:p w14:paraId="2496E779" w14:textId="77777777" w:rsidR="00AF7B0D" w:rsidRPr="00AF7B0D" w:rsidRDefault="00AF7B0D" w:rsidP="003D4B79">
      <w:pPr>
        <w:tabs>
          <w:tab w:val="left" w:pos="-284"/>
        </w:tabs>
        <w:autoSpaceDE w:val="0"/>
        <w:autoSpaceDN w:val="0"/>
        <w:adjustRightInd w:val="0"/>
        <w:ind w:firstLine="567"/>
        <w:jc w:val="both"/>
        <w:rPr>
          <w:sz w:val="28"/>
          <w:szCs w:val="28"/>
        </w:rPr>
      </w:pPr>
      <w:r w:rsidRPr="00AF7B0D">
        <w:rPr>
          <w:sz w:val="28"/>
          <w:szCs w:val="28"/>
        </w:rPr>
        <w:t>Стратегии развития информационного общества в Российской Федерации на 2017-2030 годы, утвержденной Указом Президента Российской Федерации от 09 мая 2017 г. № 203 «О Стратегии развития информационного общества в Российской Федерации на 2017-2030»;</w:t>
      </w:r>
    </w:p>
    <w:p w14:paraId="4C3ACA19" w14:textId="77777777" w:rsidR="00AF7B0D" w:rsidRPr="00AF7B0D" w:rsidRDefault="00AF7B0D" w:rsidP="003D4B79">
      <w:pPr>
        <w:tabs>
          <w:tab w:val="left" w:pos="-284"/>
        </w:tabs>
        <w:autoSpaceDE w:val="0"/>
        <w:autoSpaceDN w:val="0"/>
        <w:adjustRightInd w:val="0"/>
        <w:ind w:firstLine="567"/>
        <w:jc w:val="both"/>
        <w:rPr>
          <w:sz w:val="28"/>
          <w:szCs w:val="28"/>
        </w:rPr>
      </w:pPr>
      <w:r w:rsidRPr="00AF7B0D">
        <w:rPr>
          <w:sz w:val="28"/>
          <w:szCs w:val="28"/>
        </w:rPr>
        <w:t>Стратегии развития железнодорожного транспорта в Российской Федерации до 2030 года, утвержденной распоряжением Правительства Российской Федерации от 17.06.2008 № 877-р;</w:t>
      </w:r>
    </w:p>
    <w:p w14:paraId="06680351" w14:textId="77777777" w:rsidR="00AF7B0D" w:rsidRPr="00AF7B0D" w:rsidRDefault="00AF7B0D" w:rsidP="003D4B79">
      <w:pPr>
        <w:tabs>
          <w:tab w:val="left" w:pos="-284"/>
        </w:tabs>
        <w:autoSpaceDE w:val="0"/>
        <w:autoSpaceDN w:val="0"/>
        <w:adjustRightInd w:val="0"/>
        <w:ind w:firstLine="567"/>
        <w:jc w:val="both"/>
        <w:rPr>
          <w:sz w:val="28"/>
          <w:szCs w:val="28"/>
        </w:rPr>
      </w:pPr>
      <w:r w:rsidRPr="00AF7B0D">
        <w:rPr>
          <w:sz w:val="28"/>
          <w:szCs w:val="28"/>
        </w:rPr>
        <w:t>Программы «Цифровая экономика Российской Федерации», утвержденной распоряжением Правительства Российской Федерации от 28 июля 2017 года № 1632-р;</w:t>
      </w:r>
    </w:p>
    <w:p w14:paraId="5F53F2EC" w14:textId="77777777" w:rsidR="00AF7B0D" w:rsidRPr="00AF7B0D" w:rsidRDefault="00AF7B0D" w:rsidP="003D4B79">
      <w:pPr>
        <w:tabs>
          <w:tab w:val="left" w:pos="-284"/>
        </w:tabs>
        <w:autoSpaceDE w:val="0"/>
        <w:autoSpaceDN w:val="0"/>
        <w:adjustRightInd w:val="0"/>
        <w:ind w:firstLine="567"/>
        <w:jc w:val="both"/>
        <w:rPr>
          <w:sz w:val="28"/>
          <w:szCs w:val="28"/>
        </w:rPr>
      </w:pPr>
      <w:r w:rsidRPr="00AF7B0D">
        <w:rPr>
          <w:sz w:val="28"/>
          <w:szCs w:val="28"/>
        </w:rPr>
        <w:t>Стратегии научно-технологического развития Российской Федерации, утвержденной Указом Президента Российской Федерации от 01 декабря 2016 года № 642;</w:t>
      </w:r>
    </w:p>
    <w:p w14:paraId="329B1FED" w14:textId="77777777" w:rsidR="00AF7B0D" w:rsidRPr="00AF7B0D" w:rsidRDefault="00AF7B0D" w:rsidP="003D4B79">
      <w:pPr>
        <w:tabs>
          <w:tab w:val="left" w:pos="-284"/>
        </w:tabs>
        <w:autoSpaceDE w:val="0"/>
        <w:autoSpaceDN w:val="0"/>
        <w:adjustRightInd w:val="0"/>
        <w:ind w:firstLine="567"/>
        <w:jc w:val="both"/>
        <w:rPr>
          <w:sz w:val="28"/>
          <w:szCs w:val="28"/>
        </w:rPr>
      </w:pPr>
      <w:r w:rsidRPr="00AF7B0D">
        <w:rPr>
          <w:sz w:val="28"/>
          <w:szCs w:val="28"/>
        </w:rPr>
        <w:t>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 февраля 2015 года № 15-р;</w:t>
      </w:r>
    </w:p>
    <w:p w14:paraId="042498EC" w14:textId="77777777" w:rsidR="00AF7B0D" w:rsidRPr="00AF7B0D" w:rsidRDefault="00AF7B0D" w:rsidP="003D4B79">
      <w:pPr>
        <w:tabs>
          <w:tab w:val="left" w:pos="-284"/>
        </w:tabs>
        <w:autoSpaceDE w:val="0"/>
        <w:autoSpaceDN w:val="0"/>
        <w:adjustRightInd w:val="0"/>
        <w:ind w:firstLine="567"/>
        <w:jc w:val="both"/>
        <w:rPr>
          <w:sz w:val="28"/>
          <w:szCs w:val="28"/>
        </w:rPr>
      </w:pPr>
      <w:r w:rsidRPr="00AF7B0D">
        <w:rPr>
          <w:sz w:val="28"/>
          <w:szCs w:val="28"/>
        </w:rPr>
        <w:t>Стратегии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 июня 2016 года № 1083-р;</w:t>
      </w:r>
    </w:p>
    <w:p w14:paraId="0B0B56B3" w14:textId="77777777" w:rsidR="00AF7B0D" w:rsidRPr="00AF7B0D" w:rsidRDefault="00AF7B0D" w:rsidP="003D4B79">
      <w:pPr>
        <w:tabs>
          <w:tab w:val="left" w:pos="-284"/>
        </w:tabs>
        <w:autoSpaceDE w:val="0"/>
        <w:autoSpaceDN w:val="0"/>
        <w:adjustRightInd w:val="0"/>
        <w:ind w:firstLine="567"/>
        <w:jc w:val="both"/>
        <w:rPr>
          <w:sz w:val="28"/>
          <w:szCs w:val="28"/>
        </w:rPr>
      </w:pPr>
      <w:r w:rsidRPr="00AF7B0D">
        <w:rPr>
          <w:sz w:val="28"/>
          <w:szCs w:val="28"/>
        </w:rPr>
        <w:t>Стратегии развития физической культуры и спорта в Российской Федерации на период до 2020 года, утвержденной распоряжением Правительства Российской Федерации от 07 августа 2009 года № 1101-р;</w:t>
      </w:r>
    </w:p>
    <w:p w14:paraId="4D09D703" w14:textId="77777777" w:rsidR="00AF7B0D" w:rsidRPr="00AF7B0D" w:rsidRDefault="00AF7B0D" w:rsidP="003D4B79">
      <w:pPr>
        <w:tabs>
          <w:tab w:val="left" w:pos="-284"/>
        </w:tabs>
        <w:autoSpaceDE w:val="0"/>
        <w:autoSpaceDN w:val="0"/>
        <w:adjustRightInd w:val="0"/>
        <w:ind w:firstLine="567"/>
        <w:jc w:val="both"/>
        <w:rPr>
          <w:sz w:val="28"/>
          <w:szCs w:val="28"/>
        </w:rPr>
      </w:pPr>
      <w:r w:rsidRPr="00AF7B0D">
        <w:rPr>
          <w:sz w:val="28"/>
          <w:szCs w:val="28"/>
        </w:rPr>
        <w:t>Стратегии государственной культурной политики на период до 2030 года, утвержденной распоряжением Правительства Российской Федерации от 29 февраля 2016 года № 326-р;</w:t>
      </w:r>
    </w:p>
    <w:p w14:paraId="0D8A5A98" w14:textId="77777777" w:rsidR="00AF7B0D" w:rsidRPr="00AF7B0D" w:rsidRDefault="00AF7B0D" w:rsidP="003D4B79">
      <w:pPr>
        <w:tabs>
          <w:tab w:val="left" w:pos="-284"/>
        </w:tabs>
        <w:autoSpaceDE w:val="0"/>
        <w:autoSpaceDN w:val="0"/>
        <w:adjustRightInd w:val="0"/>
        <w:ind w:firstLine="567"/>
        <w:jc w:val="both"/>
        <w:rPr>
          <w:sz w:val="28"/>
          <w:szCs w:val="28"/>
        </w:rPr>
      </w:pPr>
      <w:r w:rsidRPr="00AF7B0D">
        <w:rPr>
          <w:sz w:val="28"/>
          <w:szCs w:val="28"/>
        </w:rPr>
        <w:t>Транспортной стратегии Российской Федерации на период до 2030 года, утвержденной распоряжением Правительства Российской Федерации от 22 ноября 2008 года № 1734-р;</w:t>
      </w:r>
    </w:p>
    <w:p w14:paraId="0FC23E28" w14:textId="7C697E56" w:rsidR="00AF7B0D" w:rsidRPr="00AF7B0D" w:rsidRDefault="00AF7B0D" w:rsidP="003D4B79">
      <w:pPr>
        <w:tabs>
          <w:tab w:val="left" w:pos="-284"/>
        </w:tabs>
        <w:autoSpaceDE w:val="0"/>
        <w:autoSpaceDN w:val="0"/>
        <w:adjustRightInd w:val="0"/>
        <w:ind w:firstLine="567"/>
        <w:jc w:val="both"/>
        <w:rPr>
          <w:sz w:val="28"/>
          <w:szCs w:val="28"/>
        </w:rPr>
      </w:pPr>
      <w:r w:rsidRPr="00AF7B0D">
        <w:rPr>
          <w:sz w:val="28"/>
          <w:szCs w:val="28"/>
        </w:rPr>
        <w:t>Энергетической стратегии России на период до 2030 года, утвержденной распоряжением Правительства Российской   Федерации от 13 ноября 2009 года № 1715-р;</w:t>
      </w:r>
    </w:p>
    <w:p w14:paraId="29D73C34" w14:textId="77777777" w:rsidR="00AF7B0D" w:rsidRPr="00AF7B0D" w:rsidRDefault="00AF7B0D" w:rsidP="003D4B79">
      <w:pPr>
        <w:tabs>
          <w:tab w:val="left" w:pos="-284"/>
        </w:tabs>
        <w:autoSpaceDE w:val="0"/>
        <w:autoSpaceDN w:val="0"/>
        <w:adjustRightInd w:val="0"/>
        <w:ind w:firstLine="567"/>
        <w:jc w:val="both"/>
        <w:rPr>
          <w:sz w:val="28"/>
          <w:szCs w:val="28"/>
        </w:rPr>
      </w:pPr>
      <w:r w:rsidRPr="00AF7B0D">
        <w:rPr>
          <w:sz w:val="28"/>
          <w:szCs w:val="28"/>
        </w:rPr>
        <w:t>Стратегии развития информационного общества в Российской Федерации на 2017-2030 годы, утвержденной Указом Президента Российской Федерации от 09 мая 2017 г. № 203;</w:t>
      </w:r>
    </w:p>
    <w:p w14:paraId="412D6F28" w14:textId="77777777" w:rsidR="00AF7B0D" w:rsidRPr="00AF7B0D" w:rsidRDefault="00AF7B0D" w:rsidP="003D4B79">
      <w:pPr>
        <w:tabs>
          <w:tab w:val="left" w:pos="-284"/>
        </w:tabs>
        <w:autoSpaceDE w:val="0"/>
        <w:autoSpaceDN w:val="0"/>
        <w:adjustRightInd w:val="0"/>
        <w:ind w:firstLine="567"/>
        <w:jc w:val="both"/>
        <w:rPr>
          <w:sz w:val="28"/>
          <w:szCs w:val="28"/>
        </w:rPr>
      </w:pPr>
      <w:r w:rsidRPr="00AF7B0D">
        <w:rPr>
          <w:sz w:val="28"/>
          <w:szCs w:val="28"/>
        </w:rPr>
        <w:t>Указа Президента Российской Федерации от 07 мая 2018 № 204 «О национальных целях и стратегических задачах развития Российской Федерации на период до 2024 года»;</w:t>
      </w:r>
    </w:p>
    <w:p w14:paraId="070E2A53" w14:textId="77777777" w:rsidR="00AF7B0D" w:rsidRPr="00AF7B0D" w:rsidRDefault="00AF7B0D" w:rsidP="003D4B79">
      <w:pPr>
        <w:autoSpaceDE w:val="0"/>
        <w:autoSpaceDN w:val="0"/>
        <w:adjustRightInd w:val="0"/>
        <w:ind w:firstLine="567"/>
        <w:jc w:val="both"/>
        <w:rPr>
          <w:sz w:val="28"/>
          <w:szCs w:val="28"/>
        </w:rPr>
      </w:pPr>
      <w:r w:rsidRPr="00AF7B0D">
        <w:rPr>
          <w:sz w:val="28"/>
          <w:szCs w:val="28"/>
        </w:rPr>
        <w:t>Стратегии социально-экономического развития Ставропольского края до 2035 года.</w:t>
      </w:r>
    </w:p>
    <w:p w14:paraId="0500F300" w14:textId="2BB3381B" w:rsidR="00AF7B0D" w:rsidRPr="00AF7B0D" w:rsidRDefault="00AF7B0D" w:rsidP="003D4B79">
      <w:pPr>
        <w:widowControl w:val="0"/>
        <w:autoSpaceDE w:val="0"/>
        <w:autoSpaceDN w:val="0"/>
        <w:adjustRightInd w:val="0"/>
        <w:ind w:firstLine="567"/>
        <w:jc w:val="both"/>
        <w:rPr>
          <w:rFonts w:eastAsia="MS Mincho"/>
          <w:bCs/>
          <w:sz w:val="28"/>
          <w:szCs w:val="28"/>
          <w:lang w:eastAsia="ja-JP"/>
        </w:rPr>
      </w:pPr>
      <w:r w:rsidRPr="00AF7B0D">
        <w:rPr>
          <w:rFonts w:eastAsia="MS Mincho"/>
          <w:bCs/>
          <w:sz w:val="28"/>
          <w:szCs w:val="28"/>
          <w:lang w:eastAsia="ja-JP"/>
        </w:rPr>
        <w:t xml:space="preserve">Стратегия разработана на основании постановления администрации Новоселицкого муниципального района Ставропольского края от </w:t>
      </w:r>
      <w:r w:rsidRPr="00AF7B0D">
        <w:rPr>
          <w:rFonts w:eastAsia="Calibri"/>
          <w:bCs/>
          <w:sz w:val="28"/>
          <w:szCs w:val="28"/>
          <w:lang w:eastAsia="en-US"/>
        </w:rPr>
        <w:t>16</w:t>
      </w:r>
      <w:r w:rsidRPr="00AF7B0D">
        <w:rPr>
          <w:rFonts w:eastAsia="Calibri"/>
          <w:bCs/>
          <w:sz w:val="32"/>
          <w:szCs w:val="32"/>
          <w:lang w:eastAsia="en-US"/>
        </w:rPr>
        <w:t xml:space="preserve"> </w:t>
      </w:r>
      <w:r w:rsidRPr="00AF7B0D">
        <w:rPr>
          <w:rFonts w:eastAsia="Calibri"/>
          <w:bCs/>
          <w:sz w:val="28"/>
          <w:szCs w:val="28"/>
          <w:lang w:eastAsia="en-US"/>
        </w:rPr>
        <w:t xml:space="preserve">марта </w:t>
      </w:r>
      <w:r w:rsidRPr="00AF7B0D">
        <w:rPr>
          <w:rFonts w:eastAsia="Calibri"/>
          <w:bCs/>
          <w:sz w:val="28"/>
          <w:szCs w:val="28"/>
          <w:lang w:eastAsia="en-US"/>
        </w:rPr>
        <w:lastRenderedPageBreak/>
        <w:t>2018 г</w:t>
      </w:r>
      <w:r w:rsidRPr="00AF7B0D">
        <w:rPr>
          <w:rFonts w:eastAsia="MS Mincho"/>
          <w:bCs/>
          <w:sz w:val="28"/>
          <w:szCs w:val="28"/>
          <w:lang w:eastAsia="ja-JP"/>
        </w:rPr>
        <w:t xml:space="preserve">. № 80 «О Порядке разработки и корректировки Стратегии социально-экономического развития Новоселицкого муниципального </w:t>
      </w:r>
      <w:r w:rsidR="003E6FA8">
        <w:rPr>
          <w:rFonts w:eastAsia="MS Mincho"/>
          <w:bCs/>
          <w:sz w:val="28"/>
          <w:szCs w:val="28"/>
          <w:lang w:eastAsia="ja-JP"/>
        </w:rPr>
        <w:t>района</w:t>
      </w:r>
      <w:r w:rsidRPr="00AF7B0D">
        <w:rPr>
          <w:rFonts w:eastAsia="MS Mincho"/>
          <w:bCs/>
          <w:sz w:val="28"/>
          <w:szCs w:val="28"/>
          <w:lang w:eastAsia="ja-JP"/>
        </w:rPr>
        <w:t xml:space="preserve"> Ставропольского края».</w:t>
      </w:r>
    </w:p>
    <w:p w14:paraId="1076E99F" w14:textId="103A8AD7" w:rsidR="00AF7B0D" w:rsidRPr="00AF7B0D" w:rsidRDefault="00AF7B0D" w:rsidP="003D4B79">
      <w:pPr>
        <w:autoSpaceDE w:val="0"/>
        <w:autoSpaceDN w:val="0"/>
        <w:adjustRightInd w:val="0"/>
        <w:ind w:firstLine="567"/>
        <w:jc w:val="both"/>
        <w:rPr>
          <w:sz w:val="28"/>
          <w:szCs w:val="28"/>
        </w:rPr>
      </w:pPr>
      <w:r w:rsidRPr="00AF7B0D">
        <w:rPr>
          <w:sz w:val="28"/>
          <w:szCs w:val="28"/>
        </w:rPr>
        <w:t>Стратегия является документом целеполагания, базой системы стратегического планирования развития Новоселицкого МО,</w:t>
      </w:r>
      <w:r w:rsidRPr="00AF7B0D">
        <w:rPr>
          <w:color w:val="FF0000"/>
          <w:sz w:val="28"/>
          <w:szCs w:val="28"/>
        </w:rPr>
        <w:t xml:space="preserve"> </w:t>
      </w:r>
      <w:r w:rsidRPr="00AF7B0D">
        <w:rPr>
          <w:sz w:val="28"/>
          <w:szCs w:val="28"/>
        </w:rPr>
        <w:t>определяет долгосрочные приоритеты, цели и задачи, предлагает основные направления развития на период до 2035 года, механизмы достижения поставленных целей и задач с учетом достигнутого уровня и выявленных проблем развития.</w:t>
      </w:r>
    </w:p>
    <w:p w14:paraId="3CED2917" w14:textId="77777777" w:rsidR="00AF7B0D" w:rsidRPr="00AF7B0D" w:rsidRDefault="00AF7B0D" w:rsidP="00AF7B0D">
      <w:pPr>
        <w:autoSpaceDE w:val="0"/>
        <w:autoSpaceDN w:val="0"/>
        <w:adjustRightInd w:val="0"/>
        <w:ind w:firstLine="568"/>
        <w:jc w:val="both"/>
        <w:rPr>
          <w:sz w:val="28"/>
          <w:szCs w:val="28"/>
        </w:rPr>
      </w:pPr>
      <w:r w:rsidRPr="00AF7B0D">
        <w:rPr>
          <w:sz w:val="28"/>
          <w:szCs w:val="28"/>
        </w:rPr>
        <w:t>Положения Стратегии в дальнейшем раскрываются и конкретизируются, на ее основе разрабатываются План мероприятий по реализации Стратегии, муниципальные программы, схема территориального планирования Новоселицкого МО.</w:t>
      </w:r>
    </w:p>
    <w:p w14:paraId="714E3743" w14:textId="3A7581A9" w:rsidR="00AF7B0D" w:rsidRPr="00AF7B0D" w:rsidRDefault="00AF7B0D" w:rsidP="003D4B79">
      <w:pPr>
        <w:ind w:firstLine="567"/>
        <w:jc w:val="both"/>
        <w:rPr>
          <w:sz w:val="28"/>
          <w:szCs w:val="28"/>
        </w:rPr>
      </w:pPr>
      <w:r w:rsidRPr="00AF7B0D">
        <w:rPr>
          <w:sz w:val="28"/>
          <w:szCs w:val="28"/>
        </w:rPr>
        <w:t>Стратегия является последовательным продолжением Стратегии социально-экономического развития Новоселицкого муниципального района Ставропольского края на период до 2025 года. Таким образом, соблюдается закрепленный федеральным законодательством принцип преемственности и непрерывности, который означает, что разработка и реализация документов стратегического планирования осуществляется последовательно с учетом результатов реализации ранее принятых документов стратегического планирования.</w:t>
      </w:r>
    </w:p>
    <w:p w14:paraId="60AAF25C" w14:textId="4E55E453" w:rsidR="00AF7B0D" w:rsidRPr="00AF7B0D" w:rsidRDefault="00AF7B0D" w:rsidP="003D4B79">
      <w:pPr>
        <w:ind w:firstLine="567"/>
        <w:jc w:val="both"/>
        <w:rPr>
          <w:sz w:val="28"/>
          <w:szCs w:val="28"/>
        </w:rPr>
      </w:pPr>
      <w:r w:rsidRPr="00AF7B0D">
        <w:rPr>
          <w:sz w:val="28"/>
          <w:szCs w:val="28"/>
        </w:rPr>
        <w:t>Развитие Новоселицкого МО планируется осуществить в рамках единой системы стратегического планирования, регулируемой государственными органами исполнительной власти Ставропольского края, предусматривающей реализацию взаимно согласованных действий по созданию в долгосрочном периоде объектов государственной и муниципальной инфраструктуры, применению мер государственной и муниципальной поддержки развития приоритетных направлений экономики Новоселицкого МО.</w:t>
      </w:r>
    </w:p>
    <w:p w14:paraId="1920985A" w14:textId="0A3CC4D2" w:rsidR="00AF7B0D" w:rsidRPr="00AF7B0D" w:rsidRDefault="00AF7B0D" w:rsidP="003D4B79">
      <w:pPr>
        <w:ind w:firstLine="567"/>
        <w:jc w:val="both"/>
        <w:rPr>
          <w:sz w:val="28"/>
          <w:szCs w:val="28"/>
        </w:rPr>
      </w:pPr>
      <w:r w:rsidRPr="00AF7B0D">
        <w:rPr>
          <w:sz w:val="28"/>
          <w:szCs w:val="28"/>
        </w:rPr>
        <w:t>Разработка Стратегии осуществлялась на основе анализа экономических и инфраструктурных ресурсов Новоселицкого МО, выявления ключевых проблем развития территории.</w:t>
      </w:r>
    </w:p>
    <w:p w14:paraId="46247DBF" w14:textId="77777777" w:rsidR="003D4B79" w:rsidRDefault="00AF7B0D" w:rsidP="003D4B79">
      <w:pPr>
        <w:ind w:firstLine="567"/>
        <w:jc w:val="both"/>
        <w:rPr>
          <w:sz w:val="28"/>
          <w:szCs w:val="28"/>
        </w:rPr>
      </w:pPr>
      <w:r w:rsidRPr="00AF7B0D">
        <w:rPr>
          <w:sz w:val="28"/>
          <w:szCs w:val="28"/>
        </w:rPr>
        <w:t>Обеспечение экономического роста и повышения благосостояния населения Новоселицкого МО будет осуществляться за счет модернизации существующих и создания новых производств, притока инвестиций и инноваций, формирования промышленных зон, реализации инвестиционных проектов.</w:t>
      </w:r>
    </w:p>
    <w:p w14:paraId="47F26414" w14:textId="77777777" w:rsidR="003D4B79" w:rsidRDefault="00AF7B0D" w:rsidP="003D4B79">
      <w:pPr>
        <w:ind w:firstLine="567"/>
        <w:jc w:val="both"/>
        <w:rPr>
          <w:sz w:val="28"/>
          <w:szCs w:val="28"/>
        </w:rPr>
      </w:pPr>
      <w:r w:rsidRPr="00AF7B0D">
        <w:rPr>
          <w:sz w:val="28"/>
          <w:szCs w:val="28"/>
        </w:rPr>
        <w:t xml:space="preserve">В ходе разработки Стратегии учитывалось мнение жителей, общественных организаций, предприятий и организаций, предпринимателей Новоселицкого МО. </w:t>
      </w:r>
    </w:p>
    <w:p w14:paraId="3C83B3EB" w14:textId="11ECE3F8" w:rsidR="00AF7B0D" w:rsidRPr="00AF7B0D" w:rsidRDefault="00AF7B0D" w:rsidP="003D4B79">
      <w:pPr>
        <w:ind w:firstLine="567"/>
        <w:jc w:val="both"/>
        <w:rPr>
          <w:sz w:val="28"/>
          <w:szCs w:val="28"/>
        </w:rPr>
      </w:pPr>
      <w:r w:rsidRPr="00AF7B0D">
        <w:rPr>
          <w:sz w:val="28"/>
          <w:szCs w:val="28"/>
        </w:rPr>
        <w:t>Стратегия носит директивный характер, и являются основным</w:t>
      </w:r>
      <w:r w:rsidRPr="00AF7B0D">
        <w:rPr>
          <w:i/>
          <w:sz w:val="28"/>
          <w:szCs w:val="28"/>
        </w:rPr>
        <w:t xml:space="preserve"> </w:t>
      </w:r>
      <w:r w:rsidRPr="00AF7B0D">
        <w:rPr>
          <w:sz w:val="28"/>
          <w:szCs w:val="28"/>
        </w:rPr>
        <w:t>официальным</w:t>
      </w:r>
      <w:r w:rsidRPr="00AF7B0D">
        <w:rPr>
          <w:i/>
          <w:sz w:val="28"/>
          <w:szCs w:val="28"/>
        </w:rPr>
        <w:t xml:space="preserve"> </w:t>
      </w:r>
      <w:r w:rsidRPr="00AF7B0D">
        <w:rPr>
          <w:sz w:val="28"/>
          <w:szCs w:val="28"/>
        </w:rPr>
        <w:t>документом, определяющим</w:t>
      </w:r>
      <w:r w:rsidRPr="00AF7B0D">
        <w:rPr>
          <w:i/>
          <w:sz w:val="28"/>
          <w:szCs w:val="28"/>
        </w:rPr>
        <w:t xml:space="preserve"> </w:t>
      </w:r>
      <w:r w:rsidRPr="00AF7B0D">
        <w:rPr>
          <w:sz w:val="28"/>
          <w:szCs w:val="28"/>
        </w:rPr>
        <w:t>развитие Новоселицкого МО на долгосрочную перспективу. При этом Стратегия может корректироваться исходя из складывающейся ситуации в процессе ее реализации.</w:t>
      </w:r>
    </w:p>
    <w:p w14:paraId="239A1A03" w14:textId="38F63BF1" w:rsidR="00AF7B0D" w:rsidRDefault="00AF7B0D" w:rsidP="00AF7B0D">
      <w:pPr>
        <w:jc w:val="center"/>
        <w:outlineLvl w:val="0"/>
        <w:rPr>
          <w:b/>
          <w:sz w:val="28"/>
          <w:szCs w:val="28"/>
        </w:rPr>
      </w:pPr>
    </w:p>
    <w:p w14:paraId="59665CDF" w14:textId="4705CC6D" w:rsidR="003D4B79" w:rsidRDefault="003D4B79" w:rsidP="00AF7B0D">
      <w:pPr>
        <w:jc w:val="center"/>
        <w:outlineLvl w:val="0"/>
        <w:rPr>
          <w:b/>
          <w:sz w:val="28"/>
          <w:szCs w:val="28"/>
        </w:rPr>
      </w:pPr>
    </w:p>
    <w:p w14:paraId="44803D46" w14:textId="06BB91CE" w:rsidR="003D4B79" w:rsidRDefault="003D4B79" w:rsidP="00AF7B0D">
      <w:pPr>
        <w:jc w:val="center"/>
        <w:outlineLvl w:val="0"/>
        <w:rPr>
          <w:b/>
          <w:sz w:val="28"/>
          <w:szCs w:val="28"/>
        </w:rPr>
      </w:pPr>
    </w:p>
    <w:p w14:paraId="64D54A79" w14:textId="77777777" w:rsidR="003D4B79" w:rsidRPr="00AF7B0D" w:rsidRDefault="003D4B79" w:rsidP="00AF7B0D">
      <w:pPr>
        <w:jc w:val="center"/>
        <w:outlineLvl w:val="0"/>
        <w:rPr>
          <w:b/>
          <w:sz w:val="28"/>
          <w:szCs w:val="28"/>
        </w:rPr>
      </w:pPr>
    </w:p>
    <w:p w14:paraId="69E49E2F" w14:textId="6CACF465" w:rsidR="00AF7B0D" w:rsidRPr="003D4B79" w:rsidRDefault="00AF7B0D" w:rsidP="00AF7B0D">
      <w:pPr>
        <w:jc w:val="center"/>
        <w:outlineLvl w:val="0"/>
        <w:rPr>
          <w:bCs/>
          <w:sz w:val="28"/>
          <w:szCs w:val="28"/>
        </w:rPr>
      </w:pPr>
      <w:r w:rsidRPr="003D4B79">
        <w:rPr>
          <w:bCs/>
          <w:sz w:val="28"/>
          <w:szCs w:val="28"/>
        </w:rPr>
        <w:t>1.</w:t>
      </w:r>
      <w:r w:rsidR="003D4B79">
        <w:rPr>
          <w:bCs/>
          <w:sz w:val="28"/>
          <w:szCs w:val="28"/>
        </w:rPr>
        <w:t xml:space="preserve"> </w:t>
      </w:r>
      <w:r w:rsidRPr="003D4B79">
        <w:rPr>
          <w:bCs/>
          <w:sz w:val="28"/>
          <w:szCs w:val="28"/>
        </w:rPr>
        <w:t>Оценка достигнутых целей и потенциал социально-экономического развития Новоселицкого муниципального округа Ставропольского края</w:t>
      </w:r>
    </w:p>
    <w:p w14:paraId="02955AA7" w14:textId="77777777" w:rsidR="00AF7B0D" w:rsidRPr="003D4B79" w:rsidRDefault="00AF7B0D" w:rsidP="00AF7B0D">
      <w:pPr>
        <w:jc w:val="center"/>
        <w:outlineLvl w:val="0"/>
        <w:rPr>
          <w:bCs/>
          <w:sz w:val="28"/>
          <w:szCs w:val="28"/>
        </w:rPr>
      </w:pPr>
    </w:p>
    <w:p w14:paraId="36C36986" w14:textId="72446B1D" w:rsidR="00AF7B0D" w:rsidRPr="003D4B79" w:rsidRDefault="003D4B79" w:rsidP="003D4B79">
      <w:pPr>
        <w:jc w:val="center"/>
        <w:outlineLvl w:val="0"/>
        <w:rPr>
          <w:bCs/>
          <w:sz w:val="28"/>
          <w:szCs w:val="28"/>
        </w:rPr>
      </w:pPr>
      <w:r>
        <w:rPr>
          <w:bCs/>
          <w:sz w:val="28"/>
          <w:szCs w:val="28"/>
        </w:rPr>
        <w:t xml:space="preserve">1.1. </w:t>
      </w:r>
      <w:r w:rsidR="00AF7B0D" w:rsidRPr="003D4B79">
        <w:rPr>
          <w:bCs/>
          <w:sz w:val="28"/>
          <w:szCs w:val="28"/>
        </w:rPr>
        <w:t>Анализ социально-экономического развития Новоселицкого муниципального округа Ставропольского края</w:t>
      </w:r>
    </w:p>
    <w:p w14:paraId="01B3FDA5" w14:textId="77777777" w:rsidR="00AF7B0D" w:rsidRPr="003D4B79" w:rsidRDefault="00AF7B0D" w:rsidP="00AF7B0D">
      <w:pPr>
        <w:jc w:val="center"/>
        <w:outlineLvl w:val="0"/>
        <w:rPr>
          <w:bCs/>
          <w:sz w:val="28"/>
          <w:szCs w:val="28"/>
        </w:rPr>
      </w:pPr>
    </w:p>
    <w:p w14:paraId="711663C0" w14:textId="5D19ECDA" w:rsidR="00AF7B0D" w:rsidRPr="00AF7B0D" w:rsidRDefault="00AF7B0D" w:rsidP="003D4B79">
      <w:pPr>
        <w:widowControl w:val="0"/>
        <w:tabs>
          <w:tab w:val="left" w:pos="-426"/>
          <w:tab w:val="left" w:pos="-142"/>
        </w:tabs>
        <w:autoSpaceDE w:val="0"/>
        <w:autoSpaceDN w:val="0"/>
        <w:adjustRightInd w:val="0"/>
        <w:ind w:left="-142" w:right="-5" w:firstLine="709"/>
        <w:jc w:val="both"/>
        <w:rPr>
          <w:sz w:val="28"/>
          <w:szCs w:val="28"/>
        </w:rPr>
      </w:pPr>
      <w:r w:rsidRPr="00AF7B0D">
        <w:rPr>
          <w:sz w:val="28"/>
          <w:szCs w:val="28"/>
        </w:rPr>
        <w:t xml:space="preserve">Новоселицкий МО расположен в центре Ставропольского края, центральной части степного Предкавказья, к востоку от </w:t>
      </w:r>
      <w:proofErr w:type="spellStart"/>
      <w:r w:rsidRPr="00AF7B0D">
        <w:rPr>
          <w:sz w:val="28"/>
          <w:szCs w:val="28"/>
        </w:rPr>
        <w:t>Прикалаусского</w:t>
      </w:r>
      <w:proofErr w:type="spellEnd"/>
      <w:r w:rsidRPr="00AF7B0D">
        <w:rPr>
          <w:sz w:val="28"/>
          <w:szCs w:val="28"/>
        </w:rPr>
        <w:t xml:space="preserve"> водораздела, на равном удалении от Азовского и Каспийского морей. Климат умеренно континентальный, благоприятен для жизнедеятельности человека. Территория округа расположена в удобном физико-географическом положении.</w:t>
      </w:r>
    </w:p>
    <w:p w14:paraId="02FDC188" w14:textId="4694A5AA" w:rsidR="00AF7B0D" w:rsidRPr="00AF7B0D" w:rsidRDefault="00AF7B0D" w:rsidP="003D4B79">
      <w:pPr>
        <w:tabs>
          <w:tab w:val="left" w:pos="-142"/>
        </w:tabs>
        <w:ind w:left="-142" w:firstLine="709"/>
        <w:jc w:val="both"/>
        <w:rPr>
          <w:sz w:val="28"/>
          <w:szCs w:val="28"/>
        </w:rPr>
      </w:pPr>
      <w:r w:rsidRPr="00AF7B0D">
        <w:rPr>
          <w:sz w:val="28"/>
          <w:szCs w:val="28"/>
        </w:rPr>
        <w:t xml:space="preserve">Общая земельная площадь Новоселицкого МО составляет 172,4 тыс. га в том числе: сельскохозяйственные угодья – 160,1 тыс. га, земли водного фонда - 1 тыс. га. </w:t>
      </w:r>
    </w:p>
    <w:p w14:paraId="5BF61D80" w14:textId="77777777" w:rsidR="00AF7B0D" w:rsidRPr="00AF7B0D" w:rsidRDefault="00AF7B0D" w:rsidP="003D4B79">
      <w:pPr>
        <w:tabs>
          <w:tab w:val="left" w:pos="-142"/>
        </w:tabs>
        <w:ind w:left="-142" w:firstLine="709"/>
        <w:jc w:val="both"/>
        <w:rPr>
          <w:sz w:val="28"/>
          <w:szCs w:val="28"/>
        </w:rPr>
      </w:pPr>
      <w:r w:rsidRPr="00AF7B0D">
        <w:rPr>
          <w:sz w:val="28"/>
          <w:szCs w:val="28"/>
        </w:rPr>
        <w:t>Административным центром Новоселицкого МО является с. Новоселицкое.</w:t>
      </w:r>
    </w:p>
    <w:p w14:paraId="0BD69FF5" w14:textId="77777777" w:rsidR="00AF7B0D" w:rsidRPr="00AF7B0D" w:rsidRDefault="00AF7B0D" w:rsidP="00AF7B0D">
      <w:pPr>
        <w:tabs>
          <w:tab w:val="left" w:pos="-142"/>
        </w:tabs>
        <w:ind w:left="-142" w:right="141" w:firstLine="142"/>
        <w:jc w:val="both"/>
        <w:rPr>
          <w:sz w:val="28"/>
          <w:szCs w:val="28"/>
        </w:rPr>
      </w:pPr>
    </w:p>
    <w:p w14:paraId="30980629" w14:textId="77777777" w:rsidR="00AF7B0D" w:rsidRPr="00AF7B0D" w:rsidRDefault="00AF7B0D" w:rsidP="00AF7B0D">
      <w:pPr>
        <w:ind w:left="1418" w:right="141"/>
        <w:rPr>
          <w:sz w:val="28"/>
          <w:szCs w:val="28"/>
        </w:rPr>
      </w:pPr>
      <w:r w:rsidRPr="00AF7B0D">
        <w:rPr>
          <w:noProof/>
        </w:rPr>
        <w:drawing>
          <wp:inline distT="0" distB="0" distL="0" distR="0" wp14:anchorId="338AE116" wp14:editId="71E9E5E7">
            <wp:extent cx="4295775" cy="3419475"/>
            <wp:effectExtent l="0" t="0" r="9525" b="9525"/>
            <wp:docPr id="3" name="Рисунок 3" descr="http://novoselickoe.ru/images/stories/novosel_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novoselickoe.ru/images/stories/novosel__.gif"/>
                    <pic:cNvPicPr>
                      <a:picLocks noChangeAspect="1" noChangeArrowheads="1"/>
                    </pic:cNvPicPr>
                  </pic:nvPicPr>
                  <pic:blipFill>
                    <a:blip r:embed="rId8">
                      <a:extLst>
                        <a:ext uri="{28A0092B-C50C-407E-A947-70E740481C1C}">
                          <a14:useLocalDpi xmlns:a14="http://schemas.microsoft.com/office/drawing/2010/main" val="0"/>
                        </a:ext>
                      </a:extLst>
                    </a:blip>
                    <a:srcRect l="6599" t="4224" r="10997" b="7869"/>
                    <a:stretch>
                      <a:fillRect/>
                    </a:stretch>
                  </pic:blipFill>
                  <pic:spPr bwMode="auto">
                    <a:xfrm>
                      <a:off x="0" y="0"/>
                      <a:ext cx="4295775" cy="3419475"/>
                    </a:xfrm>
                    <a:prstGeom prst="rect">
                      <a:avLst/>
                    </a:prstGeom>
                    <a:noFill/>
                    <a:ln>
                      <a:noFill/>
                    </a:ln>
                  </pic:spPr>
                </pic:pic>
              </a:graphicData>
            </a:graphic>
          </wp:inline>
        </w:drawing>
      </w:r>
    </w:p>
    <w:p w14:paraId="53311E46" w14:textId="77777777" w:rsidR="00AF7B0D" w:rsidRPr="00AF7B0D" w:rsidRDefault="00AF7B0D" w:rsidP="00AF7B0D">
      <w:pPr>
        <w:tabs>
          <w:tab w:val="left" w:pos="567"/>
        </w:tabs>
        <w:ind w:right="141"/>
        <w:jc w:val="center"/>
        <w:rPr>
          <w:sz w:val="24"/>
          <w:szCs w:val="24"/>
        </w:rPr>
      </w:pPr>
      <w:r w:rsidRPr="00AF7B0D">
        <w:rPr>
          <w:sz w:val="24"/>
          <w:szCs w:val="24"/>
        </w:rPr>
        <w:t>Рисунок 1. Карта Новоселицкого муниципального округа СК</w:t>
      </w:r>
    </w:p>
    <w:p w14:paraId="1E6332EE" w14:textId="77777777" w:rsidR="00AF7B0D" w:rsidRPr="00AF7B0D" w:rsidRDefault="00AF7B0D" w:rsidP="00AF7B0D">
      <w:pPr>
        <w:ind w:right="141"/>
        <w:jc w:val="both"/>
        <w:rPr>
          <w:sz w:val="28"/>
          <w:szCs w:val="28"/>
        </w:rPr>
      </w:pPr>
    </w:p>
    <w:p w14:paraId="13818424" w14:textId="2672F5BC" w:rsidR="00AF7B0D" w:rsidRPr="00AF7B0D" w:rsidRDefault="00AF7B0D" w:rsidP="003D4B79">
      <w:pPr>
        <w:ind w:firstLine="567"/>
        <w:jc w:val="both"/>
        <w:rPr>
          <w:sz w:val="28"/>
          <w:szCs w:val="28"/>
        </w:rPr>
      </w:pPr>
      <w:r w:rsidRPr="00AF7B0D">
        <w:rPr>
          <w:sz w:val="28"/>
          <w:szCs w:val="28"/>
        </w:rPr>
        <w:t>Новоселицкий МО является экономически развитым муниципальным образованием Ставропольского края, обладающим достаточным ресурсным потенциалом для дальнейшего экономического и социального развития, и вносит весомый вклад в экономику Ставропольского края.</w:t>
      </w:r>
    </w:p>
    <w:p w14:paraId="6AB719F7" w14:textId="765F4240" w:rsidR="00AF7B0D" w:rsidRPr="00AF7B0D" w:rsidRDefault="00AF7B0D" w:rsidP="003D4B79">
      <w:pPr>
        <w:ind w:firstLine="567"/>
        <w:jc w:val="both"/>
        <w:rPr>
          <w:sz w:val="28"/>
          <w:szCs w:val="28"/>
        </w:rPr>
      </w:pPr>
      <w:r w:rsidRPr="00AF7B0D">
        <w:rPr>
          <w:sz w:val="28"/>
          <w:szCs w:val="28"/>
        </w:rPr>
        <w:t xml:space="preserve">Главной целью Стратегии является обеспечение условий для опережающего развития реального сектора экономики в Новоселицком МО, </w:t>
      </w:r>
      <w:r w:rsidRPr="00AF7B0D">
        <w:rPr>
          <w:sz w:val="28"/>
          <w:szCs w:val="28"/>
        </w:rPr>
        <w:lastRenderedPageBreak/>
        <w:t>увеличения объемов инвестиций, создания новых рабочих мест, а также повышение уровня жизни населения.</w:t>
      </w:r>
    </w:p>
    <w:p w14:paraId="030048CC" w14:textId="77777777" w:rsidR="00AF7B0D" w:rsidRPr="003D4B79" w:rsidRDefault="00AF7B0D" w:rsidP="003D4B79">
      <w:pPr>
        <w:jc w:val="center"/>
        <w:rPr>
          <w:rFonts w:eastAsia="Calibri"/>
          <w:bCs/>
          <w:sz w:val="28"/>
          <w:szCs w:val="28"/>
          <w:lang w:eastAsia="en-US"/>
        </w:rPr>
      </w:pPr>
      <w:r w:rsidRPr="003D4B79">
        <w:rPr>
          <w:rFonts w:eastAsia="Calibri"/>
          <w:bCs/>
          <w:sz w:val="28"/>
          <w:szCs w:val="28"/>
          <w:lang w:eastAsia="en-US"/>
        </w:rPr>
        <w:t xml:space="preserve">1.1.1. </w:t>
      </w:r>
      <w:proofErr w:type="spellStart"/>
      <w:r w:rsidRPr="003D4B79">
        <w:rPr>
          <w:rFonts w:eastAsia="Calibri"/>
          <w:bCs/>
          <w:sz w:val="28"/>
          <w:szCs w:val="28"/>
          <w:lang w:eastAsia="en-US"/>
        </w:rPr>
        <w:t>Природно</w:t>
      </w:r>
      <w:proofErr w:type="spellEnd"/>
      <w:r w:rsidRPr="003D4B79">
        <w:rPr>
          <w:rFonts w:eastAsia="Calibri"/>
          <w:bCs/>
          <w:sz w:val="28"/>
          <w:szCs w:val="28"/>
          <w:lang w:eastAsia="en-US"/>
        </w:rPr>
        <w:t xml:space="preserve"> - ресурсный потенциал </w:t>
      </w:r>
    </w:p>
    <w:p w14:paraId="3CF57EAB" w14:textId="77777777" w:rsidR="00AF7B0D" w:rsidRPr="00AF7B0D" w:rsidRDefault="00AF7B0D" w:rsidP="00AF7B0D">
      <w:pPr>
        <w:rPr>
          <w:b/>
        </w:rPr>
      </w:pPr>
    </w:p>
    <w:p w14:paraId="310947AE" w14:textId="77777777" w:rsidR="00AF7B0D" w:rsidRPr="00AF7B0D" w:rsidRDefault="00AF7B0D" w:rsidP="003D4B79">
      <w:pPr>
        <w:spacing w:line="233" w:lineRule="auto"/>
        <w:ind w:firstLine="567"/>
        <w:jc w:val="both"/>
        <w:rPr>
          <w:sz w:val="28"/>
          <w:szCs w:val="28"/>
        </w:rPr>
      </w:pPr>
      <w:r w:rsidRPr="00AF7B0D">
        <w:rPr>
          <w:sz w:val="28"/>
          <w:szCs w:val="28"/>
        </w:rPr>
        <w:t>Территория, которую занимает Новоселицкий МО, представ</w:t>
      </w:r>
      <w:r w:rsidRPr="00AF7B0D">
        <w:rPr>
          <w:sz w:val="28"/>
          <w:szCs w:val="28"/>
        </w:rPr>
        <w:softHyphen/>
        <w:t>ляет собой южную окраину Русской (Восточно-Европейской) рав</w:t>
      </w:r>
      <w:r w:rsidRPr="00AF7B0D">
        <w:rPr>
          <w:sz w:val="28"/>
          <w:szCs w:val="28"/>
        </w:rPr>
        <w:softHyphen/>
        <w:t xml:space="preserve">нины. С запада на восток </w:t>
      </w:r>
      <w:proofErr w:type="spellStart"/>
      <w:r w:rsidRPr="00AF7B0D">
        <w:rPr>
          <w:sz w:val="28"/>
          <w:szCs w:val="28"/>
        </w:rPr>
        <w:t>eё</w:t>
      </w:r>
      <w:proofErr w:type="spellEnd"/>
      <w:r w:rsidRPr="00AF7B0D">
        <w:rPr>
          <w:sz w:val="28"/>
          <w:szCs w:val="28"/>
        </w:rPr>
        <w:t xml:space="preserve"> пересекают балки. Относительно высоты над уровнем моря наблюдается тенденция понижения местности с запада на во</w:t>
      </w:r>
      <w:r w:rsidRPr="00AF7B0D">
        <w:rPr>
          <w:sz w:val="28"/>
          <w:szCs w:val="28"/>
        </w:rPr>
        <w:softHyphen/>
        <w:t xml:space="preserve">сток. Так, село </w:t>
      </w:r>
      <w:proofErr w:type="spellStart"/>
      <w:r w:rsidRPr="00AF7B0D">
        <w:rPr>
          <w:sz w:val="28"/>
          <w:szCs w:val="28"/>
        </w:rPr>
        <w:t>Падинское</w:t>
      </w:r>
      <w:proofErr w:type="spellEnd"/>
      <w:r w:rsidRPr="00AF7B0D">
        <w:rPr>
          <w:sz w:val="28"/>
          <w:szCs w:val="28"/>
        </w:rPr>
        <w:t xml:space="preserve"> расположено на высоте примерно </w:t>
      </w:r>
      <w:smartTag w:uri="urn:schemas-microsoft-com:office:smarttags" w:element="metricconverter">
        <w:smartTagPr>
          <w:attr w:name="ProductID" w:val="250 метров"/>
        </w:smartTagPr>
        <w:r w:rsidRPr="00AF7B0D">
          <w:rPr>
            <w:sz w:val="28"/>
            <w:szCs w:val="28"/>
          </w:rPr>
          <w:t>250 метров</w:t>
        </w:r>
      </w:smartTag>
      <w:r w:rsidRPr="00AF7B0D">
        <w:rPr>
          <w:sz w:val="28"/>
          <w:szCs w:val="28"/>
        </w:rPr>
        <w:t xml:space="preserve"> над уровнем моря, хутор Жуковский - 230, село Журавское - 210, село </w:t>
      </w:r>
      <w:proofErr w:type="spellStart"/>
      <w:r w:rsidRPr="00AF7B0D">
        <w:rPr>
          <w:sz w:val="28"/>
          <w:szCs w:val="28"/>
        </w:rPr>
        <w:t>Китаевское</w:t>
      </w:r>
      <w:proofErr w:type="spellEnd"/>
      <w:r w:rsidRPr="00AF7B0D">
        <w:rPr>
          <w:sz w:val="28"/>
          <w:szCs w:val="28"/>
        </w:rPr>
        <w:t xml:space="preserve"> - 196, село Новоселицкое - 191, село Чернолесское - 171. </w:t>
      </w:r>
    </w:p>
    <w:p w14:paraId="4C0FBBB9" w14:textId="77777777" w:rsidR="00AF7B0D" w:rsidRPr="00AF7B0D" w:rsidRDefault="00AF7B0D" w:rsidP="00AF7B0D">
      <w:pPr>
        <w:widowControl w:val="0"/>
        <w:autoSpaceDE w:val="0"/>
        <w:autoSpaceDN w:val="0"/>
        <w:adjustRightInd w:val="0"/>
        <w:spacing w:line="233" w:lineRule="auto"/>
        <w:ind w:firstLine="700"/>
        <w:jc w:val="both"/>
        <w:rPr>
          <w:sz w:val="28"/>
          <w:szCs w:val="28"/>
        </w:rPr>
      </w:pPr>
      <w:r w:rsidRPr="003D4B79">
        <w:rPr>
          <w:sz w:val="28"/>
          <w:szCs w:val="28"/>
        </w:rPr>
        <w:t>Очень большое влияние на погоду и климат округа</w:t>
      </w:r>
      <w:r w:rsidRPr="00AF7B0D">
        <w:rPr>
          <w:sz w:val="28"/>
          <w:szCs w:val="28"/>
        </w:rPr>
        <w:t xml:space="preserve"> оказывают холодные воздушные массы, приходящие с севера. Кав</w:t>
      </w:r>
      <w:r w:rsidRPr="00AF7B0D">
        <w:rPr>
          <w:sz w:val="28"/>
          <w:szCs w:val="28"/>
        </w:rPr>
        <w:softHyphen/>
        <w:t>казские горы задерживают приток южных теплых масс воздуха и, напротив, останавливают идущий с севера холод, который растекается по Предкавказью. Восточные ветры приносят летом сухой и знойный воздух, а зимой, наоборот - холодные ветры охлаждают воздух, делая климат местности резко континентальным. Гос</w:t>
      </w:r>
      <w:r w:rsidRPr="00AF7B0D">
        <w:rPr>
          <w:sz w:val="28"/>
          <w:szCs w:val="28"/>
        </w:rPr>
        <w:softHyphen/>
        <w:t>подствующими направлениями ветров являются восточные и западные, реже - северные. Если восточные суховеи иссушают природу, то западные и северные ветры приносят осадки. Округ находится в зоне рискованного земледелия, на границе с зоной полупустынь, с годовой нормой осадков 420-</w:t>
      </w:r>
      <w:smartTag w:uri="urn:schemas-microsoft-com:office:smarttags" w:element="metricconverter">
        <w:smartTagPr>
          <w:attr w:name="ProductID" w:val="430 мм"/>
        </w:smartTagPr>
        <w:r w:rsidRPr="00AF7B0D">
          <w:rPr>
            <w:sz w:val="28"/>
            <w:szCs w:val="28"/>
          </w:rPr>
          <w:t>430 мм</w:t>
        </w:r>
      </w:smartTag>
      <w:r w:rsidRPr="00AF7B0D">
        <w:rPr>
          <w:sz w:val="28"/>
          <w:szCs w:val="28"/>
        </w:rPr>
        <w:t xml:space="preserve">. Рельеф в западной его части (село </w:t>
      </w:r>
      <w:proofErr w:type="spellStart"/>
      <w:r w:rsidRPr="00AF7B0D">
        <w:rPr>
          <w:sz w:val="28"/>
          <w:szCs w:val="28"/>
        </w:rPr>
        <w:t>Падинское</w:t>
      </w:r>
      <w:proofErr w:type="spellEnd"/>
      <w:r w:rsidRPr="00AF7B0D">
        <w:rPr>
          <w:sz w:val="28"/>
          <w:szCs w:val="28"/>
        </w:rPr>
        <w:t xml:space="preserve">, село Журавское, хутор Жуковский) представляет собой возвышенность, а земли к востоку - увалистая равнина. Зима в округе наступает в начале декабря и длится 90-95 дней. Декабрь месяц неустойчивой погоды. Снег то выпадает, то </w:t>
      </w:r>
      <w:proofErr w:type="spellStart"/>
      <w:r w:rsidRPr="00AF7B0D">
        <w:rPr>
          <w:sz w:val="28"/>
          <w:szCs w:val="28"/>
        </w:rPr>
        <w:t>стаивает</w:t>
      </w:r>
      <w:proofErr w:type="spellEnd"/>
      <w:r w:rsidRPr="00AF7B0D">
        <w:rPr>
          <w:sz w:val="28"/>
          <w:szCs w:val="28"/>
        </w:rPr>
        <w:t xml:space="preserve">. В декабре устанавливаются холода, а зима с более устойчивым </w:t>
      </w:r>
      <w:proofErr w:type="spellStart"/>
      <w:r w:rsidRPr="00AF7B0D">
        <w:rPr>
          <w:sz w:val="28"/>
          <w:szCs w:val="28"/>
        </w:rPr>
        <w:t>снегостоем</w:t>
      </w:r>
      <w:proofErr w:type="spellEnd"/>
      <w:r w:rsidRPr="00AF7B0D">
        <w:rPr>
          <w:sz w:val="28"/>
          <w:szCs w:val="28"/>
        </w:rPr>
        <w:t xml:space="preserve"> бывает в январе и феврале. Средние зимние температуры составляют минус </w:t>
      </w:r>
      <w:r w:rsidRPr="00AF7B0D">
        <w:rPr>
          <w:w w:val="72"/>
          <w:sz w:val="28"/>
          <w:szCs w:val="28"/>
        </w:rPr>
        <w:t xml:space="preserve">3-5 </w:t>
      </w:r>
      <w:r w:rsidRPr="00AF7B0D">
        <w:rPr>
          <w:sz w:val="28"/>
          <w:szCs w:val="28"/>
        </w:rPr>
        <w:t>градусов. В отдельные периоды температура воздуха может опускаться до минус 30 и более градусов. Бывают экстремальные перепады температур в сторону потепления. Нередки слу</w:t>
      </w:r>
      <w:r w:rsidRPr="00AF7B0D">
        <w:rPr>
          <w:sz w:val="28"/>
          <w:szCs w:val="28"/>
        </w:rPr>
        <w:softHyphen/>
        <w:t>чаи, когда в январе, феврале снег переходит в дождь. Лето бывает очень жаркое, средние температуры в середине лета доходят до 23-25</w:t>
      </w:r>
      <w:r w:rsidRPr="00AF7B0D">
        <w:rPr>
          <w:w w:val="116"/>
          <w:sz w:val="28"/>
          <w:szCs w:val="28"/>
        </w:rPr>
        <w:t xml:space="preserve"> </w:t>
      </w:r>
      <w:r w:rsidRPr="00AF7B0D">
        <w:rPr>
          <w:sz w:val="28"/>
          <w:szCs w:val="28"/>
        </w:rPr>
        <w:t>градусов. Круглый год дуют ветры. Очень редко бывают «черные бури». Их число заметно уменьшилось, когда в округе была решена проблема лесозащитных насаждений. Благодаря лесомелиоративным мероприятиям в последнее десятилетие заметно прибавилось осадков, климат повлажнел. Меньше пагубных ветровых эрозий почв наблюдается в последнее десятилетие.</w:t>
      </w:r>
    </w:p>
    <w:p w14:paraId="12A17610" w14:textId="77777777" w:rsidR="00AF7B0D" w:rsidRPr="00AF7B0D" w:rsidRDefault="00AF7B0D" w:rsidP="00AF7B0D">
      <w:pPr>
        <w:ind w:firstLine="567"/>
        <w:jc w:val="both"/>
        <w:rPr>
          <w:sz w:val="28"/>
          <w:szCs w:val="28"/>
        </w:rPr>
      </w:pPr>
      <w:r w:rsidRPr="00AF7B0D">
        <w:rPr>
          <w:sz w:val="28"/>
          <w:szCs w:val="28"/>
        </w:rPr>
        <w:t>Постановлением Губернатора Ставропольского края от 17 августа 2001 года № 493 в Новоселицком МО создан Государственный природный заказник краевого значения площадью 1272 га.</w:t>
      </w:r>
    </w:p>
    <w:p w14:paraId="573AECB9" w14:textId="77777777" w:rsidR="00AF7B0D" w:rsidRPr="00AF7B0D" w:rsidRDefault="00AF7B0D" w:rsidP="003D4B79">
      <w:pPr>
        <w:ind w:firstLine="567"/>
        <w:jc w:val="both"/>
        <w:rPr>
          <w:sz w:val="28"/>
          <w:szCs w:val="28"/>
        </w:rPr>
      </w:pPr>
      <w:r w:rsidRPr="00AF7B0D">
        <w:rPr>
          <w:sz w:val="28"/>
          <w:szCs w:val="28"/>
        </w:rPr>
        <w:t>Имеющиеся лесные массивы входят в состав земель Гослесфонда с общей</w:t>
      </w:r>
      <w:r w:rsidRPr="00AF7B0D">
        <w:rPr>
          <w:color w:val="FF0000"/>
          <w:sz w:val="28"/>
          <w:szCs w:val="28"/>
        </w:rPr>
        <w:t xml:space="preserve"> </w:t>
      </w:r>
      <w:r w:rsidRPr="00AF7B0D">
        <w:rPr>
          <w:sz w:val="28"/>
          <w:szCs w:val="28"/>
        </w:rPr>
        <w:t>площадью 922 га.</w:t>
      </w:r>
    </w:p>
    <w:p w14:paraId="0A9855CB" w14:textId="77777777" w:rsidR="00AF7B0D" w:rsidRPr="00AF7B0D" w:rsidRDefault="00AF7B0D" w:rsidP="003D4B79">
      <w:pPr>
        <w:spacing w:line="233" w:lineRule="auto"/>
        <w:ind w:firstLine="567"/>
        <w:jc w:val="both"/>
        <w:rPr>
          <w:sz w:val="28"/>
          <w:szCs w:val="24"/>
        </w:rPr>
      </w:pPr>
      <w:r w:rsidRPr="003D4B79">
        <w:rPr>
          <w:sz w:val="28"/>
          <w:szCs w:val="28"/>
        </w:rPr>
        <w:t>Новоселицкая земля богата природными ресурсами. Земля</w:t>
      </w:r>
      <w:r w:rsidRPr="00AF7B0D">
        <w:rPr>
          <w:sz w:val="28"/>
          <w:szCs w:val="28"/>
        </w:rPr>
        <w:t xml:space="preserve"> является главным богатством округа. Это, прежде всего,</w:t>
      </w:r>
      <w:r w:rsidRPr="00AF7B0D">
        <w:rPr>
          <w:w w:val="77"/>
          <w:sz w:val="28"/>
          <w:szCs w:val="28"/>
        </w:rPr>
        <w:t xml:space="preserve"> </w:t>
      </w:r>
      <w:r w:rsidRPr="00AF7B0D">
        <w:rPr>
          <w:sz w:val="28"/>
          <w:szCs w:val="28"/>
        </w:rPr>
        <w:t>огромные полевые массивы плодородных каштановых почв. Из года в год округ собирает богатые урожаи земледельческих куль</w:t>
      </w:r>
      <w:r w:rsidRPr="00AF7B0D">
        <w:rPr>
          <w:sz w:val="28"/>
          <w:szCs w:val="28"/>
        </w:rPr>
        <w:softHyphen/>
        <w:t xml:space="preserve">тур: пшеницы, ячменя, овса, проса, кукурузы, </w:t>
      </w:r>
      <w:r w:rsidRPr="00AF7B0D">
        <w:rPr>
          <w:sz w:val="28"/>
          <w:szCs w:val="28"/>
        </w:rPr>
        <w:lastRenderedPageBreak/>
        <w:t>подсолнечника, гречи</w:t>
      </w:r>
      <w:r w:rsidRPr="00AF7B0D">
        <w:rPr>
          <w:sz w:val="28"/>
          <w:szCs w:val="28"/>
        </w:rPr>
        <w:softHyphen/>
        <w:t>хи, бахчевых, садовых, огородных, кормовых культур.</w:t>
      </w:r>
      <w:r w:rsidRPr="00AF7B0D">
        <w:rPr>
          <w:sz w:val="28"/>
          <w:szCs w:val="24"/>
        </w:rPr>
        <w:t xml:space="preserve"> Основная масса почв в округе светло-каштановые и темно-каштановые почвы. Важнейшим фактором плодородия почвы являются запасы гумуса, комплекс её пищевого режима, содержание подвижного фосфора и обменного калия, наличие необходимых микроэлементов, </w:t>
      </w:r>
      <w:proofErr w:type="spellStart"/>
      <w:r w:rsidRPr="00AF7B0D">
        <w:rPr>
          <w:sz w:val="28"/>
          <w:szCs w:val="24"/>
        </w:rPr>
        <w:t>нитрификационная</w:t>
      </w:r>
      <w:proofErr w:type="spellEnd"/>
      <w:r w:rsidRPr="00AF7B0D">
        <w:rPr>
          <w:sz w:val="28"/>
          <w:szCs w:val="24"/>
        </w:rPr>
        <w:t xml:space="preserve"> способность. С уменьшением содержания органического вещества возрастает плотность почвы и как следствие этого процесса увеличивается затратная часть на обработку пашни, усиливаются эрозионные процессы.</w:t>
      </w:r>
    </w:p>
    <w:p w14:paraId="11200565" w14:textId="77777777" w:rsidR="00AF7B0D" w:rsidRPr="00AF7B0D" w:rsidRDefault="00AF7B0D" w:rsidP="003D4B79">
      <w:pPr>
        <w:spacing w:line="233" w:lineRule="auto"/>
        <w:ind w:firstLine="567"/>
        <w:jc w:val="both"/>
        <w:rPr>
          <w:sz w:val="28"/>
          <w:szCs w:val="24"/>
        </w:rPr>
      </w:pPr>
      <w:r w:rsidRPr="00AF7B0D">
        <w:rPr>
          <w:sz w:val="28"/>
          <w:szCs w:val="24"/>
        </w:rPr>
        <w:t xml:space="preserve">Однако и в этих условиях хлеборобы Новоселицкого МО значительно подняли урожайность зерновых. </w:t>
      </w:r>
    </w:p>
    <w:p w14:paraId="147BB375" w14:textId="77777777" w:rsidR="00AF7B0D" w:rsidRPr="00AF7B0D" w:rsidRDefault="00AF7B0D" w:rsidP="003D4B79">
      <w:pPr>
        <w:ind w:firstLine="567"/>
        <w:jc w:val="both"/>
        <w:rPr>
          <w:sz w:val="28"/>
          <w:szCs w:val="28"/>
        </w:rPr>
      </w:pPr>
      <w:r w:rsidRPr="003D4B79">
        <w:rPr>
          <w:sz w:val="28"/>
          <w:szCs w:val="28"/>
        </w:rPr>
        <w:t>В недрах земли есть уже разведанные запасы нефти и газа.</w:t>
      </w:r>
      <w:r w:rsidRPr="00AF7B0D">
        <w:rPr>
          <w:sz w:val="28"/>
          <w:szCs w:val="28"/>
        </w:rPr>
        <w:t xml:space="preserve"> В пластах глины встречаются вкрапления гипса, в большом количестве добывается строительный камень и песок трех видов,</w:t>
      </w:r>
      <w:r w:rsidRPr="00AF7B0D">
        <w:rPr>
          <w:w w:val="105"/>
          <w:sz w:val="28"/>
          <w:szCs w:val="28"/>
        </w:rPr>
        <w:t xml:space="preserve"> </w:t>
      </w:r>
      <w:r w:rsidRPr="00AF7B0D">
        <w:rPr>
          <w:sz w:val="28"/>
          <w:szCs w:val="28"/>
        </w:rPr>
        <w:t>глина. Находятся они под плодородными пластами почв. В округе п. Артезианский имеются залежи красной глины, которые не представляют промышленного значения, но ценны тем, что насыщены различными микроэлементами и поэтому глина добавляется в корм для свиней. В селе Журавском есть глина красного цвета. К востоку от горы Каменки</w:t>
      </w:r>
      <w:r w:rsidRPr="00AF7B0D">
        <w:rPr>
          <w:w w:val="115"/>
          <w:sz w:val="28"/>
          <w:szCs w:val="28"/>
        </w:rPr>
        <w:t xml:space="preserve"> </w:t>
      </w:r>
      <w:r w:rsidRPr="00AF7B0D">
        <w:rPr>
          <w:sz w:val="28"/>
          <w:szCs w:val="28"/>
        </w:rPr>
        <w:t>ее пласт выходит прямо на поверхность земли.</w:t>
      </w:r>
    </w:p>
    <w:p w14:paraId="68A05915" w14:textId="277C3142" w:rsidR="00AF7B0D" w:rsidRPr="00AF7B0D" w:rsidRDefault="00AF7B0D" w:rsidP="003D4B79">
      <w:pPr>
        <w:ind w:firstLine="567"/>
        <w:jc w:val="both"/>
        <w:rPr>
          <w:sz w:val="28"/>
          <w:szCs w:val="28"/>
        </w:rPr>
      </w:pPr>
      <w:r w:rsidRPr="00AF7B0D">
        <w:rPr>
          <w:sz w:val="28"/>
          <w:szCs w:val="28"/>
        </w:rPr>
        <w:t>На территории округа имеются залежи нефти. Извлекаемые геологические запасы углеводородных полезных ископаемых Журавского месторождения, кроме этого, имеются перспективные участки, внесенные в федеральный список участков, подлежащих геологическому изучению.</w:t>
      </w:r>
    </w:p>
    <w:p w14:paraId="6A8662B4" w14:textId="77777777" w:rsidR="00AF7B0D" w:rsidRPr="00AF7B0D" w:rsidRDefault="00AF7B0D" w:rsidP="003D4B79">
      <w:pPr>
        <w:spacing w:line="233" w:lineRule="auto"/>
        <w:ind w:firstLine="567"/>
        <w:jc w:val="both"/>
        <w:rPr>
          <w:sz w:val="28"/>
          <w:szCs w:val="28"/>
        </w:rPr>
      </w:pPr>
      <w:r w:rsidRPr="00AF7B0D">
        <w:rPr>
          <w:sz w:val="28"/>
          <w:szCs w:val="28"/>
        </w:rPr>
        <w:t>Территорию округа с запада на восток пересекает река Томузловка, которая вбирает в себя воды восьми притоков. На протяжении своего течения по территории округа (</w:t>
      </w:r>
      <w:smartTag w:uri="urn:schemas-microsoft-com:office:smarttags" w:element="metricconverter">
        <w:smartTagPr>
          <w:attr w:name="ProductID" w:val="68 км"/>
        </w:smartTagPr>
        <w:r w:rsidRPr="00AF7B0D">
          <w:rPr>
            <w:sz w:val="28"/>
            <w:szCs w:val="28"/>
          </w:rPr>
          <w:t>68 км</w:t>
        </w:r>
      </w:smartTag>
      <w:r w:rsidRPr="00AF7B0D">
        <w:rPr>
          <w:sz w:val="28"/>
          <w:szCs w:val="28"/>
        </w:rPr>
        <w:t xml:space="preserve">) река Томузловка пополняется паводковыми водами из задернованных многочисленных оврагов, в основном с правобережных </w:t>
      </w:r>
      <w:proofErr w:type="spellStart"/>
      <w:r w:rsidRPr="00AF7B0D">
        <w:rPr>
          <w:sz w:val="28"/>
          <w:szCs w:val="28"/>
        </w:rPr>
        <w:t>Притомузловских</w:t>
      </w:r>
      <w:proofErr w:type="spellEnd"/>
      <w:r w:rsidRPr="00AF7B0D">
        <w:rPr>
          <w:sz w:val="28"/>
          <w:szCs w:val="28"/>
        </w:rPr>
        <w:t xml:space="preserve"> высот. </w:t>
      </w:r>
    </w:p>
    <w:p w14:paraId="408578B2" w14:textId="77777777" w:rsidR="00AF7B0D" w:rsidRPr="00AF7B0D" w:rsidRDefault="00AF7B0D" w:rsidP="003D4B79">
      <w:pPr>
        <w:spacing w:line="233" w:lineRule="auto"/>
        <w:ind w:firstLine="567"/>
        <w:jc w:val="both"/>
        <w:rPr>
          <w:sz w:val="28"/>
          <w:szCs w:val="28"/>
        </w:rPr>
      </w:pPr>
      <w:r w:rsidRPr="00AF7B0D">
        <w:rPr>
          <w:sz w:val="28"/>
          <w:szCs w:val="24"/>
        </w:rPr>
        <w:t xml:space="preserve">На территории округа расположены двенадцать водоёмов. </w:t>
      </w:r>
      <w:r w:rsidRPr="003D4B79">
        <w:rPr>
          <w:sz w:val="28"/>
          <w:szCs w:val="28"/>
        </w:rPr>
        <w:t xml:space="preserve">Жемчужиной округа является водохранилище Волчьи ворота, один из </w:t>
      </w:r>
      <w:r w:rsidRPr="00AF7B0D">
        <w:rPr>
          <w:sz w:val="28"/>
          <w:szCs w:val="28"/>
        </w:rPr>
        <w:t xml:space="preserve">обширнейших искусственных водоемов Ставрополья. Оно расположено на востоке села Новоселицкого в </w:t>
      </w:r>
      <w:smartTag w:uri="urn:schemas-microsoft-com:office:smarttags" w:element="metricconverter">
        <w:smartTagPr>
          <w:attr w:name="ProductID" w:val="12 км"/>
        </w:smartTagPr>
        <w:r w:rsidRPr="00AF7B0D">
          <w:rPr>
            <w:sz w:val="28"/>
            <w:szCs w:val="28"/>
          </w:rPr>
          <w:t>12 км</w:t>
        </w:r>
      </w:smartTag>
      <w:r w:rsidRPr="00AF7B0D">
        <w:rPr>
          <w:sz w:val="28"/>
          <w:szCs w:val="28"/>
        </w:rPr>
        <w:t xml:space="preserve"> вдоль дороги Александровское – Буденновск. Для создания водохранилища ниже села Новоселицкого река Томузловка была перекрыта плотиной. Высота плотины </w:t>
      </w:r>
      <w:smartTag w:uri="urn:schemas-microsoft-com:office:smarttags" w:element="metricconverter">
        <w:smartTagPr>
          <w:attr w:name="ProductID" w:val="11,5 метров"/>
        </w:smartTagPr>
        <w:r w:rsidRPr="00AF7B0D">
          <w:rPr>
            <w:sz w:val="28"/>
            <w:szCs w:val="28"/>
          </w:rPr>
          <w:t>11,5 метров</w:t>
        </w:r>
      </w:smartTag>
      <w:r w:rsidRPr="00AF7B0D">
        <w:rPr>
          <w:sz w:val="28"/>
          <w:szCs w:val="28"/>
        </w:rPr>
        <w:t xml:space="preserve">, длина по гребню – </w:t>
      </w:r>
      <w:smartTag w:uri="urn:schemas-microsoft-com:office:smarttags" w:element="metricconverter">
        <w:smartTagPr>
          <w:attr w:name="ProductID" w:val="160 метров"/>
        </w:smartTagPr>
        <w:r w:rsidRPr="00AF7B0D">
          <w:rPr>
            <w:sz w:val="28"/>
            <w:szCs w:val="28"/>
          </w:rPr>
          <w:t>160 метров</w:t>
        </w:r>
      </w:smartTag>
      <w:r w:rsidRPr="00AF7B0D">
        <w:rPr>
          <w:sz w:val="28"/>
          <w:szCs w:val="28"/>
        </w:rPr>
        <w:t xml:space="preserve">, ширина </w:t>
      </w:r>
      <w:smartTag w:uri="urn:schemas-microsoft-com:office:smarttags" w:element="metricconverter">
        <w:smartTagPr>
          <w:attr w:name="ProductID" w:val="5 метров"/>
        </w:smartTagPr>
        <w:r w:rsidRPr="00AF7B0D">
          <w:rPr>
            <w:sz w:val="28"/>
            <w:szCs w:val="28"/>
          </w:rPr>
          <w:t>5 метров</w:t>
        </w:r>
      </w:smartTag>
      <w:r w:rsidRPr="00AF7B0D">
        <w:rPr>
          <w:sz w:val="28"/>
          <w:szCs w:val="28"/>
        </w:rPr>
        <w:t xml:space="preserve">. Гидросооружение состоит из водосборного сооружения, трех водовыпусков. Площадь зеркала составляет </w:t>
      </w:r>
      <w:smartTag w:uri="urn:schemas-microsoft-com:office:smarttags" w:element="metricconverter">
        <w:smartTagPr>
          <w:attr w:name="ProductID" w:val="540 га"/>
        </w:smartTagPr>
        <w:r w:rsidRPr="00AF7B0D">
          <w:rPr>
            <w:sz w:val="28"/>
            <w:szCs w:val="28"/>
          </w:rPr>
          <w:t>540 га</w:t>
        </w:r>
      </w:smartTag>
      <w:r w:rsidRPr="00AF7B0D">
        <w:rPr>
          <w:sz w:val="28"/>
          <w:szCs w:val="28"/>
        </w:rPr>
        <w:t xml:space="preserve">, максимальная глубина – </w:t>
      </w:r>
      <w:smartTag w:uri="urn:schemas-microsoft-com:office:smarttags" w:element="metricconverter">
        <w:smartTagPr>
          <w:attr w:name="ProductID" w:val="11,2 метров"/>
        </w:smartTagPr>
        <w:r w:rsidRPr="00AF7B0D">
          <w:rPr>
            <w:sz w:val="28"/>
            <w:szCs w:val="28"/>
          </w:rPr>
          <w:t>11,2 метров</w:t>
        </w:r>
      </w:smartTag>
      <w:r w:rsidRPr="00AF7B0D">
        <w:rPr>
          <w:sz w:val="28"/>
          <w:szCs w:val="28"/>
        </w:rPr>
        <w:t xml:space="preserve">. Вид регулирования стоков – сезонный. </w:t>
      </w:r>
    </w:p>
    <w:p w14:paraId="5B740E51" w14:textId="77777777" w:rsidR="00AF7B0D" w:rsidRPr="00AF7B0D" w:rsidRDefault="00AF7B0D" w:rsidP="003D4B79">
      <w:pPr>
        <w:spacing w:line="233" w:lineRule="auto"/>
        <w:ind w:firstLine="567"/>
        <w:jc w:val="both"/>
        <w:rPr>
          <w:sz w:val="28"/>
          <w:szCs w:val="24"/>
        </w:rPr>
      </w:pPr>
      <w:r w:rsidRPr="00AF7B0D">
        <w:rPr>
          <w:sz w:val="28"/>
          <w:szCs w:val="24"/>
        </w:rPr>
        <w:t>Ряд водоемов используются для промышленного разведения рыбы.</w:t>
      </w:r>
    </w:p>
    <w:p w14:paraId="0E562879" w14:textId="77777777" w:rsidR="00AF7B0D" w:rsidRPr="00AF7B0D" w:rsidRDefault="00AF7B0D" w:rsidP="003D4B79">
      <w:pPr>
        <w:spacing w:line="233" w:lineRule="auto"/>
        <w:ind w:firstLine="567"/>
        <w:jc w:val="both"/>
        <w:rPr>
          <w:sz w:val="28"/>
          <w:szCs w:val="24"/>
        </w:rPr>
      </w:pPr>
      <w:r w:rsidRPr="00AF7B0D">
        <w:rPr>
          <w:sz w:val="28"/>
          <w:szCs w:val="24"/>
        </w:rPr>
        <w:t xml:space="preserve">Развитие аквакультуры, применение интенсивных методов содержания, выращивания и кормления различных видов рыб. Эффективное использование водоемов в Новоселицком МО позволит создать не только рекреационные зоны, но и продуктивно заниматься рыбоводством и переработкой данной продукции. </w:t>
      </w:r>
    </w:p>
    <w:p w14:paraId="1A5B64C7" w14:textId="77777777" w:rsidR="00AF7B0D" w:rsidRPr="00AF7B0D" w:rsidRDefault="00AF7B0D" w:rsidP="003D4B79">
      <w:pPr>
        <w:spacing w:line="233" w:lineRule="auto"/>
        <w:ind w:firstLine="567"/>
        <w:jc w:val="both"/>
        <w:rPr>
          <w:bCs/>
          <w:sz w:val="28"/>
          <w:szCs w:val="28"/>
        </w:rPr>
      </w:pPr>
      <w:r w:rsidRPr="00AF7B0D">
        <w:rPr>
          <w:bCs/>
          <w:sz w:val="28"/>
          <w:szCs w:val="24"/>
        </w:rPr>
        <w:t xml:space="preserve">Особым богатством Новоселицкого округа являются </w:t>
      </w:r>
      <w:r w:rsidRPr="003D4B79">
        <w:rPr>
          <w:bCs/>
          <w:sz w:val="28"/>
          <w:szCs w:val="24"/>
        </w:rPr>
        <w:t>объекты,</w:t>
      </w:r>
      <w:r w:rsidRPr="00AF7B0D">
        <w:rPr>
          <w:bCs/>
          <w:sz w:val="28"/>
          <w:szCs w:val="24"/>
          <w:u w:val="single"/>
        </w:rPr>
        <w:t xml:space="preserve"> </w:t>
      </w:r>
      <w:r w:rsidRPr="003D4B79">
        <w:rPr>
          <w:bCs/>
          <w:sz w:val="28"/>
          <w:szCs w:val="24"/>
        </w:rPr>
        <w:t>представляющие собой определенный историко-культурный пласт развития территории.</w:t>
      </w:r>
      <w:r w:rsidRPr="00AF7B0D">
        <w:rPr>
          <w:sz w:val="28"/>
          <w:szCs w:val="24"/>
        </w:rPr>
        <w:t xml:space="preserve"> Среди них такие как: восточное </w:t>
      </w:r>
      <w:proofErr w:type="spellStart"/>
      <w:r w:rsidRPr="00AF7B0D">
        <w:rPr>
          <w:sz w:val="28"/>
          <w:szCs w:val="24"/>
        </w:rPr>
        <w:t>мамайское</w:t>
      </w:r>
      <w:proofErr w:type="spellEnd"/>
      <w:r w:rsidRPr="00AF7B0D">
        <w:rPr>
          <w:sz w:val="28"/>
          <w:szCs w:val="24"/>
        </w:rPr>
        <w:t xml:space="preserve"> городище, </w:t>
      </w:r>
      <w:proofErr w:type="spellStart"/>
      <w:r w:rsidRPr="00AF7B0D">
        <w:rPr>
          <w:sz w:val="28"/>
          <w:szCs w:val="24"/>
        </w:rPr>
        <w:t>мамайский</w:t>
      </w:r>
      <w:proofErr w:type="spellEnd"/>
      <w:r w:rsidRPr="00AF7B0D">
        <w:rPr>
          <w:sz w:val="28"/>
          <w:szCs w:val="24"/>
        </w:rPr>
        <w:t xml:space="preserve"> и казачий кордоны, Золотая гора, места первых поселений, дома богачей </w:t>
      </w:r>
      <w:r w:rsidRPr="00AF7B0D">
        <w:rPr>
          <w:sz w:val="28"/>
          <w:szCs w:val="24"/>
        </w:rPr>
        <w:lastRenderedPageBreak/>
        <w:t xml:space="preserve">(Белова, Немова, </w:t>
      </w:r>
      <w:proofErr w:type="spellStart"/>
      <w:r w:rsidRPr="00AF7B0D">
        <w:rPr>
          <w:sz w:val="28"/>
          <w:szCs w:val="24"/>
        </w:rPr>
        <w:t>Луткова</w:t>
      </w:r>
      <w:proofErr w:type="spellEnd"/>
      <w:r w:rsidRPr="00AF7B0D">
        <w:rPr>
          <w:sz w:val="28"/>
          <w:szCs w:val="24"/>
        </w:rPr>
        <w:t xml:space="preserve">, Литвинова), усадьба Бабкина С.А., Бабкина гора, храмы сел </w:t>
      </w:r>
      <w:proofErr w:type="spellStart"/>
      <w:r w:rsidRPr="00AF7B0D">
        <w:rPr>
          <w:sz w:val="28"/>
          <w:szCs w:val="24"/>
        </w:rPr>
        <w:t>Китаевского</w:t>
      </w:r>
      <w:proofErr w:type="spellEnd"/>
      <w:r w:rsidRPr="00AF7B0D">
        <w:rPr>
          <w:sz w:val="28"/>
          <w:szCs w:val="24"/>
        </w:rPr>
        <w:t xml:space="preserve">, Журавского, Чернолесского, гора </w:t>
      </w:r>
      <w:proofErr w:type="spellStart"/>
      <w:r w:rsidRPr="00AF7B0D">
        <w:rPr>
          <w:sz w:val="28"/>
          <w:szCs w:val="24"/>
        </w:rPr>
        <w:t>Шаворская</w:t>
      </w:r>
      <w:proofErr w:type="spellEnd"/>
      <w:r w:rsidRPr="00AF7B0D">
        <w:rPr>
          <w:sz w:val="28"/>
          <w:szCs w:val="24"/>
        </w:rPr>
        <w:t xml:space="preserve">, гора Маркин пуп, истоки реки Томузловка, лагуна водохранилища «Волчьи Ворота» и другие. Особое значение имеет </w:t>
      </w:r>
      <w:proofErr w:type="spellStart"/>
      <w:r w:rsidRPr="00AF7B0D">
        <w:rPr>
          <w:bCs/>
          <w:sz w:val="28"/>
          <w:szCs w:val="28"/>
        </w:rPr>
        <w:t>Спасо</w:t>
      </w:r>
      <w:proofErr w:type="spellEnd"/>
      <w:r w:rsidRPr="00AF7B0D">
        <w:rPr>
          <w:bCs/>
          <w:sz w:val="28"/>
          <w:szCs w:val="28"/>
        </w:rPr>
        <w:t xml:space="preserve"> - Преображенский храм, который по праву входит в «храмовое ожерелье» Ставрополья. </w:t>
      </w:r>
    </w:p>
    <w:p w14:paraId="3F35F053" w14:textId="77777777" w:rsidR="00AF7B0D" w:rsidRPr="003D4B79" w:rsidRDefault="00AF7B0D" w:rsidP="003D4B79">
      <w:pPr>
        <w:spacing w:line="233" w:lineRule="auto"/>
        <w:ind w:firstLine="567"/>
        <w:jc w:val="both"/>
        <w:rPr>
          <w:sz w:val="28"/>
          <w:szCs w:val="28"/>
        </w:rPr>
      </w:pPr>
      <w:r w:rsidRPr="003D4B79">
        <w:rPr>
          <w:bCs/>
          <w:sz w:val="28"/>
          <w:szCs w:val="28"/>
        </w:rPr>
        <w:t xml:space="preserve">Все перечисленные выше объекты могут являться ключевыми местами для посещений туристов. </w:t>
      </w:r>
    </w:p>
    <w:p w14:paraId="13516550" w14:textId="77777777" w:rsidR="00AF7B0D" w:rsidRPr="003D4B79" w:rsidRDefault="00AF7B0D" w:rsidP="003D4B79">
      <w:pPr>
        <w:spacing w:line="233" w:lineRule="auto"/>
        <w:ind w:firstLine="567"/>
        <w:jc w:val="both"/>
        <w:rPr>
          <w:sz w:val="28"/>
          <w:szCs w:val="28"/>
        </w:rPr>
      </w:pPr>
      <w:r w:rsidRPr="003D4B79">
        <w:rPr>
          <w:sz w:val="28"/>
          <w:szCs w:val="28"/>
        </w:rPr>
        <w:t xml:space="preserve">Новоселицкий МО обладает достаточно высоким трудовым потенциалом, что характеризуется наличием большого количества экономически активного населения. </w:t>
      </w:r>
    </w:p>
    <w:p w14:paraId="34A87AA4" w14:textId="77777777" w:rsidR="00AF7B0D" w:rsidRPr="003D4B79" w:rsidRDefault="00AF7B0D" w:rsidP="003D4B79">
      <w:pPr>
        <w:spacing w:line="233" w:lineRule="auto"/>
        <w:ind w:firstLine="567"/>
        <w:jc w:val="both"/>
        <w:rPr>
          <w:sz w:val="28"/>
          <w:szCs w:val="28"/>
        </w:rPr>
      </w:pPr>
      <w:r w:rsidRPr="003D4B79">
        <w:rPr>
          <w:sz w:val="28"/>
          <w:szCs w:val="28"/>
        </w:rPr>
        <w:t xml:space="preserve">Инфраструктура транспорта. </w:t>
      </w:r>
    </w:p>
    <w:p w14:paraId="3E75B17B" w14:textId="77777777" w:rsidR="00AF7B0D" w:rsidRPr="003D4B79" w:rsidRDefault="00AF7B0D" w:rsidP="003D4B79">
      <w:pPr>
        <w:spacing w:line="233" w:lineRule="auto"/>
        <w:ind w:firstLine="567"/>
        <w:jc w:val="both"/>
        <w:rPr>
          <w:sz w:val="28"/>
          <w:szCs w:val="28"/>
        </w:rPr>
      </w:pPr>
      <w:r w:rsidRPr="003D4B79">
        <w:rPr>
          <w:sz w:val="28"/>
          <w:szCs w:val="28"/>
        </w:rPr>
        <w:t>Новоселицкий МО имеет развитые пути автомобильного сообщения, обеспечивающие связи со всеми территориями края, ближайшими субъектами Северо-Кавказского федерального округа РФ. Структурная схема транспортного комплекса Новоселицкого МО состоит из двух основных составляющих: внутренний пассажирский транспорт и внешний пассажирский транспорт. Во внутреннем пассажирском транспорте выделяется частный автомобильный и частный таксомоторный. Внешний транспорт представлен автомобильными средствами передвижения, обслуживающими междугородние и межрегиональные перевозки.</w:t>
      </w:r>
    </w:p>
    <w:p w14:paraId="44269599" w14:textId="77777777" w:rsidR="00AF7B0D" w:rsidRPr="003D4B79" w:rsidRDefault="00AF7B0D" w:rsidP="003D4B79">
      <w:pPr>
        <w:spacing w:line="233" w:lineRule="auto"/>
        <w:ind w:firstLine="567"/>
        <w:jc w:val="both"/>
        <w:rPr>
          <w:sz w:val="28"/>
          <w:szCs w:val="28"/>
        </w:rPr>
      </w:pPr>
      <w:r w:rsidRPr="003D4B79">
        <w:rPr>
          <w:sz w:val="28"/>
          <w:szCs w:val="28"/>
        </w:rPr>
        <w:t>На территории Новоселицкого МО крупные предприятия автомобильного транспорта отсутствуют.</w:t>
      </w:r>
    </w:p>
    <w:p w14:paraId="1745E73A" w14:textId="77777777" w:rsidR="00AF7B0D" w:rsidRPr="003D4B79" w:rsidRDefault="00AF7B0D" w:rsidP="003D4B79">
      <w:pPr>
        <w:spacing w:line="233" w:lineRule="auto"/>
        <w:ind w:firstLine="567"/>
        <w:jc w:val="both"/>
        <w:rPr>
          <w:sz w:val="28"/>
          <w:szCs w:val="28"/>
        </w:rPr>
      </w:pPr>
      <w:r w:rsidRPr="003D4B79">
        <w:rPr>
          <w:sz w:val="28"/>
          <w:szCs w:val="28"/>
        </w:rPr>
        <w:t xml:space="preserve">По территории Новоселицкого МО пролегает 300,3 км дорог с твёрдым покрытием. Дорожная сеть краевого значения, расположенная на территории округа, имеет протяженность 103,3 км. Большая часть пролегает по маршрутам, связывающим населенные пункты Новоселицкого МО, при этом на всей протяженности данных дорог имеется асфальтовое покрытие. </w:t>
      </w:r>
    </w:p>
    <w:p w14:paraId="6FC44AF9" w14:textId="77777777" w:rsidR="00AF7B0D" w:rsidRPr="00AF7B0D" w:rsidRDefault="00AF7B0D" w:rsidP="003D4B79">
      <w:pPr>
        <w:spacing w:line="233" w:lineRule="auto"/>
        <w:ind w:firstLine="567"/>
        <w:jc w:val="both"/>
        <w:rPr>
          <w:sz w:val="28"/>
          <w:szCs w:val="28"/>
        </w:rPr>
      </w:pPr>
      <w:r w:rsidRPr="003D4B79">
        <w:rPr>
          <w:sz w:val="28"/>
          <w:szCs w:val="28"/>
        </w:rPr>
        <w:t>Остальная часть автодорог, связывающих населенные пункты Новоселицкого</w:t>
      </w:r>
      <w:r w:rsidRPr="00AF7B0D">
        <w:rPr>
          <w:sz w:val="28"/>
          <w:szCs w:val="28"/>
        </w:rPr>
        <w:t xml:space="preserve"> МО относится к числу муниципальных дорог общего пользования. Состояние автодорог, пролегающих по территории Новоселицкого МО оценивается как удовлетворительное.</w:t>
      </w:r>
    </w:p>
    <w:p w14:paraId="587D276B" w14:textId="77777777" w:rsidR="00AF7B0D" w:rsidRPr="00AF7B0D" w:rsidRDefault="00AF7B0D" w:rsidP="003D4B79">
      <w:pPr>
        <w:spacing w:line="233" w:lineRule="auto"/>
        <w:ind w:firstLine="567"/>
        <w:jc w:val="both"/>
        <w:rPr>
          <w:sz w:val="28"/>
          <w:szCs w:val="28"/>
        </w:rPr>
      </w:pPr>
      <w:r w:rsidRPr="00AF7B0D">
        <w:rPr>
          <w:sz w:val="28"/>
          <w:szCs w:val="28"/>
        </w:rPr>
        <w:t xml:space="preserve">Ближайшей железнодорожной станцией является железнодорожная станция в г. Благодарном, расстояние до которой от с. Новоселицкого составляет </w:t>
      </w:r>
      <w:smartTag w:uri="urn:schemas-microsoft-com:office:smarttags" w:element="metricconverter">
        <w:smartTagPr>
          <w:attr w:name="ProductID" w:val="54 км"/>
        </w:smartTagPr>
        <w:r w:rsidRPr="00AF7B0D">
          <w:rPr>
            <w:sz w:val="28"/>
            <w:szCs w:val="28"/>
          </w:rPr>
          <w:t>54 км</w:t>
        </w:r>
      </w:smartTag>
      <w:r w:rsidRPr="00AF7B0D">
        <w:rPr>
          <w:sz w:val="28"/>
          <w:szCs w:val="28"/>
        </w:rPr>
        <w:t>.</w:t>
      </w:r>
    </w:p>
    <w:p w14:paraId="545E228A" w14:textId="77777777" w:rsidR="00AF7B0D" w:rsidRPr="00AF7B0D" w:rsidRDefault="00AF7B0D" w:rsidP="003D4B79">
      <w:pPr>
        <w:spacing w:line="233" w:lineRule="auto"/>
        <w:ind w:firstLine="567"/>
        <w:jc w:val="both"/>
        <w:rPr>
          <w:sz w:val="28"/>
          <w:szCs w:val="28"/>
        </w:rPr>
      </w:pPr>
      <w:r w:rsidRPr="00AF7B0D">
        <w:rPr>
          <w:sz w:val="28"/>
          <w:szCs w:val="28"/>
        </w:rPr>
        <w:t>Стратегической целью района в данной отрасли является улучшение обеспечения транспортными услугами жителей округа.</w:t>
      </w:r>
    </w:p>
    <w:p w14:paraId="3A5FECD6" w14:textId="77777777" w:rsidR="00AF7B0D" w:rsidRPr="00AF7B0D" w:rsidRDefault="00AF7B0D" w:rsidP="00AF7B0D">
      <w:pPr>
        <w:jc w:val="center"/>
        <w:rPr>
          <w:b/>
          <w:sz w:val="28"/>
          <w:szCs w:val="28"/>
        </w:rPr>
      </w:pPr>
    </w:p>
    <w:p w14:paraId="1195B063" w14:textId="77777777" w:rsidR="003F35A8" w:rsidRDefault="003F35A8" w:rsidP="003F35A8">
      <w:pPr>
        <w:jc w:val="center"/>
        <w:rPr>
          <w:bCs/>
          <w:sz w:val="28"/>
          <w:szCs w:val="28"/>
        </w:rPr>
      </w:pPr>
      <w:r w:rsidRPr="003F35A8">
        <w:rPr>
          <w:bCs/>
          <w:sz w:val="28"/>
          <w:szCs w:val="28"/>
        </w:rPr>
        <w:t xml:space="preserve">1.1.2. </w:t>
      </w:r>
      <w:r w:rsidR="00AF7B0D" w:rsidRPr="003F35A8">
        <w:rPr>
          <w:bCs/>
          <w:sz w:val="28"/>
          <w:szCs w:val="28"/>
        </w:rPr>
        <w:t>Социальное развитие</w:t>
      </w:r>
    </w:p>
    <w:p w14:paraId="2B9299BC" w14:textId="77777777" w:rsidR="003F35A8" w:rsidRDefault="003F35A8" w:rsidP="003F35A8">
      <w:pPr>
        <w:jc w:val="center"/>
        <w:rPr>
          <w:bCs/>
          <w:sz w:val="28"/>
          <w:szCs w:val="28"/>
        </w:rPr>
      </w:pPr>
    </w:p>
    <w:p w14:paraId="3140F67D" w14:textId="322080FD" w:rsidR="00AF7B0D" w:rsidRDefault="003F35A8" w:rsidP="003F35A8">
      <w:pPr>
        <w:jc w:val="center"/>
        <w:rPr>
          <w:bCs/>
          <w:sz w:val="28"/>
          <w:szCs w:val="28"/>
        </w:rPr>
      </w:pPr>
      <w:r w:rsidRPr="003F35A8">
        <w:rPr>
          <w:bCs/>
          <w:sz w:val="28"/>
          <w:szCs w:val="28"/>
        </w:rPr>
        <w:t xml:space="preserve">1.1.2.1. </w:t>
      </w:r>
      <w:r w:rsidR="00AF7B0D" w:rsidRPr="003F35A8">
        <w:rPr>
          <w:bCs/>
          <w:sz w:val="28"/>
          <w:szCs w:val="28"/>
        </w:rPr>
        <w:t>Демография и рынок труда</w:t>
      </w:r>
    </w:p>
    <w:p w14:paraId="24012C86" w14:textId="77777777" w:rsidR="003F35A8" w:rsidRPr="003F35A8" w:rsidRDefault="003F35A8" w:rsidP="003F35A8">
      <w:pPr>
        <w:jc w:val="center"/>
        <w:rPr>
          <w:bCs/>
          <w:sz w:val="28"/>
          <w:szCs w:val="28"/>
        </w:rPr>
      </w:pPr>
    </w:p>
    <w:p w14:paraId="243CE9F6" w14:textId="77777777" w:rsidR="00AF7B0D" w:rsidRPr="00AF7B0D" w:rsidRDefault="00AF7B0D" w:rsidP="00AF7B0D">
      <w:pPr>
        <w:ind w:firstLine="708"/>
        <w:jc w:val="both"/>
        <w:rPr>
          <w:sz w:val="28"/>
          <w:szCs w:val="28"/>
        </w:rPr>
      </w:pPr>
      <w:r w:rsidRPr="00AF7B0D">
        <w:rPr>
          <w:sz w:val="28"/>
          <w:szCs w:val="28"/>
        </w:rPr>
        <w:t xml:space="preserve">Важнейшим аспектом перспективного развития является демографическая ситуация. Рождаемость, смертность, миграция – основные индикаторы демографического развития, определяющие динамику численности населения, а также отражающие тенденции изменения уровня жизни жителей округа. Отмечается стабильная демографическая ситуация. </w:t>
      </w:r>
    </w:p>
    <w:p w14:paraId="4FE83FF5" w14:textId="77777777" w:rsidR="00AF7B0D" w:rsidRPr="00AF7B0D" w:rsidRDefault="00AF7B0D" w:rsidP="00AF7B0D">
      <w:pPr>
        <w:jc w:val="both"/>
        <w:rPr>
          <w:sz w:val="28"/>
          <w:szCs w:val="28"/>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86"/>
        <w:gridCol w:w="828"/>
        <w:gridCol w:w="828"/>
        <w:gridCol w:w="828"/>
        <w:gridCol w:w="828"/>
        <w:gridCol w:w="828"/>
        <w:gridCol w:w="828"/>
        <w:gridCol w:w="828"/>
        <w:gridCol w:w="828"/>
        <w:gridCol w:w="828"/>
      </w:tblGrid>
      <w:tr w:rsidR="00AF7B0D" w:rsidRPr="003F35A8" w14:paraId="34A8C9B3" w14:textId="77777777" w:rsidTr="003F35A8">
        <w:trPr>
          <w:trHeight w:val="20"/>
        </w:trPr>
        <w:tc>
          <w:tcPr>
            <w:tcW w:w="1271" w:type="dxa"/>
          </w:tcPr>
          <w:p w14:paraId="1BEA7FAF" w14:textId="77777777" w:rsidR="00AF7B0D" w:rsidRPr="003F35A8" w:rsidRDefault="00AF7B0D" w:rsidP="003F35A8">
            <w:pPr>
              <w:jc w:val="center"/>
            </w:pPr>
            <w:r w:rsidRPr="003F35A8">
              <w:t>Годы</w:t>
            </w:r>
          </w:p>
        </w:tc>
        <w:tc>
          <w:tcPr>
            <w:tcW w:w="686" w:type="dxa"/>
          </w:tcPr>
          <w:p w14:paraId="0E3122B6" w14:textId="77777777" w:rsidR="00AF7B0D" w:rsidRPr="003F35A8" w:rsidRDefault="00AF7B0D" w:rsidP="003F35A8">
            <w:pPr>
              <w:ind w:right="-108"/>
              <w:jc w:val="center"/>
            </w:pPr>
            <w:r w:rsidRPr="003F35A8">
              <w:t>2009</w:t>
            </w:r>
          </w:p>
        </w:tc>
        <w:tc>
          <w:tcPr>
            <w:tcW w:w="828" w:type="dxa"/>
          </w:tcPr>
          <w:p w14:paraId="0E0D5432" w14:textId="77777777" w:rsidR="00AF7B0D" w:rsidRPr="003F35A8" w:rsidRDefault="00AF7B0D" w:rsidP="003F35A8">
            <w:pPr>
              <w:ind w:right="-108"/>
              <w:jc w:val="center"/>
            </w:pPr>
            <w:r w:rsidRPr="003F35A8">
              <w:t>2010</w:t>
            </w:r>
          </w:p>
        </w:tc>
        <w:tc>
          <w:tcPr>
            <w:tcW w:w="828" w:type="dxa"/>
          </w:tcPr>
          <w:p w14:paraId="3063BEDB" w14:textId="77777777" w:rsidR="00AF7B0D" w:rsidRPr="003F35A8" w:rsidRDefault="00AF7B0D" w:rsidP="003F35A8">
            <w:pPr>
              <w:ind w:right="-108"/>
              <w:jc w:val="center"/>
            </w:pPr>
            <w:r w:rsidRPr="003F35A8">
              <w:t>2011</w:t>
            </w:r>
          </w:p>
        </w:tc>
        <w:tc>
          <w:tcPr>
            <w:tcW w:w="828" w:type="dxa"/>
          </w:tcPr>
          <w:p w14:paraId="7D9DB657" w14:textId="77777777" w:rsidR="00AF7B0D" w:rsidRPr="003F35A8" w:rsidRDefault="00AF7B0D" w:rsidP="003F35A8">
            <w:pPr>
              <w:ind w:right="-108"/>
              <w:jc w:val="center"/>
            </w:pPr>
            <w:r w:rsidRPr="003F35A8">
              <w:t>2012</w:t>
            </w:r>
          </w:p>
        </w:tc>
        <w:tc>
          <w:tcPr>
            <w:tcW w:w="828" w:type="dxa"/>
          </w:tcPr>
          <w:p w14:paraId="26691F31" w14:textId="77777777" w:rsidR="00AF7B0D" w:rsidRPr="003F35A8" w:rsidRDefault="00AF7B0D" w:rsidP="003F35A8">
            <w:pPr>
              <w:ind w:right="-108"/>
              <w:jc w:val="center"/>
            </w:pPr>
            <w:r w:rsidRPr="003F35A8">
              <w:t>2013</w:t>
            </w:r>
          </w:p>
        </w:tc>
        <w:tc>
          <w:tcPr>
            <w:tcW w:w="828" w:type="dxa"/>
          </w:tcPr>
          <w:p w14:paraId="29DE70BF" w14:textId="77777777" w:rsidR="00AF7B0D" w:rsidRPr="003F35A8" w:rsidRDefault="00AF7B0D" w:rsidP="003F35A8">
            <w:pPr>
              <w:ind w:right="-108"/>
              <w:jc w:val="center"/>
            </w:pPr>
            <w:r w:rsidRPr="003F35A8">
              <w:t>2014</w:t>
            </w:r>
          </w:p>
        </w:tc>
        <w:tc>
          <w:tcPr>
            <w:tcW w:w="828" w:type="dxa"/>
          </w:tcPr>
          <w:p w14:paraId="55980FF9" w14:textId="77777777" w:rsidR="00AF7B0D" w:rsidRPr="003F35A8" w:rsidRDefault="00AF7B0D" w:rsidP="003F35A8">
            <w:pPr>
              <w:ind w:right="-108"/>
              <w:jc w:val="center"/>
            </w:pPr>
            <w:r w:rsidRPr="003F35A8">
              <w:t>2015</w:t>
            </w:r>
          </w:p>
        </w:tc>
        <w:tc>
          <w:tcPr>
            <w:tcW w:w="828" w:type="dxa"/>
          </w:tcPr>
          <w:p w14:paraId="45A9B353" w14:textId="77777777" w:rsidR="00AF7B0D" w:rsidRPr="003F35A8" w:rsidRDefault="00AF7B0D" w:rsidP="003F35A8">
            <w:pPr>
              <w:ind w:right="-108"/>
              <w:jc w:val="center"/>
            </w:pPr>
            <w:r w:rsidRPr="003F35A8">
              <w:t>2016</w:t>
            </w:r>
          </w:p>
        </w:tc>
        <w:tc>
          <w:tcPr>
            <w:tcW w:w="828" w:type="dxa"/>
          </w:tcPr>
          <w:p w14:paraId="1A515843" w14:textId="77777777" w:rsidR="00AF7B0D" w:rsidRPr="003F35A8" w:rsidRDefault="00AF7B0D" w:rsidP="003F35A8">
            <w:pPr>
              <w:ind w:right="-108"/>
              <w:jc w:val="both"/>
            </w:pPr>
            <w:r w:rsidRPr="003F35A8">
              <w:t>2017</w:t>
            </w:r>
          </w:p>
        </w:tc>
        <w:tc>
          <w:tcPr>
            <w:tcW w:w="828" w:type="dxa"/>
          </w:tcPr>
          <w:p w14:paraId="3DB3C567" w14:textId="77777777" w:rsidR="00AF7B0D" w:rsidRPr="003F35A8" w:rsidRDefault="00AF7B0D" w:rsidP="003F35A8">
            <w:pPr>
              <w:ind w:right="-108"/>
              <w:jc w:val="both"/>
            </w:pPr>
            <w:r w:rsidRPr="003F35A8">
              <w:t>2018</w:t>
            </w:r>
          </w:p>
        </w:tc>
      </w:tr>
      <w:tr w:rsidR="00AF7B0D" w:rsidRPr="003F35A8" w14:paraId="54FAECB2" w14:textId="77777777" w:rsidTr="003F35A8">
        <w:trPr>
          <w:trHeight w:val="20"/>
        </w:trPr>
        <w:tc>
          <w:tcPr>
            <w:tcW w:w="1271" w:type="dxa"/>
          </w:tcPr>
          <w:p w14:paraId="4A4EA43B" w14:textId="77777777" w:rsidR="00AF7B0D" w:rsidRPr="003F35A8" w:rsidRDefault="00AF7B0D" w:rsidP="003F35A8">
            <w:pPr>
              <w:ind w:left="33" w:right="-108"/>
              <w:jc w:val="center"/>
            </w:pPr>
            <w:r w:rsidRPr="003F35A8">
              <w:t>Численность населения чел.</w:t>
            </w:r>
          </w:p>
        </w:tc>
        <w:tc>
          <w:tcPr>
            <w:tcW w:w="686" w:type="dxa"/>
          </w:tcPr>
          <w:p w14:paraId="45FF3ADC" w14:textId="77777777" w:rsidR="00AF7B0D" w:rsidRPr="003F35A8" w:rsidRDefault="00AF7B0D" w:rsidP="003F35A8">
            <w:pPr>
              <w:ind w:right="-108"/>
              <w:jc w:val="both"/>
            </w:pPr>
            <w:r w:rsidRPr="003F35A8">
              <w:t>25386</w:t>
            </w:r>
          </w:p>
        </w:tc>
        <w:tc>
          <w:tcPr>
            <w:tcW w:w="828" w:type="dxa"/>
          </w:tcPr>
          <w:p w14:paraId="6B81D213" w14:textId="77777777" w:rsidR="00AF7B0D" w:rsidRPr="003F35A8" w:rsidRDefault="00AF7B0D" w:rsidP="003F35A8">
            <w:pPr>
              <w:ind w:right="-108"/>
              <w:jc w:val="both"/>
            </w:pPr>
            <w:r w:rsidRPr="003F35A8">
              <w:t>25264</w:t>
            </w:r>
          </w:p>
        </w:tc>
        <w:tc>
          <w:tcPr>
            <w:tcW w:w="828" w:type="dxa"/>
          </w:tcPr>
          <w:p w14:paraId="6E652008" w14:textId="77777777" w:rsidR="00AF7B0D" w:rsidRPr="003F35A8" w:rsidRDefault="00AF7B0D" w:rsidP="003F35A8">
            <w:pPr>
              <w:ind w:right="-108"/>
              <w:jc w:val="both"/>
            </w:pPr>
            <w:r w:rsidRPr="003F35A8">
              <w:t>26619</w:t>
            </w:r>
          </w:p>
        </w:tc>
        <w:tc>
          <w:tcPr>
            <w:tcW w:w="828" w:type="dxa"/>
          </w:tcPr>
          <w:p w14:paraId="388AB9EF" w14:textId="77777777" w:rsidR="00AF7B0D" w:rsidRPr="003F35A8" w:rsidRDefault="00AF7B0D" w:rsidP="003F35A8">
            <w:pPr>
              <w:ind w:right="-108"/>
              <w:jc w:val="both"/>
            </w:pPr>
            <w:r w:rsidRPr="003F35A8">
              <w:t>26360</w:t>
            </w:r>
          </w:p>
        </w:tc>
        <w:tc>
          <w:tcPr>
            <w:tcW w:w="828" w:type="dxa"/>
          </w:tcPr>
          <w:p w14:paraId="3D0BD65F" w14:textId="77777777" w:rsidR="00AF7B0D" w:rsidRPr="003F35A8" w:rsidRDefault="00AF7B0D" w:rsidP="003F35A8">
            <w:pPr>
              <w:ind w:right="-108"/>
              <w:jc w:val="both"/>
            </w:pPr>
            <w:r w:rsidRPr="003F35A8">
              <w:t>26322</w:t>
            </w:r>
          </w:p>
        </w:tc>
        <w:tc>
          <w:tcPr>
            <w:tcW w:w="828" w:type="dxa"/>
          </w:tcPr>
          <w:p w14:paraId="0A2BDE78" w14:textId="77777777" w:rsidR="00AF7B0D" w:rsidRPr="003F35A8" w:rsidRDefault="00AF7B0D" w:rsidP="003F35A8">
            <w:pPr>
              <w:ind w:right="-108"/>
              <w:jc w:val="both"/>
            </w:pPr>
            <w:r w:rsidRPr="003F35A8">
              <w:t>26151</w:t>
            </w:r>
          </w:p>
        </w:tc>
        <w:tc>
          <w:tcPr>
            <w:tcW w:w="828" w:type="dxa"/>
          </w:tcPr>
          <w:p w14:paraId="500260E8" w14:textId="77777777" w:rsidR="00AF7B0D" w:rsidRPr="003F35A8" w:rsidRDefault="00AF7B0D" w:rsidP="003F35A8">
            <w:pPr>
              <w:ind w:right="-108"/>
              <w:jc w:val="both"/>
            </w:pPr>
            <w:r w:rsidRPr="003F35A8">
              <w:t>26169</w:t>
            </w:r>
          </w:p>
        </w:tc>
        <w:tc>
          <w:tcPr>
            <w:tcW w:w="828" w:type="dxa"/>
          </w:tcPr>
          <w:p w14:paraId="064C90C8" w14:textId="77777777" w:rsidR="00AF7B0D" w:rsidRPr="003F35A8" w:rsidRDefault="00AF7B0D" w:rsidP="003F35A8">
            <w:pPr>
              <w:ind w:right="-108"/>
              <w:jc w:val="both"/>
            </w:pPr>
            <w:r w:rsidRPr="003F35A8">
              <w:t>26280</w:t>
            </w:r>
          </w:p>
        </w:tc>
        <w:tc>
          <w:tcPr>
            <w:tcW w:w="828" w:type="dxa"/>
          </w:tcPr>
          <w:p w14:paraId="425AFCBB" w14:textId="77777777" w:rsidR="00AF7B0D" w:rsidRPr="003F35A8" w:rsidRDefault="00AF7B0D" w:rsidP="003F35A8">
            <w:pPr>
              <w:ind w:right="-108"/>
              <w:jc w:val="both"/>
            </w:pPr>
            <w:r w:rsidRPr="003F35A8">
              <w:t>26488</w:t>
            </w:r>
          </w:p>
        </w:tc>
        <w:tc>
          <w:tcPr>
            <w:tcW w:w="828" w:type="dxa"/>
          </w:tcPr>
          <w:p w14:paraId="379E74FD" w14:textId="77777777" w:rsidR="00AF7B0D" w:rsidRPr="003F35A8" w:rsidRDefault="00AF7B0D" w:rsidP="003F35A8">
            <w:pPr>
              <w:ind w:right="-108"/>
              <w:jc w:val="both"/>
            </w:pPr>
            <w:r w:rsidRPr="003F35A8">
              <w:t>26643</w:t>
            </w:r>
          </w:p>
        </w:tc>
      </w:tr>
    </w:tbl>
    <w:p w14:paraId="395739E3" w14:textId="77777777" w:rsidR="00AF7B0D" w:rsidRPr="00AF7B0D" w:rsidRDefault="00AF7B0D" w:rsidP="00AF7B0D">
      <w:pPr>
        <w:jc w:val="both"/>
        <w:rPr>
          <w:sz w:val="28"/>
          <w:szCs w:val="28"/>
        </w:rPr>
      </w:pPr>
    </w:p>
    <w:p w14:paraId="62548F68" w14:textId="77777777" w:rsidR="00AF7B0D" w:rsidRPr="00AF7B0D" w:rsidRDefault="00AF7B0D" w:rsidP="003F35A8">
      <w:pPr>
        <w:ind w:firstLine="567"/>
        <w:jc w:val="both"/>
        <w:rPr>
          <w:sz w:val="28"/>
          <w:szCs w:val="28"/>
        </w:rPr>
      </w:pPr>
      <w:r w:rsidRPr="00AF7B0D">
        <w:rPr>
          <w:sz w:val="28"/>
          <w:szCs w:val="28"/>
        </w:rPr>
        <w:t>Рассмотрев динамику роста населения муниципального образования за 10 лет, наблюдаем в период с 2015 года увеличение численности населения. Прирост населения муниципального округа за период с 2009 года по 2018 годы составил 1257 человек (4,9%), увеличение численности происходит в основном за счет миграции. Положительное миграционное сальдо свидетельствует о том, что Новоселицкий МО становится более комфортным с точки зрения проживания и трудоустройства.</w:t>
      </w:r>
    </w:p>
    <w:p w14:paraId="610E6FBB" w14:textId="77777777" w:rsidR="00AF7B0D" w:rsidRPr="00AF7B0D" w:rsidRDefault="00AF7B0D" w:rsidP="003F35A8">
      <w:pPr>
        <w:ind w:firstLine="567"/>
        <w:jc w:val="both"/>
        <w:rPr>
          <w:sz w:val="28"/>
          <w:szCs w:val="28"/>
        </w:rPr>
      </w:pPr>
      <w:r w:rsidRPr="00AF7B0D">
        <w:rPr>
          <w:sz w:val="28"/>
          <w:szCs w:val="28"/>
        </w:rPr>
        <w:t xml:space="preserve">Увеличение числа населения округа также происходит за счет естественного прироста, так за период 2016 - 2018 годах этот показатель в расчете на 1 тыс. человек в среднем составляет 0,7. В Новоселицком МО имеется существенная тенденция к увеличению естественного прироста населения, что является показателем положительного развития муниципального образования. </w:t>
      </w:r>
    </w:p>
    <w:p w14:paraId="01E148CE" w14:textId="77777777" w:rsidR="00AF7B0D" w:rsidRPr="00AF7B0D" w:rsidRDefault="00AF7B0D" w:rsidP="00AF7B0D">
      <w:pPr>
        <w:tabs>
          <w:tab w:val="left" w:pos="0"/>
          <w:tab w:val="left" w:pos="9355"/>
        </w:tabs>
        <w:ind w:right="-6" w:firstLine="567"/>
        <w:contextualSpacing/>
        <w:jc w:val="center"/>
        <w:rPr>
          <w:sz w:val="28"/>
          <w:szCs w:val="28"/>
        </w:rPr>
      </w:pPr>
    </w:p>
    <w:p w14:paraId="3AB2C195" w14:textId="77777777" w:rsidR="00AF7B0D" w:rsidRPr="00AF7B0D" w:rsidRDefault="00AF7B0D" w:rsidP="00AF7B0D">
      <w:pPr>
        <w:tabs>
          <w:tab w:val="left" w:pos="0"/>
          <w:tab w:val="left" w:pos="9355"/>
        </w:tabs>
        <w:ind w:right="-6" w:firstLine="567"/>
        <w:contextualSpacing/>
        <w:jc w:val="center"/>
        <w:rPr>
          <w:sz w:val="28"/>
          <w:szCs w:val="28"/>
        </w:rPr>
      </w:pPr>
      <w:r w:rsidRPr="00AF7B0D">
        <w:rPr>
          <w:sz w:val="28"/>
          <w:szCs w:val="28"/>
        </w:rPr>
        <w:t>Сравнительная таблица численности населения (тыс. чел.):</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149"/>
        <w:gridCol w:w="2727"/>
        <w:gridCol w:w="2793"/>
      </w:tblGrid>
      <w:tr w:rsidR="00AF7B0D" w:rsidRPr="00AF7B0D" w14:paraId="398F2322" w14:textId="77777777" w:rsidTr="003E6FA8">
        <w:trPr>
          <w:trHeight w:val="360"/>
          <w:jc w:val="center"/>
        </w:trPr>
        <w:tc>
          <w:tcPr>
            <w:tcW w:w="819" w:type="dxa"/>
            <w:shd w:val="clear" w:color="auto" w:fill="auto"/>
          </w:tcPr>
          <w:p w14:paraId="76B93430" w14:textId="77777777" w:rsidR="00AF7B0D" w:rsidRPr="00AF7B0D" w:rsidRDefault="00AF7B0D" w:rsidP="00AF7B0D">
            <w:pPr>
              <w:contextualSpacing/>
              <w:jc w:val="center"/>
              <w:rPr>
                <w:sz w:val="28"/>
                <w:szCs w:val="28"/>
              </w:rPr>
            </w:pPr>
            <w:r w:rsidRPr="00AF7B0D">
              <w:rPr>
                <w:sz w:val="28"/>
                <w:szCs w:val="28"/>
              </w:rPr>
              <w:t>Год</w:t>
            </w:r>
          </w:p>
        </w:tc>
        <w:tc>
          <w:tcPr>
            <w:tcW w:w="3149" w:type="dxa"/>
            <w:shd w:val="clear" w:color="auto" w:fill="auto"/>
          </w:tcPr>
          <w:p w14:paraId="3A141C16" w14:textId="77777777" w:rsidR="00AF7B0D" w:rsidRPr="00AF7B0D" w:rsidRDefault="00AF7B0D" w:rsidP="00AF7B0D">
            <w:pPr>
              <w:contextualSpacing/>
              <w:jc w:val="center"/>
              <w:rPr>
                <w:sz w:val="28"/>
                <w:szCs w:val="28"/>
              </w:rPr>
            </w:pPr>
            <w:r w:rsidRPr="00AF7B0D">
              <w:rPr>
                <w:sz w:val="28"/>
                <w:szCs w:val="28"/>
              </w:rPr>
              <w:t>Новоселицкий округ</w:t>
            </w:r>
          </w:p>
        </w:tc>
        <w:tc>
          <w:tcPr>
            <w:tcW w:w="2727" w:type="dxa"/>
            <w:shd w:val="clear" w:color="auto" w:fill="auto"/>
          </w:tcPr>
          <w:p w14:paraId="30863B34" w14:textId="77777777" w:rsidR="00AF7B0D" w:rsidRPr="00AF7B0D" w:rsidRDefault="00AF7B0D" w:rsidP="00AF7B0D">
            <w:pPr>
              <w:contextualSpacing/>
              <w:jc w:val="center"/>
              <w:rPr>
                <w:sz w:val="28"/>
                <w:szCs w:val="28"/>
              </w:rPr>
            </w:pPr>
            <w:r w:rsidRPr="00AF7B0D">
              <w:rPr>
                <w:sz w:val="28"/>
                <w:szCs w:val="28"/>
              </w:rPr>
              <w:t>Грачевский округ</w:t>
            </w:r>
          </w:p>
        </w:tc>
        <w:tc>
          <w:tcPr>
            <w:tcW w:w="2793" w:type="dxa"/>
            <w:shd w:val="clear" w:color="auto" w:fill="auto"/>
          </w:tcPr>
          <w:p w14:paraId="289A111C" w14:textId="77777777" w:rsidR="00AF7B0D" w:rsidRPr="00AF7B0D" w:rsidRDefault="00AF7B0D" w:rsidP="00AF7B0D">
            <w:pPr>
              <w:contextualSpacing/>
              <w:jc w:val="center"/>
              <w:rPr>
                <w:sz w:val="28"/>
                <w:szCs w:val="28"/>
              </w:rPr>
            </w:pPr>
            <w:r w:rsidRPr="00AF7B0D">
              <w:rPr>
                <w:sz w:val="28"/>
                <w:szCs w:val="28"/>
              </w:rPr>
              <w:t>Ставропольский край</w:t>
            </w:r>
          </w:p>
        </w:tc>
      </w:tr>
      <w:tr w:rsidR="00AF7B0D" w:rsidRPr="00AF7B0D" w14:paraId="4337A01A" w14:textId="77777777" w:rsidTr="003E6FA8">
        <w:trPr>
          <w:jc w:val="center"/>
        </w:trPr>
        <w:tc>
          <w:tcPr>
            <w:tcW w:w="819" w:type="dxa"/>
            <w:shd w:val="clear" w:color="auto" w:fill="auto"/>
          </w:tcPr>
          <w:p w14:paraId="43439F86" w14:textId="77777777" w:rsidR="00AF7B0D" w:rsidRPr="00AF7B0D" w:rsidRDefault="00AF7B0D" w:rsidP="00AF7B0D">
            <w:pPr>
              <w:contextualSpacing/>
              <w:jc w:val="center"/>
              <w:rPr>
                <w:sz w:val="28"/>
                <w:szCs w:val="28"/>
              </w:rPr>
            </w:pPr>
            <w:r w:rsidRPr="00AF7B0D">
              <w:rPr>
                <w:sz w:val="28"/>
                <w:szCs w:val="28"/>
              </w:rPr>
              <w:t>2016</w:t>
            </w:r>
          </w:p>
        </w:tc>
        <w:tc>
          <w:tcPr>
            <w:tcW w:w="3149" w:type="dxa"/>
            <w:shd w:val="clear" w:color="auto" w:fill="auto"/>
          </w:tcPr>
          <w:p w14:paraId="144BBF29" w14:textId="77777777" w:rsidR="00AF7B0D" w:rsidRPr="00AF7B0D" w:rsidRDefault="00AF7B0D" w:rsidP="00AF7B0D">
            <w:pPr>
              <w:contextualSpacing/>
              <w:jc w:val="center"/>
              <w:rPr>
                <w:sz w:val="28"/>
                <w:szCs w:val="28"/>
              </w:rPr>
            </w:pPr>
            <w:r w:rsidRPr="00AF7B0D">
              <w:rPr>
                <w:sz w:val="28"/>
                <w:szCs w:val="28"/>
              </w:rPr>
              <w:t>26,3</w:t>
            </w:r>
          </w:p>
        </w:tc>
        <w:tc>
          <w:tcPr>
            <w:tcW w:w="2727" w:type="dxa"/>
            <w:shd w:val="clear" w:color="auto" w:fill="auto"/>
          </w:tcPr>
          <w:p w14:paraId="38F13574" w14:textId="77777777" w:rsidR="00AF7B0D" w:rsidRPr="00AF7B0D" w:rsidRDefault="00AF7B0D" w:rsidP="00AF7B0D">
            <w:pPr>
              <w:contextualSpacing/>
              <w:jc w:val="center"/>
              <w:rPr>
                <w:sz w:val="28"/>
                <w:szCs w:val="28"/>
              </w:rPr>
            </w:pPr>
            <w:r w:rsidRPr="00AF7B0D">
              <w:rPr>
                <w:sz w:val="28"/>
                <w:szCs w:val="28"/>
              </w:rPr>
              <w:t>37,3</w:t>
            </w:r>
          </w:p>
        </w:tc>
        <w:tc>
          <w:tcPr>
            <w:tcW w:w="2793" w:type="dxa"/>
            <w:shd w:val="clear" w:color="auto" w:fill="auto"/>
          </w:tcPr>
          <w:p w14:paraId="189C6767" w14:textId="77777777" w:rsidR="00AF7B0D" w:rsidRPr="00AF7B0D" w:rsidRDefault="00AF7B0D" w:rsidP="00AF7B0D">
            <w:pPr>
              <w:contextualSpacing/>
              <w:jc w:val="center"/>
              <w:rPr>
                <w:sz w:val="28"/>
                <w:szCs w:val="28"/>
              </w:rPr>
            </w:pPr>
            <w:r w:rsidRPr="00AF7B0D">
              <w:rPr>
                <w:sz w:val="28"/>
                <w:szCs w:val="28"/>
              </w:rPr>
              <w:t>2804,4</w:t>
            </w:r>
          </w:p>
        </w:tc>
      </w:tr>
      <w:tr w:rsidR="00AF7B0D" w:rsidRPr="00AF7B0D" w14:paraId="33B60046" w14:textId="77777777" w:rsidTr="003E6FA8">
        <w:trPr>
          <w:jc w:val="center"/>
        </w:trPr>
        <w:tc>
          <w:tcPr>
            <w:tcW w:w="819" w:type="dxa"/>
            <w:shd w:val="clear" w:color="auto" w:fill="auto"/>
          </w:tcPr>
          <w:p w14:paraId="4805DC70" w14:textId="77777777" w:rsidR="00AF7B0D" w:rsidRPr="00AF7B0D" w:rsidRDefault="00AF7B0D" w:rsidP="00AF7B0D">
            <w:pPr>
              <w:contextualSpacing/>
              <w:jc w:val="center"/>
              <w:rPr>
                <w:sz w:val="28"/>
                <w:szCs w:val="28"/>
              </w:rPr>
            </w:pPr>
            <w:r w:rsidRPr="00AF7B0D">
              <w:rPr>
                <w:sz w:val="28"/>
                <w:szCs w:val="28"/>
              </w:rPr>
              <w:t>2017</w:t>
            </w:r>
          </w:p>
        </w:tc>
        <w:tc>
          <w:tcPr>
            <w:tcW w:w="3149" w:type="dxa"/>
            <w:shd w:val="clear" w:color="auto" w:fill="auto"/>
          </w:tcPr>
          <w:p w14:paraId="23E68A1C" w14:textId="77777777" w:rsidR="00AF7B0D" w:rsidRPr="00AF7B0D" w:rsidRDefault="00AF7B0D" w:rsidP="00AF7B0D">
            <w:pPr>
              <w:contextualSpacing/>
              <w:jc w:val="center"/>
              <w:rPr>
                <w:sz w:val="28"/>
                <w:szCs w:val="28"/>
              </w:rPr>
            </w:pPr>
            <w:r w:rsidRPr="00AF7B0D">
              <w:rPr>
                <w:sz w:val="28"/>
                <w:szCs w:val="28"/>
              </w:rPr>
              <w:t>26,5</w:t>
            </w:r>
          </w:p>
        </w:tc>
        <w:tc>
          <w:tcPr>
            <w:tcW w:w="2727" w:type="dxa"/>
            <w:shd w:val="clear" w:color="auto" w:fill="auto"/>
          </w:tcPr>
          <w:p w14:paraId="5E4D0A58" w14:textId="77777777" w:rsidR="00AF7B0D" w:rsidRPr="00AF7B0D" w:rsidRDefault="00AF7B0D" w:rsidP="00AF7B0D">
            <w:pPr>
              <w:contextualSpacing/>
              <w:jc w:val="center"/>
              <w:rPr>
                <w:sz w:val="28"/>
                <w:szCs w:val="28"/>
              </w:rPr>
            </w:pPr>
            <w:r w:rsidRPr="00AF7B0D">
              <w:rPr>
                <w:sz w:val="28"/>
                <w:szCs w:val="28"/>
              </w:rPr>
              <w:t>37,7</w:t>
            </w:r>
          </w:p>
        </w:tc>
        <w:tc>
          <w:tcPr>
            <w:tcW w:w="2793" w:type="dxa"/>
            <w:shd w:val="clear" w:color="auto" w:fill="auto"/>
          </w:tcPr>
          <w:p w14:paraId="4C92B852" w14:textId="77777777" w:rsidR="00AF7B0D" w:rsidRPr="00AF7B0D" w:rsidRDefault="00AF7B0D" w:rsidP="00AF7B0D">
            <w:pPr>
              <w:contextualSpacing/>
              <w:jc w:val="center"/>
              <w:rPr>
                <w:sz w:val="28"/>
                <w:szCs w:val="28"/>
              </w:rPr>
            </w:pPr>
            <w:r w:rsidRPr="00AF7B0D">
              <w:rPr>
                <w:sz w:val="28"/>
                <w:szCs w:val="28"/>
              </w:rPr>
              <w:t>2800,7</w:t>
            </w:r>
          </w:p>
        </w:tc>
      </w:tr>
      <w:tr w:rsidR="00AF7B0D" w:rsidRPr="00AF7B0D" w14:paraId="52D25941" w14:textId="77777777" w:rsidTr="003E6FA8">
        <w:trPr>
          <w:jc w:val="center"/>
        </w:trPr>
        <w:tc>
          <w:tcPr>
            <w:tcW w:w="819" w:type="dxa"/>
            <w:shd w:val="clear" w:color="auto" w:fill="auto"/>
          </w:tcPr>
          <w:p w14:paraId="68355924" w14:textId="77777777" w:rsidR="00AF7B0D" w:rsidRPr="00AF7B0D" w:rsidRDefault="00AF7B0D" w:rsidP="00AF7B0D">
            <w:pPr>
              <w:contextualSpacing/>
              <w:jc w:val="center"/>
              <w:rPr>
                <w:sz w:val="28"/>
                <w:szCs w:val="28"/>
              </w:rPr>
            </w:pPr>
            <w:r w:rsidRPr="00AF7B0D">
              <w:rPr>
                <w:sz w:val="28"/>
                <w:szCs w:val="28"/>
              </w:rPr>
              <w:t>2018</w:t>
            </w:r>
          </w:p>
        </w:tc>
        <w:tc>
          <w:tcPr>
            <w:tcW w:w="3149" w:type="dxa"/>
            <w:shd w:val="clear" w:color="auto" w:fill="auto"/>
          </w:tcPr>
          <w:p w14:paraId="61A9A081" w14:textId="77777777" w:rsidR="00AF7B0D" w:rsidRPr="00AF7B0D" w:rsidRDefault="00AF7B0D" w:rsidP="00AF7B0D">
            <w:pPr>
              <w:contextualSpacing/>
              <w:jc w:val="center"/>
              <w:rPr>
                <w:sz w:val="28"/>
                <w:szCs w:val="28"/>
              </w:rPr>
            </w:pPr>
            <w:r w:rsidRPr="00AF7B0D">
              <w:rPr>
                <w:sz w:val="28"/>
                <w:szCs w:val="28"/>
              </w:rPr>
              <w:t>26,6</w:t>
            </w:r>
          </w:p>
        </w:tc>
        <w:tc>
          <w:tcPr>
            <w:tcW w:w="2727" w:type="dxa"/>
            <w:shd w:val="clear" w:color="auto" w:fill="auto"/>
          </w:tcPr>
          <w:p w14:paraId="437F5A51" w14:textId="77777777" w:rsidR="00AF7B0D" w:rsidRPr="00AF7B0D" w:rsidRDefault="00AF7B0D" w:rsidP="00AF7B0D">
            <w:pPr>
              <w:contextualSpacing/>
              <w:jc w:val="center"/>
              <w:rPr>
                <w:sz w:val="28"/>
                <w:szCs w:val="28"/>
              </w:rPr>
            </w:pPr>
            <w:r w:rsidRPr="00AF7B0D">
              <w:rPr>
                <w:sz w:val="28"/>
                <w:szCs w:val="28"/>
              </w:rPr>
              <w:t>37,8</w:t>
            </w:r>
          </w:p>
        </w:tc>
        <w:tc>
          <w:tcPr>
            <w:tcW w:w="2793" w:type="dxa"/>
            <w:shd w:val="clear" w:color="auto" w:fill="auto"/>
          </w:tcPr>
          <w:p w14:paraId="07B8AD05" w14:textId="77777777" w:rsidR="00AF7B0D" w:rsidRPr="00AF7B0D" w:rsidRDefault="00AF7B0D" w:rsidP="00AF7B0D">
            <w:pPr>
              <w:contextualSpacing/>
              <w:jc w:val="center"/>
              <w:rPr>
                <w:sz w:val="28"/>
                <w:szCs w:val="28"/>
              </w:rPr>
            </w:pPr>
            <w:r w:rsidRPr="00AF7B0D">
              <w:rPr>
                <w:sz w:val="28"/>
                <w:szCs w:val="28"/>
              </w:rPr>
              <w:t>2795,2</w:t>
            </w:r>
          </w:p>
        </w:tc>
      </w:tr>
    </w:tbl>
    <w:p w14:paraId="6AB6F48B" w14:textId="77777777" w:rsidR="00AF7B0D" w:rsidRPr="00AF7B0D" w:rsidRDefault="00AF7B0D" w:rsidP="00AF7B0D">
      <w:pPr>
        <w:ind w:firstLine="708"/>
        <w:jc w:val="both"/>
        <w:rPr>
          <w:sz w:val="28"/>
          <w:szCs w:val="28"/>
        </w:rPr>
      </w:pPr>
      <w:r w:rsidRPr="00AF7B0D">
        <w:rPr>
          <w:sz w:val="28"/>
          <w:szCs w:val="28"/>
        </w:rPr>
        <w:t xml:space="preserve"> </w:t>
      </w:r>
    </w:p>
    <w:p w14:paraId="07D061D9" w14:textId="77777777" w:rsidR="00AF7B0D" w:rsidRPr="00AF7B0D" w:rsidRDefault="00AF7B0D" w:rsidP="00AF7B0D">
      <w:pPr>
        <w:ind w:firstLine="708"/>
        <w:jc w:val="both"/>
        <w:outlineLvl w:val="0"/>
        <w:rPr>
          <w:sz w:val="28"/>
          <w:szCs w:val="28"/>
        </w:rPr>
      </w:pPr>
      <w:r w:rsidRPr="00AF7B0D">
        <w:rPr>
          <w:sz w:val="28"/>
          <w:szCs w:val="28"/>
        </w:rPr>
        <w:t xml:space="preserve">На 01.01.2019 г. численность населения Новоселицкого МО составила 26,6 тыс. человек. Из общего числа жителей 67 процентов - это экономически активное (трудоспособное) население. </w:t>
      </w:r>
    </w:p>
    <w:p w14:paraId="60468424" w14:textId="77777777" w:rsidR="00AF7B0D" w:rsidRPr="00AF7B0D" w:rsidRDefault="00AF7B0D" w:rsidP="00AF7B0D">
      <w:pPr>
        <w:shd w:val="clear" w:color="auto" w:fill="FFFFFF"/>
        <w:ind w:firstLine="709"/>
        <w:jc w:val="both"/>
        <w:rPr>
          <w:sz w:val="28"/>
          <w:szCs w:val="28"/>
        </w:rPr>
      </w:pPr>
      <w:r w:rsidRPr="00AF7B0D">
        <w:rPr>
          <w:sz w:val="28"/>
          <w:szCs w:val="28"/>
        </w:rPr>
        <w:t>Государственная поддержка безусловно влияет на положительную демографическую ситуацию, но в этом вопросе немаловажным является отношение к своему здоровью каждого человека, плюс социальный фактор, то, что закладывается в семье. Именно в этом большие резервы и основные факторы для дальнейшего снижения уровня смертности и повышения рождаемости.</w:t>
      </w:r>
    </w:p>
    <w:p w14:paraId="0C484FC5" w14:textId="77777777" w:rsidR="00AF7B0D" w:rsidRPr="00AF7B0D" w:rsidRDefault="00AF7B0D" w:rsidP="00AF7B0D">
      <w:pPr>
        <w:shd w:val="clear" w:color="auto" w:fill="FFFFFF"/>
        <w:ind w:firstLine="709"/>
        <w:jc w:val="both"/>
        <w:rPr>
          <w:sz w:val="28"/>
          <w:szCs w:val="28"/>
        </w:rPr>
      </w:pPr>
      <w:r w:rsidRPr="00AF7B0D">
        <w:rPr>
          <w:sz w:val="28"/>
          <w:szCs w:val="28"/>
        </w:rPr>
        <w:t>Основные меры демографической политики:</w:t>
      </w:r>
    </w:p>
    <w:p w14:paraId="4D28E141" w14:textId="77777777" w:rsidR="00AF7B0D" w:rsidRPr="003F35A8" w:rsidRDefault="00AF7B0D" w:rsidP="003F35A8">
      <w:pPr>
        <w:shd w:val="clear" w:color="auto" w:fill="FFFFFF"/>
        <w:ind w:firstLine="567"/>
        <w:jc w:val="both"/>
        <w:rPr>
          <w:iCs/>
          <w:sz w:val="28"/>
          <w:szCs w:val="28"/>
        </w:rPr>
      </w:pPr>
      <w:r w:rsidRPr="003F35A8">
        <w:rPr>
          <w:iCs/>
          <w:sz w:val="28"/>
          <w:szCs w:val="28"/>
        </w:rPr>
        <w:t>экономические</w:t>
      </w:r>
    </w:p>
    <w:p w14:paraId="3456464B" w14:textId="379A1C2A" w:rsidR="00AF7B0D" w:rsidRPr="003F35A8" w:rsidRDefault="00AF7B0D" w:rsidP="003F35A8">
      <w:pPr>
        <w:shd w:val="clear" w:color="auto" w:fill="FFFFFF"/>
        <w:tabs>
          <w:tab w:val="num" w:pos="720"/>
        </w:tabs>
        <w:ind w:firstLine="567"/>
        <w:jc w:val="both"/>
        <w:rPr>
          <w:iCs/>
          <w:sz w:val="28"/>
          <w:szCs w:val="28"/>
        </w:rPr>
      </w:pPr>
      <w:r w:rsidRPr="003F35A8">
        <w:rPr>
          <w:iCs/>
          <w:sz w:val="28"/>
          <w:szCs w:val="28"/>
        </w:rPr>
        <w:t>-оплачиваемые отпуска; различные пособия при рождении ребёнка, часто в зависимости от их количества;</w:t>
      </w:r>
    </w:p>
    <w:p w14:paraId="6CD37041" w14:textId="2E375332" w:rsidR="00AF7B0D" w:rsidRPr="003F35A8" w:rsidRDefault="00AF7B0D" w:rsidP="003F35A8">
      <w:pPr>
        <w:shd w:val="clear" w:color="auto" w:fill="FFFFFF"/>
        <w:tabs>
          <w:tab w:val="num" w:pos="720"/>
        </w:tabs>
        <w:ind w:firstLine="567"/>
        <w:jc w:val="both"/>
        <w:rPr>
          <w:iCs/>
          <w:sz w:val="28"/>
          <w:szCs w:val="28"/>
        </w:rPr>
      </w:pPr>
      <w:r w:rsidRPr="003F35A8">
        <w:rPr>
          <w:iCs/>
          <w:sz w:val="28"/>
          <w:szCs w:val="28"/>
        </w:rPr>
        <w:t>- преимущества для многодетных семей — для повышения рождаемости;</w:t>
      </w:r>
    </w:p>
    <w:p w14:paraId="0686529F" w14:textId="77777777" w:rsidR="00AF7B0D" w:rsidRPr="003F35A8" w:rsidRDefault="00AF7B0D" w:rsidP="003F35A8">
      <w:pPr>
        <w:shd w:val="clear" w:color="auto" w:fill="FFFFFF"/>
        <w:ind w:firstLine="567"/>
        <w:jc w:val="both"/>
        <w:rPr>
          <w:iCs/>
          <w:sz w:val="28"/>
          <w:szCs w:val="28"/>
        </w:rPr>
      </w:pPr>
      <w:r w:rsidRPr="003F35A8">
        <w:rPr>
          <w:iCs/>
          <w:sz w:val="28"/>
          <w:szCs w:val="28"/>
        </w:rPr>
        <w:t>административно-правовые</w:t>
      </w:r>
    </w:p>
    <w:p w14:paraId="6A1C4B8A" w14:textId="77777777" w:rsidR="00AF7B0D" w:rsidRPr="003F35A8" w:rsidRDefault="00AF7B0D" w:rsidP="003F35A8">
      <w:pPr>
        <w:shd w:val="clear" w:color="auto" w:fill="FFFFFF"/>
        <w:ind w:firstLine="567"/>
        <w:jc w:val="both"/>
        <w:rPr>
          <w:iCs/>
          <w:sz w:val="28"/>
          <w:szCs w:val="28"/>
        </w:rPr>
      </w:pPr>
      <w:r w:rsidRPr="003F35A8">
        <w:rPr>
          <w:iCs/>
          <w:sz w:val="28"/>
          <w:szCs w:val="28"/>
        </w:rPr>
        <w:t>- законодательные акты, регулирующие возраст вступления в брак, разводимость, отношение к абортам и контрацепции, имущественное положение матери и детей при распаде брака, режим труда работающих женщин;</w:t>
      </w:r>
    </w:p>
    <w:p w14:paraId="5A8AECA9" w14:textId="77777777" w:rsidR="00AF7B0D" w:rsidRPr="003F35A8" w:rsidRDefault="00AF7B0D" w:rsidP="003F35A8">
      <w:pPr>
        <w:shd w:val="clear" w:color="auto" w:fill="FFFFFF"/>
        <w:ind w:firstLine="567"/>
        <w:jc w:val="both"/>
        <w:rPr>
          <w:iCs/>
          <w:sz w:val="28"/>
          <w:szCs w:val="28"/>
        </w:rPr>
      </w:pPr>
      <w:r w:rsidRPr="003F35A8">
        <w:rPr>
          <w:iCs/>
          <w:sz w:val="28"/>
          <w:szCs w:val="28"/>
        </w:rPr>
        <w:lastRenderedPageBreak/>
        <w:t>воспитательные, пропагандистские</w:t>
      </w:r>
    </w:p>
    <w:p w14:paraId="1EA5EF15" w14:textId="77777777" w:rsidR="00AF7B0D" w:rsidRPr="003F35A8" w:rsidRDefault="00AF7B0D" w:rsidP="003F35A8">
      <w:pPr>
        <w:shd w:val="clear" w:color="auto" w:fill="FFFFFF"/>
        <w:ind w:firstLine="567"/>
        <w:jc w:val="both"/>
        <w:rPr>
          <w:iCs/>
          <w:sz w:val="28"/>
          <w:szCs w:val="28"/>
        </w:rPr>
      </w:pPr>
      <w:r w:rsidRPr="003F35A8">
        <w:rPr>
          <w:iCs/>
          <w:sz w:val="28"/>
          <w:szCs w:val="28"/>
        </w:rPr>
        <w:t>формирование общественного мнения, норм и стандартов демографического поведения;</w:t>
      </w:r>
    </w:p>
    <w:p w14:paraId="5ED1AA61" w14:textId="77777777" w:rsidR="00AF7B0D" w:rsidRPr="003F35A8" w:rsidRDefault="00AF7B0D" w:rsidP="003F35A8">
      <w:pPr>
        <w:shd w:val="clear" w:color="auto" w:fill="FFFFFF"/>
        <w:ind w:firstLine="567"/>
        <w:jc w:val="both"/>
        <w:rPr>
          <w:iCs/>
          <w:sz w:val="28"/>
          <w:szCs w:val="28"/>
        </w:rPr>
      </w:pPr>
      <w:r w:rsidRPr="003F35A8">
        <w:rPr>
          <w:iCs/>
          <w:sz w:val="28"/>
          <w:szCs w:val="28"/>
        </w:rPr>
        <w:t>определение отношения к религиозным нормам, традициям, обычаям;</w:t>
      </w:r>
    </w:p>
    <w:p w14:paraId="2C823C75" w14:textId="77777777" w:rsidR="00AF7B0D" w:rsidRPr="003F35A8" w:rsidRDefault="00AF7B0D" w:rsidP="003F35A8">
      <w:pPr>
        <w:shd w:val="clear" w:color="auto" w:fill="FFFFFF"/>
        <w:ind w:firstLine="567"/>
        <w:jc w:val="both"/>
        <w:rPr>
          <w:iCs/>
          <w:sz w:val="28"/>
          <w:szCs w:val="28"/>
        </w:rPr>
      </w:pPr>
      <w:r w:rsidRPr="003F35A8">
        <w:rPr>
          <w:iCs/>
          <w:sz w:val="28"/>
          <w:szCs w:val="28"/>
        </w:rPr>
        <w:t>политика планирования семьи;</w:t>
      </w:r>
    </w:p>
    <w:p w14:paraId="1B561997" w14:textId="77777777" w:rsidR="00AF7B0D" w:rsidRPr="00AF7B0D" w:rsidRDefault="00AF7B0D" w:rsidP="003F35A8">
      <w:pPr>
        <w:shd w:val="clear" w:color="auto" w:fill="FFFFFF"/>
        <w:ind w:firstLine="567"/>
        <w:jc w:val="both"/>
        <w:rPr>
          <w:sz w:val="28"/>
          <w:szCs w:val="28"/>
        </w:rPr>
      </w:pPr>
      <w:r w:rsidRPr="003F35A8">
        <w:rPr>
          <w:iCs/>
          <w:sz w:val="28"/>
          <w:szCs w:val="28"/>
        </w:rPr>
        <w:t>половое образование</w:t>
      </w:r>
      <w:r w:rsidRPr="00AF7B0D">
        <w:rPr>
          <w:sz w:val="28"/>
          <w:szCs w:val="28"/>
        </w:rPr>
        <w:t xml:space="preserve"> молодёжи.</w:t>
      </w:r>
    </w:p>
    <w:p w14:paraId="51207B77" w14:textId="77777777" w:rsidR="00AF7B0D" w:rsidRPr="00AF7B0D" w:rsidRDefault="00AF7B0D" w:rsidP="003F35A8">
      <w:pPr>
        <w:ind w:firstLine="567"/>
        <w:jc w:val="both"/>
        <w:rPr>
          <w:sz w:val="28"/>
          <w:szCs w:val="28"/>
        </w:rPr>
      </w:pPr>
      <w:r w:rsidRPr="00AF7B0D">
        <w:rPr>
          <w:sz w:val="28"/>
          <w:szCs w:val="28"/>
        </w:rPr>
        <w:t xml:space="preserve">Ситуация </w:t>
      </w:r>
      <w:r w:rsidRPr="00AF7B0D">
        <w:rPr>
          <w:bCs/>
          <w:sz w:val="28"/>
          <w:szCs w:val="28"/>
        </w:rPr>
        <w:t>в сфере труда и занятости населения</w:t>
      </w:r>
      <w:r w:rsidRPr="00AF7B0D">
        <w:rPr>
          <w:sz w:val="28"/>
          <w:szCs w:val="28"/>
        </w:rPr>
        <w:t xml:space="preserve"> Новоселицкого МО в 2018 году развивалась под влиянием процессов, происходящих в экономике и социальной сфере округа.</w:t>
      </w:r>
    </w:p>
    <w:p w14:paraId="662D5440" w14:textId="77777777" w:rsidR="00AF7B0D" w:rsidRPr="00AF7B0D" w:rsidRDefault="00AF7B0D" w:rsidP="00AF7B0D">
      <w:pPr>
        <w:shd w:val="clear" w:color="auto" w:fill="FFFFFF"/>
        <w:ind w:firstLine="567"/>
        <w:jc w:val="both"/>
        <w:rPr>
          <w:color w:val="000000"/>
          <w:sz w:val="28"/>
          <w:szCs w:val="28"/>
        </w:rPr>
      </w:pPr>
      <w:r w:rsidRPr="00AF7B0D">
        <w:rPr>
          <w:sz w:val="28"/>
          <w:szCs w:val="28"/>
        </w:rPr>
        <w:t>В Государственном казенном учреждении службы занятости населения в качестве безработных по состоянию</w:t>
      </w:r>
      <w:r w:rsidRPr="00AF7B0D">
        <w:rPr>
          <w:color w:val="000000"/>
          <w:sz w:val="28"/>
          <w:szCs w:val="28"/>
        </w:rPr>
        <w:t xml:space="preserve"> на 01.01.2019 года зарегистрировано 211 человек (на 01.01.2018 г. – 221 человек, на 01.01.2017 г. – 254 человека). Численность граждан, обратившихся за содействием в поиске подходящей работы, в 2018 году составила 604 человек, что на 7,6 процентов меньше, чем в 2017 году (в 2016 году – 800 человек). В 2018 году трудоустроено 286 человек или 52 процента от числа обратившихся (в 2017 году -299 человек, в 2016 году - 416 человек). В 2018 году было заявлено работодателями Новоселицкого МО 1121 вакансия, что на 52 процента меньше, чем в 2017 году (в 2016 году – 2257 вакансий). </w:t>
      </w:r>
    </w:p>
    <w:p w14:paraId="74061B26" w14:textId="77777777" w:rsidR="00AF7B0D" w:rsidRPr="00AF7B0D" w:rsidRDefault="00AF7B0D" w:rsidP="00AF7B0D">
      <w:pPr>
        <w:shd w:val="clear" w:color="auto" w:fill="FFFFFF"/>
        <w:ind w:firstLine="567"/>
        <w:jc w:val="both"/>
        <w:rPr>
          <w:color w:val="000000"/>
          <w:sz w:val="28"/>
          <w:szCs w:val="28"/>
        </w:rPr>
      </w:pPr>
      <w:r w:rsidRPr="00AF7B0D">
        <w:rPr>
          <w:color w:val="000000"/>
          <w:sz w:val="28"/>
          <w:szCs w:val="28"/>
        </w:rPr>
        <w:t>Уровень зарегистрированной безработицы в 2018 снизился в сравнении с 2017 годом на 0,1 процент и составил 1,2 процента (</w:t>
      </w:r>
      <w:proofErr w:type="spellStart"/>
      <w:r w:rsidRPr="00AF7B0D">
        <w:rPr>
          <w:color w:val="000000"/>
          <w:sz w:val="28"/>
          <w:szCs w:val="28"/>
        </w:rPr>
        <w:t>среднекраевой</w:t>
      </w:r>
      <w:proofErr w:type="spellEnd"/>
      <w:r w:rsidRPr="00AF7B0D">
        <w:rPr>
          <w:color w:val="000000"/>
          <w:sz w:val="28"/>
          <w:szCs w:val="28"/>
        </w:rPr>
        <w:t xml:space="preserve"> уровень – 0,7 %), в 2016 году -1,5%.</w:t>
      </w:r>
    </w:p>
    <w:p w14:paraId="294C8355" w14:textId="77777777" w:rsidR="00AF7B0D" w:rsidRPr="00AF7B0D" w:rsidRDefault="00AF7B0D" w:rsidP="003F35A8">
      <w:pPr>
        <w:ind w:firstLine="567"/>
        <w:jc w:val="both"/>
        <w:rPr>
          <w:color w:val="000000"/>
          <w:sz w:val="28"/>
          <w:szCs w:val="28"/>
        </w:rPr>
      </w:pPr>
      <w:r w:rsidRPr="00AF7B0D">
        <w:rPr>
          <w:sz w:val="28"/>
          <w:szCs w:val="28"/>
        </w:rPr>
        <w:t xml:space="preserve">Среднесписочная численность работников крупных и средних предприятий и организаций </w:t>
      </w:r>
      <w:r w:rsidRPr="00AF7B0D">
        <w:rPr>
          <w:color w:val="000000"/>
          <w:sz w:val="28"/>
          <w:szCs w:val="28"/>
        </w:rPr>
        <w:t xml:space="preserve">в 2018 году </w:t>
      </w:r>
      <w:r w:rsidRPr="00AF7B0D">
        <w:rPr>
          <w:sz w:val="28"/>
          <w:szCs w:val="28"/>
        </w:rPr>
        <w:t xml:space="preserve">составила 4049 человек, по отношению к 2017 году произошло уменьшение на 1,8 % (в 2017 году – 4121 человек, в </w:t>
      </w:r>
      <w:r w:rsidRPr="00AF7B0D">
        <w:rPr>
          <w:color w:val="000000"/>
          <w:sz w:val="28"/>
          <w:szCs w:val="28"/>
        </w:rPr>
        <w:t>2016 году – 4390 человек)</w:t>
      </w:r>
      <w:r w:rsidRPr="00AF7B0D">
        <w:rPr>
          <w:sz w:val="28"/>
          <w:szCs w:val="28"/>
        </w:rPr>
        <w:t>.</w:t>
      </w:r>
    </w:p>
    <w:p w14:paraId="77571789" w14:textId="77777777" w:rsidR="00AF7B0D" w:rsidRPr="00AF7B0D" w:rsidRDefault="00AF7B0D" w:rsidP="003F35A8">
      <w:pPr>
        <w:ind w:firstLine="567"/>
        <w:jc w:val="both"/>
        <w:rPr>
          <w:sz w:val="28"/>
          <w:szCs w:val="28"/>
        </w:rPr>
      </w:pPr>
      <w:r w:rsidRPr="00AF7B0D">
        <w:rPr>
          <w:sz w:val="28"/>
          <w:szCs w:val="28"/>
        </w:rPr>
        <w:t xml:space="preserve">Фонд начисленной заработной платы всего персонала крупных и средних предприятий и организаций </w:t>
      </w:r>
      <w:r w:rsidRPr="00AF7B0D">
        <w:rPr>
          <w:color w:val="000000"/>
          <w:sz w:val="28"/>
          <w:szCs w:val="28"/>
        </w:rPr>
        <w:t xml:space="preserve">в 2018 году </w:t>
      </w:r>
      <w:r w:rsidRPr="00AF7B0D">
        <w:rPr>
          <w:sz w:val="28"/>
          <w:szCs w:val="28"/>
        </w:rPr>
        <w:t xml:space="preserve">составил 1280,5 млн. рублей, рост в сравнении с аналогичным периодом 2017 года сложился на уровне 107,7 процентов (в 2017 году – 1189,3 млн. рублей, в </w:t>
      </w:r>
      <w:r w:rsidRPr="00AF7B0D">
        <w:rPr>
          <w:color w:val="000000"/>
          <w:sz w:val="28"/>
          <w:szCs w:val="28"/>
        </w:rPr>
        <w:t>2016 году – 1152 млн. рублей)</w:t>
      </w:r>
      <w:r w:rsidRPr="00AF7B0D">
        <w:rPr>
          <w:sz w:val="28"/>
          <w:szCs w:val="28"/>
        </w:rPr>
        <w:t>.</w:t>
      </w:r>
    </w:p>
    <w:p w14:paraId="632EE3CB" w14:textId="77777777" w:rsidR="00AF7B0D" w:rsidRPr="00AF7B0D" w:rsidRDefault="00AF7B0D" w:rsidP="003F35A8">
      <w:pPr>
        <w:shd w:val="clear" w:color="auto" w:fill="FFFFFF"/>
        <w:ind w:firstLine="567"/>
        <w:jc w:val="both"/>
        <w:rPr>
          <w:color w:val="000000"/>
          <w:sz w:val="28"/>
          <w:szCs w:val="28"/>
        </w:rPr>
      </w:pPr>
      <w:r w:rsidRPr="00AF7B0D">
        <w:rPr>
          <w:sz w:val="28"/>
          <w:szCs w:val="28"/>
        </w:rPr>
        <w:t>Все предприятия и организации Новоселицкого МО выплачивают заработную плату своевременно.</w:t>
      </w:r>
    </w:p>
    <w:p w14:paraId="18E5DADC" w14:textId="77777777" w:rsidR="00AF7B0D" w:rsidRPr="00AF7B0D" w:rsidRDefault="00AF7B0D" w:rsidP="003F35A8">
      <w:pPr>
        <w:ind w:firstLine="567"/>
        <w:jc w:val="both"/>
        <w:rPr>
          <w:color w:val="000000"/>
          <w:sz w:val="28"/>
          <w:szCs w:val="28"/>
        </w:rPr>
      </w:pPr>
      <w:r w:rsidRPr="00AF7B0D">
        <w:rPr>
          <w:color w:val="000000"/>
          <w:sz w:val="28"/>
          <w:szCs w:val="28"/>
        </w:rPr>
        <w:t xml:space="preserve">Средняя заработная плата по Новоселицкому МО за прошедший год увеличилась на 9,6 процентов и составила 26355,00 рублей, что ниже </w:t>
      </w:r>
      <w:proofErr w:type="spellStart"/>
      <w:r w:rsidRPr="00AF7B0D">
        <w:rPr>
          <w:color w:val="000000"/>
          <w:sz w:val="28"/>
          <w:szCs w:val="28"/>
        </w:rPr>
        <w:t>среднекраевого</w:t>
      </w:r>
      <w:proofErr w:type="spellEnd"/>
      <w:r w:rsidRPr="00AF7B0D">
        <w:rPr>
          <w:color w:val="000000"/>
          <w:sz w:val="28"/>
          <w:szCs w:val="28"/>
        </w:rPr>
        <w:t xml:space="preserve"> показателя на 8,9 процентов (28737 рублей). Положительная динамика отмечена практически во всех отраслях экономики.</w:t>
      </w:r>
    </w:p>
    <w:p w14:paraId="435125BD" w14:textId="77777777" w:rsidR="003F35A8" w:rsidRDefault="00AF7B0D" w:rsidP="003F35A8">
      <w:pPr>
        <w:tabs>
          <w:tab w:val="left" w:pos="9355"/>
        </w:tabs>
        <w:ind w:right="-5" w:firstLine="567"/>
        <w:contextualSpacing/>
        <w:jc w:val="both"/>
        <w:rPr>
          <w:sz w:val="28"/>
          <w:szCs w:val="28"/>
        </w:rPr>
      </w:pPr>
      <w:r w:rsidRPr="00AF7B0D">
        <w:rPr>
          <w:sz w:val="28"/>
          <w:szCs w:val="28"/>
        </w:rPr>
        <w:t>Средняя заработная плата в расчете на одного работника составляет</w:t>
      </w:r>
    </w:p>
    <w:p w14:paraId="4509E3EB" w14:textId="22C6E523" w:rsidR="00AF7B0D" w:rsidRPr="00AF7B0D" w:rsidRDefault="00AF7B0D" w:rsidP="003F35A8">
      <w:pPr>
        <w:tabs>
          <w:tab w:val="left" w:pos="9355"/>
        </w:tabs>
        <w:ind w:right="-5" w:firstLine="567"/>
        <w:contextualSpacing/>
        <w:jc w:val="right"/>
        <w:rPr>
          <w:sz w:val="28"/>
          <w:szCs w:val="28"/>
        </w:rPr>
      </w:pPr>
      <w:r w:rsidRPr="00AF7B0D">
        <w:rPr>
          <w:sz w:val="28"/>
          <w:szCs w:val="28"/>
        </w:rPr>
        <w:t xml:space="preserve">  (тыс. руб.):</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51"/>
        <w:gridCol w:w="2977"/>
        <w:gridCol w:w="2835"/>
        <w:gridCol w:w="2722"/>
      </w:tblGrid>
      <w:tr w:rsidR="00AF7B0D" w:rsidRPr="00AF7B0D" w14:paraId="022C712B" w14:textId="77777777" w:rsidTr="003F35A8">
        <w:tc>
          <w:tcPr>
            <w:tcW w:w="851" w:type="dxa"/>
            <w:shd w:val="clear" w:color="auto" w:fill="FFFFFF"/>
          </w:tcPr>
          <w:p w14:paraId="2779787A" w14:textId="77777777" w:rsidR="00AF7B0D" w:rsidRPr="00AF7B0D" w:rsidRDefault="00AF7B0D" w:rsidP="00AF7B0D">
            <w:pPr>
              <w:contextualSpacing/>
              <w:jc w:val="both"/>
              <w:rPr>
                <w:sz w:val="28"/>
                <w:szCs w:val="28"/>
              </w:rPr>
            </w:pPr>
            <w:r w:rsidRPr="00AF7B0D">
              <w:rPr>
                <w:sz w:val="28"/>
                <w:szCs w:val="28"/>
              </w:rPr>
              <w:t>Год</w:t>
            </w:r>
          </w:p>
        </w:tc>
        <w:tc>
          <w:tcPr>
            <w:tcW w:w="2977" w:type="dxa"/>
            <w:shd w:val="clear" w:color="auto" w:fill="FFFFFF"/>
          </w:tcPr>
          <w:p w14:paraId="7A0FAC72" w14:textId="77777777" w:rsidR="00AF7B0D" w:rsidRPr="00AF7B0D" w:rsidRDefault="00AF7B0D" w:rsidP="00AF7B0D">
            <w:pPr>
              <w:contextualSpacing/>
              <w:jc w:val="center"/>
              <w:rPr>
                <w:sz w:val="28"/>
                <w:szCs w:val="28"/>
              </w:rPr>
            </w:pPr>
            <w:r w:rsidRPr="00AF7B0D">
              <w:rPr>
                <w:sz w:val="28"/>
                <w:szCs w:val="28"/>
              </w:rPr>
              <w:t>Новоселицкий округ</w:t>
            </w:r>
          </w:p>
        </w:tc>
        <w:tc>
          <w:tcPr>
            <w:tcW w:w="2835" w:type="dxa"/>
            <w:shd w:val="clear" w:color="auto" w:fill="FFFFFF"/>
          </w:tcPr>
          <w:p w14:paraId="4657803C" w14:textId="77777777" w:rsidR="00AF7B0D" w:rsidRPr="00AF7B0D" w:rsidRDefault="00AF7B0D" w:rsidP="00AF7B0D">
            <w:pPr>
              <w:contextualSpacing/>
              <w:jc w:val="center"/>
              <w:rPr>
                <w:sz w:val="28"/>
                <w:szCs w:val="28"/>
              </w:rPr>
            </w:pPr>
            <w:r w:rsidRPr="00AF7B0D">
              <w:rPr>
                <w:sz w:val="28"/>
                <w:szCs w:val="28"/>
              </w:rPr>
              <w:t>Грачевский округ</w:t>
            </w:r>
          </w:p>
        </w:tc>
        <w:tc>
          <w:tcPr>
            <w:tcW w:w="2722" w:type="dxa"/>
            <w:shd w:val="clear" w:color="auto" w:fill="FFFFFF"/>
          </w:tcPr>
          <w:p w14:paraId="25DF4A27" w14:textId="77777777" w:rsidR="00AF7B0D" w:rsidRPr="00AF7B0D" w:rsidRDefault="00AF7B0D" w:rsidP="00AF7B0D">
            <w:pPr>
              <w:contextualSpacing/>
              <w:jc w:val="center"/>
              <w:rPr>
                <w:sz w:val="28"/>
                <w:szCs w:val="28"/>
              </w:rPr>
            </w:pPr>
            <w:r w:rsidRPr="00AF7B0D">
              <w:rPr>
                <w:sz w:val="28"/>
                <w:szCs w:val="28"/>
              </w:rPr>
              <w:t>Ставропольский край</w:t>
            </w:r>
          </w:p>
        </w:tc>
      </w:tr>
      <w:tr w:rsidR="00AF7B0D" w:rsidRPr="00AF7B0D" w14:paraId="63A651AF" w14:textId="77777777" w:rsidTr="003F35A8">
        <w:tc>
          <w:tcPr>
            <w:tcW w:w="851" w:type="dxa"/>
            <w:shd w:val="clear" w:color="auto" w:fill="FFFFFF"/>
          </w:tcPr>
          <w:p w14:paraId="7DFE3E88" w14:textId="77777777" w:rsidR="00AF7B0D" w:rsidRPr="00AF7B0D" w:rsidRDefault="00AF7B0D" w:rsidP="00AF7B0D">
            <w:pPr>
              <w:shd w:val="clear" w:color="auto" w:fill="FFFFFF"/>
              <w:contextualSpacing/>
              <w:jc w:val="both"/>
              <w:rPr>
                <w:sz w:val="28"/>
                <w:szCs w:val="28"/>
              </w:rPr>
            </w:pPr>
            <w:r w:rsidRPr="00AF7B0D">
              <w:rPr>
                <w:sz w:val="28"/>
                <w:szCs w:val="28"/>
              </w:rPr>
              <w:t>2016</w:t>
            </w:r>
          </w:p>
        </w:tc>
        <w:tc>
          <w:tcPr>
            <w:tcW w:w="2977" w:type="dxa"/>
            <w:shd w:val="clear" w:color="auto" w:fill="FFFFFF"/>
          </w:tcPr>
          <w:p w14:paraId="1DB1E54A" w14:textId="77777777" w:rsidR="00AF7B0D" w:rsidRPr="00AF7B0D" w:rsidRDefault="00AF7B0D" w:rsidP="00AF7B0D">
            <w:pPr>
              <w:shd w:val="clear" w:color="auto" w:fill="FFFFFF"/>
              <w:contextualSpacing/>
              <w:jc w:val="center"/>
              <w:rPr>
                <w:sz w:val="28"/>
                <w:szCs w:val="28"/>
              </w:rPr>
            </w:pPr>
            <w:r w:rsidRPr="00AF7B0D">
              <w:rPr>
                <w:sz w:val="28"/>
                <w:szCs w:val="28"/>
              </w:rPr>
              <w:t>21,95</w:t>
            </w:r>
          </w:p>
        </w:tc>
        <w:tc>
          <w:tcPr>
            <w:tcW w:w="2835" w:type="dxa"/>
            <w:shd w:val="clear" w:color="auto" w:fill="FFFFFF"/>
          </w:tcPr>
          <w:p w14:paraId="4CB6186E" w14:textId="77777777" w:rsidR="00AF7B0D" w:rsidRPr="00AF7B0D" w:rsidRDefault="00AF7B0D" w:rsidP="00AF7B0D">
            <w:pPr>
              <w:shd w:val="clear" w:color="auto" w:fill="FFFFFF"/>
              <w:contextualSpacing/>
              <w:jc w:val="center"/>
              <w:rPr>
                <w:sz w:val="28"/>
                <w:szCs w:val="28"/>
              </w:rPr>
            </w:pPr>
            <w:r w:rsidRPr="00AF7B0D">
              <w:rPr>
                <w:sz w:val="28"/>
                <w:szCs w:val="28"/>
              </w:rPr>
              <w:t>21,12</w:t>
            </w:r>
          </w:p>
        </w:tc>
        <w:tc>
          <w:tcPr>
            <w:tcW w:w="2722" w:type="dxa"/>
            <w:shd w:val="clear" w:color="auto" w:fill="FFFFFF"/>
          </w:tcPr>
          <w:p w14:paraId="00D417EB" w14:textId="77777777" w:rsidR="00AF7B0D" w:rsidRPr="00AF7B0D" w:rsidRDefault="00AF7B0D" w:rsidP="00AF7B0D">
            <w:pPr>
              <w:shd w:val="clear" w:color="auto" w:fill="FFFFFF"/>
              <w:contextualSpacing/>
              <w:jc w:val="center"/>
              <w:rPr>
                <w:sz w:val="28"/>
                <w:szCs w:val="28"/>
              </w:rPr>
            </w:pPr>
            <w:r w:rsidRPr="00AF7B0D">
              <w:rPr>
                <w:sz w:val="28"/>
                <w:szCs w:val="28"/>
              </w:rPr>
              <w:t>24,66</w:t>
            </w:r>
          </w:p>
        </w:tc>
      </w:tr>
      <w:tr w:rsidR="00AF7B0D" w:rsidRPr="00AF7B0D" w14:paraId="73CD3549" w14:textId="77777777" w:rsidTr="003F35A8">
        <w:trPr>
          <w:trHeight w:val="389"/>
        </w:trPr>
        <w:tc>
          <w:tcPr>
            <w:tcW w:w="851" w:type="dxa"/>
            <w:shd w:val="clear" w:color="auto" w:fill="FFFFFF"/>
          </w:tcPr>
          <w:p w14:paraId="7E989311" w14:textId="77777777" w:rsidR="00AF7B0D" w:rsidRPr="00AF7B0D" w:rsidRDefault="00AF7B0D" w:rsidP="00AF7B0D">
            <w:pPr>
              <w:shd w:val="clear" w:color="auto" w:fill="FFFFFF"/>
              <w:contextualSpacing/>
              <w:jc w:val="both"/>
              <w:rPr>
                <w:sz w:val="28"/>
                <w:szCs w:val="28"/>
              </w:rPr>
            </w:pPr>
            <w:r w:rsidRPr="00AF7B0D">
              <w:rPr>
                <w:sz w:val="28"/>
                <w:szCs w:val="28"/>
              </w:rPr>
              <w:t>2017</w:t>
            </w:r>
          </w:p>
        </w:tc>
        <w:tc>
          <w:tcPr>
            <w:tcW w:w="2977" w:type="dxa"/>
            <w:shd w:val="clear" w:color="auto" w:fill="FFFFFF"/>
          </w:tcPr>
          <w:p w14:paraId="3E4EFF71" w14:textId="77777777" w:rsidR="00AF7B0D" w:rsidRPr="00AF7B0D" w:rsidRDefault="00AF7B0D" w:rsidP="00AF7B0D">
            <w:pPr>
              <w:shd w:val="clear" w:color="auto" w:fill="FFFFFF"/>
              <w:contextualSpacing/>
              <w:jc w:val="center"/>
              <w:rPr>
                <w:sz w:val="28"/>
                <w:szCs w:val="28"/>
              </w:rPr>
            </w:pPr>
            <w:r w:rsidRPr="00AF7B0D">
              <w:rPr>
                <w:sz w:val="28"/>
                <w:szCs w:val="28"/>
              </w:rPr>
              <w:t>24,17</w:t>
            </w:r>
          </w:p>
        </w:tc>
        <w:tc>
          <w:tcPr>
            <w:tcW w:w="2835" w:type="dxa"/>
            <w:shd w:val="clear" w:color="auto" w:fill="FFFFFF"/>
          </w:tcPr>
          <w:p w14:paraId="77AA6D16" w14:textId="77777777" w:rsidR="00AF7B0D" w:rsidRPr="00AF7B0D" w:rsidRDefault="00AF7B0D" w:rsidP="00AF7B0D">
            <w:pPr>
              <w:shd w:val="clear" w:color="auto" w:fill="FFFFFF"/>
              <w:contextualSpacing/>
              <w:jc w:val="center"/>
              <w:rPr>
                <w:sz w:val="28"/>
                <w:szCs w:val="28"/>
              </w:rPr>
            </w:pPr>
            <w:r w:rsidRPr="00AF7B0D">
              <w:rPr>
                <w:sz w:val="28"/>
                <w:szCs w:val="28"/>
              </w:rPr>
              <w:t>22,77</w:t>
            </w:r>
          </w:p>
        </w:tc>
        <w:tc>
          <w:tcPr>
            <w:tcW w:w="2722" w:type="dxa"/>
            <w:shd w:val="clear" w:color="auto" w:fill="FFFFFF"/>
          </w:tcPr>
          <w:p w14:paraId="6027D96E" w14:textId="77777777" w:rsidR="00AF7B0D" w:rsidRPr="00AF7B0D" w:rsidRDefault="00AF7B0D" w:rsidP="00AF7B0D">
            <w:pPr>
              <w:shd w:val="clear" w:color="auto" w:fill="FFFFFF"/>
              <w:contextualSpacing/>
              <w:jc w:val="center"/>
              <w:rPr>
                <w:sz w:val="28"/>
                <w:szCs w:val="28"/>
              </w:rPr>
            </w:pPr>
            <w:r w:rsidRPr="00AF7B0D">
              <w:rPr>
                <w:sz w:val="28"/>
                <w:szCs w:val="28"/>
              </w:rPr>
              <w:t>26,65</w:t>
            </w:r>
          </w:p>
        </w:tc>
      </w:tr>
      <w:tr w:rsidR="00AF7B0D" w:rsidRPr="00AF7B0D" w14:paraId="009C17D8" w14:textId="77777777" w:rsidTr="003F35A8">
        <w:tc>
          <w:tcPr>
            <w:tcW w:w="851" w:type="dxa"/>
            <w:shd w:val="clear" w:color="auto" w:fill="FFFFFF"/>
          </w:tcPr>
          <w:p w14:paraId="22823A0A" w14:textId="77777777" w:rsidR="00AF7B0D" w:rsidRPr="00AF7B0D" w:rsidRDefault="00AF7B0D" w:rsidP="00AF7B0D">
            <w:pPr>
              <w:shd w:val="clear" w:color="auto" w:fill="FFFFFF"/>
              <w:contextualSpacing/>
              <w:jc w:val="both"/>
              <w:rPr>
                <w:sz w:val="28"/>
                <w:szCs w:val="28"/>
              </w:rPr>
            </w:pPr>
            <w:r w:rsidRPr="00AF7B0D">
              <w:rPr>
                <w:sz w:val="28"/>
                <w:szCs w:val="28"/>
              </w:rPr>
              <w:t>2018</w:t>
            </w:r>
          </w:p>
        </w:tc>
        <w:tc>
          <w:tcPr>
            <w:tcW w:w="2977" w:type="dxa"/>
            <w:shd w:val="clear" w:color="auto" w:fill="FFFFFF"/>
          </w:tcPr>
          <w:p w14:paraId="78F969AC" w14:textId="77777777" w:rsidR="00AF7B0D" w:rsidRPr="00AF7B0D" w:rsidRDefault="00AF7B0D" w:rsidP="00AF7B0D">
            <w:pPr>
              <w:shd w:val="clear" w:color="auto" w:fill="FFFFFF"/>
              <w:contextualSpacing/>
              <w:jc w:val="center"/>
              <w:rPr>
                <w:sz w:val="28"/>
                <w:szCs w:val="28"/>
              </w:rPr>
            </w:pPr>
            <w:r w:rsidRPr="00AF7B0D">
              <w:rPr>
                <w:sz w:val="28"/>
                <w:szCs w:val="28"/>
              </w:rPr>
              <w:t>26,35</w:t>
            </w:r>
          </w:p>
        </w:tc>
        <w:tc>
          <w:tcPr>
            <w:tcW w:w="2835" w:type="dxa"/>
            <w:shd w:val="clear" w:color="auto" w:fill="FFFFFF"/>
          </w:tcPr>
          <w:p w14:paraId="1357D5BC" w14:textId="77777777" w:rsidR="00AF7B0D" w:rsidRPr="00AF7B0D" w:rsidRDefault="00AF7B0D" w:rsidP="00AF7B0D">
            <w:pPr>
              <w:shd w:val="clear" w:color="auto" w:fill="FFFFFF"/>
              <w:contextualSpacing/>
              <w:jc w:val="center"/>
              <w:rPr>
                <w:sz w:val="28"/>
                <w:szCs w:val="28"/>
              </w:rPr>
            </w:pPr>
            <w:r w:rsidRPr="00AF7B0D">
              <w:rPr>
                <w:sz w:val="28"/>
                <w:szCs w:val="28"/>
              </w:rPr>
              <w:t>24,81</w:t>
            </w:r>
          </w:p>
        </w:tc>
        <w:tc>
          <w:tcPr>
            <w:tcW w:w="2722" w:type="dxa"/>
            <w:shd w:val="clear" w:color="auto" w:fill="FFFFFF"/>
          </w:tcPr>
          <w:p w14:paraId="2BAF56A7" w14:textId="77777777" w:rsidR="00AF7B0D" w:rsidRPr="00AF7B0D" w:rsidRDefault="00AF7B0D" w:rsidP="00AF7B0D">
            <w:pPr>
              <w:shd w:val="clear" w:color="auto" w:fill="FFFFFF"/>
              <w:contextualSpacing/>
              <w:jc w:val="center"/>
              <w:rPr>
                <w:sz w:val="28"/>
                <w:szCs w:val="28"/>
              </w:rPr>
            </w:pPr>
            <w:r w:rsidRPr="00AF7B0D">
              <w:rPr>
                <w:sz w:val="28"/>
                <w:szCs w:val="28"/>
              </w:rPr>
              <w:t>29,10</w:t>
            </w:r>
          </w:p>
        </w:tc>
      </w:tr>
    </w:tbl>
    <w:p w14:paraId="7F4B5E68" w14:textId="77777777" w:rsidR="00AF7B0D" w:rsidRPr="00AF7B0D" w:rsidRDefault="00AF7B0D" w:rsidP="00AF7B0D">
      <w:pPr>
        <w:ind w:firstLine="567"/>
        <w:jc w:val="both"/>
        <w:rPr>
          <w:color w:val="000000"/>
          <w:sz w:val="28"/>
          <w:szCs w:val="28"/>
        </w:rPr>
      </w:pPr>
    </w:p>
    <w:p w14:paraId="0971AAAE" w14:textId="77777777" w:rsidR="00AF7B0D" w:rsidRPr="00AF7B0D" w:rsidRDefault="00AF7B0D" w:rsidP="00AF7B0D">
      <w:pPr>
        <w:ind w:firstLine="567"/>
        <w:jc w:val="both"/>
        <w:rPr>
          <w:color w:val="000000"/>
          <w:sz w:val="28"/>
          <w:szCs w:val="28"/>
        </w:rPr>
      </w:pPr>
      <w:r w:rsidRPr="00AF7B0D">
        <w:rPr>
          <w:color w:val="000000"/>
          <w:sz w:val="28"/>
          <w:szCs w:val="28"/>
        </w:rPr>
        <w:lastRenderedPageBreak/>
        <w:t>В главной отрасли округа - сельском хозяйстве средняя заработная плата составила 29893,00 рублей, рост за 2018 год составил 7,8 процентов. Заработная плата отраслей культуры, образования повышается согласно дорожной карте майских указов Президента РФ. Данные вопросы постоянно стоят на контроле районной трехсторонней комиссии по урегулированию трудовых отношений.</w:t>
      </w:r>
    </w:p>
    <w:p w14:paraId="68AD8DA1" w14:textId="77777777" w:rsidR="00AF7B0D" w:rsidRPr="00AF7B0D" w:rsidRDefault="00AF7B0D" w:rsidP="00AF7B0D">
      <w:pPr>
        <w:ind w:firstLine="567"/>
        <w:jc w:val="both"/>
        <w:rPr>
          <w:sz w:val="28"/>
          <w:szCs w:val="28"/>
        </w:rPr>
      </w:pPr>
      <w:r w:rsidRPr="00AF7B0D">
        <w:rPr>
          <w:sz w:val="28"/>
          <w:szCs w:val="28"/>
        </w:rPr>
        <w:t>Важнейшими показателями эффективности работы органов местного самоуправления и всех структур округа является ситуация на рынке труда, уровень заработной платы, охрана труда, которые в свою очередь непосредственно влияют на демографическую ситуацию в округе.</w:t>
      </w:r>
    </w:p>
    <w:p w14:paraId="651F5112" w14:textId="77777777" w:rsidR="00AF7B0D" w:rsidRPr="00AF7B0D" w:rsidRDefault="00AF7B0D" w:rsidP="003F35A8">
      <w:pPr>
        <w:widowControl w:val="0"/>
        <w:autoSpaceDE w:val="0"/>
        <w:autoSpaceDN w:val="0"/>
        <w:adjustRightInd w:val="0"/>
        <w:ind w:firstLine="567"/>
        <w:jc w:val="both"/>
        <w:rPr>
          <w:sz w:val="28"/>
          <w:szCs w:val="28"/>
        </w:rPr>
      </w:pPr>
      <w:r w:rsidRPr="00AF7B0D">
        <w:rPr>
          <w:sz w:val="28"/>
          <w:szCs w:val="28"/>
        </w:rPr>
        <w:t xml:space="preserve">Анализ состояния рынка труда Новоселицкого округа (далее - рынок труда) во взаимосвязи с экономической ситуацией и мерами социальной поддержки безработных свидетельствует о том, что Новоселицкий МО обладает значительным трудовым потенциалом, способным удовлетворить потребность экономики округа при реализации стратегических целей и задач социально – экономического развития округа. </w:t>
      </w:r>
    </w:p>
    <w:p w14:paraId="7D761BD7" w14:textId="77777777" w:rsidR="00AF7B0D" w:rsidRPr="00AF7B0D" w:rsidRDefault="00AF7B0D" w:rsidP="003F35A8">
      <w:pPr>
        <w:widowControl w:val="0"/>
        <w:autoSpaceDE w:val="0"/>
        <w:autoSpaceDN w:val="0"/>
        <w:adjustRightInd w:val="0"/>
        <w:ind w:firstLine="567"/>
        <w:jc w:val="both"/>
        <w:rPr>
          <w:sz w:val="28"/>
          <w:szCs w:val="28"/>
        </w:rPr>
      </w:pPr>
      <w:r w:rsidRPr="00AF7B0D">
        <w:rPr>
          <w:sz w:val="28"/>
          <w:szCs w:val="28"/>
        </w:rPr>
        <w:t>В 2018-2019 годах ситуация на рынке труда Новоселицкого МО характеризовалась стабилизацией уровня регистрируемой безработицы в соответствии со средним уровнем по Ставропольскому краю.</w:t>
      </w:r>
    </w:p>
    <w:p w14:paraId="3717146C" w14:textId="77777777" w:rsidR="00AF7B0D" w:rsidRPr="00AF7B0D" w:rsidRDefault="00AF7B0D" w:rsidP="003F35A8">
      <w:pPr>
        <w:widowControl w:val="0"/>
        <w:autoSpaceDE w:val="0"/>
        <w:autoSpaceDN w:val="0"/>
        <w:adjustRightInd w:val="0"/>
        <w:ind w:firstLine="567"/>
        <w:jc w:val="both"/>
        <w:rPr>
          <w:sz w:val="28"/>
          <w:szCs w:val="28"/>
        </w:rPr>
      </w:pPr>
      <w:r w:rsidRPr="00AF7B0D">
        <w:rPr>
          <w:sz w:val="28"/>
          <w:szCs w:val="28"/>
        </w:rPr>
        <w:t>Среднегодовая численность занятых в экономике (по данным баланса трудовых ресурсов) в 2018-2019 годах составила 11,59 тыс. человек и в период до 2035 года прогнозируется на том же уровне.</w:t>
      </w:r>
    </w:p>
    <w:p w14:paraId="0B773CE4" w14:textId="77777777" w:rsidR="00AF7B0D" w:rsidRPr="00AF7B0D" w:rsidRDefault="00AF7B0D" w:rsidP="003F35A8">
      <w:pPr>
        <w:widowControl w:val="0"/>
        <w:autoSpaceDE w:val="0"/>
        <w:autoSpaceDN w:val="0"/>
        <w:adjustRightInd w:val="0"/>
        <w:ind w:firstLine="567"/>
        <w:jc w:val="both"/>
        <w:rPr>
          <w:sz w:val="28"/>
          <w:szCs w:val="28"/>
        </w:rPr>
      </w:pPr>
      <w:r w:rsidRPr="00AF7B0D">
        <w:rPr>
          <w:sz w:val="28"/>
          <w:szCs w:val="28"/>
        </w:rPr>
        <w:t>Ежегодно поиском работы в округе занято свыше 700 человек. Структура лиц, занятых поиском работы складывается из следующих категорий граждан: работники, высвобожденные из организаций Новоселицкого МО, граждане, уволенные по причине текучести кадров, выпускники образовательных учреждений, механический приток населения в трудоспособном возрасте, граждане, не имеющие работы по другим причинам, а также общее число безработных (рассчитанное по методологии МОТ), с учетом безработных граждан, зарегистрированных в службе занятости населения округа.</w:t>
      </w:r>
    </w:p>
    <w:p w14:paraId="7867BF81" w14:textId="77777777" w:rsidR="00AF7B0D" w:rsidRPr="00AF7B0D" w:rsidRDefault="00AF7B0D" w:rsidP="003F35A8">
      <w:pPr>
        <w:widowControl w:val="0"/>
        <w:autoSpaceDE w:val="0"/>
        <w:autoSpaceDN w:val="0"/>
        <w:adjustRightInd w:val="0"/>
        <w:ind w:firstLine="567"/>
        <w:jc w:val="both"/>
        <w:rPr>
          <w:sz w:val="28"/>
          <w:szCs w:val="28"/>
        </w:rPr>
      </w:pPr>
      <w:r w:rsidRPr="00AF7B0D">
        <w:rPr>
          <w:sz w:val="28"/>
          <w:szCs w:val="28"/>
        </w:rPr>
        <w:t>В период до 2025 года предложение рабочей силы в округе составит ежегодно 600-700 человек, в дальнейшем, до 2035 года их число сократится до 550-600 человек.</w:t>
      </w:r>
    </w:p>
    <w:p w14:paraId="3F2ABF69" w14:textId="77777777" w:rsidR="00AF7B0D" w:rsidRPr="00AF7B0D" w:rsidRDefault="00AF7B0D" w:rsidP="003F35A8">
      <w:pPr>
        <w:widowControl w:val="0"/>
        <w:autoSpaceDE w:val="0"/>
        <w:autoSpaceDN w:val="0"/>
        <w:adjustRightInd w:val="0"/>
        <w:ind w:firstLine="567"/>
        <w:jc w:val="both"/>
        <w:rPr>
          <w:sz w:val="28"/>
          <w:szCs w:val="28"/>
        </w:rPr>
      </w:pPr>
      <w:r w:rsidRPr="00AF7B0D">
        <w:rPr>
          <w:sz w:val="28"/>
          <w:szCs w:val="28"/>
        </w:rPr>
        <w:t>Предложение рабочей силы в округе будет снижаться за счет уменьшения общего и регистрируемого числа безработных, снижения численности высвобождаемых граждан, выпускников школ и учреждений профессионального образования, снизится текучесть кадров.</w:t>
      </w:r>
    </w:p>
    <w:p w14:paraId="65FDE93F" w14:textId="77777777" w:rsidR="00AF7B0D" w:rsidRPr="00AF7B0D" w:rsidRDefault="00AF7B0D" w:rsidP="003F35A8">
      <w:pPr>
        <w:widowControl w:val="0"/>
        <w:autoSpaceDE w:val="0"/>
        <w:autoSpaceDN w:val="0"/>
        <w:adjustRightInd w:val="0"/>
        <w:ind w:firstLine="567"/>
        <w:jc w:val="both"/>
        <w:rPr>
          <w:sz w:val="28"/>
          <w:szCs w:val="28"/>
        </w:rPr>
      </w:pPr>
      <w:r w:rsidRPr="00AF7B0D">
        <w:rPr>
          <w:sz w:val="28"/>
          <w:szCs w:val="28"/>
        </w:rPr>
        <w:t>Спрос на рабочую силу складывается из наличия вакансий в организациях и у индивидуальных предпринимателей в округе в результате текучести кадров, образования вакансий в ряде естественных причин, модернизации производства, создания новых рабочих мест в рамках реализации национальных, инвестиционных проектов, целевых и ведомственных программ.</w:t>
      </w:r>
    </w:p>
    <w:p w14:paraId="58EA0860" w14:textId="77777777" w:rsidR="00AF7B0D" w:rsidRPr="00AF7B0D" w:rsidRDefault="00AF7B0D" w:rsidP="003F35A8">
      <w:pPr>
        <w:widowControl w:val="0"/>
        <w:autoSpaceDE w:val="0"/>
        <w:autoSpaceDN w:val="0"/>
        <w:adjustRightInd w:val="0"/>
        <w:ind w:firstLine="567"/>
        <w:jc w:val="both"/>
        <w:rPr>
          <w:sz w:val="28"/>
          <w:szCs w:val="28"/>
        </w:rPr>
      </w:pPr>
      <w:bookmarkStart w:id="2" w:name="sub_316"/>
      <w:r w:rsidRPr="00AF7B0D">
        <w:rPr>
          <w:sz w:val="28"/>
          <w:szCs w:val="28"/>
        </w:rPr>
        <w:t xml:space="preserve">В Новоселицком МО в настоящее время распределение производительных сил в сочетании с территориальной локализацией рынков </w:t>
      </w:r>
      <w:r w:rsidRPr="00AF7B0D">
        <w:rPr>
          <w:sz w:val="28"/>
          <w:szCs w:val="28"/>
        </w:rPr>
        <w:lastRenderedPageBreak/>
        <w:t>труда и особенностями природно-климатических факторов характеризуется следующими тенденциями:</w:t>
      </w:r>
    </w:p>
    <w:bookmarkEnd w:id="2"/>
    <w:p w14:paraId="255039B2" w14:textId="77777777" w:rsidR="00AF7B0D" w:rsidRPr="00AF7B0D" w:rsidRDefault="00AF7B0D" w:rsidP="003F35A8">
      <w:pPr>
        <w:widowControl w:val="0"/>
        <w:autoSpaceDE w:val="0"/>
        <w:autoSpaceDN w:val="0"/>
        <w:adjustRightInd w:val="0"/>
        <w:ind w:firstLine="567"/>
        <w:jc w:val="both"/>
        <w:rPr>
          <w:sz w:val="28"/>
          <w:szCs w:val="28"/>
        </w:rPr>
      </w:pPr>
      <w:r w:rsidRPr="00AF7B0D">
        <w:rPr>
          <w:sz w:val="28"/>
          <w:szCs w:val="28"/>
        </w:rPr>
        <w:t>- отток трудоспособного населения в другие территории Ставропольского края;</w:t>
      </w:r>
    </w:p>
    <w:p w14:paraId="11C22DF2" w14:textId="77777777" w:rsidR="00AF7B0D" w:rsidRPr="00AF7B0D" w:rsidRDefault="00AF7B0D" w:rsidP="003F35A8">
      <w:pPr>
        <w:widowControl w:val="0"/>
        <w:autoSpaceDE w:val="0"/>
        <w:autoSpaceDN w:val="0"/>
        <w:adjustRightInd w:val="0"/>
        <w:ind w:firstLine="567"/>
        <w:jc w:val="both"/>
        <w:rPr>
          <w:sz w:val="28"/>
          <w:szCs w:val="28"/>
        </w:rPr>
      </w:pPr>
      <w:r w:rsidRPr="00AF7B0D">
        <w:rPr>
          <w:sz w:val="28"/>
          <w:szCs w:val="28"/>
        </w:rPr>
        <w:t>- отсутствие работодателей - в 5 поселениях работодатели обеспечивают занятость экономически активного населения менее 30 процентов.</w:t>
      </w:r>
    </w:p>
    <w:p w14:paraId="61694CF1" w14:textId="77777777" w:rsidR="00AF7B0D" w:rsidRPr="00AF7B0D" w:rsidRDefault="00AF7B0D" w:rsidP="003F35A8">
      <w:pPr>
        <w:widowControl w:val="0"/>
        <w:autoSpaceDE w:val="0"/>
        <w:autoSpaceDN w:val="0"/>
        <w:adjustRightInd w:val="0"/>
        <w:ind w:firstLine="567"/>
        <w:jc w:val="both"/>
        <w:rPr>
          <w:color w:val="FF0000"/>
          <w:sz w:val="28"/>
          <w:szCs w:val="28"/>
        </w:rPr>
      </w:pPr>
      <w:r w:rsidRPr="00AF7B0D">
        <w:rPr>
          <w:sz w:val="28"/>
          <w:szCs w:val="28"/>
        </w:rPr>
        <w:t>Большинство вакансий, поступающих от работодателей, сосредоточены в основном в селе Новоселицком, при этом более 30% от общего числа безработных района проживают в селах Долиновка, Чернолесском и хуторе Жуковском.</w:t>
      </w:r>
    </w:p>
    <w:p w14:paraId="1FB9A3F4" w14:textId="77777777" w:rsidR="00AF7B0D" w:rsidRPr="00AF7B0D" w:rsidRDefault="00AF7B0D" w:rsidP="003F35A8">
      <w:pPr>
        <w:widowControl w:val="0"/>
        <w:autoSpaceDE w:val="0"/>
        <w:autoSpaceDN w:val="0"/>
        <w:adjustRightInd w:val="0"/>
        <w:ind w:firstLine="567"/>
        <w:jc w:val="both"/>
        <w:rPr>
          <w:sz w:val="28"/>
          <w:szCs w:val="28"/>
        </w:rPr>
      </w:pPr>
      <w:r w:rsidRPr="00AF7B0D">
        <w:rPr>
          <w:sz w:val="28"/>
          <w:szCs w:val="28"/>
        </w:rPr>
        <w:t xml:space="preserve">На рынок труда значительное влияние оказывает сезонный фактор работ в сельском хозяйстве. Наряду с определенными положительными изменениями, ситуация в сфере занятости и на рынке труда в осенне-зимний период остается достаточно сложной. </w:t>
      </w:r>
    </w:p>
    <w:p w14:paraId="2FD3786C" w14:textId="77777777" w:rsidR="00AF7B0D" w:rsidRPr="00AF7B0D" w:rsidRDefault="00AF7B0D" w:rsidP="003F35A8">
      <w:pPr>
        <w:widowControl w:val="0"/>
        <w:tabs>
          <w:tab w:val="left" w:pos="696"/>
          <w:tab w:val="left" w:pos="9356"/>
        </w:tabs>
        <w:autoSpaceDE w:val="0"/>
        <w:autoSpaceDN w:val="0"/>
        <w:adjustRightInd w:val="0"/>
        <w:ind w:firstLine="567"/>
        <w:contextualSpacing/>
        <w:jc w:val="both"/>
        <w:rPr>
          <w:sz w:val="28"/>
          <w:szCs w:val="28"/>
        </w:rPr>
      </w:pPr>
      <w:r w:rsidRPr="00AF7B0D">
        <w:rPr>
          <w:sz w:val="28"/>
          <w:szCs w:val="28"/>
        </w:rPr>
        <w:t xml:space="preserve">Несоответствие структуры профессионального образования актуальным и перспективным потребностям рынка труда по квалификационному уровню и профессиональной структуре привели к нехватке квалифицированных кадров по ряду профессий и специальностей. </w:t>
      </w:r>
    </w:p>
    <w:p w14:paraId="5EBF8439" w14:textId="77777777" w:rsidR="00AF7B0D" w:rsidRPr="00AF7B0D" w:rsidRDefault="00AF7B0D" w:rsidP="003F35A8">
      <w:pPr>
        <w:widowControl w:val="0"/>
        <w:autoSpaceDE w:val="0"/>
        <w:autoSpaceDN w:val="0"/>
        <w:adjustRightInd w:val="0"/>
        <w:ind w:firstLine="567"/>
        <w:jc w:val="both"/>
        <w:rPr>
          <w:sz w:val="28"/>
          <w:szCs w:val="28"/>
        </w:rPr>
      </w:pPr>
      <w:r w:rsidRPr="00AF7B0D">
        <w:rPr>
          <w:sz w:val="28"/>
          <w:szCs w:val="28"/>
        </w:rPr>
        <w:t xml:space="preserve">Гражданам, обратившимся в службу занятости, оказывается полный объем государственных услуг, предусмотренных законодательством. </w:t>
      </w:r>
    </w:p>
    <w:p w14:paraId="7440795D" w14:textId="77777777" w:rsidR="00AF7B0D" w:rsidRPr="00AF7B0D" w:rsidRDefault="00AF7B0D" w:rsidP="003F35A8">
      <w:pPr>
        <w:widowControl w:val="0"/>
        <w:shd w:val="clear" w:color="auto" w:fill="FFFFFF"/>
        <w:tabs>
          <w:tab w:val="left" w:pos="0"/>
        </w:tabs>
        <w:autoSpaceDE w:val="0"/>
        <w:autoSpaceDN w:val="0"/>
        <w:adjustRightInd w:val="0"/>
        <w:ind w:firstLine="567"/>
        <w:jc w:val="both"/>
        <w:outlineLvl w:val="0"/>
        <w:rPr>
          <w:color w:val="000000"/>
          <w:sz w:val="28"/>
          <w:szCs w:val="28"/>
        </w:rPr>
      </w:pPr>
      <w:r w:rsidRPr="00AF7B0D">
        <w:rPr>
          <w:sz w:val="28"/>
          <w:szCs w:val="28"/>
        </w:rPr>
        <w:t xml:space="preserve">Реализация в округе мероприятий в сфере занятости населения </w:t>
      </w:r>
      <w:r w:rsidRPr="00AF7B0D">
        <w:rPr>
          <w:color w:val="000000"/>
          <w:sz w:val="28"/>
          <w:szCs w:val="28"/>
        </w:rPr>
        <w:t>способствует снижению, как социальной напряженности, так и уровня регистрируемой и общей безработицы.</w:t>
      </w:r>
    </w:p>
    <w:p w14:paraId="687CCBE2" w14:textId="613A6507" w:rsidR="00AF7B0D" w:rsidRPr="00AF7B0D" w:rsidRDefault="00AF7B0D" w:rsidP="003F35A8">
      <w:pPr>
        <w:widowControl w:val="0"/>
        <w:tabs>
          <w:tab w:val="left" w:pos="696"/>
          <w:tab w:val="left" w:pos="9356"/>
        </w:tabs>
        <w:autoSpaceDE w:val="0"/>
        <w:autoSpaceDN w:val="0"/>
        <w:adjustRightInd w:val="0"/>
        <w:ind w:firstLine="567"/>
        <w:contextualSpacing/>
        <w:jc w:val="both"/>
        <w:rPr>
          <w:sz w:val="28"/>
          <w:szCs w:val="28"/>
        </w:rPr>
      </w:pPr>
      <w:r w:rsidRPr="00AF7B0D">
        <w:rPr>
          <w:sz w:val="28"/>
          <w:szCs w:val="28"/>
        </w:rPr>
        <w:t xml:space="preserve">В мероприятиях программ занятости, реализуемых в округе, путем организации общественных и временных работ за период </w:t>
      </w:r>
      <w:r w:rsidRPr="00AF7B0D">
        <w:rPr>
          <w:color w:val="000000"/>
          <w:sz w:val="28"/>
          <w:szCs w:val="28"/>
        </w:rPr>
        <w:t xml:space="preserve">2018 - 2019 годы </w:t>
      </w:r>
      <w:r w:rsidRPr="00AF7B0D">
        <w:rPr>
          <w:sz w:val="28"/>
          <w:szCs w:val="28"/>
        </w:rPr>
        <w:t>были трудоустроены 71</w:t>
      </w:r>
      <w:r w:rsidRPr="00AF7B0D">
        <w:rPr>
          <w:color w:val="000000"/>
          <w:sz w:val="28"/>
          <w:szCs w:val="28"/>
        </w:rPr>
        <w:t xml:space="preserve"> человек</w:t>
      </w:r>
      <w:r w:rsidRPr="00AF7B0D">
        <w:rPr>
          <w:sz w:val="28"/>
          <w:szCs w:val="28"/>
        </w:rPr>
        <w:t>.</w:t>
      </w:r>
    </w:p>
    <w:p w14:paraId="16A69AE9" w14:textId="77777777" w:rsidR="00AF7B0D" w:rsidRPr="00AF7B0D" w:rsidRDefault="00AF7B0D" w:rsidP="003F35A8">
      <w:pPr>
        <w:widowControl w:val="0"/>
        <w:tabs>
          <w:tab w:val="left" w:pos="696"/>
          <w:tab w:val="left" w:pos="9356"/>
        </w:tabs>
        <w:autoSpaceDE w:val="0"/>
        <w:autoSpaceDN w:val="0"/>
        <w:adjustRightInd w:val="0"/>
        <w:ind w:firstLine="567"/>
        <w:contextualSpacing/>
        <w:jc w:val="both"/>
        <w:rPr>
          <w:sz w:val="28"/>
          <w:szCs w:val="28"/>
        </w:rPr>
      </w:pPr>
      <w:r w:rsidRPr="00AF7B0D">
        <w:rPr>
          <w:sz w:val="28"/>
          <w:szCs w:val="28"/>
        </w:rPr>
        <w:t>В целях снижения напряженности на рынке труда округа координацию деятельности по вопросам содействия занятости населения обеспечивают соответствующие совещательные органы: координационный комитет содействия занятости населения, координационный совет по делам инвалидов, комиссия по организации отдыха, оздоровления и занятости детей и подростков, созданные при администрации округа. На заседаниях регулярно рассматривались вопросы по ситуации на рынке труда округа, ход выполнения программ занятости населения, заслушивались отчеты глав сельских поселений по повышению уровня занятости населения.</w:t>
      </w:r>
    </w:p>
    <w:p w14:paraId="10918F26" w14:textId="77777777" w:rsidR="00AF7B0D" w:rsidRPr="00AF7B0D" w:rsidRDefault="00AF7B0D" w:rsidP="003F35A8">
      <w:pPr>
        <w:widowControl w:val="0"/>
        <w:tabs>
          <w:tab w:val="left" w:pos="696"/>
          <w:tab w:val="left" w:pos="9356"/>
        </w:tabs>
        <w:autoSpaceDE w:val="0"/>
        <w:autoSpaceDN w:val="0"/>
        <w:adjustRightInd w:val="0"/>
        <w:ind w:firstLine="567"/>
        <w:contextualSpacing/>
        <w:jc w:val="both"/>
        <w:rPr>
          <w:sz w:val="28"/>
          <w:szCs w:val="28"/>
        </w:rPr>
      </w:pPr>
      <w:r w:rsidRPr="00AF7B0D">
        <w:rPr>
          <w:sz w:val="28"/>
          <w:szCs w:val="28"/>
        </w:rPr>
        <w:t xml:space="preserve"> В целях реализации комплекса мер, направленных на создание условий для совмещения женщинами обязанностей по воспитанию детей с трудовой занятостью, в рамках ведомственной программой содействия занятости населения Ставропольского края и программой дополнительных мероприятий, направленных на снижение напряженности на рынке труда края, в 2018 - 2019 годах организовано повышение квалификации 5 женщин, находившихся в отпусках по уходу за ребенком до достижения им возраста 3 лет. </w:t>
      </w:r>
    </w:p>
    <w:p w14:paraId="3B2D689E" w14:textId="77777777" w:rsidR="00AF7B0D" w:rsidRPr="00AF7B0D" w:rsidRDefault="00AF7B0D" w:rsidP="003F35A8">
      <w:pPr>
        <w:widowControl w:val="0"/>
        <w:autoSpaceDE w:val="0"/>
        <w:autoSpaceDN w:val="0"/>
        <w:adjustRightInd w:val="0"/>
        <w:ind w:firstLine="567"/>
        <w:jc w:val="both"/>
        <w:rPr>
          <w:sz w:val="28"/>
          <w:szCs w:val="28"/>
        </w:rPr>
      </w:pPr>
      <w:r w:rsidRPr="00AF7B0D">
        <w:rPr>
          <w:sz w:val="28"/>
          <w:szCs w:val="28"/>
        </w:rPr>
        <w:t xml:space="preserve">В 2019 году ситуация на рынке труда Новоселицкого МО характеризуется стабильностью и снижением напряженности. Рост числа вакансий, </w:t>
      </w:r>
      <w:r w:rsidRPr="00AF7B0D">
        <w:rPr>
          <w:sz w:val="28"/>
          <w:szCs w:val="28"/>
        </w:rPr>
        <w:lastRenderedPageBreak/>
        <w:t>предоставленных в учреждения занятости населения края, значительно снижает напряженность на рынке труда. В результате работы с работодателями по сбору вакансий напряженность на рынке труда, составлявшая в 2018 году 10,3 единиц снизилась в 2019 году до 4,02.</w:t>
      </w:r>
    </w:p>
    <w:p w14:paraId="581337A2" w14:textId="77777777" w:rsidR="00AF7B0D" w:rsidRPr="00AF7B0D" w:rsidRDefault="00AF7B0D" w:rsidP="003F35A8">
      <w:pPr>
        <w:widowControl w:val="0"/>
        <w:autoSpaceDE w:val="0"/>
        <w:autoSpaceDN w:val="0"/>
        <w:adjustRightInd w:val="0"/>
        <w:ind w:firstLine="567"/>
        <w:jc w:val="both"/>
        <w:rPr>
          <w:sz w:val="28"/>
          <w:szCs w:val="28"/>
        </w:rPr>
      </w:pPr>
      <w:r w:rsidRPr="00AF7B0D">
        <w:rPr>
          <w:sz w:val="28"/>
          <w:szCs w:val="28"/>
        </w:rPr>
        <w:t>Намечаемая тенденция по улучшению уровня жизни округа, подразумевает стабилизацию си</w:t>
      </w:r>
      <w:r w:rsidRPr="00AF7B0D">
        <w:rPr>
          <w:sz w:val="28"/>
          <w:szCs w:val="28"/>
        </w:rPr>
        <w:softHyphen/>
        <w:t xml:space="preserve">туации на рынке труда с выходом на более перспективную модель развития. </w:t>
      </w:r>
    </w:p>
    <w:p w14:paraId="744A3191" w14:textId="77777777" w:rsidR="00AF7B0D" w:rsidRPr="00AF7B0D" w:rsidRDefault="00AF7B0D" w:rsidP="003F35A8">
      <w:pPr>
        <w:ind w:firstLine="567"/>
        <w:jc w:val="both"/>
        <w:rPr>
          <w:i/>
          <w:iCs/>
          <w:sz w:val="28"/>
          <w:szCs w:val="28"/>
        </w:rPr>
      </w:pPr>
      <w:r w:rsidRPr="00AF7B0D">
        <w:rPr>
          <w:sz w:val="28"/>
          <w:szCs w:val="28"/>
        </w:rPr>
        <w:t xml:space="preserve">В последние годы в округе сохраняется тенденция роста денежных доходов населения. Значительное повышение реальных доходов увеличило их покупательную способность. </w:t>
      </w:r>
    </w:p>
    <w:p w14:paraId="5D5C8135" w14:textId="77777777" w:rsidR="00AF7B0D" w:rsidRPr="00AF7B0D" w:rsidRDefault="00AF7B0D" w:rsidP="003F35A8">
      <w:pPr>
        <w:widowControl w:val="0"/>
        <w:autoSpaceDE w:val="0"/>
        <w:autoSpaceDN w:val="0"/>
        <w:adjustRightInd w:val="0"/>
        <w:ind w:firstLine="567"/>
        <w:jc w:val="both"/>
        <w:rPr>
          <w:sz w:val="28"/>
          <w:szCs w:val="28"/>
        </w:rPr>
      </w:pPr>
      <w:r w:rsidRPr="00AF7B0D">
        <w:rPr>
          <w:sz w:val="28"/>
          <w:szCs w:val="28"/>
        </w:rPr>
        <w:t>Основным источником доходов большинства трудоспособного населения края является заработная плата, которая составляет более половины в структуре доходов всего населения и оказывает доминирующее влияние на уровень жизни. Наблюдается устойчивая тенденция роста оплаты труда в сельском хозяйстве. Позитивные изменения основных показателей уровня жизни населения способствовали ежегодному снижению численности малоимущих граждан.</w:t>
      </w:r>
    </w:p>
    <w:p w14:paraId="40D5C012" w14:textId="77777777" w:rsidR="00AF7B0D" w:rsidRPr="00AF7B0D" w:rsidRDefault="00AF7B0D" w:rsidP="003F35A8">
      <w:pPr>
        <w:widowControl w:val="0"/>
        <w:autoSpaceDE w:val="0"/>
        <w:autoSpaceDN w:val="0"/>
        <w:adjustRightInd w:val="0"/>
        <w:ind w:firstLine="567"/>
        <w:jc w:val="both"/>
        <w:rPr>
          <w:sz w:val="28"/>
          <w:szCs w:val="28"/>
        </w:rPr>
      </w:pPr>
      <w:r w:rsidRPr="00AF7B0D">
        <w:rPr>
          <w:sz w:val="28"/>
          <w:szCs w:val="28"/>
        </w:rPr>
        <w:t>Учитывая, что структу</w:t>
      </w:r>
      <w:r w:rsidRPr="00AF7B0D">
        <w:rPr>
          <w:sz w:val="28"/>
          <w:szCs w:val="28"/>
        </w:rPr>
        <w:softHyphen/>
        <w:t xml:space="preserve">ра экономики округа построена с акцентом на </w:t>
      </w:r>
      <w:proofErr w:type="spellStart"/>
      <w:r w:rsidRPr="00AF7B0D">
        <w:rPr>
          <w:sz w:val="28"/>
          <w:szCs w:val="28"/>
        </w:rPr>
        <w:t>аграрно</w:t>
      </w:r>
      <w:proofErr w:type="spellEnd"/>
      <w:r w:rsidRPr="00AF7B0D">
        <w:rPr>
          <w:sz w:val="28"/>
          <w:szCs w:val="28"/>
        </w:rPr>
        <w:t xml:space="preserve"> - промышленный комплекс, то намеченный рост средне</w:t>
      </w:r>
      <w:r w:rsidRPr="00AF7B0D">
        <w:rPr>
          <w:sz w:val="28"/>
          <w:szCs w:val="28"/>
        </w:rPr>
        <w:softHyphen/>
        <w:t>месячной заработной платы в данной отрасли должен стать одним из шагов на пути повыше</w:t>
      </w:r>
      <w:r w:rsidRPr="00AF7B0D">
        <w:rPr>
          <w:sz w:val="28"/>
          <w:szCs w:val="28"/>
        </w:rPr>
        <w:softHyphen/>
        <w:t xml:space="preserve">ния уровня жизни населения. </w:t>
      </w:r>
    </w:p>
    <w:p w14:paraId="63364901" w14:textId="77777777" w:rsidR="00AF7B0D" w:rsidRPr="00AF7B0D" w:rsidRDefault="00AF7B0D" w:rsidP="003F35A8">
      <w:pPr>
        <w:widowControl w:val="0"/>
        <w:autoSpaceDE w:val="0"/>
        <w:autoSpaceDN w:val="0"/>
        <w:adjustRightInd w:val="0"/>
        <w:ind w:firstLine="567"/>
        <w:jc w:val="both"/>
        <w:rPr>
          <w:sz w:val="28"/>
          <w:szCs w:val="28"/>
        </w:rPr>
      </w:pPr>
      <w:r w:rsidRPr="00AF7B0D">
        <w:rPr>
          <w:bCs/>
          <w:sz w:val="28"/>
          <w:szCs w:val="28"/>
        </w:rPr>
        <w:t>Основными проблемами</w:t>
      </w:r>
      <w:r w:rsidRPr="00AF7B0D">
        <w:rPr>
          <w:sz w:val="28"/>
          <w:szCs w:val="28"/>
        </w:rPr>
        <w:t xml:space="preserve"> в сфере оплаты труда остается применение непрозрачных схем выплаты заработной платы в целях ухода от налогообложения.</w:t>
      </w:r>
    </w:p>
    <w:p w14:paraId="349B9CBB" w14:textId="77777777" w:rsidR="00AF7B0D" w:rsidRPr="00AF7B0D" w:rsidRDefault="00AF7B0D" w:rsidP="003F35A8">
      <w:pPr>
        <w:ind w:firstLine="567"/>
        <w:jc w:val="both"/>
        <w:rPr>
          <w:sz w:val="28"/>
          <w:szCs w:val="28"/>
        </w:rPr>
      </w:pPr>
      <w:r w:rsidRPr="00AF7B0D">
        <w:rPr>
          <w:sz w:val="28"/>
          <w:szCs w:val="28"/>
        </w:rPr>
        <w:t xml:space="preserve"> В рамках исполнения поручения заместителя Председателя Правитель</w:t>
      </w:r>
      <w:r w:rsidRPr="00AF7B0D">
        <w:rPr>
          <w:sz w:val="28"/>
          <w:szCs w:val="28"/>
        </w:rPr>
        <w:softHyphen/>
        <w:t>ства Российской Федерации Ольги Юрьевны Голодец от 09.10.2014г. № ОГ– П12-275пр. по снижению неформальной занятости контрольный показатель в 2018 году выполнен на 123,4 %.</w:t>
      </w:r>
    </w:p>
    <w:p w14:paraId="50D884F4" w14:textId="77777777" w:rsidR="00AF7B0D" w:rsidRPr="00AF7B0D" w:rsidRDefault="00AF7B0D" w:rsidP="003F35A8">
      <w:pPr>
        <w:ind w:firstLine="567"/>
        <w:jc w:val="both"/>
        <w:rPr>
          <w:color w:val="000000"/>
          <w:sz w:val="28"/>
          <w:szCs w:val="28"/>
        </w:rPr>
      </w:pPr>
      <w:r w:rsidRPr="00AF7B0D">
        <w:rPr>
          <w:color w:val="000000"/>
          <w:sz w:val="28"/>
          <w:szCs w:val="28"/>
        </w:rPr>
        <w:t>В соответствии с приказом Минтруда России от 07.08.2014 г. № 546 осуществлялся ежемесячный мониторинг проведения специальной оценки условий труда. На 01.01.2019 года оценка проведена у 89 работодателей округа на 3577 рабочих местах, на которых занято 4451 человек.</w:t>
      </w:r>
    </w:p>
    <w:p w14:paraId="1D71685F" w14:textId="77777777" w:rsidR="00AF7B0D" w:rsidRPr="00AF7B0D" w:rsidRDefault="00AF7B0D" w:rsidP="00AF7B0D">
      <w:pPr>
        <w:jc w:val="both"/>
        <w:outlineLvl w:val="0"/>
        <w:rPr>
          <w:sz w:val="28"/>
          <w:szCs w:val="28"/>
        </w:rPr>
      </w:pPr>
    </w:p>
    <w:p w14:paraId="22BDD549" w14:textId="2B2D576B" w:rsidR="00AF7B0D" w:rsidRPr="003F35A8" w:rsidRDefault="00AF7B0D" w:rsidP="00AF7B0D">
      <w:pPr>
        <w:jc w:val="center"/>
        <w:rPr>
          <w:bCs/>
          <w:sz w:val="28"/>
          <w:szCs w:val="28"/>
        </w:rPr>
      </w:pPr>
      <w:r w:rsidRPr="003F35A8">
        <w:rPr>
          <w:bCs/>
          <w:color w:val="FF0000"/>
          <w:sz w:val="28"/>
          <w:szCs w:val="28"/>
        </w:rPr>
        <w:t xml:space="preserve"> </w:t>
      </w:r>
      <w:r w:rsidRPr="003F35A8">
        <w:rPr>
          <w:bCs/>
          <w:sz w:val="28"/>
          <w:szCs w:val="28"/>
        </w:rPr>
        <w:t>1.1.2.2. Образование</w:t>
      </w:r>
    </w:p>
    <w:p w14:paraId="67AC2403" w14:textId="77777777" w:rsidR="00AF7B0D" w:rsidRPr="00AF7B0D" w:rsidRDefault="00AF7B0D" w:rsidP="00AF7B0D">
      <w:pPr>
        <w:ind w:firstLine="567"/>
        <w:jc w:val="center"/>
        <w:rPr>
          <w:sz w:val="28"/>
          <w:szCs w:val="28"/>
        </w:rPr>
      </w:pPr>
    </w:p>
    <w:p w14:paraId="51EE86C4" w14:textId="77777777" w:rsidR="00AF7B0D" w:rsidRPr="00AF7B0D" w:rsidRDefault="00AF7B0D" w:rsidP="003F35A8">
      <w:pPr>
        <w:ind w:firstLine="567"/>
        <w:jc w:val="both"/>
        <w:rPr>
          <w:sz w:val="28"/>
          <w:szCs w:val="28"/>
        </w:rPr>
      </w:pPr>
      <w:r w:rsidRPr="00AF7B0D">
        <w:rPr>
          <w:sz w:val="28"/>
          <w:szCs w:val="28"/>
        </w:rPr>
        <w:t>Деятельность муниципальных образовательных организаций Новоселицкого МО осуществляется в соответствии с полномочиями, определенными законодательством Российской Федерации и Ставропольского края об образовании и Федеральным Законом №131-ФЗ «Об общих принципах организации местного самоуправления в Российской Федерации», и направлена на решение комплекса стратегических задач, ориентированных на создание условий эффективного функционирования и развития отрасли образования, удовлетворение потребностей всех субъектов образовательной деятельности.</w:t>
      </w:r>
    </w:p>
    <w:p w14:paraId="46B4FAD3" w14:textId="77777777" w:rsidR="00AF7B0D" w:rsidRPr="00AF7B0D" w:rsidRDefault="00AF7B0D" w:rsidP="003F35A8">
      <w:pPr>
        <w:suppressAutoHyphens/>
        <w:ind w:firstLine="567"/>
        <w:jc w:val="both"/>
        <w:textAlignment w:val="baseline"/>
        <w:rPr>
          <w:kern w:val="1"/>
          <w:sz w:val="28"/>
          <w:szCs w:val="28"/>
          <w:lang w:eastAsia="ar-SA"/>
        </w:rPr>
      </w:pPr>
      <w:r w:rsidRPr="00AF7B0D">
        <w:rPr>
          <w:kern w:val="1"/>
          <w:sz w:val="28"/>
          <w:szCs w:val="28"/>
          <w:lang w:eastAsia="ar-SA"/>
        </w:rPr>
        <w:lastRenderedPageBreak/>
        <w:t>Преимущества Новоселицкого МО в сфере образования определяются как потенциалом, накопленным в предыдущие годы, так и результатами, достигнутыми в ходе модернизации отрасли. Удалось добиться опережающего по сравнению с общеэкономическими показателями увеличения затрат на образование. Администрация Новоселицкого МО последовательно выдерживает курс на увеличение финансирования образования. Это создало основу для институциональной перестройки в сфере образования округа, в первую очередь касающейся модернизации структуры и содержания начального, основного, среднего общего образования, совершенствования его качества, эффективности управления образовательной системой.</w:t>
      </w:r>
    </w:p>
    <w:p w14:paraId="28074087" w14:textId="77777777" w:rsidR="00AF7B0D" w:rsidRPr="00AF7B0D" w:rsidRDefault="00AF7B0D" w:rsidP="003F35A8">
      <w:pPr>
        <w:ind w:firstLine="567"/>
        <w:jc w:val="both"/>
        <w:rPr>
          <w:sz w:val="28"/>
          <w:szCs w:val="28"/>
        </w:rPr>
      </w:pPr>
      <w:r w:rsidRPr="00AF7B0D">
        <w:rPr>
          <w:sz w:val="28"/>
          <w:szCs w:val="28"/>
        </w:rPr>
        <w:t xml:space="preserve">В Новоселицком МО образовательный комплекс представлен 24 образовательными организациями: 9 средних, 1 основная, 1 государственное казенное общеобразовательное учреждение «Специальная (коррекционная) школа-интернат № 9 для детей-сирот и детей, оставшихся без попечения родителей, с ограниченными возможностями; 10 дошкольных образовательных организаций; </w:t>
      </w:r>
      <w:r w:rsidRPr="00AF7B0D">
        <w:rPr>
          <w:bCs/>
          <w:sz w:val="28"/>
          <w:szCs w:val="28"/>
        </w:rPr>
        <w:t xml:space="preserve">3 организации </w:t>
      </w:r>
      <w:r w:rsidRPr="00AF7B0D">
        <w:rPr>
          <w:sz w:val="28"/>
          <w:szCs w:val="28"/>
        </w:rPr>
        <w:t xml:space="preserve">дополнительного образования: МУ ДО «Дом детского творчества» с. Новоселицкого, МУ ДО «Детский оздоровительно – образовательный (профильный) центр» с. </w:t>
      </w:r>
      <w:proofErr w:type="spellStart"/>
      <w:r w:rsidRPr="00AF7B0D">
        <w:rPr>
          <w:sz w:val="28"/>
          <w:szCs w:val="28"/>
        </w:rPr>
        <w:t>Китаевского</w:t>
      </w:r>
      <w:proofErr w:type="spellEnd"/>
      <w:r w:rsidRPr="00AF7B0D">
        <w:rPr>
          <w:sz w:val="28"/>
          <w:szCs w:val="28"/>
        </w:rPr>
        <w:t>, МБУ ДО Детский оздоровительно – образовательный (профильный) центр «Патриот». В настоящее время в системе образования округа 4 бюджетных, 19 казенных и 1 государственное образовательные учреждения.</w:t>
      </w:r>
    </w:p>
    <w:p w14:paraId="394346A5" w14:textId="77777777" w:rsidR="00AF7B0D" w:rsidRPr="00AF7B0D" w:rsidRDefault="00AF7B0D" w:rsidP="003F35A8">
      <w:pPr>
        <w:ind w:firstLine="567"/>
        <w:jc w:val="both"/>
        <w:rPr>
          <w:sz w:val="28"/>
          <w:szCs w:val="28"/>
        </w:rPr>
      </w:pPr>
      <w:r w:rsidRPr="00AF7B0D">
        <w:rPr>
          <w:sz w:val="28"/>
          <w:szCs w:val="28"/>
        </w:rPr>
        <w:t>Большое внимание уделяется социальной поддержке детей-сирот и детей, оставшихся без попечения родителей, профилактике социального сиротства.</w:t>
      </w:r>
    </w:p>
    <w:p w14:paraId="64FA0C58" w14:textId="77777777" w:rsidR="00AF7B0D" w:rsidRPr="00AF7B0D" w:rsidRDefault="00AF7B0D" w:rsidP="003F35A8">
      <w:pPr>
        <w:ind w:firstLine="567"/>
        <w:jc w:val="both"/>
        <w:rPr>
          <w:sz w:val="28"/>
          <w:szCs w:val="28"/>
        </w:rPr>
      </w:pPr>
      <w:r w:rsidRPr="00AF7B0D">
        <w:rPr>
          <w:sz w:val="28"/>
          <w:szCs w:val="28"/>
        </w:rPr>
        <w:t>На территории Новоселицкого муниципального округа Ставропольского края проживает 90 детей-сирот и детей, оставшихся без попечения родителей, что составляет 1% от общей численности детского населения округа.</w:t>
      </w:r>
    </w:p>
    <w:p w14:paraId="67B87517" w14:textId="77777777" w:rsidR="00AF7B0D" w:rsidRPr="00AF7B0D" w:rsidRDefault="00AF7B0D" w:rsidP="003F35A8">
      <w:pPr>
        <w:ind w:firstLine="567"/>
        <w:jc w:val="both"/>
        <w:rPr>
          <w:sz w:val="28"/>
          <w:szCs w:val="28"/>
        </w:rPr>
      </w:pPr>
      <w:r w:rsidRPr="00AF7B0D">
        <w:rPr>
          <w:sz w:val="28"/>
          <w:szCs w:val="28"/>
        </w:rPr>
        <w:t>Отделом образования администрации Новоселицкого муниципального округа Ставропольского края, выполняющим функции по опеке и попечительству в отношении несовершеннолетних, проводится мониторинг реализации мероприятий по обеспечению семейного устройства детей-сирот и детей, оставшихся без попечения родителей.</w:t>
      </w:r>
    </w:p>
    <w:p w14:paraId="2A70ED7D" w14:textId="77777777" w:rsidR="00AF7B0D" w:rsidRPr="00AF7B0D" w:rsidRDefault="00AF7B0D" w:rsidP="003F35A8">
      <w:pPr>
        <w:ind w:firstLine="567"/>
        <w:jc w:val="both"/>
        <w:rPr>
          <w:sz w:val="28"/>
          <w:szCs w:val="28"/>
        </w:rPr>
      </w:pPr>
      <w:r w:rsidRPr="00AF7B0D">
        <w:rPr>
          <w:sz w:val="28"/>
          <w:szCs w:val="28"/>
        </w:rPr>
        <w:t>В округе оказывается психолого-педагогическая помощь и поддержка по сопровождению замещающих семей, граждан, изъявивших желание взять на воспитание в семью детей-сирот и детей, оставшихся без попечения родителей.</w:t>
      </w:r>
    </w:p>
    <w:p w14:paraId="4953B119" w14:textId="77777777" w:rsidR="00AF7B0D" w:rsidRPr="00AF7B0D" w:rsidRDefault="00AF7B0D" w:rsidP="003F35A8">
      <w:pPr>
        <w:ind w:firstLine="567"/>
        <w:jc w:val="both"/>
        <w:rPr>
          <w:sz w:val="28"/>
          <w:szCs w:val="28"/>
        </w:rPr>
      </w:pPr>
      <w:r w:rsidRPr="00AF7B0D">
        <w:rPr>
          <w:sz w:val="28"/>
          <w:szCs w:val="28"/>
        </w:rPr>
        <w:t>Совместно с учреждениями системы профилактики безнадзорности и правонарушений несовершеннолетних проводятся мероприятия, направленные на формирование в обществе ценностей семьи, ответственного родительства, развития семейных форм устройства детей-сирот и детей, оставшихся без попечения родителей, и позитивного отношения к данной категории граждан в обществе.</w:t>
      </w:r>
    </w:p>
    <w:p w14:paraId="2ABDDA02" w14:textId="77777777" w:rsidR="00AF7B0D" w:rsidRPr="00AF7B0D" w:rsidRDefault="00AF7B0D" w:rsidP="003F35A8">
      <w:pPr>
        <w:ind w:firstLine="567"/>
        <w:jc w:val="both"/>
        <w:rPr>
          <w:sz w:val="28"/>
          <w:szCs w:val="28"/>
        </w:rPr>
      </w:pPr>
      <w:r w:rsidRPr="00AF7B0D">
        <w:rPr>
          <w:sz w:val="28"/>
          <w:szCs w:val="28"/>
        </w:rPr>
        <w:t>Работа отдела образования администрации Новоселицкого муниципального округа направлена на проведение реабилитационной работы с семьями и детьми, оказавшимися в трудной жизненной ситуации, профилактику социального сиротства.</w:t>
      </w:r>
    </w:p>
    <w:p w14:paraId="506154F8" w14:textId="77777777" w:rsidR="00AF7B0D" w:rsidRPr="00AF7B0D" w:rsidRDefault="00AF7B0D" w:rsidP="003F35A8">
      <w:pPr>
        <w:ind w:firstLine="567"/>
        <w:jc w:val="both"/>
        <w:rPr>
          <w:sz w:val="28"/>
          <w:szCs w:val="28"/>
        </w:rPr>
      </w:pPr>
      <w:r w:rsidRPr="00AF7B0D">
        <w:rPr>
          <w:sz w:val="28"/>
          <w:szCs w:val="28"/>
        </w:rPr>
        <w:lastRenderedPageBreak/>
        <w:t>На 01 января 2019 года в Новоселицком МО проживает 2465 детей в возрасте от 1 года до 7 лет. Из них 542 ребенка в возрасте от 1,5 до 3 лет. В дошкольных образовательных организациях воспитываются 1182 ребенка или 68 %, из них 19 % вариативными формами, в т.ч. 219 детей в возрасте от 1,5 до 3 лет.</w:t>
      </w:r>
    </w:p>
    <w:p w14:paraId="41058A8E" w14:textId="77777777" w:rsidR="00AF7B0D" w:rsidRPr="00AF7B0D" w:rsidRDefault="00AF7B0D" w:rsidP="003F35A8">
      <w:pPr>
        <w:ind w:firstLine="567"/>
        <w:jc w:val="both"/>
        <w:rPr>
          <w:sz w:val="28"/>
          <w:szCs w:val="28"/>
        </w:rPr>
      </w:pPr>
      <w:r w:rsidRPr="00AF7B0D">
        <w:rPr>
          <w:sz w:val="28"/>
          <w:szCs w:val="28"/>
        </w:rPr>
        <w:t>Современная система дошкольного образования строится на принципах динамизма, вариативности организационных форм, гибкого реагирования на потребности общества и личности, характеризуется возникновением новых видов воспитательно-образовательных учреждений для детей, разнообразием педагогических услуг.</w:t>
      </w:r>
    </w:p>
    <w:p w14:paraId="0CA148F9" w14:textId="77777777" w:rsidR="00AF7B0D" w:rsidRPr="00AF7B0D" w:rsidRDefault="00AF7B0D" w:rsidP="003F35A8">
      <w:pPr>
        <w:ind w:firstLine="567"/>
        <w:jc w:val="both"/>
        <w:rPr>
          <w:sz w:val="28"/>
          <w:szCs w:val="28"/>
        </w:rPr>
      </w:pPr>
      <w:r w:rsidRPr="00AF7B0D">
        <w:rPr>
          <w:sz w:val="28"/>
          <w:szCs w:val="28"/>
        </w:rPr>
        <w:t xml:space="preserve">Особое внимание уделяется внедрению в образовательный процесс - здоровье сберегающих технологий. На 01 января 2019 года в дошкольных образовательных учреждениях действуют 12 творческих объединений </w:t>
      </w:r>
      <w:proofErr w:type="spellStart"/>
      <w:r w:rsidRPr="00AF7B0D">
        <w:rPr>
          <w:sz w:val="28"/>
          <w:szCs w:val="28"/>
        </w:rPr>
        <w:t>физкультурно</w:t>
      </w:r>
      <w:proofErr w:type="spellEnd"/>
      <w:r w:rsidRPr="00AF7B0D">
        <w:rPr>
          <w:sz w:val="28"/>
          <w:szCs w:val="28"/>
        </w:rPr>
        <w:t xml:space="preserve"> – оздоровительной направленности, в которых занимаются 136 человек.</w:t>
      </w:r>
    </w:p>
    <w:p w14:paraId="227934B4" w14:textId="77777777" w:rsidR="00AF7B0D" w:rsidRPr="00AF7B0D" w:rsidRDefault="00AF7B0D" w:rsidP="003F35A8">
      <w:pPr>
        <w:widowControl w:val="0"/>
        <w:ind w:left="23" w:right="79" w:firstLine="567"/>
        <w:jc w:val="both"/>
        <w:rPr>
          <w:bCs/>
          <w:sz w:val="28"/>
          <w:szCs w:val="28"/>
        </w:rPr>
      </w:pPr>
      <w:r w:rsidRPr="00AF7B0D">
        <w:rPr>
          <w:bCs/>
          <w:sz w:val="28"/>
          <w:szCs w:val="28"/>
          <w:shd w:val="clear" w:color="auto" w:fill="FFFFFF"/>
        </w:rPr>
        <w:t xml:space="preserve">Особая роль отводится системе </w:t>
      </w:r>
      <w:proofErr w:type="spellStart"/>
      <w:r w:rsidRPr="00AF7B0D">
        <w:rPr>
          <w:bCs/>
          <w:sz w:val="28"/>
          <w:szCs w:val="28"/>
          <w:shd w:val="clear" w:color="auto" w:fill="FFFFFF"/>
        </w:rPr>
        <w:t>предшкольного</w:t>
      </w:r>
      <w:proofErr w:type="spellEnd"/>
      <w:r w:rsidRPr="00AF7B0D">
        <w:rPr>
          <w:bCs/>
          <w:sz w:val="28"/>
          <w:szCs w:val="28"/>
          <w:shd w:val="clear" w:color="auto" w:fill="FFFFFF"/>
        </w:rPr>
        <w:t xml:space="preserve"> образования. </w:t>
      </w:r>
      <w:r w:rsidRPr="00AF7B0D">
        <w:rPr>
          <w:bCs/>
          <w:sz w:val="28"/>
          <w:szCs w:val="28"/>
        </w:rPr>
        <w:t xml:space="preserve">В Новоселицком МО в настоящее время охват детей в возрасте от 6 до 8 лет составляет 100%. Аналогичные показатели за 2016-2018 годы. Всего в 2019 году действует 10 групп </w:t>
      </w:r>
      <w:proofErr w:type="spellStart"/>
      <w:r w:rsidRPr="00AF7B0D">
        <w:rPr>
          <w:bCs/>
          <w:sz w:val="28"/>
          <w:szCs w:val="28"/>
        </w:rPr>
        <w:t>предшкольной</w:t>
      </w:r>
      <w:proofErr w:type="spellEnd"/>
      <w:r w:rsidRPr="00AF7B0D">
        <w:rPr>
          <w:bCs/>
          <w:sz w:val="28"/>
          <w:szCs w:val="28"/>
        </w:rPr>
        <w:t xml:space="preserve"> подготовки на 176 человек.</w:t>
      </w:r>
    </w:p>
    <w:p w14:paraId="1EE7925E" w14:textId="77777777" w:rsidR="00AF7B0D" w:rsidRPr="00AF7B0D" w:rsidRDefault="00AF7B0D" w:rsidP="003F35A8">
      <w:pPr>
        <w:ind w:firstLine="567"/>
        <w:jc w:val="both"/>
        <w:rPr>
          <w:sz w:val="28"/>
          <w:szCs w:val="28"/>
        </w:rPr>
      </w:pPr>
      <w:r w:rsidRPr="00AF7B0D">
        <w:rPr>
          <w:sz w:val="28"/>
          <w:szCs w:val="28"/>
        </w:rPr>
        <w:t xml:space="preserve">Система общего образования округа включает 10 общеобразовательных организаций, из них пять малокомплектных школ: МОУ СОШ № 4, МОУ СОШ № 6, МОУ СОШ № 7, МОУ ООШ № 9, МОУ СОШ № 10. </w:t>
      </w:r>
    </w:p>
    <w:p w14:paraId="34E6E3BC" w14:textId="77777777" w:rsidR="00AF7B0D" w:rsidRPr="00AF7B0D" w:rsidRDefault="00AF7B0D" w:rsidP="003F35A8">
      <w:pPr>
        <w:ind w:firstLine="567"/>
        <w:jc w:val="both"/>
        <w:rPr>
          <w:sz w:val="28"/>
          <w:szCs w:val="28"/>
        </w:rPr>
      </w:pPr>
      <w:r w:rsidRPr="00AF7B0D">
        <w:rPr>
          <w:sz w:val="28"/>
          <w:szCs w:val="28"/>
        </w:rPr>
        <w:t>Данная сеть общеобразовательных организаций обеспечила территориальную доступность образовательных услуг для 2668 обучающихся округа в возрасте от 6,5 до 18 лет и 100% охват детей общим образованием. В 2016 году общим образованием было охвачено 2535 детей (99,92 %, в связи с тем, что 2 детям-инвалидам было дано освобождения от обучения на 1 год по состоянию здоровья), в 2017 году – 2623 ребёнка (100%), в 2018 году – 2660 детей (100%).</w:t>
      </w:r>
    </w:p>
    <w:p w14:paraId="18BB76FF" w14:textId="77777777" w:rsidR="00AF7B0D" w:rsidRPr="00AF7B0D" w:rsidRDefault="00AF7B0D" w:rsidP="003F35A8">
      <w:pPr>
        <w:ind w:right="-5" w:firstLine="567"/>
        <w:jc w:val="both"/>
        <w:rPr>
          <w:sz w:val="28"/>
          <w:szCs w:val="28"/>
        </w:rPr>
      </w:pPr>
      <w:r w:rsidRPr="00AF7B0D">
        <w:rPr>
          <w:sz w:val="28"/>
          <w:szCs w:val="28"/>
        </w:rPr>
        <w:t xml:space="preserve">Процент охвата питанием школьников составил в 2018 году 93 %, что в сравнении с 2017 годом увеличился на 2 % (91%), с 2016 годом - увеличился на 3 %. </w:t>
      </w:r>
    </w:p>
    <w:p w14:paraId="6AD0C3FD" w14:textId="77777777" w:rsidR="00AF7B0D" w:rsidRPr="00AF7B0D" w:rsidRDefault="00AF7B0D" w:rsidP="003F35A8">
      <w:pPr>
        <w:ind w:firstLine="567"/>
        <w:jc w:val="both"/>
        <w:rPr>
          <w:sz w:val="28"/>
          <w:szCs w:val="28"/>
        </w:rPr>
      </w:pPr>
      <w:r w:rsidRPr="00AF7B0D">
        <w:rPr>
          <w:sz w:val="28"/>
          <w:szCs w:val="28"/>
        </w:rPr>
        <w:t>Успеваемость обучающихся образовательных учреждений составляет 99,7 %, в 2017 году – 99,96%, в 2016 году – 99,9 %. Качество знаний - 42,6 %, в 2017 году – 45,3 %, в 2016 году – 43,1 %.</w:t>
      </w:r>
    </w:p>
    <w:p w14:paraId="65FBB951" w14:textId="77777777" w:rsidR="00AF7B0D" w:rsidRPr="00AF7B0D" w:rsidRDefault="00AF7B0D" w:rsidP="003F35A8">
      <w:pPr>
        <w:ind w:firstLine="567"/>
        <w:jc w:val="both"/>
        <w:rPr>
          <w:rFonts w:eastAsia="Calibri"/>
          <w:sz w:val="28"/>
          <w:szCs w:val="28"/>
          <w:lang w:eastAsia="en-US"/>
        </w:rPr>
      </w:pPr>
      <w:r w:rsidRPr="00AF7B0D">
        <w:rPr>
          <w:rFonts w:eastAsia="Calibri"/>
          <w:sz w:val="28"/>
          <w:szCs w:val="28"/>
          <w:lang w:eastAsia="en-US"/>
        </w:rPr>
        <w:t xml:space="preserve">Результаты </w:t>
      </w:r>
      <w:r w:rsidRPr="00AF7B0D">
        <w:rPr>
          <w:sz w:val="28"/>
          <w:szCs w:val="28"/>
        </w:rPr>
        <w:t>ЕГЭ</w:t>
      </w:r>
      <w:r w:rsidRPr="00AF7B0D">
        <w:rPr>
          <w:rFonts w:eastAsia="Calibri"/>
          <w:sz w:val="28"/>
          <w:szCs w:val="28"/>
          <w:lang w:eastAsia="en-US"/>
        </w:rPr>
        <w:t xml:space="preserve"> 2018 года сопоставимы с результатами 2017 года. Выпускники показали хорошие знания по обязательным предметам и предметам по выбору. Средний балл по математике (профильный уровень) увеличился на 5 баллов. Незначительное снижение среднего балла произошло по русскому языку - на 0,5 балла, по математике (базовый уровень) - на 0,11 балла. Значительно улучшились результаты по предметам по выбору: по биологии средний балл увеличился на 6,02 балла, по химии - на 12,87 балла. Произошло снижение среднего балла по обществознанию, истории и физике от 0,2 до 4 баллов соответственно. Уменьшилось количество выпускников, не преодолевших минимальный порог.</w:t>
      </w:r>
    </w:p>
    <w:p w14:paraId="050154BC" w14:textId="77777777" w:rsidR="00AF7B0D" w:rsidRPr="00AF7B0D" w:rsidRDefault="00AF7B0D" w:rsidP="003F35A8">
      <w:pPr>
        <w:ind w:firstLine="567"/>
        <w:jc w:val="both"/>
        <w:rPr>
          <w:sz w:val="28"/>
          <w:szCs w:val="28"/>
        </w:rPr>
      </w:pPr>
      <w:r w:rsidRPr="00AF7B0D">
        <w:rPr>
          <w:sz w:val="28"/>
          <w:szCs w:val="28"/>
        </w:rPr>
        <w:lastRenderedPageBreak/>
        <w:t>В 2018 году сохранена сеть учреждений летнего отдыха детей. На территории округа в летний период функционировало 10 летних оздоровительных лагерей с дневным пребыванием детей при общеобразовательных организациях:</w:t>
      </w:r>
    </w:p>
    <w:p w14:paraId="1F1C70E3" w14:textId="77777777" w:rsidR="00AF7B0D" w:rsidRPr="00AF7B0D" w:rsidRDefault="00AF7B0D" w:rsidP="003F35A8">
      <w:pPr>
        <w:ind w:firstLine="567"/>
        <w:jc w:val="both"/>
        <w:rPr>
          <w:sz w:val="28"/>
          <w:szCs w:val="28"/>
        </w:rPr>
      </w:pPr>
      <w:r w:rsidRPr="00AF7B0D">
        <w:rPr>
          <w:sz w:val="28"/>
          <w:szCs w:val="28"/>
        </w:rPr>
        <w:t xml:space="preserve">- на базе, учреждения МУ ДО ДОО(П)Ц с. </w:t>
      </w:r>
      <w:proofErr w:type="spellStart"/>
      <w:r w:rsidRPr="00AF7B0D">
        <w:rPr>
          <w:sz w:val="28"/>
          <w:szCs w:val="28"/>
        </w:rPr>
        <w:t>Китаевского</w:t>
      </w:r>
      <w:proofErr w:type="spellEnd"/>
      <w:r w:rsidRPr="00AF7B0D">
        <w:rPr>
          <w:sz w:val="28"/>
          <w:szCs w:val="28"/>
        </w:rPr>
        <w:t>;</w:t>
      </w:r>
    </w:p>
    <w:p w14:paraId="21237DF9" w14:textId="77777777" w:rsidR="00AF7B0D" w:rsidRPr="00AF7B0D" w:rsidRDefault="00AF7B0D" w:rsidP="003F35A8">
      <w:pPr>
        <w:ind w:firstLine="567"/>
        <w:jc w:val="both"/>
        <w:rPr>
          <w:sz w:val="28"/>
          <w:szCs w:val="28"/>
        </w:rPr>
      </w:pPr>
      <w:r w:rsidRPr="00AF7B0D">
        <w:rPr>
          <w:sz w:val="28"/>
          <w:szCs w:val="28"/>
        </w:rPr>
        <w:t xml:space="preserve">- лагерь труда и отдыха дневного пребывания на базе государственного казённого общеобразовательного учреждения "Специальная (коррекционная) школа - интернат №9 для детей-сирот и детей, оставшихся без попечения родителей, с ограниченными возможностями здоровья" с. </w:t>
      </w:r>
      <w:proofErr w:type="spellStart"/>
      <w:r w:rsidRPr="00AF7B0D">
        <w:rPr>
          <w:sz w:val="28"/>
          <w:szCs w:val="28"/>
        </w:rPr>
        <w:t>Падинского</w:t>
      </w:r>
      <w:proofErr w:type="spellEnd"/>
      <w:r w:rsidRPr="00AF7B0D">
        <w:rPr>
          <w:sz w:val="28"/>
          <w:szCs w:val="28"/>
        </w:rPr>
        <w:t>;</w:t>
      </w:r>
    </w:p>
    <w:p w14:paraId="69A47433" w14:textId="77777777" w:rsidR="00AF7B0D" w:rsidRPr="00AF7B0D" w:rsidRDefault="00AF7B0D" w:rsidP="003F35A8">
      <w:pPr>
        <w:ind w:firstLine="567"/>
        <w:jc w:val="both"/>
        <w:rPr>
          <w:sz w:val="28"/>
          <w:szCs w:val="28"/>
        </w:rPr>
      </w:pPr>
      <w:r w:rsidRPr="00AF7B0D">
        <w:rPr>
          <w:sz w:val="28"/>
          <w:szCs w:val="28"/>
        </w:rPr>
        <w:t xml:space="preserve">- МБУ ДО Детский оздоровительно - образовательный центр «Патриот» с круглосуточным пребыванием детей. </w:t>
      </w:r>
    </w:p>
    <w:p w14:paraId="650AB1F3" w14:textId="77777777" w:rsidR="00AF7B0D" w:rsidRPr="00AF7B0D" w:rsidRDefault="00AF7B0D" w:rsidP="003F35A8">
      <w:pPr>
        <w:ind w:firstLine="567"/>
        <w:jc w:val="both"/>
        <w:rPr>
          <w:sz w:val="28"/>
          <w:szCs w:val="28"/>
        </w:rPr>
      </w:pPr>
      <w:r w:rsidRPr="00AF7B0D">
        <w:rPr>
          <w:sz w:val="28"/>
          <w:szCs w:val="28"/>
        </w:rPr>
        <w:t xml:space="preserve">За летний период 2018 года в пришкольных лагерях отдохнуло 1147 человек, в том числе в Детском оздоровительно-образовательном центре «Патриот» – 218 человек. Наполняемость оздоровительного центра составила 100%. </w:t>
      </w:r>
    </w:p>
    <w:p w14:paraId="6659A6EB" w14:textId="00BCD94C" w:rsidR="00AF7B0D" w:rsidRPr="00AF7B0D" w:rsidRDefault="00AF7B0D" w:rsidP="003F35A8">
      <w:pPr>
        <w:tabs>
          <w:tab w:val="left" w:pos="851"/>
        </w:tabs>
        <w:ind w:firstLine="567"/>
        <w:jc w:val="both"/>
        <w:rPr>
          <w:sz w:val="28"/>
          <w:szCs w:val="28"/>
        </w:rPr>
      </w:pPr>
      <w:r w:rsidRPr="00AF7B0D">
        <w:rPr>
          <w:sz w:val="28"/>
          <w:szCs w:val="28"/>
        </w:rPr>
        <w:t>С</w:t>
      </w:r>
      <w:r w:rsidRPr="00AF7B0D">
        <w:rPr>
          <w:bCs/>
          <w:sz w:val="28"/>
          <w:szCs w:val="28"/>
        </w:rPr>
        <w:t xml:space="preserve">истема дополнительного образования </w:t>
      </w:r>
      <w:r w:rsidRPr="00AF7B0D">
        <w:rPr>
          <w:sz w:val="28"/>
          <w:szCs w:val="28"/>
        </w:rPr>
        <w:t xml:space="preserve">детей Новоселицкого муниципального округа представлена 3 учреждениями дополнительного образования (МУ ДО «Дом детского творчества» с. Новоселицкого, МУ ДО «Детский оздоровительно – образовательный (профильный) центр» с. </w:t>
      </w:r>
      <w:proofErr w:type="spellStart"/>
      <w:r w:rsidRPr="00AF7B0D">
        <w:rPr>
          <w:sz w:val="28"/>
          <w:szCs w:val="28"/>
        </w:rPr>
        <w:t>Китаевского</w:t>
      </w:r>
      <w:proofErr w:type="spellEnd"/>
      <w:r w:rsidRPr="00AF7B0D">
        <w:rPr>
          <w:sz w:val="28"/>
          <w:szCs w:val="28"/>
        </w:rPr>
        <w:t>, МБУ ДО Детский оздоровительно – образовательный (профильный) центр «Патриот»), творческими объединениями различной направленности и спортивными секциями на базе 10 общеобразовательных организаций. Отмечается увеличение охвата дополнительным образованием детей Новоселицкого муниципального округа от 5 до 18 лет в 2018 году до 1891 человека, что составляет 74 процента от общего числа обучающихся. Более 70 % детей с ограниченными возможностями здоровья обучаются по дополнительным образовательным программам, в том числе с использованием дистанционных технологий.</w:t>
      </w:r>
    </w:p>
    <w:p w14:paraId="186577F0" w14:textId="3D7E2B8C" w:rsidR="00AF7B0D" w:rsidRPr="00AF7B0D" w:rsidRDefault="00AF7B0D" w:rsidP="003F35A8">
      <w:pPr>
        <w:tabs>
          <w:tab w:val="left" w:pos="851"/>
        </w:tabs>
        <w:ind w:firstLine="567"/>
        <w:jc w:val="both"/>
        <w:rPr>
          <w:sz w:val="28"/>
          <w:szCs w:val="28"/>
        </w:rPr>
      </w:pPr>
      <w:r w:rsidRPr="00AF7B0D">
        <w:rPr>
          <w:sz w:val="28"/>
          <w:szCs w:val="28"/>
        </w:rPr>
        <w:t>В соответствии с задачами федерального и регионального проектов «Успех каждого ребенка» в общеобразовательных организациях Новоселицкого муниципального округа создана и функционирует система мер ранней профориентации, которая обеспечивает ознакомление обучающихся 6-11 классов с современными профессиями, позволяет определить профессиональные интересы детей, получить рекомендации по построению индивидуального учебного плана.</w:t>
      </w:r>
    </w:p>
    <w:p w14:paraId="07B7019E" w14:textId="2C595EA5" w:rsidR="00AF7B0D" w:rsidRPr="00AF7B0D" w:rsidRDefault="00AF7B0D" w:rsidP="003F35A8">
      <w:pPr>
        <w:tabs>
          <w:tab w:val="left" w:pos="851"/>
        </w:tabs>
        <w:ind w:firstLine="567"/>
        <w:jc w:val="both"/>
        <w:rPr>
          <w:color w:val="000000"/>
          <w:sz w:val="28"/>
          <w:szCs w:val="28"/>
        </w:rPr>
      </w:pPr>
      <w:r w:rsidRPr="00AF7B0D">
        <w:rPr>
          <w:sz w:val="28"/>
          <w:szCs w:val="28"/>
        </w:rPr>
        <w:t>Р</w:t>
      </w:r>
      <w:r w:rsidRPr="00AF7B0D">
        <w:rPr>
          <w:color w:val="000000"/>
          <w:sz w:val="28"/>
          <w:szCs w:val="28"/>
        </w:rPr>
        <w:t xml:space="preserve">азрабатываются и внедряются разные формы работы с детьми – инвалидами и детьми с ограниченными возможностями, позволяющие преодолевать их социальную исключенность и способствующие реабилитации и полноценной интеграции их в социум. Родителям детей данной категории оказывается психолого-педагогическая, методическая и консультативная помощь. На базе МДОУ «Детский сад № 22 «Радуга» функционирует Служба ранней помощи.  </w:t>
      </w:r>
    </w:p>
    <w:p w14:paraId="12C5AC32" w14:textId="77777777" w:rsidR="00AF7B0D" w:rsidRPr="00AF7B0D" w:rsidRDefault="00AF7B0D" w:rsidP="003F35A8">
      <w:pPr>
        <w:shd w:val="clear" w:color="auto" w:fill="FFFFFF"/>
        <w:spacing w:line="294" w:lineRule="atLeast"/>
        <w:ind w:firstLine="567"/>
        <w:jc w:val="both"/>
        <w:rPr>
          <w:color w:val="000000"/>
          <w:sz w:val="28"/>
          <w:szCs w:val="28"/>
        </w:rPr>
      </w:pPr>
      <w:r w:rsidRPr="00AF7B0D">
        <w:rPr>
          <w:color w:val="000000"/>
          <w:sz w:val="28"/>
          <w:szCs w:val="28"/>
        </w:rPr>
        <w:t>Организация инклюзивного образования в дошкольных и общеобразовательных организациях обусловлена следующими объективными факторами:</w:t>
      </w:r>
    </w:p>
    <w:p w14:paraId="446BAA91" w14:textId="77777777" w:rsidR="00AF7B0D" w:rsidRPr="00AF7B0D" w:rsidRDefault="00AF7B0D" w:rsidP="003F35A8">
      <w:pPr>
        <w:shd w:val="clear" w:color="auto" w:fill="FFFFFF"/>
        <w:spacing w:line="294" w:lineRule="atLeast"/>
        <w:ind w:firstLine="567"/>
        <w:jc w:val="both"/>
        <w:rPr>
          <w:color w:val="000000"/>
          <w:sz w:val="28"/>
          <w:szCs w:val="28"/>
        </w:rPr>
      </w:pPr>
      <w:r w:rsidRPr="00AF7B0D">
        <w:rPr>
          <w:color w:val="000000"/>
          <w:sz w:val="28"/>
          <w:szCs w:val="28"/>
        </w:rPr>
        <w:lastRenderedPageBreak/>
        <w:t>- социальным заказом общества и государства;</w:t>
      </w:r>
    </w:p>
    <w:p w14:paraId="717B638D" w14:textId="77777777" w:rsidR="00AF7B0D" w:rsidRPr="00AF7B0D" w:rsidRDefault="00AF7B0D" w:rsidP="003F35A8">
      <w:pPr>
        <w:shd w:val="clear" w:color="auto" w:fill="FFFFFF"/>
        <w:spacing w:line="294" w:lineRule="atLeast"/>
        <w:ind w:firstLine="567"/>
        <w:jc w:val="both"/>
        <w:rPr>
          <w:color w:val="000000"/>
          <w:sz w:val="28"/>
          <w:szCs w:val="28"/>
        </w:rPr>
      </w:pPr>
      <w:r w:rsidRPr="00AF7B0D">
        <w:rPr>
          <w:color w:val="000000"/>
          <w:sz w:val="28"/>
          <w:szCs w:val="28"/>
        </w:rPr>
        <w:t>- изменением отношения общества к проблеме;</w:t>
      </w:r>
    </w:p>
    <w:p w14:paraId="25A70120" w14:textId="77777777" w:rsidR="00AF7B0D" w:rsidRPr="00AF7B0D" w:rsidRDefault="00AF7B0D" w:rsidP="003F35A8">
      <w:pPr>
        <w:shd w:val="clear" w:color="auto" w:fill="FFFFFF"/>
        <w:ind w:firstLine="567"/>
        <w:jc w:val="both"/>
        <w:rPr>
          <w:color w:val="000000"/>
          <w:sz w:val="28"/>
          <w:szCs w:val="28"/>
        </w:rPr>
      </w:pPr>
      <w:r w:rsidRPr="00AF7B0D">
        <w:rPr>
          <w:color w:val="000000"/>
          <w:sz w:val="28"/>
          <w:szCs w:val="28"/>
        </w:rPr>
        <w:t>- созданием условий для полного вовлечения ребенка с ограниченными возможностями здоровья в жизнь образовательного учреждения;</w:t>
      </w:r>
    </w:p>
    <w:p w14:paraId="12E2E77E" w14:textId="77777777" w:rsidR="00AF7B0D" w:rsidRPr="00AF7B0D" w:rsidRDefault="00AF7B0D" w:rsidP="003F35A8">
      <w:pPr>
        <w:shd w:val="clear" w:color="auto" w:fill="FFFFFF"/>
        <w:ind w:firstLine="567"/>
        <w:jc w:val="both"/>
        <w:rPr>
          <w:color w:val="000000"/>
          <w:sz w:val="28"/>
          <w:szCs w:val="28"/>
        </w:rPr>
      </w:pPr>
      <w:r w:rsidRPr="00AF7B0D">
        <w:rPr>
          <w:color w:val="000000"/>
          <w:sz w:val="28"/>
          <w:szCs w:val="28"/>
        </w:rPr>
        <w:t>- необходимостью формирования у всех участников образовательной деятельности таких общечеловеческих ценностей, как: взаимное уважение, толерантность, осознание себя частью общества, взаимопомощь, возможность учиться друг у друга.  В образовательных организациях округа создаются условия для обеспечения качественного дошкольного, общего и дополнительного образования для детей с ограниченными возможностями здоровья и инвалидностью.</w:t>
      </w:r>
    </w:p>
    <w:p w14:paraId="25D78F76" w14:textId="7E680FDD" w:rsidR="00AF7B0D" w:rsidRPr="00AF7B0D" w:rsidRDefault="00AF7B0D" w:rsidP="003F35A8">
      <w:pPr>
        <w:tabs>
          <w:tab w:val="left" w:pos="851"/>
        </w:tabs>
        <w:ind w:firstLine="567"/>
        <w:jc w:val="both"/>
        <w:rPr>
          <w:sz w:val="28"/>
          <w:szCs w:val="28"/>
        </w:rPr>
      </w:pPr>
      <w:r w:rsidRPr="00AF7B0D">
        <w:rPr>
          <w:sz w:val="28"/>
          <w:szCs w:val="28"/>
        </w:rPr>
        <w:t xml:space="preserve">Вопросы нехватки кадров в сфере образования, процессы старения работников образовательных учреждений остро стоят на федеральном, краевом, а также на муниципальном уровне. </w:t>
      </w:r>
    </w:p>
    <w:p w14:paraId="59A76EAB" w14:textId="453647E9" w:rsidR="00AF7B0D" w:rsidRDefault="00AF7B0D" w:rsidP="003F35A8">
      <w:pPr>
        <w:tabs>
          <w:tab w:val="left" w:pos="851"/>
        </w:tabs>
        <w:ind w:firstLine="567"/>
        <w:jc w:val="both"/>
        <w:rPr>
          <w:sz w:val="28"/>
        </w:rPr>
      </w:pPr>
      <w:r w:rsidRPr="00AF7B0D">
        <w:rPr>
          <w:sz w:val="28"/>
        </w:rPr>
        <w:t>Проводится определённая работа по закреплению молодых специалистов на селе. Они получают ежемесячно 50% от ставки (3966,50 тыс.), 100% оплату коммунальных услуг, стимулирующие выплаты. Администрация школ активно мотивирует молодых педагогов на участие в конкурсах профессионального мастерства, что дает возможность пройти серьезную школу профессионального становления и самоопределения. Подобный опыт позволяет успешно реализовать себя в профессии. Молодые педагоги наших школ в течение ряда лет становятся победителями конкурса профессионального мастерства «Учитель года» в номинации «Педагогический дебют».</w:t>
      </w:r>
    </w:p>
    <w:p w14:paraId="4E717E1A" w14:textId="1E90CC04" w:rsidR="001A516E" w:rsidRPr="00AF7B0D" w:rsidRDefault="001A516E" w:rsidP="003F35A8">
      <w:pPr>
        <w:tabs>
          <w:tab w:val="left" w:pos="851"/>
        </w:tabs>
        <w:ind w:firstLine="567"/>
        <w:jc w:val="both"/>
        <w:rPr>
          <w:sz w:val="28"/>
        </w:rPr>
      </w:pPr>
      <w:r>
        <w:rPr>
          <w:sz w:val="28"/>
        </w:rPr>
        <w:t>Сопровождение процесса адаптации молодых учителей ведется путем «закрепления» за ними опытных наставников.</w:t>
      </w:r>
    </w:p>
    <w:p w14:paraId="41D85603" w14:textId="648FA8A4" w:rsidR="00AF7B0D" w:rsidRPr="00AF7B0D" w:rsidRDefault="00AF7B0D" w:rsidP="003F35A8">
      <w:pPr>
        <w:ind w:firstLine="567"/>
        <w:jc w:val="both"/>
        <w:rPr>
          <w:sz w:val="28"/>
        </w:rPr>
      </w:pPr>
      <w:r w:rsidRPr="00AF7B0D">
        <w:rPr>
          <w:sz w:val="28"/>
        </w:rPr>
        <w:t>Информация о вакантных специальностях размещена на сайтах школ, систематически подается информация в центр занятости, размещены объявления в социальных сетях, на сайте «</w:t>
      </w:r>
      <w:proofErr w:type="spellStart"/>
      <w:r w:rsidRPr="00AF7B0D">
        <w:rPr>
          <w:sz w:val="28"/>
        </w:rPr>
        <w:t>Авито</w:t>
      </w:r>
      <w:proofErr w:type="spellEnd"/>
      <w:r w:rsidRPr="00AF7B0D">
        <w:rPr>
          <w:sz w:val="28"/>
        </w:rPr>
        <w:t>».</w:t>
      </w:r>
    </w:p>
    <w:p w14:paraId="23688ADB" w14:textId="62E17DB4" w:rsidR="00AF7B0D" w:rsidRPr="00AF7B0D" w:rsidRDefault="00AF7B0D" w:rsidP="003F35A8">
      <w:pPr>
        <w:ind w:firstLine="567"/>
        <w:jc w:val="both"/>
        <w:rPr>
          <w:sz w:val="28"/>
        </w:rPr>
      </w:pPr>
      <w:r w:rsidRPr="00AF7B0D">
        <w:rPr>
          <w:sz w:val="28"/>
        </w:rPr>
        <w:t xml:space="preserve">Отделом образования администрации Новоселицкого муниципального округа, общеобразовательными организациями ведется профориентационная работа. Регулярно организуются посещения выпускниками общеобразовательных организаций Дней открытых дверей в учреждениях высшего профессионального образования, выпускники информируются об условиях поступления, организуются встречи выпускников с представителями ВУЗов, ежегодно посещаются выставки «Абитуриент». </w:t>
      </w:r>
    </w:p>
    <w:p w14:paraId="7CA3BE42" w14:textId="387E175C" w:rsidR="00AF7B0D" w:rsidRPr="00AF7B0D" w:rsidRDefault="00AF7B0D" w:rsidP="003F35A8">
      <w:pPr>
        <w:ind w:firstLine="567"/>
        <w:jc w:val="both"/>
        <w:rPr>
          <w:sz w:val="28"/>
        </w:rPr>
      </w:pPr>
      <w:r w:rsidRPr="00AF7B0D">
        <w:rPr>
          <w:sz w:val="28"/>
        </w:rPr>
        <w:t xml:space="preserve">Разрабатываются планы работы по профориентации, ведется работа с родителями выпускников через родительские собрания, университеты педагогических знаний для родителей на предмет поступления в ВУЗы на педагогические специальности.  </w:t>
      </w:r>
    </w:p>
    <w:p w14:paraId="30C6EDDA" w14:textId="7B95AF96" w:rsidR="00AF7B0D" w:rsidRPr="00AF7B0D" w:rsidRDefault="00AF7B0D" w:rsidP="003F35A8">
      <w:pPr>
        <w:ind w:firstLine="567"/>
        <w:jc w:val="both"/>
        <w:rPr>
          <w:sz w:val="28"/>
        </w:rPr>
      </w:pPr>
      <w:r w:rsidRPr="00AF7B0D">
        <w:rPr>
          <w:sz w:val="28"/>
        </w:rPr>
        <w:t>Одним из важных направлений является адресная подготовка старшеклассников к поступлению на педагогические специальности, которая начинается еще в период обучения в школе. Исходя из мониторинга кадров руководители школ ориентируют выпускников на те специальности, которые будут востребованы через 2-3-4 года.</w:t>
      </w:r>
    </w:p>
    <w:p w14:paraId="5A9F920B" w14:textId="7DCA7BE9" w:rsidR="00AF7B0D" w:rsidRPr="00AF7B0D" w:rsidRDefault="00AF7B0D" w:rsidP="003F35A8">
      <w:pPr>
        <w:tabs>
          <w:tab w:val="left" w:pos="-180"/>
        </w:tabs>
        <w:ind w:firstLine="567"/>
        <w:jc w:val="both"/>
        <w:rPr>
          <w:sz w:val="28"/>
        </w:rPr>
      </w:pPr>
      <w:r w:rsidRPr="00AF7B0D">
        <w:rPr>
          <w:sz w:val="28"/>
        </w:rPr>
        <w:lastRenderedPageBreak/>
        <w:t>В результате этой работы заключено 33 договора на целевое обучение по направлению подготовки 44.00.00 «Образование и педагогические науки».</w:t>
      </w:r>
    </w:p>
    <w:p w14:paraId="36B2A5A2" w14:textId="5C008FBB" w:rsidR="00AF7B0D" w:rsidRPr="00AF7B0D" w:rsidRDefault="00AF7B0D" w:rsidP="003F35A8">
      <w:pPr>
        <w:tabs>
          <w:tab w:val="left" w:pos="0"/>
        </w:tabs>
        <w:ind w:firstLine="567"/>
        <w:jc w:val="both"/>
        <w:rPr>
          <w:sz w:val="28"/>
        </w:rPr>
      </w:pPr>
      <w:r w:rsidRPr="00AF7B0D">
        <w:rPr>
          <w:sz w:val="28"/>
        </w:rPr>
        <w:t xml:space="preserve">Кроме указанного направления работы используется и такой вариант решения кадровой проблемы, как привлечение на педагогическую практику студентов ВУЗов и педагогических колледжей. Будущие педагоги имеют возможность понять специфику работы и оценить правильность своего выбора. Практика, полученная в этот период, позволяет студентам получить полную информацию о школе, педагогическом коллективе, традициях школы.  За два года семь студентов прошли практику в школах нашего округа и планируют продолжить работу в них.  </w:t>
      </w:r>
    </w:p>
    <w:p w14:paraId="7E89186E" w14:textId="1C96DCF7" w:rsidR="00AF7B0D" w:rsidRPr="00AF7B0D" w:rsidRDefault="00AF7B0D" w:rsidP="003F35A8">
      <w:pPr>
        <w:tabs>
          <w:tab w:val="left" w:pos="-180"/>
        </w:tabs>
        <w:ind w:firstLine="567"/>
        <w:jc w:val="both"/>
        <w:rPr>
          <w:sz w:val="28"/>
          <w:szCs w:val="28"/>
        </w:rPr>
      </w:pPr>
      <w:r w:rsidRPr="00AF7B0D">
        <w:rPr>
          <w:sz w:val="28"/>
          <w:szCs w:val="28"/>
        </w:rPr>
        <w:t>В рамках реализации Федеральной программы «Земский учитель» на официальном сайте «Земский учитель» размещена информация о 9 вакантных должностях учителей общеобразовательных организаций Новоселицкого муниципального округа Ставропольского края.</w:t>
      </w:r>
    </w:p>
    <w:p w14:paraId="6C7B3955" w14:textId="77777777" w:rsidR="00AF7B0D" w:rsidRPr="00AF7B0D" w:rsidRDefault="00AF7B0D" w:rsidP="003F35A8">
      <w:pPr>
        <w:ind w:firstLine="567"/>
        <w:jc w:val="both"/>
        <w:rPr>
          <w:sz w:val="28"/>
          <w:szCs w:val="28"/>
          <w:lang w:eastAsia="en-US"/>
        </w:rPr>
      </w:pPr>
      <w:r w:rsidRPr="00AF7B0D">
        <w:rPr>
          <w:sz w:val="28"/>
          <w:szCs w:val="28"/>
          <w:lang w:eastAsia="en-US"/>
        </w:rPr>
        <w:t xml:space="preserve">Для успешного решения задачи профессионально-личностного роста педагогических и руководящих работников образовательных учреждений   округа организовано их участие в курсовых мероприятиях повышения квалификации и профессиональной переподготовки. За 2018 год этот показатель составил – 152 человека (38% от общего числа педагогических работников).   </w:t>
      </w:r>
    </w:p>
    <w:p w14:paraId="4E535801" w14:textId="1E85734D" w:rsidR="00AF7B0D" w:rsidRPr="00AF7B0D" w:rsidRDefault="00AF7B0D" w:rsidP="003F35A8">
      <w:pPr>
        <w:tabs>
          <w:tab w:val="left" w:pos="851"/>
        </w:tabs>
        <w:ind w:firstLine="567"/>
        <w:jc w:val="both"/>
        <w:rPr>
          <w:bCs/>
          <w:sz w:val="28"/>
          <w:szCs w:val="28"/>
        </w:rPr>
      </w:pPr>
      <w:r w:rsidRPr="00AF7B0D">
        <w:rPr>
          <w:sz w:val="28"/>
          <w:szCs w:val="28"/>
        </w:rPr>
        <w:t>В 2018 году в рамках муниципальной программы Новоселицкого муниципального района "Развитие образования в Новоселицком муниципальном округе Ставропольского края" в образовательные организации Новоселицкого МО выделено 7155,04 тыс. рублей, в том числе из средств федерального бюджета 2122,79 тыс. рублей, из средств краевого бюджета 3988,98 тыс. рублей, из средств местного бюджета 1043,27 тыс. рублей</w:t>
      </w:r>
      <w:r w:rsidRPr="00AF7B0D">
        <w:rPr>
          <w:b/>
          <w:sz w:val="28"/>
          <w:szCs w:val="28"/>
        </w:rPr>
        <w:t>.</w:t>
      </w:r>
      <w:r w:rsidRPr="00AF7B0D">
        <w:rPr>
          <w:sz w:val="28"/>
          <w:szCs w:val="28"/>
        </w:rPr>
        <w:t xml:space="preserve"> Выделенные средства освоены в полном объеме, в том числе по направлениям:</w:t>
      </w:r>
      <w:r w:rsidRPr="00AF7B0D">
        <w:rPr>
          <w:sz w:val="28"/>
          <w:szCs w:val="28"/>
        </w:rPr>
        <w:tab/>
      </w:r>
    </w:p>
    <w:p w14:paraId="6E640E61" w14:textId="77777777" w:rsidR="00AF7B0D" w:rsidRPr="00AF7B0D" w:rsidRDefault="00AF7B0D" w:rsidP="003F35A8">
      <w:pPr>
        <w:ind w:firstLine="567"/>
        <w:jc w:val="both"/>
        <w:rPr>
          <w:bCs/>
          <w:sz w:val="28"/>
          <w:szCs w:val="28"/>
        </w:rPr>
      </w:pPr>
      <w:r w:rsidRPr="00AF7B0D">
        <w:rPr>
          <w:bCs/>
          <w:sz w:val="28"/>
          <w:szCs w:val="28"/>
        </w:rPr>
        <w:t>- ремонт спортивных залов в МОУ СОШ №4 п. Щелкан – выделено 2113,32 тыс. рублей, в том числе из средств федерального бюджета – 1886,8 тыс. рублей, из средств краевого бюджета 113,32 тыс. рублей, из средств местного бюджета 113,2 тыс. рублей;</w:t>
      </w:r>
    </w:p>
    <w:p w14:paraId="0F888E49" w14:textId="77777777" w:rsidR="00AF7B0D" w:rsidRPr="00AF7B0D" w:rsidRDefault="00AF7B0D" w:rsidP="003F35A8">
      <w:pPr>
        <w:ind w:firstLine="567"/>
        <w:jc w:val="both"/>
        <w:rPr>
          <w:bCs/>
          <w:sz w:val="28"/>
          <w:szCs w:val="28"/>
        </w:rPr>
      </w:pPr>
      <w:r w:rsidRPr="00AF7B0D">
        <w:rPr>
          <w:bCs/>
          <w:sz w:val="28"/>
          <w:szCs w:val="28"/>
        </w:rPr>
        <w:t>- создание спортивного клуба из федерального бюджета выделено 235,99 тыс. рублей, из местного бюджета 20,96 тыс. рублей;</w:t>
      </w:r>
    </w:p>
    <w:p w14:paraId="04C7417E" w14:textId="77777777" w:rsidR="00AF7B0D" w:rsidRPr="00AF7B0D" w:rsidRDefault="00AF7B0D" w:rsidP="003F35A8">
      <w:pPr>
        <w:ind w:firstLine="567"/>
        <w:jc w:val="both"/>
        <w:rPr>
          <w:sz w:val="28"/>
          <w:szCs w:val="28"/>
        </w:rPr>
      </w:pPr>
      <w:r w:rsidRPr="00AF7B0D">
        <w:rPr>
          <w:sz w:val="28"/>
          <w:szCs w:val="28"/>
        </w:rPr>
        <w:t>- проведение капитального ремонта кровли в МОУ СОШ № 6, в том числе из средств местного бюджета 909,11 тыс. рублей, в том числе из средств краевого бюджета 3875,66 тыс. рублей.</w:t>
      </w:r>
    </w:p>
    <w:p w14:paraId="6B283060" w14:textId="77777777" w:rsidR="00AF7B0D" w:rsidRPr="00AF7B0D" w:rsidRDefault="00AF7B0D" w:rsidP="003F35A8">
      <w:pPr>
        <w:ind w:firstLine="567"/>
        <w:jc w:val="both"/>
        <w:rPr>
          <w:sz w:val="28"/>
          <w:szCs w:val="28"/>
        </w:rPr>
      </w:pPr>
      <w:r w:rsidRPr="00AF7B0D">
        <w:rPr>
          <w:sz w:val="28"/>
          <w:szCs w:val="28"/>
        </w:rPr>
        <w:t>Образование в настоящее время становится важнейшим условием успешности человека, определяющим фактором развития и выживания самого общества.</w:t>
      </w:r>
    </w:p>
    <w:p w14:paraId="7FD4B627" w14:textId="77777777" w:rsidR="00AF7B0D" w:rsidRPr="00AF7B0D" w:rsidRDefault="00AF7B0D" w:rsidP="00AF7B0D"/>
    <w:p w14:paraId="1E5CE9EF" w14:textId="77777777" w:rsidR="00AF7B0D" w:rsidRPr="003F35A8" w:rsidRDefault="00AF7B0D" w:rsidP="00AF7B0D">
      <w:pPr>
        <w:jc w:val="center"/>
        <w:rPr>
          <w:bCs/>
          <w:sz w:val="28"/>
          <w:szCs w:val="28"/>
        </w:rPr>
      </w:pPr>
      <w:r w:rsidRPr="003F35A8">
        <w:rPr>
          <w:bCs/>
          <w:sz w:val="28"/>
          <w:szCs w:val="28"/>
        </w:rPr>
        <w:t>1.1.2.3. Культура</w:t>
      </w:r>
    </w:p>
    <w:p w14:paraId="6D8741B9" w14:textId="77777777" w:rsidR="00AF7B0D" w:rsidRPr="00AF7B0D" w:rsidRDefault="00AF7B0D" w:rsidP="00AF7B0D">
      <w:pPr>
        <w:jc w:val="center"/>
        <w:rPr>
          <w:sz w:val="28"/>
          <w:szCs w:val="28"/>
        </w:rPr>
      </w:pPr>
    </w:p>
    <w:p w14:paraId="78F1567B" w14:textId="77777777" w:rsidR="00AF7B0D" w:rsidRPr="00AF7B0D" w:rsidRDefault="00AF7B0D" w:rsidP="003F35A8">
      <w:pPr>
        <w:autoSpaceDE w:val="0"/>
        <w:autoSpaceDN w:val="0"/>
        <w:adjustRightInd w:val="0"/>
        <w:ind w:firstLine="567"/>
        <w:jc w:val="both"/>
        <w:rPr>
          <w:bCs/>
          <w:sz w:val="28"/>
          <w:szCs w:val="28"/>
        </w:rPr>
      </w:pPr>
      <w:r w:rsidRPr="00AF7B0D">
        <w:rPr>
          <w:sz w:val="28"/>
          <w:szCs w:val="28"/>
        </w:rPr>
        <w:t xml:space="preserve">Ведущая роль в формировании человеческого капитала, создающего экономику знаний, отводится сфере культуры, которая обеспечивает </w:t>
      </w:r>
      <w:r w:rsidRPr="00AF7B0D">
        <w:rPr>
          <w:bCs/>
          <w:sz w:val="28"/>
          <w:szCs w:val="28"/>
        </w:rPr>
        <w:t xml:space="preserve">развитие </w:t>
      </w:r>
      <w:r w:rsidRPr="00AF7B0D">
        <w:rPr>
          <w:bCs/>
          <w:sz w:val="28"/>
          <w:szCs w:val="28"/>
        </w:rPr>
        <w:lastRenderedPageBreak/>
        <w:t xml:space="preserve">и реализацию культурного и духовного потенциала граждан как основы целостности и устойчивого, динамичного развития округа. </w:t>
      </w:r>
    </w:p>
    <w:p w14:paraId="5D8FABB0" w14:textId="77777777" w:rsidR="00AF7B0D" w:rsidRPr="00AF7B0D" w:rsidRDefault="00AF7B0D" w:rsidP="003F35A8">
      <w:pPr>
        <w:ind w:firstLine="567"/>
        <w:jc w:val="both"/>
        <w:rPr>
          <w:sz w:val="28"/>
          <w:szCs w:val="28"/>
        </w:rPr>
      </w:pPr>
      <w:r w:rsidRPr="00AF7B0D">
        <w:rPr>
          <w:sz w:val="28"/>
          <w:szCs w:val="28"/>
        </w:rPr>
        <w:t xml:space="preserve">Обеспечение творческого и культурного развития личности, участие населения в культурной жизни Новоселицкого муниципального округа является весьма важной задачей социально-экономического развития округа. </w:t>
      </w:r>
    </w:p>
    <w:p w14:paraId="6BBA5447" w14:textId="77777777" w:rsidR="00AF7B0D" w:rsidRPr="00AF7B0D" w:rsidRDefault="00AF7B0D" w:rsidP="003F35A8">
      <w:pPr>
        <w:ind w:firstLine="567"/>
        <w:jc w:val="both"/>
        <w:rPr>
          <w:sz w:val="28"/>
          <w:szCs w:val="28"/>
        </w:rPr>
      </w:pPr>
      <w:r w:rsidRPr="00AF7B0D">
        <w:rPr>
          <w:bCs/>
          <w:sz w:val="28"/>
          <w:szCs w:val="28"/>
        </w:rPr>
        <w:t>Реализация приоритетных направлений в сфере культуры о</w:t>
      </w:r>
      <w:r w:rsidRPr="00AF7B0D">
        <w:rPr>
          <w:sz w:val="28"/>
          <w:szCs w:val="28"/>
        </w:rPr>
        <w:t xml:space="preserve">существляет 13 юридических лиц, что позволяет создать условия для повышения культурного уровня жизни граждан. </w:t>
      </w:r>
    </w:p>
    <w:p w14:paraId="664023B9" w14:textId="77777777" w:rsidR="00AF7B0D" w:rsidRPr="00AF7B0D" w:rsidRDefault="00AF7B0D" w:rsidP="003F35A8">
      <w:pPr>
        <w:ind w:firstLine="567"/>
        <w:jc w:val="both"/>
        <w:rPr>
          <w:sz w:val="28"/>
          <w:szCs w:val="28"/>
        </w:rPr>
      </w:pPr>
      <w:r w:rsidRPr="00AF7B0D">
        <w:rPr>
          <w:sz w:val="28"/>
          <w:szCs w:val="28"/>
        </w:rPr>
        <w:t>В 2017 году – проведено 2351 мероприятие, функционировало 185 клубных формирований (3037 участников).</w:t>
      </w:r>
    </w:p>
    <w:p w14:paraId="45A75AD4" w14:textId="77777777" w:rsidR="00AF7B0D" w:rsidRPr="00AF7B0D" w:rsidRDefault="00AF7B0D" w:rsidP="003F35A8">
      <w:pPr>
        <w:ind w:firstLine="567"/>
        <w:jc w:val="both"/>
        <w:rPr>
          <w:sz w:val="28"/>
          <w:szCs w:val="28"/>
        </w:rPr>
      </w:pPr>
      <w:r w:rsidRPr="00AF7B0D">
        <w:rPr>
          <w:sz w:val="28"/>
          <w:szCs w:val="28"/>
        </w:rPr>
        <w:t>В округе 13 клубных формирований носят звание «Народный (образцовый) коллектив самодеятельного художественного творчества». Самые известные коллектив – народный казачий ансамбль «Хуторок» и «Задоринки», народная цирковая студия «Арлекино», вокальная группа «Иллюзия».</w:t>
      </w:r>
    </w:p>
    <w:p w14:paraId="40546310" w14:textId="77777777" w:rsidR="00AF7B0D" w:rsidRPr="00AF7B0D" w:rsidRDefault="00AF7B0D" w:rsidP="003F35A8">
      <w:pPr>
        <w:spacing w:after="100" w:afterAutospacing="1"/>
        <w:ind w:firstLine="567"/>
        <w:contextualSpacing/>
        <w:jc w:val="both"/>
        <w:rPr>
          <w:sz w:val="28"/>
          <w:szCs w:val="28"/>
          <w:lang w:eastAsia="en-US"/>
        </w:rPr>
      </w:pPr>
      <w:r w:rsidRPr="00AF7B0D">
        <w:rPr>
          <w:sz w:val="28"/>
          <w:szCs w:val="28"/>
          <w:lang w:eastAsia="en-US"/>
        </w:rPr>
        <w:t xml:space="preserve">Уровень фактической обеспеченности учреждениями клубного типа, библиотеками от нормативной потребности составляет 100% и 73,3% соответственно.  </w:t>
      </w:r>
    </w:p>
    <w:p w14:paraId="006933CF" w14:textId="77777777" w:rsidR="00AF7B0D" w:rsidRPr="00AF7B0D" w:rsidRDefault="00AF7B0D" w:rsidP="003F35A8">
      <w:pPr>
        <w:ind w:firstLine="567"/>
        <w:jc w:val="both"/>
        <w:rPr>
          <w:sz w:val="28"/>
          <w:szCs w:val="28"/>
        </w:rPr>
      </w:pPr>
      <w:r w:rsidRPr="00AF7B0D">
        <w:rPr>
          <w:sz w:val="28"/>
          <w:szCs w:val="28"/>
        </w:rPr>
        <w:t>Уровень обеспеченности библиотеками составляет по итогам 2018 года 100%.</w:t>
      </w:r>
    </w:p>
    <w:p w14:paraId="5EF53B41" w14:textId="77777777" w:rsidR="00AF7B0D" w:rsidRPr="00AF7B0D" w:rsidRDefault="00AF7B0D" w:rsidP="003F35A8">
      <w:pPr>
        <w:ind w:firstLine="567"/>
        <w:jc w:val="both"/>
        <w:rPr>
          <w:sz w:val="28"/>
          <w:szCs w:val="28"/>
        </w:rPr>
      </w:pPr>
      <w:r w:rsidRPr="00AF7B0D">
        <w:rPr>
          <w:sz w:val="28"/>
          <w:szCs w:val="28"/>
        </w:rPr>
        <w:t xml:space="preserve">Услугами библиотек МУК НМЦБ пользуются 13940 человек, охват населения библиотечным обслуживанием в 2018 году составил 53 %. Объем библиотечного фонда к концу 2018 года составил 155,95 тыс. экземпляров, </w:t>
      </w:r>
      <w:proofErr w:type="spellStart"/>
      <w:r w:rsidRPr="00AF7B0D">
        <w:rPr>
          <w:sz w:val="28"/>
          <w:szCs w:val="28"/>
        </w:rPr>
        <w:t>книгообеспеченность</w:t>
      </w:r>
      <w:proofErr w:type="spellEnd"/>
      <w:r w:rsidRPr="00AF7B0D">
        <w:rPr>
          <w:sz w:val="28"/>
          <w:szCs w:val="28"/>
        </w:rPr>
        <w:t xml:space="preserve"> в расчете на одного жителя составляет 5,8 экземпляра. В 2018 году действовали 53 пункта вне стационарного доступа.</w:t>
      </w:r>
    </w:p>
    <w:p w14:paraId="00EF0928" w14:textId="77777777" w:rsidR="00AF7B0D" w:rsidRPr="00AF7B0D" w:rsidRDefault="00AF7B0D" w:rsidP="003F35A8">
      <w:pPr>
        <w:tabs>
          <w:tab w:val="left" w:pos="851"/>
          <w:tab w:val="left" w:pos="1418"/>
        </w:tabs>
        <w:ind w:firstLine="567"/>
        <w:jc w:val="both"/>
        <w:rPr>
          <w:bCs/>
          <w:sz w:val="28"/>
          <w:szCs w:val="28"/>
        </w:rPr>
      </w:pPr>
      <w:r w:rsidRPr="00AF7B0D">
        <w:rPr>
          <w:bCs/>
          <w:sz w:val="28"/>
          <w:szCs w:val="28"/>
        </w:rPr>
        <w:t>В Новоселицком МО функционируют 1 музей, охват населения округа услугами музеев –21,09 %, посещаемость на 1 человека составляет - 0,21.</w:t>
      </w:r>
    </w:p>
    <w:p w14:paraId="6D3EEB8A" w14:textId="77777777" w:rsidR="00AF7B0D" w:rsidRPr="00AF7B0D" w:rsidRDefault="00AF7B0D" w:rsidP="003F35A8">
      <w:pPr>
        <w:ind w:firstLine="567"/>
        <w:jc w:val="both"/>
        <w:rPr>
          <w:sz w:val="28"/>
          <w:szCs w:val="28"/>
        </w:rPr>
      </w:pPr>
      <w:r w:rsidRPr="00AF7B0D">
        <w:rPr>
          <w:sz w:val="28"/>
          <w:szCs w:val="28"/>
        </w:rPr>
        <w:t xml:space="preserve">Дополнительное образование в сфере культуры получают 350 учащихся. Учащиеся и педагоги учреждений дополнительного образования ежегодно принимают участие в районных, зональных, краевых и международных конкурсах, фестивалях, выставках. </w:t>
      </w:r>
    </w:p>
    <w:p w14:paraId="21DF0D30" w14:textId="77777777" w:rsidR="00AF7B0D" w:rsidRPr="00AF7B0D" w:rsidRDefault="00AF7B0D" w:rsidP="003F35A8">
      <w:pPr>
        <w:ind w:firstLine="567"/>
        <w:jc w:val="both"/>
        <w:rPr>
          <w:sz w:val="28"/>
          <w:szCs w:val="28"/>
        </w:rPr>
      </w:pPr>
      <w:r w:rsidRPr="00AF7B0D">
        <w:rPr>
          <w:sz w:val="28"/>
          <w:szCs w:val="28"/>
        </w:rPr>
        <w:t>На территории Новоселицкого МО находятся 55 памятников истории и культуры, в том числе аллея славы, памятные доски и др.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составляет 15,4 % (24 объекта культурного наследия из находятся на Госохране).</w:t>
      </w:r>
    </w:p>
    <w:p w14:paraId="0509B9CA" w14:textId="77777777" w:rsidR="00AF7B0D" w:rsidRPr="00AF7B0D" w:rsidRDefault="00AF7B0D" w:rsidP="003F35A8">
      <w:pPr>
        <w:ind w:firstLine="567"/>
        <w:jc w:val="both"/>
        <w:rPr>
          <w:sz w:val="28"/>
          <w:szCs w:val="28"/>
          <w:lang w:val="x-none" w:eastAsia="x-none"/>
        </w:rPr>
      </w:pPr>
      <w:r w:rsidRPr="00AF7B0D">
        <w:rPr>
          <w:sz w:val="28"/>
          <w:szCs w:val="28"/>
          <w:lang w:val="x-none" w:eastAsia="x-none"/>
        </w:rPr>
        <w:t xml:space="preserve">Отделом культуры администрации Новоселицкого муниципального </w:t>
      </w:r>
      <w:r w:rsidRPr="00AF7B0D">
        <w:rPr>
          <w:sz w:val="28"/>
          <w:szCs w:val="28"/>
          <w:lang w:eastAsia="x-none"/>
        </w:rPr>
        <w:t>округа</w:t>
      </w:r>
      <w:r w:rsidRPr="00AF7B0D">
        <w:rPr>
          <w:sz w:val="28"/>
          <w:szCs w:val="28"/>
          <w:lang w:val="x-none" w:eastAsia="x-none"/>
        </w:rPr>
        <w:t xml:space="preserve"> обеспечивается исполнение указов Президента Российской Федерации в части увеличения заработной платы педагогических работников дополнительного образования детей в сфере культуры. </w:t>
      </w:r>
    </w:p>
    <w:p w14:paraId="61293B92" w14:textId="77777777" w:rsidR="00AF7B0D" w:rsidRPr="00AF7B0D" w:rsidRDefault="00AF7B0D" w:rsidP="003F35A8">
      <w:pPr>
        <w:ind w:firstLine="567"/>
        <w:jc w:val="both"/>
        <w:rPr>
          <w:sz w:val="28"/>
          <w:szCs w:val="28"/>
        </w:rPr>
      </w:pPr>
      <w:r w:rsidRPr="00AF7B0D">
        <w:rPr>
          <w:sz w:val="28"/>
          <w:szCs w:val="28"/>
        </w:rPr>
        <w:t xml:space="preserve">Работники сельских учреждений культуры, дополнительного образования получают компенсационные выплаты в размере 25,0% за </w:t>
      </w:r>
      <w:r w:rsidRPr="00AF7B0D">
        <w:rPr>
          <w:sz w:val="28"/>
          <w:szCs w:val="28"/>
        </w:rPr>
        <w:lastRenderedPageBreak/>
        <w:t>проживание в сельской местности, а также меры социальной поддержки на оплату коммунальных услуг.</w:t>
      </w:r>
    </w:p>
    <w:p w14:paraId="05DF2AEE" w14:textId="77777777" w:rsidR="00AF7B0D" w:rsidRPr="00AF7B0D" w:rsidRDefault="00AF7B0D" w:rsidP="003F35A8">
      <w:pPr>
        <w:shd w:val="clear" w:color="auto" w:fill="FFFFFF"/>
        <w:ind w:firstLine="567"/>
        <w:jc w:val="both"/>
        <w:rPr>
          <w:sz w:val="28"/>
          <w:szCs w:val="28"/>
          <w:lang w:val="x-none" w:eastAsia="x-none"/>
        </w:rPr>
      </w:pPr>
      <w:r w:rsidRPr="00AF7B0D">
        <w:rPr>
          <w:sz w:val="28"/>
          <w:szCs w:val="28"/>
          <w:lang w:val="x-none" w:eastAsia="x-none"/>
        </w:rPr>
        <w:t>В Новоселицком М</w:t>
      </w:r>
      <w:r w:rsidRPr="00AF7B0D">
        <w:rPr>
          <w:sz w:val="28"/>
          <w:szCs w:val="28"/>
          <w:lang w:eastAsia="x-none"/>
        </w:rPr>
        <w:t>О</w:t>
      </w:r>
      <w:r w:rsidRPr="00AF7B0D">
        <w:rPr>
          <w:sz w:val="28"/>
          <w:szCs w:val="28"/>
          <w:lang w:val="x-none" w:eastAsia="x-none"/>
        </w:rPr>
        <w:t xml:space="preserve"> кадровый состав учреждений культуры составляет - 158 сотрудников, в том числе специалистов 122 человека.</w:t>
      </w:r>
      <w:r w:rsidRPr="00AF7B0D">
        <w:rPr>
          <w:b/>
          <w:i/>
          <w:sz w:val="28"/>
          <w:szCs w:val="28"/>
          <w:lang w:val="x-none" w:eastAsia="x-none"/>
        </w:rPr>
        <w:t xml:space="preserve"> </w:t>
      </w:r>
      <w:r w:rsidRPr="00AF7B0D">
        <w:rPr>
          <w:sz w:val="28"/>
          <w:szCs w:val="28"/>
          <w:lang w:val="x-none" w:eastAsia="x-none"/>
        </w:rPr>
        <w:t>Потребность в квалифицированных кадрах по-прежнему присутствует: необходимы библиотекари, хореографы, хормейстеры.</w:t>
      </w:r>
    </w:p>
    <w:p w14:paraId="5D7EAC99" w14:textId="77777777" w:rsidR="00AF7B0D" w:rsidRPr="00AF7B0D" w:rsidRDefault="00AF7B0D" w:rsidP="003F35A8">
      <w:pPr>
        <w:ind w:firstLine="567"/>
        <w:jc w:val="both"/>
        <w:rPr>
          <w:sz w:val="28"/>
          <w:szCs w:val="28"/>
        </w:rPr>
      </w:pPr>
      <w:r w:rsidRPr="00AF7B0D">
        <w:rPr>
          <w:sz w:val="28"/>
          <w:szCs w:val="28"/>
        </w:rPr>
        <w:t xml:space="preserve">Основная доля работников культуры приходится на возраст от 51 до 60 лет (40,5 %), на долю работников в возрасте от 41 до 50 лет приходится 19%, свыше 60 лет приходится 9,5% общего числа работающих. Работников культуры в возрасте от 31 до 40 лет – 8,2%, до 30 лет – 8,2 %. В большинстве учреждений культуры наблюдается ярко выраженная тенденция старения кадров. </w:t>
      </w:r>
    </w:p>
    <w:p w14:paraId="5FB05600" w14:textId="77777777" w:rsidR="00AF7B0D" w:rsidRPr="00AF7B0D" w:rsidRDefault="00AF7B0D" w:rsidP="003F35A8">
      <w:pPr>
        <w:ind w:firstLine="567"/>
        <w:jc w:val="both"/>
        <w:rPr>
          <w:sz w:val="28"/>
          <w:szCs w:val="28"/>
        </w:rPr>
      </w:pPr>
      <w:r w:rsidRPr="00AF7B0D">
        <w:rPr>
          <w:sz w:val="28"/>
          <w:szCs w:val="28"/>
        </w:rPr>
        <w:t>На качество оказания услуг в сфере культуры влияет изношенность музыкальных инструментов, оборудования и мебели.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составляет 41,0%.</w:t>
      </w:r>
    </w:p>
    <w:p w14:paraId="0AE037D6" w14:textId="77777777" w:rsidR="00AF7B0D" w:rsidRPr="00AF7B0D" w:rsidRDefault="00AF7B0D" w:rsidP="003F35A8">
      <w:pPr>
        <w:widowControl w:val="0"/>
        <w:autoSpaceDE w:val="0"/>
        <w:autoSpaceDN w:val="0"/>
        <w:adjustRightInd w:val="0"/>
        <w:ind w:firstLine="567"/>
        <w:jc w:val="both"/>
        <w:rPr>
          <w:sz w:val="28"/>
          <w:szCs w:val="28"/>
        </w:rPr>
      </w:pPr>
      <w:r w:rsidRPr="00AF7B0D">
        <w:rPr>
          <w:sz w:val="28"/>
          <w:szCs w:val="28"/>
        </w:rPr>
        <w:t>Проблемы в сфере культуры:</w:t>
      </w:r>
    </w:p>
    <w:p w14:paraId="56CACD8E" w14:textId="0163E489" w:rsidR="00AF7B0D" w:rsidRPr="00AF7B0D" w:rsidRDefault="003F35A8" w:rsidP="003F35A8">
      <w:pPr>
        <w:ind w:firstLine="567"/>
        <w:contextualSpacing/>
        <w:jc w:val="both"/>
        <w:rPr>
          <w:sz w:val="28"/>
          <w:szCs w:val="28"/>
        </w:rPr>
      </w:pPr>
      <w:r>
        <w:rPr>
          <w:sz w:val="28"/>
          <w:szCs w:val="28"/>
        </w:rPr>
        <w:t xml:space="preserve">1. </w:t>
      </w:r>
      <w:r w:rsidR="00AF7B0D" w:rsidRPr="00AF7B0D">
        <w:rPr>
          <w:sz w:val="28"/>
          <w:szCs w:val="28"/>
        </w:rPr>
        <w:t>Недостаточное материально-техническое обеспечение, высокая степень износа помещений, оборудования.</w:t>
      </w:r>
    </w:p>
    <w:p w14:paraId="3D3C9EFF" w14:textId="1E6AC93D" w:rsidR="00AF7B0D" w:rsidRPr="00AF7B0D" w:rsidRDefault="003F35A8" w:rsidP="003F35A8">
      <w:pPr>
        <w:ind w:firstLine="567"/>
        <w:contextualSpacing/>
        <w:jc w:val="both"/>
        <w:rPr>
          <w:sz w:val="28"/>
          <w:szCs w:val="28"/>
        </w:rPr>
      </w:pPr>
      <w:r>
        <w:rPr>
          <w:sz w:val="28"/>
          <w:szCs w:val="28"/>
        </w:rPr>
        <w:t xml:space="preserve">2. </w:t>
      </w:r>
      <w:r w:rsidR="00AF7B0D" w:rsidRPr="00AF7B0D">
        <w:rPr>
          <w:sz w:val="28"/>
          <w:szCs w:val="28"/>
        </w:rPr>
        <w:t>Недостаточное количество учреждений дополнительного образования сферы культуры в Новоселицком округе.</w:t>
      </w:r>
      <w:r>
        <w:rPr>
          <w:sz w:val="28"/>
          <w:szCs w:val="28"/>
        </w:rPr>
        <w:t xml:space="preserve"> </w:t>
      </w:r>
      <w:r w:rsidR="00AF7B0D" w:rsidRPr="00AF7B0D">
        <w:rPr>
          <w:sz w:val="28"/>
          <w:szCs w:val="28"/>
        </w:rPr>
        <w:t>Для достижения рекомендуемых 12% охвата детей в возрасте от 5 до 18 лет услугами дополнительного образования необходимо строительство новых школ искусств.</w:t>
      </w:r>
    </w:p>
    <w:p w14:paraId="59AC7161" w14:textId="0E807971" w:rsidR="00AF7B0D" w:rsidRPr="00AF7B0D" w:rsidRDefault="003F35A8" w:rsidP="003F35A8">
      <w:pPr>
        <w:ind w:firstLine="567"/>
        <w:contextualSpacing/>
        <w:jc w:val="both"/>
        <w:rPr>
          <w:sz w:val="28"/>
          <w:szCs w:val="28"/>
        </w:rPr>
      </w:pPr>
      <w:r>
        <w:rPr>
          <w:sz w:val="28"/>
          <w:szCs w:val="28"/>
        </w:rPr>
        <w:t xml:space="preserve">3. </w:t>
      </w:r>
      <w:r w:rsidR="00AF7B0D" w:rsidRPr="00AF7B0D">
        <w:rPr>
          <w:sz w:val="28"/>
          <w:szCs w:val="28"/>
        </w:rPr>
        <w:t>Недостаточное материально-техническое обеспечение, Музей находится в здании постройки 1913 года. Несмотря на проведение текущих ремонтов помещений, здание нуждается в капитальном ремонте и оборудовании инфраструктурой для людей с ограниченными возможностями.</w:t>
      </w:r>
    </w:p>
    <w:p w14:paraId="478680C9" w14:textId="2547E79F" w:rsidR="00AF7B0D" w:rsidRPr="00AF7B0D" w:rsidRDefault="003F35A8" w:rsidP="003F35A8">
      <w:pPr>
        <w:tabs>
          <w:tab w:val="left" w:pos="360"/>
        </w:tabs>
        <w:ind w:firstLine="567"/>
        <w:contextualSpacing/>
        <w:jc w:val="both"/>
        <w:rPr>
          <w:sz w:val="28"/>
          <w:szCs w:val="28"/>
        </w:rPr>
      </w:pPr>
      <w:r>
        <w:rPr>
          <w:sz w:val="28"/>
          <w:szCs w:val="28"/>
        </w:rPr>
        <w:t xml:space="preserve">4. </w:t>
      </w:r>
      <w:r w:rsidR="00AF7B0D" w:rsidRPr="00AF7B0D">
        <w:rPr>
          <w:sz w:val="28"/>
          <w:szCs w:val="28"/>
        </w:rPr>
        <w:t>Несмотря на то, что физическое состояние муниципальных учреждений культуры улучшилось, часть из них все еще не соответствуют нормативным требованиям и не оборудованы инфраструктурой для людей с ограниченными возможностями.</w:t>
      </w:r>
    </w:p>
    <w:p w14:paraId="0E07841A" w14:textId="19D433EC" w:rsidR="00AF7B0D" w:rsidRPr="00AF7B0D" w:rsidRDefault="003F35A8" w:rsidP="003F35A8">
      <w:pPr>
        <w:ind w:firstLine="567"/>
        <w:contextualSpacing/>
        <w:jc w:val="both"/>
        <w:rPr>
          <w:sz w:val="28"/>
          <w:szCs w:val="28"/>
        </w:rPr>
      </w:pPr>
      <w:r>
        <w:rPr>
          <w:sz w:val="28"/>
          <w:szCs w:val="28"/>
        </w:rPr>
        <w:t xml:space="preserve">5. </w:t>
      </w:r>
      <w:r w:rsidR="00AF7B0D" w:rsidRPr="00AF7B0D">
        <w:rPr>
          <w:sz w:val="28"/>
          <w:szCs w:val="28"/>
        </w:rPr>
        <w:t>Недостаточное обеспечение сохранности памятников культурного наследия.</w:t>
      </w:r>
    </w:p>
    <w:p w14:paraId="51638E32" w14:textId="77777777" w:rsidR="00AF7B0D" w:rsidRPr="00AF7B0D" w:rsidRDefault="00AF7B0D" w:rsidP="003F35A8">
      <w:pPr>
        <w:ind w:firstLine="567"/>
        <w:contextualSpacing/>
        <w:jc w:val="both"/>
        <w:rPr>
          <w:sz w:val="28"/>
          <w:szCs w:val="28"/>
        </w:rPr>
      </w:pPr>
      <w:r w:rsidRPr="00AF7B0D">
        <w:rPr>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недостаточно высока – 15,4% по итогам 2018 года.</w:t>
      </w:r>
    </w:p>
    <w:p w14:paraId="7352E934" w14:textId="68E9BC1B" w:rsidR="00AF7B0D" w:rsidRPr="00AF7B0D" w:rsidRDefault="003F35A8" w:rsidP="003F35A8">
      <w:pPr>
        <w:ind w:firstLine="567"/>
        <w:jc w:val="both"/>
        <w:rPr>
          <w:sz w:val="28"/>
          <w:szCs w:val="28"/>
        </w:rPr>
      </w:pPr>
      <w:r>
        <w:rPr>
          <w:sz w:val="28"/>
          <w:szCs w:val="28"/>
        </w:rPr>
        <w:t xml:space="preserve">6. </w:t>
      </w:r>
      <w:r w:rsidR="00AF7B0D" w:rsidRPr="00AF7B0D">
        <w:rPr>
          <w:sz w:val="28"/>
          <w:szCs w:val="28"/>
        </w:rPr>
        <w:t>Низкая обеспеченность квалифицированными кадрами, относительно низкая престижность культурных учреждений как места работы.</w:t>
      </w:r>
    </w:p>
    <w:p w14:paraId="4EC97650" w14:textId="77777777" w:rsidR="00AF7B0D" w:rsidRPr="00AF7B0D" w:rsidRDefault="00AF7B0D" w:rsidP="00AF7B0D">
      <w:pPr>
        <w:jc w:val="both"/>
        <w:rPr>
          <w:sz w:val="28"/>
          <w:szCs w:val="28"/>
        </w:rPr>
      </w:pPr>
    </w:p>
    <w:p w14:paraId="21CCAFCF" w14:textId="77777777" w:rsidR="00AF7B0D" w:rsidRPr="003F35A8" w:rsidRDefault="00AF7B0D" w:rsidP="00AF7B0D">
      <w:pPr>
        <w:jc w:val="center"/>
        <w:rPr>
          <w:bCs/>
          <w:sz w:val="28"/>
          <w:szCs w:val="28"/>
        </w:rPr>
      </w:pPr>
      <w:r w:rsidRPr="003F35A8">
        <w:rPr>
          <w:bCs/>
          <w:sz w:val="28"/>
          <w:szCs w:val="28"/>
        </w:rPr>
        <w:t>1.1.2.4. Здравоохранение</w:t>
      </w:r>
    </w:p>
    <w:p w14:paraId="44815C62" w14:textId="77777777" w:rsidR="00AF7B0D" w:rsidRPr="00AF7B0D" w:rsidRDefault="00AF7B0D" w:rsidP="00AF7B0D">
      <w:pPr>
        <w:jc w:val="center"/>
        <w:rPr>
          <w:sz w:val="28"/>
          <w:szCs w:val="28"/>
        </w:rPr>
      </w:pPr>
    </w:p>
    <w:p w14:paraId="31C200AE" w14:textId="69E2394A" w:rsidR="00AF7B0D" w:rsidRPr="00AF7B0D" w:rsidRDefault="00AF7B0D" w:rsidP="003F35A8">
      <w:pPr>
        <w:tabs>
          <w:tab w:val="left" w:pos="720"/>
        </w:tabs>
        <w:ind w:firstLine="567"/>
        <w:jc w:val="both"/>
        <w:rPr>
          <w:rFonts w:eastAsia="Calibri"/>
          <w:sz w:val="28"/>
          <w:szCs w:val="28"/>
        </w:rPr>
      </w:pPr>
      <w:r w:rsidRPr="00AF7B0D">
        <w:rPr>
          <w:sz w:val="28"/>
          <w:szCs w:val="28"/>
        </w:rPr>
        <w:t xml:space="preserve">В соответствии с государственным </w:t>
      </w:r>
      <w:r w:rsidRPr="00AF7B0D">
        <w:rPr>
          <w:spacing w:val="-1"/>
          <w:sz w:val="28"/>
          <w:szCs w:val="28"/>
        </w:rPr>
        <w:t xml:space="preserve">заданием по обеспечению Территориальной программы государственных гарантий </w:t>
      </w:r>
      <w:r w:rsidRPr="00AF7B0D">
        <w:rPr>
          <w:sz w:val="28"/>
          <w:szCs w:val="28"/>
        </w:rPr>
        <w:t xml:space="preserve">оказания гражданам </w:t>
      </w:r>
      <w:r w:rsidRPr="00AF7B0D">
        <w:rPr>
          <w:sz w:val="28"/>
          <w:szCs w:val="28"/>
        </w:rPr>
        <w:lastRenderedPageBreak/>
        <w:t xml:space="preserve">Российской Федерации на территории Ставропольского края бесплатной медицинской помощи, жителям Новоселицкого МО оказывает медицинскую помощь государственное бюджетное учреждение здравоохранения Ставропольского края «Новоселицкая районная больница». </w:t>
      </w:r>
      <w:r w:rsidRPr="00AF7B0D">
        <w:rPr>
          <w:rFonts w:eastAsia="Calibri"/>
          <w:sz w:val="28"/>
          <w:szCs w:val="28"/>
        </w:rPr>
        <w:t xml:space="preserve">Первоочередной задачей в государственном задании на 2018 год – это задача по сбалансированности медицинской помощи: увеличение объемов наименее затратных видов медицинской помощи и сокращение объемов наиболее затратных видов медицинской помощи. </w:t>
      </w:r>
    </w:p>
    <w:p w14:paraId="7AA0EE52" w14:textId="77777777" w:rsidR="00AF7B0D" w:rsidRPr="00AF7B0D" w:rsidRDefault="00AF7B0D" w:rsidP="003F35A8">
      <w:pPr>
        <w:ind w:firstLine="567"/>
        <w:jc w:val="both"/>
        <w:rPr>
          <w:rFonts w:eastAsia="Calibri"/>
          <w:sz w:val="28"/>
          <w:szCs w:val="28"/>
        </w:rPr>
      </w:pPr>
      <w:r w:rsidRPr="00AF7B0D">
        <w:rPr>
          <w:sz w:val="28"/>
          <w:szCs w:val="28"/>
        </w:rPr>
        <w:t>Ф</w:t>
      </w:r>
      <w:r w:rsidRPr="00AF7B0D">
        <w:rPr>
          <w:rFonts w:eastAsia="Calibri"/>
          <w:sz w:val="28"/>
          <w:szCs w:val="28"/>
        </w:rPr>
        <w:t>инансовое обеспечение государственного задания в 2018 году составило – 142 575,2 тыс. рублей, из них:</w:t>
      </w:r>
    </w:p>
    <w:p w14:paraId="0AE3BB33" w14:textId="77777777" w:rsidR="00AF7B0D" w:rsidRPr="00AF7B0D" w:rsidRDefault="00AF7B0D" w:rsidP="003F35A8">
      <w:pPr>
        <w:ind w:firstLine="567"/>
        <w:jc w:val="both"/>
        <w:rPr>
          <w:rFonts w:eastAsia="Calibri"/>
          <w:sz w:val="28"/>
          <w:szCs w:val="28"/>
        </w:rPr>
      </w:pPr>
      <w:r w:rsidRPr="00AF7B0D">
        <w:rPr>
          <w:rFonts w:eastAsia="Calibri"/>
          <w:sz w:val="28"/>
          <w:szCs w:val="28"/>
        </w:rPr>
        <w:t>- средства краевого бюджета – 4 577,2 тыс. рублей или 3,2%;</w:t>
      </w:r>
    </w:p>
    <w:p w14:paraId="5D914D4C" w14:textId="77777777" w:rsidR="00AF7B0D" w:rsidRPr="00AF7B0D" w:rsidRDefault="00AF7B0D" w:rsidP="003F35A8">
      <w:pPr>
        <w:ind w:firstLine="567"/>
        <w:jc w:val="both"/>
        <w:rPr>
          <w:rFonts w:eastAsia="Calibri"/>
          <w:sz w:val="28"/>
          <w:szCs w:val="28"/>
        </w:rPr>
      </w:pPr>
      <w:r w:rsidRPr="00AF7B0D">
        <w:rPr>
          <w:rFonts w:eastAsia="Calibri"/>
          <w:sz w:val="28"/>
          <w:szCs w:val="28"/>
        </w:rPr>
        <w:t>- средства системы обязательного медицинского страхования (ОМС) -  137 997 тыс. рублей, или 96,8%.</w:t>
      </w:r>
    </w:p>
    <w:p w14:paraId="2A4F382C" w14:textId="65287632" w:rsidR="00AF7B0D" w:rsidRPr="00AF7B0D" w:rsidRDefault="00AF7B0D" w:rsidP="003F35A8">
      <w:pPr>
        <w:tabs>
          <w:tab w:val="left" w:pos="720"/>
        </w:tabs>
        <w:ind w:firstLine="567"/>
        <w:jc w:val="both"/>
        <w:rPr>
          <w:rFonts w:eastAsia="Calibri"/>
          <w:sz w:val="28"/>
          <w:szCs w:val="28"/>
        </w:rPr>
      </w:pPr>
      <w:r w:rsidRPr="00AF7B0D">
        <w:rPr>
          <w:rFonts w:eastAsia="Calibri"/>
          <w:sz w:val="28"/>
          <w:szCs w:val="28"/>
        </w:rPr>
        <w:t xml:space="preserve">Структура расходов по государственному заданию сложилась следующая: </w:t>
      </w:r>
    </w:p>
    <w:p w14:paraId="3C2AC87A" w14:textId="5C4B5698" w:rsidR="00AF7B0D" w:rsidRPr="00AF7B0D" w:rsidRDefault="00AF7B0D" w:rsidP="003F35A8">
      <w:pPr>
        <w:tabs>
          <w:tab w:val="left" w:pos="720"/>
        </w:tabs>
        <w:ind w:firstLine="567"/>
        <w:jc w:val="both"/>
        <w:rPr>
          <w:rFonts w:eastAsia="Calibri"/>
          <w:sz w:val="28"/>
          <w:szCs w:val="28"/>
        </w:rPr>
      </w:pPr>
      <w:r w:rsidRPr="00AF7B0D">
        <w:rPr>
          <w:rFonts w:eastAsia="Calibri"/>
          <w:sz w:val="28"/>
          <w:szCs w:val="28"/>
        </w:rPr>
        <w:t xml:space="preserve">скорая медицинская помощь – 8,3%;  </w:t>
      </w:r>
    </w:p>
    <w:p w14:paraId="5059B7A7" w14:textId="5145FDC7" w:rsidR="00AF7B0D" w:rsidRPr="00AF7B0D" w:rsidRDefault="00AF7B0D" w:rsidP="003F35A8">
      <w:pPr>
        <w:tabs>
          <w:tab w:val="left" w:pos="720"/>
        </w:tabs>
        <w:ind w:firstLine="567"/>
        <w:jc w:val="both"/>
        <w:rPr>
          <w:rFonts w:eastAsia="Calibri"/>
          <w:sz w:val="28"/>
          <w:szCs w:val="28"/>
        </w:rPr>
      </w:pPr>
      <w:r w:rsidRPr="00AF7B0D">
        <w:rPr>
          <w:rFonts w:eastAsia="Calibri"/>
          <w:sz w:val="28"/>
          <w:szCs w:val="28"/>
        </w:rPr>
        <w:t xml:space="preserve">амбулаторно-поликлиническая помощь – 51,1%; </w:t>
      </w:r>
    </w:p>
    <w:p w14:paraId="1CE75883" w14:textId="05259F1A" w:rsidR="00AF7B0D" w:rsidRPr="00AF7B0D" w:rsidRDefault="00AF7B0D" w:rsidP="003F35A8">
      <w:pPr>
        <w:tabs>
          <w:tab w:val="left" w:pos="720"/>
        </w:tabs>
        <w:ind w:firstLine="567"/>
        <w:jc w:val="both"/>
        <w:rPr>
          <w:rFonts w:eastAsia="Calibri"/>
          <w:sz w:val="28"/>
          <w:szCs w:val="28"/>
        </w:rPr>
      </w:pPr>
      <w:r w:rsidRPr="00AF7B0D">
        <w:rPr>
          <w:rFonts w:eastAsia="Calibri"/>
          <w:sz w:val="28"/>
          <w:szCs w:val="28"/>
        </w:rPr>
        <w:t>стационарная медицинскую помощь – 27,3%;</w:t>
      </w:r>
    </w:p>
    <w:p w14:paraId="723B6112" w14:textId="0F5559D4" w:rsidR="00AF7B0D" w:rsidRPr="00AF7B0D" w:rsidRDefault="00AF7B0D" w:rsidP="003F35A8">
      <w:pPr>
        <w:tabs>
          <w:tab w:val="left" w:pos="720"/>
        </w:tabs>
        <w:ind w:firstLine="567"/>
        <w:jc w:val="both"/>
        <w:rPr>
          <w:rFonts w:eastAsia="Calibri"/>
          <w:sz w:val="28"/>
          <w:szCs w:val="28"/>
        </w:rPr>
      </w:pPr>
      <w:r w:rsidRPr="00AF7B0D">
        <w:rPr>
          <w:rFonts w:eastAsia="Calibri"/>
          <w:sz w:val="28"/>
          <w:szCs w:val="28"/>
        </w:rPr>
        <w:t>медицинская помощь, оказанная в дневных стационарах –13,3%.</w:t>
      </w:r>
    </w:p>
    <w:p w14:paraId="6B07D451" w14:textId="77777777" w:rsidR="00AF7B0D" w:rsidRPr="00AF7B0D" w:rsidRDefault="00AF7B0D" w:rsidP="003F35A8">
      <w:pPr>
        <w:ind w:firstLine="567"/>
        <w:jc w:val="both"/>
        <w:rPr>
          <w:rFonts w:eastAsia="Calibri"/>
          <w:sz w:val="28"/>
          <w:szCs w:val="28"/>
        </w:rPr>
      </w:pPr>
      <w:r w:rsidRPr="00AF7B0D">
        <w:rPr>
          <w:rFonts w:eastAsia="Calibri"/>
          <w:sz w:val="28"/>
          <w:szCs w:val="28"/>
        </w:rPr>
        <w:t>Данный анализ свидетельствует о том, что в целом в округе наблюдается позитивная тенденция увеличения объемов наименее затратных видов медицинской помощи и сокращение наиболее затратных видов медицинской помощи по сравнению с аналогичным периодом прошлого года, то есть большая часть средств 51,1 % израсходовано на оказание жителям округа амбулаторной медицинской помощи.</w:t>
      </w:r>
    </w:p>
    <w:p w14:paraId="26690D1B" w14:textId="77777777" w:rsidR="00AF7B0D" w:rsidRPr="00AF7B0D" w:rsidRDefault="00AF7B0D" w:rsidP="00AF7B0D">
      <w:pPr>
        <w:shd w:val="clear" w:color="auto" w:fill="FFFFFF"/>
        <w:spacing w:line="317" w:lineRule="exact"/>
        <w:ind w:right="96"/>
        <w:jc w:val="both"/>
        <w:rPr>
          <w:sz w:val="28"/>
          <w:szCs w:val="28"/>
        </w:rPr>
      </w:pPr>
    </w:p>
    <w:p w14:paraId="27288B05" w14:textId="77777777" w:rsidR="00AF7B0D" w:rsidRPr="00AF7B0D" w:rsidRDefault="00AF7B0D" w:rsidP="003F35A8">
      <w:pPr>
        <w:shd w:val="clear" w:color="auto" w:fill="FFFFFF"/>
        <w:spacing w:line="317" w:lineRule="exact"/>
        <w:ind w:right="96" w:firstLine="567"/>
        <w:jc w:val="both"/>
        <w:rPr>
          <w:sz w:val="28"/>
          <w:szCs w:val="28"/>
        </w:rPr>
      </w:pPr>
      <w:r w:rsidRPr="00AF7B0D">
        <w:rPr>
          <w:sz w:val="28"/>
          <w:szCs w:val="28"/>
        </w:rPr>
        <w:t>Лечебная сеть округа приведена в таблице:</w:t>
      </w:r>
    </w:p>
    <w:tbl>
      <w:tblPr>
        <w:tblW w:w="9385" w:type="dxa"/>
        <w:tblInd w:w="108" w:type="dxa"/>
        <w:tblLayout w:type="fixed"/>
        <w:tblLook w:val="04A0" w:firstRow="1" w:lastRow="0" w:firstColumn="1" w:lastColumn="0" w:noHBand="0" w:noVBand="1"/>
      </w:tblPr>
      <w:tblGrid>
        <w:gridCol w:w="602"/>
        <w:gridCol w:w="3680"/>
        <w:gridCol w:w="1134"/>
        <w:gridCol w:w="850"/>
        <w:gridCol w:w="1134"/>
        <w:gridCol w:w="851"/>
        <w:gridCol w:w="1134"/>
      </w:tblGrid>
      <w:tr w:rsidR="00AF7B0D" w:rsidRPr="003F35A8" w14:paraId="4FFCF6E7" w14:textId="77777777" w:rsidTr="003F35A8">
        <w:trPr>
          <w:trHeight w:val="688"/>
        </w:trPr>
        <w:tc>
          <w:tcPr>
            <w:tcW w:w="602" w:type="dxa"/>
            <w:tcBorders>
              <w:top w:val="single" w:sz="4" w:space="0" w:color="auto"/>
              <w:left w:val="single" w:sz="4" w:space="0" w:color="auto"/>
              <w:bottom w:val="single" w:sz="4" w:space="0" w:color="auto"/>
              <w:right w:val="single" w:sz="4" w:space="0" w:color="000000"/>
            </w:tcBorders>
            <w:hideMark/>
          </w:tcPr>
          <w:p w14:paraId="5969F9DC" w14:textId="77777777" w:rsidR="00AF7B0D" w:rsidRPr="003F35A8" w:rsidRDefault="00AF7B0D" w:rsidP="00AF7B0D">
            <w:pPr>
              <w:jc w:val="center"/>
              <w:rPr>
                <w:bCs/>
                <w:lang w:eastAsia="en-US"/>
              </w:rPr>
            </w:pPr>
            <w:r w:rsidRPr="003F35A8">
              <w:t xml:space="preserve"> </w:t>
            </w:r>
            <w:r w:rsidRPr="003F35A8">
              <w:rPr>
                <w:bCs/>
                <w:lang w:eastAsia="en-US"/>
              </w:rPr>
              <w:t>№</w:t>
            </w:r>
          </w:p>
          <w:p w14:paraId="51A34BDB" w14:textId="77777777" w:rsidR="00AF7B0D" w:rsidRPr="003F35A8" w:rsidRDefault="00AF7B0D" w:rsidP="00AF7B0D">
            <w:pPr>
              <w:jc w:val="center"/>
              <w:rPr>
                <w:bCs/>
                <w:lang w:eastAsia="en-US"/>
              </w:rPr>
            </w:pPr>
            <w:r w:rsidRPr="003F35A8">
              <w:rPr>
                <w:bCs/>
                <w:lang w:eastAsia="en-US"/>
              </w:rPr>
              <w:t>п/п</w:t>
            </w:r>
          </w:p>
        </w:tc>
        <w:tc>
          <w:tcPr>
            <w:tcW w:w="3680" w:type="dxa"/>
            <w:tcBorders>
              <w:top w:val="single" w:sz="4" w:space="0" w:color="auto"/>
              <w:left w:val="single" w:sz="4" w:space="0" w:color="auto"/>
              <w:bottom w:val="single" w:sz="4" w:space="0" w:color="auto"/>
              <w:right w:val="single" w:sz="4" w:space="0" w:color="000000"/>
            </w:tcBorders>
            <w:vAlign w:val="center"/>
            <w:hideMark/>
          </w:tcPr>
          <w:p w14:paraId="00A1EFB9" w14:textId="77777777" w:rsidR="00AF7B0D" w:rsidRPr="003F35A8" w:rsidRDefault="00AF7B0D" w:rsidP="00AF7B0D">
            <w:pPr>
              <w:jc w:val="center"/>
              <w:rPr>
                <w:bCs/>
                <w:lang w:eastAsia="en-US"/>
              </w:rPr>
            </w:pPr>
            <w:r w:rsidRPr="003F35A8">
              <w:rPr>
                <w:bCs/>
                <w:lang w:eastAsia="en-US"/>
              </w:rPr>
              <w:t>наименование показателей</w:t>
            </w:r>
          </w:p>
        </w:tc>
        <w:tc>
          <w:tcPr>
            <w:tcW w:w="1134" w:type="dxa"/>
            <w:tcBorders>
              <w:top w:val="single" w:sz="4" w:space="0" w:color="auto"/>
              <w:left w:val="nil"/>
              <w:bottom w:val="single" w:sz="4" w:space="0" w:color="auto"/>
              <w:right w:val="single" w:sz="4" w:space="0" w:color="auto"/>
            </w:tcBorders>
            <w:vAlign w:val="center"/>
            <w:hideMark/>
          </w:tcPr>
          <w:p w14:paraId="5F76338B" w14:textId="77777777" w:rsidR="00AF7B0D" w:rsidRPr="003F35A8" w:rsidRDefault="00AF7B0D" w:rsidP="00AF7B0D">
            <w:pPr>
              <w:jc w:val="center"/>
              <w:rPr>
                <w:bCs/>
                <w:lang w:eastAsia="en-US"/>
              </w:rPr>
            </w:pPr>
            <w:r w:rsidRPr="003F35A8">
              <w:rPr>
                <w:bCs/>
                <w:lang w:eastAsia="en-US"/>
              </w:rPr>
              <w:t>единица</w:t>
            </w:r>
            <w:r w:rsidRPr="003F35A8">
              <w:rPr>
                <w:bCs/>
                <w:lang w:eastAsia="en-US"/>
              </w:rPr>
              <w:br/>
              <w:t>измерения</w:t>
            </w:r>
          </w:p>
        </w:tc>
        <w:tc>
          <w:tcPr>
            <w:tcW w:w="850" w:type="dxa"/>
            <w:tcBorders>
              <w:top w:val="single" w:sz="4" w:space="0" w:color="auto"/>
              <w:left w:val="nil"/>
              <w:bottom w:val="single" w:sz="4" w:space="0" w:color="auto"/>
              <w:right w:val="single" w:sz="4" w:space="0" w:color="auto"/>
            </w:tcBorders>
            <w:vAlign w:val="center"/>
            <w:hideMark/>
          </w:tcPr>
          <w:p w14:paraId="54A44332" w14:textId="77777777" w:rsidR="00AF7B0D" w:rsidRPr="003F35A8" w:rsidRDefault="00AF7B0D" w:rsidP="00AF7B0D">
            <w:pPr>
              <w:jc w:val="center"/>
              <w:rPr>
                <w:bCs/>
                <w:lang w:eastAsia="en-US"/>
              </w:rPr>
            </w:pPr>
            <w:r w:rsidRPr="003F35A8">
              <w:rPr>
                <w:bCs/>
                <w:lang w:eastAsia="en-US"/>
              </w:rPr>
              <w:t>норматив</w:t>
            </w:r>
          </w:p>
        </w:tc>
        <w:tc>
          <w:tcPr>
            <w:tcW w:w="1134" w:type="dxa"/>
            <w:tcBorders>
              <w:top w:val="single" w:sz="4" w:space="0" w:color="auto"/>
              <w:left w:val="nil"/>
              <w:bottom w:val="single" w:sz="4" w:space="0" w:color="auto"/>
              <w:right w:val="single" w:sz="4" w:space="0" w:color="auto"/>
            </w:tcBorders>
            <w:hideMark/>
          </w:tcPr>
          <w:p w14:paraId="3CB2C974" w14:textId="77777777" w:rsidR="00AF7B0D" w:rsidRPr="003F35A8" w:rsidRDefault="00AF7B0D" w:rsidP="00AF7B0D">
            <w:pPr>
              <w:ind w:right="97"/>
              <w:jc w:val="center"/>
              <w:rPr>
                <w:bCs/>
                <w:lang w:eastAsia="en-US"/>
              </w:rPr>
            </w:pPr>
            <w:r w:rsidRPr="003F35A8">
              <w:rPr>
                <w:bCs/>
                <w:lang w:eastAsia="en-US"/>
              </w:rPr>
              <w:t>на 01.01.2017</w:t>
            </w:r>
          </w:p>
        </w:tc>
        <w:tc>
          <w:tcPr>
            <w:tcW w:w="851" w:type="dxa"/>
            <w:tcBorders>
              <w:top w:val="single" w:sz="4" w:space="0" w:color="auto"/>
              <w:left w:val="nil"/>
              <w:bottom w:val="single" w:sz="4" w:space="0" w:color="auto"/>
              <w:right w:val="single" w:sz="4" w:space="0" w:color="auto"/>
            </w:tcBorders>
            <w:hideMark/>
          </w:tcPr>
          <w:p w14:paraId="31E73D62" w14:textId="77777777" w:rsidR="00AF7B0D" w:rsidRPr="003F35A8" w:rsidRDefault="00AF7B0D" w:rsidP="00AF7B0D">
            <w:pPr>
              <w:ind w:right="97"/>
              <w:jc w:val="center"/>
              <w:rPr>
                <w:bCs/>
                <w:lang w:eastAsia="en-US"/>
              </w:rPr>
            </w:pPr>
            <w:r w:rsidRPr="003F35A8">
              <w:rPr>
                <w:bCs/>
                <w:lang w:eastAsia="en-US"/>
              </w:rPr>
              <w:t>на 01.01.2018</w:t>
            </w:r>
          </w:p>
        </w:tc>
        <w:tc>
          <w:tcPr>
            <w:tcW w:w="1134" w:type="dxa"/>
            <w:tcBorders>
              <w:top w:val="single" w:sz="4" w:space="0" w:color="auto"/>
              <w:left w:val="nil"/>
              <w:bottom w:val="single" w:sz="4" w:space="0" w:color="auto"/>
              <w:right w:val="single" w:sz="4" w:space="0" w:color="auto"/>
            </w:tcBorders>
          </w:tcPr>
          <w:p w14:paraId="0F2AB511" w14:textId="77777777" w:rsidR="00AF7B0D" w:rsidRPr="003F35A8" w:rsidRDefault="00AF7B0D" w:rsidP="00AF7B0D">
            <w:pPr>
              <w:ind w:right="97"/>
              <w:jc w:val="center"/>
              <w:rPr>
                <w:bCs/>
                <w:lang w:eastAsia="en-US"/>
              </w:rPr>
            </w:pPr>
            <w:r w:rsidRPr="003F35A8">
              <w:rPr>
                <w:bCs/>
                <w:lang w:eastAsia="en-US"/>
              </w:rPr>
              <w:t>на 01.01.</w:t>
            </w:r>
          </w:p>
          <w:p w14:paraId="74710631" w14:textId="77777777" w:rsidR="00AF7B0D" w:rsidRPr="003F35A8" w:rsidRDefault="00AF7B0D" w:rsidP="00AF7B0D">
            <w:pPr>
              <w:jc w:val="center"/>
              <w:rPr>
                <w:bCs/>
                <w:lang w:eastAsia="en-US"/>
              </w:rPr>
            </w:pPr>
            <w:r w:rsidRPr="003F35A8">
              <w:rPr>
                <w:bCs/>
                <w:lang w:eastAsia="en-US"/>
              </w:rPr>
              <w:t>2019г.</w:t>
            </w:r>
          </w:p>
          <w:p w14:paraId="2F078EC5" w14:textId="77777777" w:rsidR="00AF7B0D" w:rsidRPr="003F35A8" w:rsidRDefault="00AF7B0D" w:rsidP="00AF7B0D">
            <w:pPr>
              <w:ind w:right="97"/>
              <w:jc w:val="center"/>
              <w:rPr>
                <w:bCs/>
                <w:lang w:eastAsia="en-US"/>
              </w:rPr>
            </w:pPr>
          </w:p>
        </w:tc>
      </w:tr>
      <w:tr w:rsidR="00AF7B0D" w:rsidRPr="003F35A8" w14:paraId="7EE71F10" w14:textId="77777777" w:rsidTr="003F35A8">
        <w:trPr>
          <w:trHeight w:val="278"/>
        </w:trPr>
        <w:tc>
          <w:tcPr>
            <w:tcW w:w="602" w:type="dxa"/>
            <w:tcBorders>
              <w:top w:val="single" w:sz="4" w:space="0" w:color="auto"/>
              <w:left w:val="single" w:sz="4" w:space="0" w:color="auto"/>
              <w:bottom w:val="single" w:sz="4" w:space="0" w:color="auto"/>
              <w:right w:val="single" w:sz="4" w:space="0" w:color="000000"/>
            </w:tcBorders>
            <w:hideMark/>
          </w:tcPr>
          <w:p w14:paraId="3698E5DE" w14:textId="77777777" w:rsidR="00AF7B0D" w:rsidRPr="003F35A8" w:rsidRDefault="00AF7B0D" w:rsidP="00AF7B0D">
            <w:pPr>
              <w:jc w:val="center"/>
              <w:rPr>
                <w:lang w:eastAsia="en-US"/>
              </w:rPr>
            </w:pPr>
            <w:r w:rsidRPr="003F35A8">
              <w:rPr>
                <w:lang w:eastAsia="en-US"/>
              </w:rPr>
              <w:t>1</w:t>
            </w:r>
          </w:p>
        </w:tc>
        <w:tc>
          <w:tcPr>
            <w:tcW w:w="3680" w:type="dxa"/>
            <w:tcBorders>
              <w:top w:val="single" w:sz="4" w:space="0" w:color="auto"/>
              <w:left w:val="single" w:sz="4" w:space="0" w:color="auto"/>
              <w:bottom w:val="single" w:sz="4" w:space="0" w:color="auto"/>
              <w:right w:val="single" w:sz="4" w:space="0" w:color="000000"/>
            </w:tcBorders>
            <w:noWrap/>
            <w:vAlign w:val="center"/>
            <w:hideMark/>
          </w:tcPr>
          <w:p w14:paraId="22B74958" w14:textId="77777777" w:rsidR="00AF7B0D" w:rsidRPr="003F35A8" w:rsidRDefault="00AF7B0D" w:rsidP="00AF7B0D">
            <w:pPr>
              <w:jc w:val="both"/>
              <w:rPr>
                <w:lang w:eastAsia="en-US"/>
              </w:rPr>
            </w:pPr>
            <w:r w:rsidRPr="003F35A8">
              <w:rPr>
                <w:lang w:eastAsia="en-US"/>
              </w:rPr>
              <w:t>Учреждений здравоохранения всего:</w:t>
            </w:r>
          </w:p>
        </w:tc>
        <w:tc>
          <w:tcPr>
            <w:tcW w:w="1134" w:type="dxa"/>
            <w:tcBorders>
              <w:top w:val="single" w:sz="4" w:space="0" w:color="auto"/>
              <w:left w:val="nil"/>
              <w:bottom w:val="single" w:sz="4" w:space="0" w:color="auto"/>
              <w:right w:val="single" w:sz="4" w:space="0" w:color="auto"/>
            </w:tcBorders>
            <w:vAlign w:val="center"/>
            <w:hideMark/>
          </w:tcPr>
          <w:p w14:paraId="6C858AAF" w14:textId="77777777" w:rsidR="00AF7B0D" w:rsidRPr="003F35A8" w:rsidRDefault="00AF7B0D" w:rsidP="00AF7B0D">
            <w:pPr>
              <w:jc w:val="center"/>
              <w:rPr>
                <w:lang w:eastAsia="en-US"/>
              </w:rPr>
            </w:pPr>
            <w:r w:rsidRPr="003F35A8">
              <w:rPr>
                <w:lang w:eastAsia="en-US"/>
              </w:rPr>
              <w:t>единиц</w:t>
            </w:r>
          </w:p>
        </w:tc>
        <w:tc>
          <w:tcPr>
            <w:tcW w:w="850" w:type="dxa"/>
            <w:tcBorders>
              <w:top w:val="single" w:sz="4" w:space="0" w:color="auto"/>
              <w:left w:val="nil"/>
              <w:bottom w:val="single" w:sz="4" w:space="0" w:color="auto"/>
              <w:right w:val="single" w:sz="4" w:space="0" w:color="auto"/>
            </w:tcBorders>
            <w:noWrap/>
            <w:vAlign w:val="bottom"/>
          </w:tcPr>
          <w:p w14:paraId="5A2653FC" w14:textId="77777777" w:rsidR="00AF7B0D" w:rsidRPr="003F35A8" w:rsidRDefault="00AF7B0D" w:rsidP="00AF7B0D">
            <w:pPr>
              <w:jc w:val="center"/>
              <w:rPr>
                <w:lang w:eastAsia="en-US"/>
              </w:rPr>
            </w:pPr>
          </w:p>
        </w:tc>
        <w:tc>
          <w:tcPr>
            <w:tcW w:w="1134" w:type="dxa"/>
            <w:tcBorders>
              <w:top w:val="single" w:sz="4" w:space="0" w:color="auto"/>
              <w:left w:val="nil"/>
              <w:bottom w:val="single" w:sz="4" w:space="0" w:color="auto"/>
              <w:right w:val="single" w:sz="4" w:space="0" w:color="auto"/>
            </w:tcBorders>
          </w:tcPr>
          <w:p w14:paraId="0B70C07E" w14:textId="77777777" w:rsidR="00AF7B0D" w:rsidRPr="003F35A8" w:rsidRDefault="00AF7B0D" w:rsidP="00AF7B0D">
            <w:pPr>
              <w:jc w:val="center"/>
              <w:rPr>
                <w:lang w:eastAsia="en-US"/>
              </w:rPr>
            </w:pPr>
          </w:p>
        </w:tc>
        <w:tc>
          <w:tcPr>
            <w:tcW w:w="851" w:type="dxa"/>
            <w:tcBorders>
              <w:top w:val="single" w:sz="4" w:space="0" w:color="auto"/>
              <w:left w:val="nil"/>
              <w:bottom w:val="single" w:sz="4" w:space="0" w:color="auto"/>
              <w:right w:val="single" w:sz="4" w:space="0" w:color="auto"/>
            </w:tcBorders>
          </w:tcPr>
          <w:p w14:paraId="7F95625C" w14:textId="77777777" w:rsidR="00AF7B0D" w:rsidRPr="003F35A8" w:rsidRDefault="00AF7B0D" w:rsidP="00AF7B0D">
            <w:pPr>
              <w:jc w:val="center"/>
              <w:rPr>
                <w:lang w:eastAsia="en-US"/>
              </w:rPr>
            </w:pPr>
          </w:p>
        </w:tc>
        <w:tc>
          <w:tcPr>
            <w:tcW w:w="1134" w:type="dxa"/>
            <w:tcBorders>
              <w:top w:val="single" w:sz="4" w:space="0" w:color="auto"/>
              <w:left w:val="nil"/>
              <w:bottom w:val="single" w:sz="4" w:space="0" w:color="auto"/>
              <w:right w:val="single" w:sz="4" w:space="0" w:color="auto"/>
            </w:tcBorders>
          </w:tcPr>
          <w:p w14:paraId="20EB534B" w14:textId="77777777" w:rsidR="00AF7B0D" w:rsidRPr="003F35A8" w:rsidRDefault="00AF7B0D" w:rsidP="00AF7B0D">
            <w:pPr>
              <w:jc w:val="center"/>
              <w:rPr>
                <w:lang w:eastAsia="en-US"/>
              </w:rPr>
            </w:pPr>
          </w:p>
        </w:tc>
      </w:tr>
      <w:tr w:rsidR="00AF7B0D" w:rsidRPr="003F35A8" w14:paraId="3345BFF6" w14:textId="77777777" w:rsidTr="003F35A8">
        <w:trPr>
          <w:trHeight w:val="278"/>
        </w:trPr>
        <w:tc>
          <w:tcPr>
            <w:tcW w:w="602" w:type="dxa"/>
            <w:tcBorders>
              <w:top w:val="single" w:sz="4" w:space="0" w:color="auto"/>
              <w:left w:val="single" w:sz="4" w:space="0" w:color="auto"/>
              <w:bottom w:val="single" w:sz="4" w:space="0" w:color="auto"/>
              <w:right w:val="single" w:sz="4" w:space="0" w:color="000000"/>
            </w:tcBorders>
            <w:hideMark/>
          </w:tcPr>
          <w:p w14:paraId="039F9935" w14:textId="77777777" w:rsidR="00AF7B0D" w:rsidRPr="003F35A8" w:rsidRDefault="00AF7B0D" w:rsidP="00AF7B0D">
            <w:pPr>
              <w:jc w:val="center"/>
              <w:rPr>
                <w:lang w:eastAsia="en-US"/>
              </w:rPr>
            </w:pPr>
            <w:r w:rsidRPr="003F35A8">
              <w:rPr>
                <w:lang w:eastAsia="en-US"/>
              </w:rPr>
              <w:t>1.1</w:t>
            </w:r>
          </w:p>
        </w:tc>
        <w:tc>
          <w:tcPr>
            <w:tcW w:w="3680" w:type="dxa"/>
            <w:tcBorders>
              <w:top w:val="single" w:sz="4" w:space="0" w:color="auto"/>
              <w:left w:val="single" w:sz="4" w:space="0" w:color="auto"/>
              <w:bottom w:val="single" w:sz="4" w:space="0" w:color="auto"/>
              <w:right w:val="single" w:sz="4" w:space="0" w:color="000000"/>
            </w:tcBorders>
            <w:noWrap/>
            <w:vAlign w:val="center"/>
            <w:hideMark/>
          </w:tcPr>
          <w:p w14:paraId="1CC54B6A" w14:textId="77777777" w:rsidR="00AF7B0D" w:rsidRPr="003F35A8" w:rsidRDefault="00AF7B0D" w:rsidP="00AF7B0D">
            <w:pPr>
              <w:jc w:val="both"/>
              <w:rPr>
                <w:lang w:eastAsia="en-US"/>
              </w:rPr>
            </w:pPr>
            <w:r w:rsidRPr="003F35A8">
              <w:rPr>
                <w:lang w:eastAsia="en-US"/>
              </w:rPr>
              <w:t>районная больница</w:t>
            </w:r>
          </w:p>
        </w:tc>
        <w:tc>
          <w:tcPr>
            <w:tcW w:w="1134" w:type="dxa"/>
            <w:tcBorders>
              <w:top w:val="nil"/>
              <w:left w:val="nil"/>
              <w:bottom w:val="single" w:sz="4" w:space="0" w:color="auto"/>
              <w:right w:val="single" w:sz="4" w:space="0" w:color="auto"/>
            </w:tcBorders>
            <w:vAlign w:val="center"/>
            <w:hideMark/>
          </w:tcPr>
          <w:p w14:paraId="57EAEE15" w14:textId="77777777" w:rsidR="00AF7B0D" w:rsidRPr="003F35A8" w:rsidRDefault="00AF7B0D" w:rsidP="00AF7B0D">
            <w:pPr>
              <w:jc w:val="center"/>
              <w:rPr>
                <w:lang w:eastAsia="en-US"/>
              </w:rPr>
            </w:pPr>
            <w:r w:rsidRPr="003F35A8">
              <w:rPr>
                <w:lang w:eastAsia="en-US"/>
              </w:rPr>
              <w:t>единиц</w:t>
            </w:r>
          </w:p>
        </w:tc>
        <w:tc>
          <w:tcPr>
            <w:tcW w:w="850" w:type="dxa"/>
            <w:tcBorders>
              <w:top w:val="nil"/>
              <w:left w:val="nil"/>
              <w:bottom w:val="single" w:sz="4" w:space="0" w:color="auto"/>
              <w:right w:val="single" w:sz="4" w:space="0" w:color="auto"/>
            </w:tcBorders>
            <w:noWrap/>
            <w:vAlign w:val="bottom"/>
            <w:hideMark/>
          </w:tcPr>
          <w:p w14:paraId="6ABC8DE4" w14:textId="77777777" w:rsidR="00AF7B0D" w:rsidRPr="003F35A8" w:rsidRDefault="00AF7B0D" w:rsidP="00AF7B0D">
            <w:pPr>
              <w:jc w:val="center"/>
              <w:rPr>
                <w:lang w:eastAsia="en-US"/>
              </w:rPr>
            </w:pPr>
            <w:r w:rsidRPr="003F35A8">
              <w:rPr>
                <w:lang w:eastAsia="en-US"/>
              </w:rPr>
              <w:t>1</w:t>
            </w:r>
          </w:p>
        </w:tc>
        <w:tc>
          <w:tcPr>
            <w:tcW w:w="1134" w:type="dxa"/>
            <w:tcBorders>
              <w:top w:val="nil"/>
              <w:left w:val="nil"/>
              <w:bottom w:val="single" w:sz="4" w:space="0" w:color="auto"/>
              <w:right w:val="single" w:sz="4" w:space="0" w:color="auto"/>
            </w:tcBorders>
            <w:vAlign w:val="bottom"/>
            <w:hideMark/>
          </w:tcPr>
          <w:p w14:paraId="5E9C641B" w14:textId="77777777" w:rsidR="00AF7B0D" w:rsidRPr="003F35A8" w:rsidRDefault="00AF7B0D" w:rsidP="00AF7B0D">
            <w:pPr>
              <w:jc w:val="center"/>
              <w:rPr>
                <w:lang w:eastAsia="en-US"/>
              </w:rPr>
            </w:pPr>
            <w:r w:rsidRPr="003F35A8">
              <w:rPr>
                <w:lang w:eastAsia="en-US"/>
              </w:rPr>
              <w:t>1</w:t>
            </w:r>
          </w:p>
        </w:tc>
        <w:tc>
          <w:tcPr>
            <w:tcW w:w="851" w:type="dxa"/>
            <w:tcBorders>
              <w:top w:val="nil"/>
              <w:left w:val="nil"/>
              <w:bottom w:val="single" w:sz="4" w:space="0" w:color="auto"/>
              <w:right w:val="single" w:sz="4" w:space="0" w:color="auto"/>
            </w:tcBorders>
            <w:vAlign w:val="bottom"/>
            <w:hideMark/>
          </w:tcPr>
          <w:p w14:paraId="30B93873" w14:textId="77777777" w:rsidR="00AF7B0D" w:rsidRPr="003F35A8" w:rsidRDefault="00AF7B0D" w:rsidP="00AF7B0D">
            <w:pPr>
              <w:jc w:val="center"/>
              <w:rPr>
                <w:lang w:eastAsia="en-US"/>
              </w:rPr>
            </w:pPr>
            <w:r w:rsidRPr="003F35A8">
              <w:rPr>
                <w:lang w:eastAsia="en-US"/>
              </w:rPr>
              <w:t>1</w:t>
            </w:r>
          </w:p>
        </w:tc>
        <w:tc>
          <w:tcPr>
            <w:tcW w:w="1134" w:type="dxa"/>
            <w:tcBorders>
              <w:top w:val="nil"/>
              <w:left w:val="nil"/>
              <w:bottom w:val="single" w:sz="4" w:space="0" w:color="auto"/>
              <w:right w:val="single" w:sz="4" w:space="0" w:color="auto"/>
            </w:tcBorders>
            <w:vAlign w:val="bottom"/>
            <w:hideMark/>
          </w:tcPr>
          <w:p w14:paraId="4CB7690C" w14:textId="77777777" w:rsidR="00AF7B0D" w:rsidRPr="003F35A8" w:rsidRDefault="00AF7B0D" w:rsidP="00AF7B0D">
            <w:pPr>
              <w:jc w:val="center"/>
              <w:rPr>
                <w:lang w:eastAsia="en-US"/>
              </w:rPr>
            </w:pPr>
            <w:r w:rsidRPr="003F35A8">
              <w:rPr>
                <w:lang w:eastAsia="en-US"/>
              </w:rPr>
              <w:t>1</w:t>
            </w:r>
          </w:p>
        </w:tc>
      </w:tr>
      <w:tr w:rsidR="00AF7B0D" w:rsidRPr="003F35A8" w14:paraId="1BAEF1FA" w14:textId="77777777" w:rsidTr="003F35A8">
        <w:trPr>
          <w:trHeight w:val="278"/>
        </w:trPr>
        <w:tc>
          <w:tcPr>
            <w:tcW w:w="602" w:type="dxa"/>
            <w:tcBorders>
              <w:top w:val="single" w:sz="4" w:space="0" w:color="auto"/>
              <w:left w:val="single" w:sz="4" w:space="0" w:color="auto"/>
              <w:bottom w:val="single" w:sz="4" w:space="0" w:color="auto"/>
              <w:right w:val="single" w:sz="4" w:space="0" w:color="000000"/>
            </w:tcBorders>
          </w:tcPr>
          <w:p w14:paraId="15E2089A" w14:textId="77777777" w:rsidR="00AF7B0D" w:rsidRPr="003F35A8" w:rsidRDefault="00AF7B0D" w:rsidP="00AF7B0D">
            <w:pPr>
              <w:jc w:val="center"/>
              <w:rPr>
                <w:lang w:eastAsia="en-US"/>
              </w:rPr>
            </w:pPr>
          </w:p>
        </w:tc>
        <w:tc>
          <w:tcPr>
            <w:tcW w:w="3680" w:type="dxa"/>
            <w:tcBorders>
              <w:top w:val="single" w:sz="4" w:space="0" w:color="auto"/>
              <w:left w:val="single" w:sz="4" w:space="0" w:color="auto"/>
              <w:bottom w:val="single" w:sz="4" w:space="0" w:color="auto"/>
              <w:right w:val="single" w:sz="4" w:space="0" w:color="000000"/>
            </w:tcBorders>
            <w:noWrap/>
            <w:vAlign w:val="center"/>
            <w:hideMark/>
          </w:tcPr>
          <w:p w14:paraId="1B70B352" w14:textId="77777777" w:rsidR="00AF7B0D" w:rsidRPr="003F35A8" w:rsidRDefault="00AF7B0D" w:rsidP="00AF7B0D">
            <w:pPr>
              <w:jc w:val="both"/>
              <w:rPr>
                <w:lang w:eastAsia="en-US"/>
              </w:rPr>
            </w:pPr>
            <w:r w:rsidRPr="003F35A8">
              <w:rPr>
                <w:lang w:eastAsia="en-US"/>
              </w:rPr>
              <w:t>коек круглосуточного пребывания</w:t>
            </w:r>
          </w:p>
        </w:tc>
        <w:tc>
          <w:tcPr>
            <w:tcW w:w="1134" w:type="dxa"/>
            <w:tcBorders>
              <w:top w:val="single" w:sz="4" w:space="0" w:color="auto"/>
              <w:left w:val="nil"/>
              <w:bottom w:val="single" w:sz="4" w:space="0" w:color="auto"/>
              <w:right w:val="single" w:sz="4" w:space="0" w:color="auto"/>
            </w:tcBorders>
            <w:vAlign w:val="center"/>
            <w:hideMark/>
          </w:tcPr>
          <w:p w14:paraId="4D9C0D2E" w14:textId="77777777" w:rsidR="00AF7B0D" w:rsidRPr="003F35A8" w:rsidRDefault="00AF7B0D" w:rsidP="00AF7B0D">
            <w:pPr>
              <w:jc w:val="center"/>
              <w:rPr>
                <w:lang w:eastAsia="en-US"/>
              </w:rPr>
            </w:pPr>
            <w:r w:rsidRPr="003F35A8">
              <w:rPr>
                <w:lang w:eastAsia="en-US"/>
              </w:rPr>
              <w:t>единиц</w:t>
            </w:r>
          </w:p>
        </w:tc>
        <w:tc>
          <w:tcPr>
            <w:tcW w:w="850" w:type="dxa"/>
            <w:tcBorders>
              <w:top w:val="single" w:sz="4" w:space="0" w:color="auto"/>
              <w:left w:val="nil"/>
              <w:bottom w:val="single" w:sz="4" w:space="0" w:color="auto"/>
              <w:right w:val="single" w:sz="4" w:space="0" w:color="auto"/>
            </w:tcBorders>
            <w:noWrap/>
            <w:vAlign w:val="bottom"/>
            <w:hideMark/>
          </w:tcPr>
          <w:p w14:paraId="76B286FB" w14:textId="77777777" w:rsidR="00AF7B0D" w:rsidRPr="003F35A8" w:rsidRDefault="00AF7B0D" w:rsidP="00AF7B0D">
            <w:pPr>
              <w:jc w:val="center"/>
              <w:rPr>
                <w:lang w:eastAsia="en-US"/>
              </w:rPr>
            </w:pPr>
            <w:r w:rsidRPr="003F35A8">
              <w:rPr>
                <w:lang w:eastAsia="en-US"/>
              </w:rPr>
              <w:t>93</w:t>
            </w:r>
          </w:p>
        </w:tc>
        <w:tc>
          <w:tcPr>
            <w:tcW w:w="1134" w:type="dxa"/>
            <w:tcBorders>
              <w:top w:val="single" w:sz="4" w:space="0" w:color="auto"/>
              <w:left w:val="nil"/>
              <w:bottom w:val="single" w:sz="4" w:space="0" w:color="auto"/>
              <w:right w:val="single" w:sz="4" w:space="0" w:color="auto"/>
            </w:tcBorders>
            <w:vAlign w:val="bottom"/>
            <w:hideMark/>
          </w:tcPr>
          <w:p w14:paraId="39F15341" w14:textId="77777777" w:rsidR="00AF7B0D" w:rsidRPr="003F35A8" w:rsidRDefault="00AF7B0D" w:rsidP="00AF7B0D">
            <w:pPr>
              <w:jc w:val="center"/>
              <w:rPr>
                <w:lang w:eastAsia="en-US"/>
              </w:rPr>
            </w:pPr>
            <w:r w:rsidRPr="003F35A8">
              <w:rPr>
                <w:lang w:eastAsia="en-US"/>
              </w:rPr>
              <w:t>93</w:t>
            </w:r>
          </w:p>
        </w:tc>
        <w:tc>
          <w:tcPr>
            <w:tcW w:w="851" w:type="dxa"/>
            <w:tcBorders>
              <w:top w:val="single" w:sz="4" w:space="0" w:color="auto"/>
              <w:left w:val="nil"/>
              <w:bottom w:val="single" w:sz="4" w:space="0" w:color="auto"/>
              <w:right w:val="single" w:sz="4" w:space="0" w:color="auto"/>
            </w:tcBorders>
            <w:vAlign w:val="bottom"/>
            <w:hideMark/>
          </w:tcPr>
          <w:p w14:paraId="7A13B90E" w14:textId="77777777" w:rsidR="00AF7B0D" w:rsidRPr="003F35A8" w:rsidRDefault="00AF7B0D" w:rsidP="00AF7B0D">
            <w:pPr>
              <w:jc w:val="center"/>
              <w:rPr>
                <w:lang w:eastAsia="en-US"/>
              </w:rPr>
            </w:pPr>
            <w:r w:rsidRPr="003F35A8">
              <w:rPr>
                <w:lang w:eastAsia="en-US"/>
              </w:rPr>
              <w:t>93</w:t>
            </w:r>
          </w:p>
        </w:tc>
        <w:tc>
          <w:tcPr>
            <w:tcW w:w="1134" w:type="dxa"/>
            <w:tcBorders>
              <w:top w:val="single" w:sz="4" w:space="0" w:color="auto"/>
              <w:left w:val="nil"/>
              <w:bottom w:val="single" w:sz="4" w:space="0" w:color="auto"/>
              <w:right w:val="single" w:sz="4" w:space="0" w:color="auto"/>
            </w:tcBorders>
            <w:vAlign w:val="bottom"/>
            <w:hideMark/>
          </w:tcPr>
          <w:p w14:paraId="61AF431F" w14:textId="77777777" w:rsidR="00AF7B0D" w:rsidRPr="003F35A8" w:rsidRDefault="00AF7B0D" w:rsidP="00AF7B0D">
            <w:pPr>
              <w:jc w:val="center"/>
              <w:rPr>
                <w:lang w:eastAsia="en-US"/>
              </w:rPr>
            </w:pPr>
            <w:r w:rsidRPr="003F35A8">
              <w:rPr>
                <w:lang w:eastAsia="en-US"/>
              </w:rPr>
              <w:t>93</w:t>
            </w:r>
          </w:p>
        </w:tc>
      </w:tr>
      <w:tr w:rsidR="00AF7B0D" w:rsidRPr="003F35A8" w14:paraId="494001A9" w14:textId="77777777" w:rsidTr="003F35A8">
        <w:trPr>
          <w:trHeight w:val="278"/>
        </w:trPr>
        <w:tc>
          <w:tcPr>
            <w:tcW w:w="602" w:type="dxa"/>
            <w:tcBorders>
              <w:top w:val="single" w:sz="4" w:space="0" w:color="auto"/>
              <w:left w:val="single" w:sz="4" w:space="0" w:color="auto"/>
              <w:bottom w:val="single" w:sz="4" w:space="0" w:color="auto"/>
              <w:right w:val="single" w:sz="4" w:space="0" w:color="000000"/>
            </w:tcBorders>
          </w:tcPr>
          <w:p w14:paraId="2185C503" w14:textId="77777777" w:rsidR="00AF7B0D" w:rsidRPr="003F35A8" w:rsidRDefault="00AF7B0D" w:rsidP="00AF7B0D">
            <w:pPr>
              <w:jc w:val="center"/>
              <w:rPr>
                <w:lang w:eastAsia="en-US"/>
              </w:rPr>
            </w:pPr>
          </w:p>
        </w:tc>
        <w:tc>
          <w:tcPr>
            <w:tcW w:w="3680" w:type="dxa"/>
            <w:tcBorders>
              <w:top w:val="single" w:sz="4" w:space="0" w:color="auto"/>
              <w:left w:val="single" w:sz="4" w:space="0" w:color="auto"/>
              <w:bottom w:val="single" w:sz="4" w:space="0" w:color="auto"/>
              <w:right w:val="single" w:sz="4" w:space="0" w:color="000000"/>
            </w:tcBorders>
            <w:noWrap/>
            <w:vAlign w:val="center"/>
            <w:hideMark/>
          </w:tcPr>
          <w:p w14:paraId="23E3B89E" w14:textId="77777777" w:rsidR="00AF7B0D" w:rsidRPr="003F35A8" w:rsidRDefault="00AF7B0D" w:rsidP="00AF7B0D">
            <w:pPr>
              <w:jc w:val="both"/>
              <w:rPr>
                <w:lang w:eastAsia="en-US"/>
              </w:rPr>
            </w:pPr>
            <w:r w:rsidRPr="003F35A8">
              <w:rPr>
                <w:lang w:eastAsia="en-US"/>
              </w:rPr>
              <w:t>коек дневного стационара</w:t>
            </w:r>
          </w:p>
        </w:tc>
        <w:tc>
          <w:tcPr>
            <w:tcW w:w="1134" w:type="dxa"/>
            <w:tcBorders>
              <w:top w:val="single" w:sz="4" w:space="0" w:color="auto"/>
              <w:left w:val="nil"/>
              <w:bottom w:val="single" w:sz="4" w:space="0" w:color="auto"/>
              <w:right w:val="single" w:sz="4" w:space="0" w:color="auto"/>
            </w:tcBorders>
            <w:vAlign w:val="center"/>
            <w:hideMark/>
          </w:tcPr>
          <w:p w14:paraId="722E4589" w14:textId="77777777" w:rsidR="00AF7B0D" w:rsidRPr="003F35A8" w:rsidRDefault="00AF7B0D" w:rsidP="00AF7B0D">
            <w:pPr>
              <w:jc w:val="center"/>
              <w:rPr>
                <w:lang w:eastAsia="en-US"/>
              </w:rPr>
            </w:pPr>
            <w:r w:rsidRPr="003F35A8">
              <w:rPr>
                <w:lang w:eastAsia="en-US"/>
              </w:rPr>
              <w:t>единиц</w:t>
            </w:r>
          </w:p>
        </w:tc>
        <w:tc>
          <w:tcPr>
            <w:tcW w:w="850" w:type="dxa"/>
            <w:tcBorders>
              <w:top w:val="single" w:sz="4" w:space="0" w:color="auto"/>
              <w:left w:val="nil"/>
              <w:bottom w:val="single" w:sz="4" w:space="0" w:color="auto"/>
              <w:right w:val="single" w:sz="4" w:space="0" w:color="auto"/>
            </w:tcBorders>
            <w:noWrap/>
            <w:vAlign w:val="bottom"/>
            <w:hideMark/>
          </w:tcPr>
          <w:p w14:paraId="742E8530" w14:textId="77777777" w:rsidR="00AF7B0D" w:rsidRPr="003F35A8" w:rsidRDefault="00AF7B0D" w:rsidP="00AF7B0D">
            <w:pPr>
              <w:jc w:val="center"/>
              <w:rPr>
                <w:lang w:eastAsia="en-US"/>
              </w:rPr>
            </w:pPr>
            <w:r w:rsidRPr="003F35A8">
              <w:rPr>
                <w:lang w:eastAsia="en-US"/>
              </w:rPr>
              <w:t>15</w:t>
            </w:r>
          </w:p>
        </w:tc>
        <w:tc>
          <w:tcPr>
            <w:tcW w:w="1134" w:type="dxa"/>
            <w:tcBorders>
              <w:top w:val="single" w:sz="4" w:space="0" w:color="auto"/>
              <w:left w:val="nil"/>
              <w:bottom w:val="single" w:sz="4" w:space="0" w:color="auto"/>
              <w:right w:val="single" w:sz="4" w:space="0" w:color="auto"/>
            </w:tcBorders>
            <w:vAlign w:val="bottom"/>
            <w:hideMark/>
          </w:tcPr>
          <w:p w14:paraId="37B87C59" w14:textId="77777777" w:rsidR="00AF7B0D" w:rsidRPr="003F35A8" w:rsidRDefault="00AF7B0D" w:rsidP="00AF7B0D">
            <w:pPr>
              <w:jc w:val="center"/>
              <w:rPr>
                <w:lang w:eastAsia="en-US"/>
              </w:rPr>
            </w:pPr>
            <w:r w:rsidRPr="003F35A8">
              <w:rPr>
                <w:lang w:eastAsia="en-US"/>
              </w:rPr>
              <w:t>15</w:t>
            </w:r>
          </w:p>
        </w:tc>
        <w:tc>
          <w:tcPr>
            <w:tcW w:w="851" w:type="dxa"/>
            <w:tcBorders>
              <w:top w:val="single" w:sz="4" w:space="0" w:color="auto"/>
              <w:left w:val="nil"/>
              <w:bottom w:val="single" w:sz="4" w:space="0" w:color="auto"/>
              <w:right w:val="single" w:sz="4" w:space="0" w:color="auto"/>
            </w:tcBorders>
            <w:vAlign w:val="bottom"/>
            <w:hideMark/>
          </w:tcPr>
          <w:p w14:paraId="3B872A30" w14:textId="77777777" w:rsidR="00AF7B0D" w:rsidRPr="003F35A8" w:rsidRDefault="00AF7B0D" w:rsidP="00AF7B0D">
            <w:pPr>
              <w:jc w:val="center"/>
              <w:rPr>
                <w:lang w:eastAsia="en-US"/>
              </w:rPr>
            </w:pPr>
            <w:r w:rsidRPr="003F35A8">
              <w:rPr>
                <w:lang w:eastAsia="en-US"/>
              </w:rPr>
              <w:t>15</w:t>
            </w:r>
          </w:p>
        </w:tc>
        <w:tc>
          <w:tcPr>
            <w:tcW w:w="1134" w:type="dxa"/>
            <w:tcBorders>
              <w:top w:val="single" w:sz="4" w:space="0" w:color="auto"/>
              <w:left w:val="nil"/>
              <w:bottom w:val="single" w:sz="4" w:space="0" w:color="auto"/>
              <w:right w:val="single" w:sz="4" w:space="0" w:color="auto"/>
            </w:tcBorders>
            <w:vAlign w:val="bottom"/>
            <w:hideMark/>
          </w:tcPr>
          <w:p w14:paraId="4B6A54B2" w14:textId="77777777" w:rsidR="00AF7B0D" w:rsidRPr="003F35A8" w:rsidRDefault="00AF7B0D" w:rsidP="00AF7B0D">
            <w:pPr>
              <w:jc w:val="center"/>
              <w:rPr>
                <w:lang w:eastAsia="en-US"/>
              </w:rPr>
            </w:pPr>
            <w:r w:rsidRPr="003F35A8">
              <w:rPr>
                <w:lang w:eastAsia="en-US"/>
              </w:rPr>
              <w:t>15</w:t>
            </w:r>
          </w:p>
        </w:tc>
      </w:tr>
      <w:tr w:rsidR="00AF7B0D" w:rsidRPr="003F35A8" w14:paraId="16819B9D" w14:textId="77777777" w:rsidTr="003F35A8">
        <w:trPr>
          <w:trHeight w:val="278"/>
        </w:trPr>
        <w:tc>
          <w:tcPr>
            <w:tcW w:w="602" w:type="dxa"/>
            <w:tcBorders>
              <w:top w:val="single" w:sz="4" w:space="0" w:color="auto"/>
              <w:left w:val="single" w:sz="4" w:space="0" w:color="auto"/>
              <w:bottom w:val="single" w:sz="4" w:space="0" w:color="auto"/>
              <w:right w:val="single" w:sz="4" w:space="0" w:color="000000"/>
            </w:tcBorders>
            <w:hideMark/>
          </w:tcPr>
          <w:p w14:paraId="378C97CC" w14:textId="77777777" w:rsidR="00AF7B0D" w:rsidRPr="003F35A8" w:rsidRDefault="00AF7B0D" w:rsidP="00AF7B0D">
            <w:pPr>
              <w:jc w:val="center"/>
              <w:rPr>
                <w:lang w:eastAsia="en-US"/>
              </w:rPr>
            </w:pPr>
            <w:r w:rsidRPr="003F35A8">
              <w:rPr>
                <w:lang w:eastAsia="en-US"/>
              </w:rPr>
              <w:t>1.2</w:t>
            </w:r>
          </w:p>
        </w:tc>
        <w:tc>
          <w:tcPr>
            <w:tcW w:w="3680" w:type="dxa"/>
            <w:tcBorders>
              <w:top w:val="single" w:sz="4" w:space="0" w:color="auto"/>
              <w:left w:val="single" w:sz="4" w:space="0" w:color="auto"/>
              <w:bottom w:val="single" w:sz="4" w:space="0" w:color="auto"/>
              <w:right w:val="single" w:sz="4" w:space="0" w:color="000000"/>
            </w:tcBorders>
            <w:noWrap/>
            <w:vAlign w:val="center"/>
            <w:hideMark/>
          </w:tcPr>
          <w:p w14:paraId="27A83A10" w14:textId="77777777" w:rsidR="00AF7B0D" w:rsidRPr="003F35A8" w:rsidRDefault="00AF7B0D" w:rsidP="00AF7B0D">
            <w:pPr>
              <w:jc w:val="both"/>
              <w:rPr>
                <w:lang w:eastAsia="en-US"/>
              </w:rPr>
            </w:pPr>
            <w:r w:rsidRPr="003F35A8">
              <w:rPr>
                <w:lang w:eastAsia="en-US"/>
              </w:rPr>
              <w:t>участковая больница</w:t>
            </w:r>
          </w:p>
        </w:tc>
        <w:tc>
          <w:tcPr>
            <w:tcW w:w="1134" w:type="dxa"/>
            <w:tcBorders>
              <w:top w:val="single" w:sz="4" w:space="0" w:color="auto"/>
              <w:left w:val="nil"/>
              <w:bottom w:val="single" w:sz="4" w:space="0" w:color="auto"/>
              <w:right w:val="single" w:sz="4" w:space="0" w:color="auto"/>
            </w:tcBorders>
            <w:vAlign w:val="center"/>
            <w:hideMark/>
          </w:tcPr>
          <w:p w14:paraId="7BC84031" w14:textId="77777777" w:rsidR="00AF7B0D" w:rsidRPr="003F35A8" w:rsidRDefault="00AF7B0D" w:rsidP="00AF7B0D">
            <w:pPr>
              <w:jc w:val="center"/>
              <w:rPr>
                <w:lang w:eastAsia="en-US"/>
              </w:rPr>
            </w:pPr>
            <w:r w:rsidRPr="003F35A8">
              <w:rPr>
                <w:lang w:eastAsia="en-US"/>
              </w:rPr>
              <w:t>единиц</w:t>
            </w:r>
          </w:p>
        </w:tc>
        <w:tc>
          <w:tcPr>
            <w:tcW w:w="850" w:type="dxa"/>
            <w:tcBorders>
              <w:top w:val="single" w:sz="4" w:space="0" w:color="auto"/>
              <w:left w:val="nil"/>
              <w:bottom w:val="single" w:sz="4" w:space="0" w:color="auto"/>
              <w:right w:val="single" w:sz="4" w:space="0" w:color="auto"/>
            </w:tcBorders>
            <w:noWrap/>
            <w:vAlign w:val="bottom"/>
            <w:hideMark/>
          </w:tcPr>
          <w:p w14:paraId="4C538379" w14:textId="77777777" w:rsidR="00AF7B0D" w:rsidRPr="003F35A8" w:rsidRDefault="00AF7B0D" w:rsidP="00AF7B0D">
            <w:pPr>
              <w:jc w:val="center"/>
              <w:rPr>
                <w:lang w:eastAsia="en-US"/>
              </w:rPr>
            </w:pPr>
            <w:r w:rsidRPr="003F35A8">
              <w:rPr>
                <w:lang w:eastAsia="en-US"/>
              </w:rPr>
              <w:t>1</w:t>
            </w:r>
          </w:p>
        </w:tc>
        <w:tc>
          <w:tcPr>
            <w:tcW w:w="1134" w:type="dxa"/>
            <w:tcBorders>
              <w:top w:val="single" w:sz="4" w:space="0" w:color="auto"/>
              <w:left w:val="nil"/>
              <w:bottom w:val="single" w:sz="4" w:space="0" w:color="auto"/>
              <w:right w:val="single" w:sz="4" w:space="0" w:color="auto"/>
            </w:tcBorders>
            <w:vAlign w:val="bottom"/>
            <w:hideMark/>
          </w:tcPr>
          <w:p w14:paraId="3AE7938C" w14:textId="77777777" w:rsidR="00AF7B0D" w:rsidRPr="003F35A8" w:rsidRDefault="00AF7B0D" w:rsidP="00AF7B0D">
            <w:pPr>
              <w:jc w:val="center"/>
              <w:rPr>
                <w:lang w:eastAsia="en-US"/>
              </w:rPr>
            </w:pPr>
            <w:r w:rsidRPr="003F35A8">
              <w:rPr>
                <w:lang w:eastAsia="en-US"/>
              </w:rPr>
              <w:t>1</w:t>
            </w:r>
          </w:p>
        </w:tc>
        <w:tc>
          <w:tcPr>
            <w:tcW w:w="851" w:type="dxa"/>
            <w:tcBorders>
              <w:top w:val="single" w:sz="4" w:space="0" w:color="auto"/>
              <w:left w:val="nil"/>
              <w:bottom w:val="single" w:sz="4" w:space="0" w:color="auto"/>
              <w:right w:val="single" w:sz="4" w:space="0" w:color="auto"/>
            </w:tcBorders>
            <w:vAlign w:val="bottom"/>
            <w:hideMark/>
          </w:tcPr>
          <w:p w14:paraId="61142C7C" w14:textId="77777777" w:rsidR="00AF7B0D" w:rsidRPr="003F35A8" w:rsidRDefault="00AF7B0D" w:rsidP="00AF7B0D">
            <w:pPr>
              <w:jc w:val="center"/>
              <w:rPr>
                <w:lang w:eastAsia="en-US"/>
              </w:rPr>
            </w:pPr>
            <w:r w:rsidRPr="003F35A8">
              <w:rPr>
                <w:lang w:eastAsia="en-US"/>
              </w:rPr>
              <w:t>1</w:t>
            </w:r>
          </w:p>
        </w:tc>
        <w:tc>
          <w:tcPr>
            <w:tcW w:w="1134" w:type="dxa"/>
            <w:tcBorders>
              <w:top w:val="single" w:sz="4" w:space="0" w:color="auto"/>
              <w:left w:val="nil"/>
              <w:bottom w:val="single" w:sz="4" w:space="0" w:color="auto"/>
              <w:right w:val="single" w:sz="4" w:space="0" w:color="auto"/>
            </w:tcBorders>
            <w:vAlign w:val="bottom"/>
            <w:hideMark/>
          </w:tcPr>
          <w:p w14:paraId="5DFB8DF3" w14:textId="77777777" w:rsidR="00AF7B0D" w:rsidRPr="003F35A8" w:rsidRDefault="00AF7B0D" w:rsidP="00AF7B0D">
            <w:pPr>
              <w:jc w:val="center"/>
              <w:rPr>
                <w:lang w:eastAsia="en-US"/>
              </w:rPr>
            </w:pPr>
            <w:r w:rsidRPr="003F35A8">
              <w:rPr>
                <w:lang w:eastAsia="en-US"/>
              </w:rPr>
              <w:t>1</w:t>
            </w:r>
          </w:p>
        </w:tc>
      </w:tr>
      <w:tr w:rsidR="00AF7B0D" w:rsidRPr="003F35A8" w14:paraId="342B1C02" w14:textId="77777777" w:rsidTr="003F35A8">
        <w:trPr>
          <w:trHeight w:val="278"/>
        </w:trPr>
        <w:tc>
          <w:tcPr>
            <w:tcW w:w="602" w:type="dxa"/>
            <w:tcBorders>
              <w:top w:val="single" w:sz="4" w:space="0" w:color="auto"/>
              <w:left w:val="single" w:sz="4" w:space="0" w:color="auto"/>
              <w:bottom w:val="single" w:sz="4" w:space="0" w:color="auto"/>
              <w:right w:val="single" w:sz="4" w:space="0" w:color="000000"/>
            </w:tcBorders>
          </w:tcPr>
          <w:p w14:paraId="053BA4F0" w14:textId="77777777" w:rsidR="00AF7B0D" w:rsidRPr="003F35A8" w:rsidRDefault="00AF7B0D" w:rsidP="00AF7B0D">
            <w:pPr>
              <w:jc w:val="center"/>
              <w:rPr>
                <w:lang w:eastAsia="en-US"/>
              </w:rPr>
            </w:pPr>
          </w:p>
        </w:tc>
        <w:tc>
          <w:tcPr>
            <w:tcW w:w="3680" w:type="dxa"/>
            <w:tcBorders>
              <w:top w:val="single" w:sz="4" w:space="0" w:color="auto"/>
              <w:left w:val="single" w:sz="4" w:space="0" w:color="auto"/>
              <w:bottom w:val="single" w:sz="4" w:space="0" w:color="auto"/>
              <w:right w:val="single" w:sz="4" w:space="0" w:color="000000"/>
            </w:tcBorders>
            <w:noWrap/>
            <w:vAlign w:val="center"/>
            <w:hideMark/>
          </w:tcPr>
          <w:p w14:paraId="5C3348ED" w14:textId="77777777" w:rsidR="00AF7B0D" w:rsidRPr="003F35A8" w:rsidRDefault="00AF7B0D" w:rsidP="00AF7B0D">
            <w:pPr>
              <w:jc w:val="both"/>
              <w:rPr>
                <w:lang w:eastAsia="en-US"/>
              </w:rPr>
            </w:pPr>
            <w:r w:rsidRPr="003F35A8">
              <w:rPr>
                <w:lang w:eastAsia="en-US"/>
              </w:rPr>
              <w:t>коек круглосуточного пребывания</w:t>
            </w:r>
          </w:p>
        </w:tc>
        <w:tc>
          <w:tcPr>
            <w:tcW w:w="1134" w:type="dxa"/>
            <w:tcBorders>
              <w:top w:val="nil"/>
              <w:left w:val="nil"/>
              <w:bottom w:val="single" w:sz="4" w:space="0" w:color="auto"/>
              <w:right w:val="single" w:sz="4" w:space="0" w:color="auto"/>
            </w:tcBorders>
            <w:vAlign w:val="center"/>
            <w:hideMark/>
          </w:tcPr>
          <w:p w14:paraId="36819FB7" w14:textId="77777777" w:rsidR="00AF7B0D" w:rsidRPr="003F35A8" w:rsidRDefault="00AF7B0D" w:rsidP="00AF7B0D">
            <w:pPr>
              <w:jc w:val="center"/>
              <w:rPr>
                <w:lang w:eastAsia="en-US"/>
              </w:rPr>
            </w:pPr>
            <w:r w:rsidRPr="003F35A8">
              <w:rPr>
                <w:lang w:eastAsia="en-US"/>
              </w:rPr>
              <w:t>единиц</w:t>
            </w:r>
          </w:p>
        </w:tc>
        <w:tc>
          <w:tcPr>
            <w:tcW w:w="850" w:type="dxa"/>
            <w:tcBorders>
              <w:top w:val="nil"/>
              <w:left w:val="nil"/>
              <w:bottom w:val="single" w:sz="4" w:space="0" w:color="auto"/>
              <w:right w:val="single" w:sz="4" w:space="0" w:color="auto"/>
            </w:tcBorders>
            <w:noWrap/>
            <w:vAlign w:val="bottom"/>
            <w:hideMark/>
          </w:tcPr>
          <w:p w14:paraId="25D8ED60" w14:textId="77777777" w:rsidR="00AF7B0D" w:rsidRPr="003F35A8" w:rsidRDefault="00AF7B0D" w:rsidP="00AF7B0D">
            <w:pPr>
              <w:jc w:val="center"/>
              <w:rPr>
                <w:lang w:eastAsia="en-US"/>
              </w:rPr>
            </w:pPr>
            <w:r w:rsidRPr="003F35A8">
              <w:rPr>
                <w:lang w:eastAsia="en-US"/>
              </w:rPr>
              <w:t>10</w:t>
            </w:r>
          </w:p>
        </w:tc>
        <w:tc>
          <w:tcPr>
            <w:tcW w:w="1134" w:type="dxa"/>
            <w:tcBorders>
              <w:top w:val="nil"/>
              <w:left w:val="nil"/>
              <w:bottom w:val="single" w:sz="4" w:space="0" w:color="auto"/>
              <w:right w:val="single" w:sz="4" w:space="0" w:color="auto"/>
            </w:tcBorders>
            <w:vAlign w:val="bottom"/>
            <w:hideMark/>
          </w:tcPr>
          <w:p w14:paraId="0E1730B4" w14:textId="77777777" w:rsidR="00AF7B0D" w:rsidRPr="003F35A8" w:rsidRDefault="00AF7B0D" w:rsidP="00AF7B0D">
            <w:pPr>
              <w:jc w:val="center"/>
              <w:rPr>
                <w:lang w:eastAsia="en-US"/>
              </w:rPr>
            </w:pPr>
            <w:r w:rsidRPr="003F35A8">
              <w:rPr>
                <w:lang w:eastAsia="en-US"/>
              </w:rPr>
              <w:t>10</w:t>
            </w:r>
          </w:p>
        </w:tc>
        <w:tc>
          <w:tcPr>
            <w:tcW w:w="851" w:type="dxa"/>
            <w:tcBorders>
              <w:top w:val="nil"/>
              <w:left w:val="nil"/>
              <w:bottom w:val="single" w:sz="4" w:space="0" w:color="auto"/>
              <w:right w:val="single" w:sz="4" w:space="0" w:color="auto"/>
            </w:tcBorders>
            <w:vAlign w:val="bottom"/>
            <w:hideMark/>
          </w:tcPr>
          <w:p w14:paraId="2AB41F0A" w14:textId="77777777" w:rsidR="00AF7B0D" w:rsidRPr="003F35A8" w:rsidRDefault="00AF7B0D" w:rsidP="00AF7B0D">
            <w:pPr>
              <w:jc w:val="center"/>
              <w:rPr>
                <w:lang w:eastAsia="en-US"/>
              </w:rPr>
            </w:pPr>
            <w:r w:rsidRPr="003F35A8">
              <w:rPr>
                <w:lang w:eastAsia="en-US"/>
              </w:rPr>
              <w:t>10</w:t>
            </w:r>
          </w:p>
        </w:tc>
        <w:tc>
          <w:tcPr>
            <w:tcW w:w="1134" w:type="dxa"/>
            <w:tcBorders>
              <w:top w:val="nil"/>
              <w:left w:val="nil"/>
              <w:bottom w:val="single" w:sz="4" w:space="0" w:color="auto"/>
              <w:right w:val="single" w:sz="4" w:space="0" w:color="auto"/>
            </w:tcBorders>
            <w:vAlign w:val="bottom"/>
            <w:hideMark/>
          </w:tcPr>
          <w:p w14:paraId="5B179E92" w14:textId="77777777" w:rsidR="00AF7B0D" w:rsidRPr="003F35A8" w:rsidRDefault="00AF7B0D" w:rsidP="00AF7B0D">
            <w:pPr>
              <w:jc w:val="center"/>
              <w:rPr>
                <w:lang w:eastAsia="en-US"/>
              </w:rPr>
            </w:pPr>
            <w:r w:rsidRPr="003F35A8">
              <w:rPr>
                <w:lang w:eastAsia="en-US"/>
              </w:rPr>
              <w:t>10</w:t>
            </w:r>
          </w:p>
        </w:tc>
      </w:tr>
      <w:tr w:rsidR="00AF7B0D" w:rsidRPr="003F35A8" w14:paraId="1E8AF126" w14:textId="77777777" w:rsidTr="003F35A8">
        <w:trPr>
          <w:trHeight w:val="278"/>
        </w:trPr>
        <w:tc>
          <w:tcPr>
            <w:tcW w:w="602" w:type="dxa"/>
            <w:tcBorders>
              <w:top w:val="single" w:sz="4" w:space="0" w:color="auto"/>
              <w:left w:val="single" w:sz="4" w:space="0" w:color="auto"/>
              <w:bottom w:val="single" w:sz="4" w:space="0" w:color="auto"/>
              <w:right w:val="single" w:sz="4" w:space="0" w:color="000000"/>
            </w:tcBorders>
          </w:tcPr>
          <w:p w14:paraId="74DE51D0" w14:textId="77777777" w:rsidR="00AF7B0D" w:rsidRPr="003F35A8" w:rsidRDefault="00AF7B0D" w:rsidP="00AF7B0D">
            <w:pPr>
              <w:jc w:val="center"/>
              <w:rPr>
                <w:lang w:eastAsia="en-US"/>
              </w:rPr>
            </w:pPr>
          </w:p>
        </w:tc>
        <w:tc>
          <w:tcPr>
            <w:tcW w:w="3680" w:type="dxa"/>
            <w:tcBorders>
              <w:top w:val="single" w:sz="4" w:space="0" w:color="auto"/>
              <w:left w:val="single" w:sz="4" w:space="0" w:color="auto"/>
              <w:bottom w:val="single" w:sz="4" w:space="0" w:color="auto"/>
              <w:right w:val="single" w:sz="4" w:space="0" w:color="000000"/>
            </w:tcBorders>
            <w:noWrap/>
            <w:vAlign w:val="center"/>
            <w:hideMark/>
          </w:tcPr>
          <w:p w14:paraId="0FF597A5" w14:textId="77777777" w:rsidR="00AF7B0D" w:rsidRPr="003F35A8" w:rsidRDefault="00AF7B0D" w:rsidP="00AF7B0D">
            <w:pPr>
              <w:jc w:val="both"/>
              <w:rPr>
                <w:lang w:eastAsia="en-US"/>
              </w:rPr>
            </w:pPr>
            <w:r w:rsidRPr="003F35A8">
              <w:rPr>
                <w:lang w:eastAsia="en-US"/>
              </w:rPr>
              <w:t>коек дневного стационара</w:t>
            </w:r>
          </w:p>
        </w:tc>
        <w:tc>
          <w:tcPr>
            <w:tcW w:w="1134" w:type="dxa"/>
            <w:tcBorders>
              <w:top w:val="nil"/>
              <w:left w:val="nil"/>
              <w:bottom w:val="single" w:sz="4" w:space="0" w:color="auto"/>
              <w:right w:val="single" w:sz="4" w:space="0" w:color="auto"/>
            </w:tcBorders>
            <w:vAlign w:val="center"/>
            <w:hideMark/>
          </w:tcPr>
          <w:p w14:paraId="5BC74AD0" w14:textId="77777777" w:rsidR="00AF7B0D" w:rsidRPr="003F35A8" w:rsidRDefault="00AF7B0D" w:rsidP="00AF7B0D">
            <w:pPr>
              <w:jc w:val="center"/>
              <w:rPr>
                <w:lang w:eastAsia="en-US"/>
              </w:rPr>
            </w:pPr>
            <w:r w:rsidRPr="003F35A8">
              <w:rPr>
                <w:lang w:eastAsia="en-US"/>
              </w:rPr>
              <w:t>единиц</w:t>
            </w:r>
          </w:p>
        </w:tc>
        <w:tc>
          <w:tcPr>
            <w:tcW w:w="850" w:type="dxa"/>
            <w:tcBorders>
              <w:top w:val="nil"/>
              <w:left w:val="nil"/>
              <w:bottom w:val="single" w:sz="4" w:space="0" w:color="auto"/>
              <w:right w:val="single" w:sz="4" w:space="0" w:color="auto"/>
            </w:tcBorders>
            <w:noWrap/>
            <w:vAlign w:val="bottom"/>
            <w:hideMark/>
          </w:tcPr>
          <w:p w14:paraId="078DFE69" w14:textId="77777777" w:rsidR="00AF7B0D" w:rsidRPr="003F35A8" w:rsidRDefault="00AF7B0D" w:rsidP="00AF7B0D">
            <w:pPr>
              <w:jc w:val="center"/>
              <w:rPr>
                <w:lang w:eastAsia="en-US"/>
              </w:rPr>
            </w:pPr>
            <w:r w:rsidRPr="003F35A8">
              <w:rPr>
                <w:lang w:eastAsia="en-US"/>
              </w:rPr>
              <w:t>10</w:t>
            </w:r>
          </w:p>
        </w:tc>
        <w:tc>
          <w:tcPr>
            <w:tcW w:w="1134" w:type="dxa"/>
            <w:tcBorders>
              <w:top w:val="nil"/>
              <w:left w:val="nil"/>
              <w:bottom w:val="single" w:sz="4" w:space="0" w:color="auto"/>
              <w:right w:val="single" w:sz="4" w:space="0" w:color="auto"/>
            </w:tcBorders>
            <w:vAlign w:val="bottom"/>
            <w:hideMark/>
          </w:tcPr>
          <w:p w14:paraId="6D65A462" w14:textId="77777777" w:rsidR="00AF7B0D" w:rsidRPr="003F35A8" w:rsidRDefault="00AF7B0D" w:rsidP="00AF7B0D">
            <w:pPr>
              <w:jc w:val="center"/>
              <w:rPr>
                <w:lang w:eastAsia="en-US"/>
              </w:rPr>
            </w:pPr>
            <w:r w:rsidRPr="003F35A8">
              <w:rPr>
                <w:lang w:eastAsia="en-US"/>
              </w:rPr>
              <w:t>10</w:t>
            </w:r>
          </w:p>
        </w:tc>
        <w:tc>
          <w:tcPr>
            <w:tcW w:w="851" w:type="dxa"/>
            <w:tcBorders>
              <w:top w:val="nil"/>
              <w:left w:val="nil"/>
              <w:bottom w:val="single" w:sz="4" w:space="0" w:color="auto"/>
              <w:right w:val="single" w:sz="4" w:space="0" w:color="auto"/>
            </w:tcBorders>
            <w:vAlign w:val="bottom"/>
            <w:hideMark/>
          </w:tcPr>
          <w:p w14:paraId="6F60442D" w14:textId="77777777" w:rsidR="00AF7B0D" w:rsidRPr="003F35A8" w:rsidRDefault="00AF7B0D" w:rsidP="00AF7B0D">
            <w:pPr>
              <w:jc w:val="center"/>
              <w:rPr>
                <w:lang w:eastAsia="en-US"/>
              </w:rPr>
            </w:pPr>
            <w:r w:rsidRPr="003F35A8">
              <w:rPr>
                <w:lang w:eastAsia="en-US"/>
              </w:rPr>
              <w:t>10</w:t>
            </w:r>
          </w:p>
        </w:tc>
        <w:tc>
          <w:tcPr>
            <w:tcW w:w="1134" w:type="dxa"/>
            <w:tcBorders>
              <w:top w:val="nil"/>
              <w:left w:val="nil"/>
              <w:bottom w:val="single" w:sz="4" w:space="0" w:color="auto"/>
              <w:right w:val="single" w:sz="4" w:space="0" w:color="auto"/>
            </w:tcBorders>
            <w:vAlign w:val="bottom"/>
            <w:hideMark/>
          </w:tcPr>
          <w:p w14:paraId="5B2466DC" w14:textId="77777777" w:rsidR="00AF7B0D" w:rsidRPr="003F35A8" w:rsidRDefault="00AF7B0D" w:rsidP="00AF7B0D">
            <w:pPr>
              <w:jc w:val="center"/>
              <w:rPr>
                <w:lang w:eastAsia="en-US"/>
              </w:rPr>
            </w:pPr>
            <w:r w:rsidRPr="003F35A8">
              <w:rPr>
                <w:lang w:eastAsia="en-US"/>
              </w:rPr>
              <w:t>10</w:t>
            </w:r>
          </w:p>
        </w:tc>
      </w:tr>
      <w:tr w:rsidR="00AF7B0D" w:rsidRPr="003F35A8" w14:paraId="4F75975C" w14:textId="77777777" w:rsidTr="003F35A8">
        <w:trPr>
          <w:trHeight w:val="278"/>
        </w:trPr>
        <w:tc>
          <w:tcPr>
            <w:tcW w:w="602" w:type="dxa"/>
            <w:tcBorders>
              <w:top w:val="single" w:sz="4" w:space="0" w:color="auto"/>
              <w:left w:val="single" w:sz="4" w:space="0" w:color="auto"/>
              <w:bottom w:val="single" w:sz="4" w:space="0" w:color="auto"/>
              <w:right w:val="single" w:sz="4" w:space="0" w:color="000000"/>
            </w:tcBorders>
            <w:hideMark/>
          </w:tcPr>
          <w:p w14:paraId="5351EF82" w14:textId="77777777" w:rsidR="00AF7B0D" w:rsidRPr="003F35A8" w:rsidRDefault="00AF7B0D" w:rsidP="00AF7B0D">
            <w:pPr>
              <w:jc w:val="center"/>
              <w:rPr>
                <w:lang w:eastAsia="en-US"/>
              </w:rPr>
            </w:pPr>
            <w:r w:rsidRPr="003F35A8">
              <w:rPr>
                <w:lang w:eastAsia="en-US"/>
              </w:rPr>
              <w:t>1.3</w:t>
            </w:r>
          </w:p>
        </w:tc>
        <w:tc>
          <w:tcPr>
            <w:tcW w:w="3680" w:type="dxa"/>
            <w:tcBorders>
              <w:top w:val="single" w:sz="4" w:space="0" w:color="auto"/>
              <w:left w:val="single" w:sz="4" w:space="0" w:color="auto"/>
              <w:bottom w:val="single" w:sz="4" w:space="0" w:color="auto"/>
              <w:right w:val="single" w:sz="4" w:space="0" w:color="000000"/>
            </w:tcBorders>
            <w:noWrap/>
            <w:vAlign w:val="center"/>
            <w:hideMark/>
          </w:tcPr>
          <w:p w14:paraId="095E2A9E" w14:textId="77777777" w:rsidR="00AF7B0D" w:rsidRPr="003F35A8" w:rsidRDefault="00AF7B0D" w:rsidP="00AF7B0D">
            <w:pPr>
              <w:jc w:val="both"/>
              <w:rPr>
                <w:lang w:eastAsia="en-US"/>
              </w:rPr>
            </w:pPr>
            <w:r w:rsidRPr="003F35A8">
              <w:rPr>
                <w:lang w:eastAsia="en-US"/>
              </w:rPr>
              <w:t>поликлиника</w:t>
            </w:r>
          </w:p>
        </w:tc>
        <w:tc>
          <w:tcPr>
            <w:tcW w:w="1134" w:type="dxa"/>
            <w:tcBorders>
              <w:top w:val="nil"/>
              <w:left w:val="nil"/>
              <w:bottom w:val="single" w:sz="4" w:space="0" w:color="auto"/>
              <w:right w:val="single" w:sz="4" w:space="0" w:color="auto"/>
            </w:tcBorders>
            <w:vAlign w:val="center"/>
            <w:hideMark/>
          </w:tcPr>
          <w:p w14:paraId="7C95A172" w14:textId="77777777" w:rsidR="00AF7B0D" w:rsidRPr="003F35A8" w:rsidRDefault="00AF7B0D" w:rsidP="00AF7B0D">
            <w:pPr>
              <w:jc w:val="center"/>
              <w:rPr>
                <w:lang w:eastAsia="en-US"/>
              </w:rPr>
            </w:pPr>
            <w:r w:rsidRPr="003F35A8">
              <w:rPr>
                <w:lang w:eastAsia="en-US"/>
              </w:rPr>
              <w:t>единиц</w:t>
            </w:r>
          </w:p>
        </w:tc>
        <w:tc>
          <w:tcPr>
            <w:tcW w:w="850" w:type="dxa"/>
            <w:tcBorders>
              <w:top w:val="nil"/>
              <w:left w:val="nil"/>
              <w:bottom w:val="single" w:sz="4" w:space="0" w:color="auto"/>
              <w:right w:val="single" w:sz="4" w:space="0" w:color="auto"/>
            </w:tcBorders>
            <w:noWrap/>
            <w:vAlign w:val="bottom"/>
            <w:hideMark/>
          </w:tcPr>
          <w:p w14:paraId="135F9F82" w14:textId="77777777" w:rsidR="00AF7B0D" w:rsidRPr="003F35A8" w:rsidRDefault="00AF7B0D" w:rsidP="00AF7B0D">
            <w:pPr>
              <w:jc w:val="center"/>
              <w:rPr>
                <w:lang w:eastAsia="en-US"/>
              </w:rPr>
            </w:pPr>
            <w:r w:rsidRPr="003F35A8">
              <w:rPr>
                <w:lang w:eastAsia="en-US"/>
              </w:rPr>
              <w:t>4</w:t>
            </w:r>
          </w:p>
        </w:tc>
        <w:tc>
          <w:tcPr>
            <w:tcW w:w="1134" w:type="dxa"/>
            <w:tcBorders>
              <w:top w:val="nil"/>
              <w:left w:val="nil"/>
              <w:bottom w:val="single" w:sz="4" w:space="0" w:color="auto"/>
              <w:right w:val="single" w:sz="4" w:space="0" w:color="auto"/>
            </w:tcBorders>
            <w:vAlign w:val="bottom"/>
            <w:hideMark/>
          </w:tcPr>
          <w:p w14:paraId="5676F2E6" w14:textId="77777777" w:rsidR="00AF7B0D" w:rsidRPr="003F35A8" w:rsidRDefault="00AF7B0D" w:rsidP="00AF7B0D">
            <w:pPr>
              <w:jc w:val="center"/>
              <w:rPr>
                <w:lang w:eastAsia="en-US"/>
              </w:rPr>
            </w:pPr>
            <w:r w:rsidRPr="003F35A8">
              <w:rPr>
                <w:lang w:eastAsia="en-US"/>
              </w:rPr>
              <w:t>4</w:t>
            </w:r>
          </w:p>
        </w:tc>
        <w:tc>
          <w:tcPr>
            <w:tcW w:w="851" w:type="dxa"/>
            <w:tcBorders>
              <w:top w:val="nil"/>
              <w:left w:val="nil"/>
              <w:bottom w:val="single" w:sz="4" w:space="0" w:color="auto"/>
              <w:right w:val="single" w:sz="4" w:space="0" w:color="auto"/>
            </w:tcBorders>
            <w:vAlign w:val="bottom"/>
            <w:hideMark/>
          </w:tcPr>
          <w:p w14:paraId="2C5155FF" w14:textId="77777777" w:rsidR="00AF7B0D" w:rsidRPr="003F35A8" w:rsidRDefault="00AF7B0D" w:rsidP="00AF7B0D">
            <w:pPr>
              <w:jc w:val="center"/>
              <w:rPr>
                <w:lang w:eastAsia="en-US"/>
              </w:rPr>
            </w:pPr>
            <w:r w:rsidRPr="003F35A8">
              <w:rPr>
                <w:lang w:eastAsia="en-US"/>
              </w:rPr>
              <w:t>4</w:t>
            </w:r>
          </w:p>
        </w:tc>
        <w:tc>
          <w:tcPr>
            <w:tcW w:w="1134" w:type="dxa"/>
            <w:tcBorders>
              <w:top w:val="nil"/>
              <w:left w:val="nil"/>
              <w:bottom w:val="single" w:sz="4" w:space="0" w:color="auto"/>
              <w:right w:val="single" w:sz="4" w:space="0" w:color="auto"/>
            </w:tcBorders>
            <w:vAlign w:val="bottom"/>
            <w:hideMark/>
          </w:tcPr>
          <w:p w14:paraId="475CD574" w14:textId="77777777" w:rsidR="00AF7B0D" w:rsidRPr="003F35A8" w:rsidRDefault="00AF7B0D" w:rsidP="00AF7B0D">
            <w:pPr>
              <w:jc w:val="center"/>
              <w:rPr>
                <w:lang w:eastAsia="en-US"/>
              </w:rPr>
            </w:pPr>
            <w:r w:rsidRPr="003F35A8">
              <w:rPr>
                <w:lang w:eastAsia="en-US"/>
              </w:rPr>
              <w:t>4</w:t>
            </w:r>
          </w:p>
        </w:tc>
      </w:tr>
      <w:tr w:rsidR="00AF7B0D" w:rsidRPr="003F35A8" w14:paraId="0FE719AA" w14:textId="77777777" w:rsidTr="003F35A8">
        <w:trPr>
          <w:trHeight w:val="278"/>
        </w:trPr>
        <w:tc>
          <w:tcPr>
            <w:tcW w:w="602" w:type="dxa"/>
            <w:tcBorders>
              <w:top w:val="single" w:sz="4" w:space="0" w:color="auto"/>
              <w:left w:val="single" w:sz="4" w:space="0" w:color="auto"/>
              <w:bottom w:val="single" w:sz="4" w:space="0" w:color="auto"/>
              <w:right w:val="single" w:sz="4" w:space="0" w:color="000000"/>
            </w:tcBorders>
          </w:tcPr>
          <w:p w14:paraId="6D3C848D" w14:textId="77777777" w:rsidR="00AF7B0D" w:rsidRPr="003F35A8" w:rsidRDefault="00AF7B0D" w:rsidP="00AF7B0D">
            <w:pPr>
              <w:jc w:val="center"/>
              <w:rPr>
                <w:lang w:eastAsia="en-US"/>
              </w:rPr>
            </w:pPr>
          </w:p>
        </w:tc>
        <w:tc>
          <w:tcPr>
            <w:tcW w:w="3680" w:type="dxa"/>
            <w:tcBorders>
              <w:top w:val="single" w:sz="4" w:space="0" w:color="auto"/>
              <w:left w:val="single" w:sz="4" w:space="0" w:color="auto"/>
              <w:bottom w:val="single" w:sz="4" w:space="0" w:color="auto"/>
              <w:right w:val="single" w:sz="4" w:space="0" w:color="000000"/>
            </w:tcBorders>
            <w:noWrap/>
            <w:vAlign w:val="center"/>
            <w:hideMark/>
          </w:tcPr>
          <w:p w14:paraId="45B61726" w14:textId="77777777" w:rsidR="00AF7B0D" w:rsidRPr="003F35A8" w:rsidRDefault="00AF7B0D" w:rsidP="00AF7B0D">
            <w:pPr>
              <w:jc w:val="both"/>
              <w:rPr>
                <w:lang w:eastAsia="en-US"/>
              </w:rPr>
            </w:pPr>
            <w:r w:rsidRPr="003F35A8">
              <w:rPr>
                <w:lang w:eastAsia="en-US"/>
              </w:rPr>
              <w:t>дневных посещений</w:t>
            </w:r>
          </w:p>
        </w:tc>
        <w:tc>
          <w:tcPr>
            <w:tcW w:w="1134" w:type="dxa"/>
            <w:tcBorders>
              <w:top w:val="nil"/>
              <w:left w:val="nil"/>
              <w:bottom w:val="single" w:sz="4" w:space="0" w:color="auto"/>
              <w:right w:val="single" w:sz="4" w:space="0" w:color="auto"/>
            </w:tcBorders>
            <w:vAlign w:val="center"/>
            <w:hideMark/>
          </w:tcPr>
          <w:p w14:paraId="75A2E571" w14:textId="77777777" w:rsidR="00AF7B0D" w:rsidRPr="003F35A8" w:rsidRDefault="00AF7B0D" w:rsidP="00AF7B0D">
            <w:pPr>
              <w:jc w:val="center"/>
              <w:rPr>
                <w:lang w:eastAsia="en-US"/>
              </w:rPr>
            </w:pPr>
            <w:r w:rsidRPr="003F35A8">
              <w:rPr>
                <w:lang w:eastAsia="en-US"/>
              </w:rPr>
              <w:t>единиц</w:t>
            </w:r>
          </w:p>
        </w:tc>
        <w:tc>
          <w:tcPr>
            <w:tcW w:w="850" w:type="dxa"/>
            <w:tcBorders>
              <w:top w:val="nil"/>
              <w:left w:val="nil"/>
              <w:bottom w:val="single" w:sz="4" w:space="0" w:color="auto"/>
              <w:right w:val="single" w:sz="4" w:space="0" w:color="auto"/>
            </w:tcBorders>
            <w:noWrap/>
            <w:vAlign w:val="bottom"/>
            <w:hideMark/>
          </w:tcPr>
          <w:p w14:paraId="05491BB0" w14:textId="77777777" w:rsidR="00AF7B0D" w:rsidRPr="003F35A8" w:rsidRDefault="00AF7B0D" w:rsidP="00AF7B0D">
            <w:pPr>
              <w:jc w:val="center"/>
              <w:rPr>
                <w:lang w:eastAsia="en-US"/>
              </w:rPr>
            </w:pPr>
            <w:r w:rsidRPr="003F35A8">
              <w:rPr>
                <w:lang w:eastAsia="en-US"/>
              </w:rPr>
              <w:t>300</w:t>
            </w:r>
          </w:p>
        </w:tc>
        <w:tc>
          <w:tcPr>
            <w:tcW w:w="1134" w:type="dxa"/>
            <w:tcBorders>
              <w:top w:val="nil"/>
              <w:left w:val="nil"/>
              <w:bottom w:val="single" w:sz="4" w:space="0" w:color="auto"/>
              <w:right w:val="single" w:sz="4" w:space="0" w:color="auto"/>
            </w:tcBorders>
            <w:vAlign w:val="bottom"/>
            <w:hideMark/>
          </w:tcPr>
          <w:p w14:paraId="60B7D752" w14:textId="77777777" w:rsidR="00AF7B0D" w:rsidRPr="003F35A8" w:rsidRDefault="00AF7B0D" w:rsidP="00AF7B0D">
            <w:pPr>
              <w:jc w:val="center"/>
              <w:rPr>
                <w:lang w:eastAsia="en-US"/>
              </w:rPr>
            </w:pPr>
            <w:r w:rsidRPr="003F35A8">
              <w:rPr>
                <w:lang w:eastAsia="en-US"/>
              </w:rPr>
              <w:t>300</w:t>
            </w:r>
          </w:p>
        </w:tc>
        <w:tc>
          <w:tcPr>
            <w:tcW w:w="851" w:type="dxa"/>
            <w:tcBorders>
              <w:top w:val="nil"/>
              <w:left w:val="nil"/>
              <w:bottom w:val="single" w:sz="4" w:space="0" w:color="auto"/>
              <w:right w:val="single" w:sz="4" w:space="0" w:color="auto"/>
            </w:tcBorders>
            <w:vAlign w:val="bottom"/>
            <w:hideMark/>
          </w:tcPr>
          <w:p w14:paraId="07CC6153" w14:textId="77777777" w:rsidR="00AF7B0D" w:rsidRPr="003F35A8" w:rsidRDefault="00AF7B0D" w:rsidP="00AF7B0D">
            <w:pPr>
              <w:jc w:val="center"/>
              <w:rPr>
                <w:lang w:eastAsia="en-US"/>
              </w:rPr>
            </w:pPr>
            <w:r w:rsidRPr="003F35A8">
              <w:rPr>
                <w:lang w:eastAsia="en-US"/>
              </w:rPr>
              <w:t>300</w:t>
            </w:r>
          </w:p>
        </w:tc>
        <w:tc>
          <w:tcPr>
            <w:tcW w:w="1134" w:type="dxa"/>
            <w:tcBorders>
              <w:top w:val="nil"/>
              <w:left w:val="nil"/>
              <w:bottom w:val="single" w:sz="4" w:space="0" w:color="auto"/>
              <w:right w:val="single" w:sz="4" w:space="0" w:color="auto"/>
            </w:tcBorders>
            <w:vAlign w:val="bottom"/>
            <w:hideMark/>
          </w:tcPr>
          <w:p w14:paraId="46BE5C48" w14:textId="77777777" w:rsidR="00AF7B0D" w:rsidRPr="003F35A8" w:rsidRDefault="00AF7B0D" w:rsidP="00AF7B0D">
            <w:pPr>
              <w:jc w:val="center"/>
              <w:rPr>
                <w:lang w:eastAsia="en-US"/>
              </w:rPr>
            </w:pPr>
            <w:r w:rsidRPr="003F35A8">
              <w:rPr>
                <w:lang w:eastAsia="en-US"/>
              </w:rPr>
              <w:t>300</w:t>
            </w:r>
          </w:p>
        </w:tc>
      </w:tr>
      <w:tr w:rsidR="00AF7B0D" w:rsidRPr="003F35A8" w14:paraId="1B51C7CB" w14:textId="77777777" w:rsidTr="003F35A8">
        <w:trPr>
          <w:trHeight w:val="278"/>
        </w:trPr>
        <w:tc>
          <w:tcPr>
            <w:tcW w:w="602" w:type="dxa"/>
            <w:tcBorders>
              <w:top w:val="single" w:sz="4" w:space="0" w:color="auto"/>
              <w:left w:val="single" w:sz="4" w:space="0" w:color="auto"/>
              <w:bottom w:val="single" w:sz="4" w:space="0" w:color="auto"/>
              <w:right w:val="single" w:sz="4" w:space="0" w:color="000000"/>
            </w:tcBorders>
            <w:hideMark/>
          </w:tcPr>
          <w:p w14:paraId="2FD04AA0" w14:textId="77777777" w:rsidR="00AF7B0D" w:rsidRPr="003F35A8" w:rsidRDefault="00AF7B0D" w:rsidP="00AF7B0D">
            <w:pPr>
              <w:jc w:val="center"/>
              <w:rPr>
                <w:lang w:eastAsia="en-US"/>
              </w:rPr>
            </w:pPr>
            <w:r w:rsidRPr="003F35A8">
              <w:rPr>
                <w:lang w:eastAsia="en-US"/>
              </w:rPr>
              <w:t>1.4</w:t>
            </w:r>
          </w:p>
        </w:tc>
        <w:tc>
          <w:tcPr>
            <w:tcW w:w="3680" w:type="dxa"/>
            <w:tcBorders>
              <w:top w:val="single" w:sz="4" w:space="0" w:color="auto"/>
              <w:left w:val="single" w:sz="4" w:space="0" w:color="auto"/>
              <w:bottom w:val="single" w:sz="4" w:space="0" w:color="auto"/>
              <w:right w:val="single" w:sz="4" w:space="0" w:color="000000"/>
            </w:tcBorders>
            <w:noWrap/>
            <w:vAlign w:val="center"/>
            <w:hideMark/>
          </w:tcPr>
          <w:p w14:paraId="64CBBAFB" w14:textId="77777777" w:rsidR="00AF7B0D" w:rsidRPr="003F35A8" w:rsidRDefault="00AF7B0D" w:rsidP="00AF7B0D">
            <w:pPr>
              <w:jc w:val="both"/>
              <w:rPr>
                <w:lang w:eastAsia="en-US"/>
              </w:rPr>
            </w:pPr>
            <w:r w:rsidRPr="003F35A8">
              <w:rPr>
                <w:lang w:eastAsia="en-US"/>
              </w:rPr>
              <w:t>фельдшерско-акушерские пункты (ФАП)</w:t>
            </w:r>
          </w:p>
        </w:tc>
        <w:tc>
          <w:tcPr>
            <w:tcW w:w="1134" w:type="dxa"/>
            <w:tcBorders>
              <w:top w:val="nil"/>
              <w:left w:val="nil"/>
              <w:bottom w:val="single" w:sz="4" w:space="0" w:color="auto"/>
              <w:right w:val="single" w:sz="4" w:space="0" w:color="auto"/>
            </w:tcBorders>
            <w:vAlign w:val="center"/>
            <w:hideMark/>
          </w:tcPr>
          <w:p w14:paraId="76D12DBC" w14:textId="77777777" w:rsidR="00AF7B0D" w:rsidRPr="003F35A8" w:rsidRDefault="00AF7B0D" w:rsidP="00AF7B0D">
            <w:pPr>
              <w:jc w:val="center"/>
              <w:rPr>
                <w:lang w:eastAsia="en-US"/>
              </w:rPr>
            </w:pPr>
            <w:r w:rsidRPr="003F35A8">
              <w:rPr>
                <w:lang w:eastAsia="en-US"/>
              </w:rPr>
              <w:t>единиц</w:t>
            </w:r>
          </w:p>
        </w:tc>
        <w:tc>
          <w:tcPr>
            <w:tcW w:w="850" w:type="dxa"/>
            <w:tcBorders>
              <w:top w:val="nil"/>
              <w:left w:val="nil"/>
              <w:bottom w:val="single" w:sz="4" w:space="0" w:color="auto"/>
              <w:right w:val="single" w:sz="4" w:space="0" w:color="auto"/>
            </w:tcBorders>
            <w:noWrap/>
            <w:vAlign w:val="bottom"/>
            <w:hideMark/>
          </w:tcPr>
          <w:p w14:paraId="51D47D7B" w14:textId="77777777" w:rsidR="00AF7B0D" w:rsidRPr="003F35A8" w:rsidRDefault="00AF7B0D" w:rsidP="00AF7B0D">
            <w:pPr>
              <w:jc w:val="center"/>
              <w:rPr>
                <w:lang w:eastAsia="en-US"/>
              </w:rPr>
            </w:pPr>
            <w:r w:rsidRPr="003F35A8">
              <w:rPr>
                <w:lang w:eastAsia="en-US"/>
              </w:rPr>
              <w:t>6</w:t>
            </w:r>
          </w:p>
        </w:tc>
        <w:tc>
          <w:tcPr>
            <w:tcW w:w="1134" w:type="dxa"/>
            <w:tcBorders>
              <w:top w:val="nil"/>
              <w:left w:val="nil"/>
              <w:bottom w:val="single" w:sz="4" w:space="0" w:color="auto"/>
              <w:right w:val="single" w:sz="4" w:space="0" w:color="auto"/>
            </w:tcBorders>
            <w:vAlign w:val="bottom"/>
            <w:hideMark/>
          </w:tcPr>
          <w:p w14:paraId="5FDEBF02" w14:textId="77777777" w:rsidR="00AF7B0D" w:rsidRPr="003F35A8" w:rsidRDefault="00AF7B0D" w:rsidP="00AF7B0D">
            <w:pPr>
              <w:jc w:val="center"/>
              <w:rPr>
                <w:lang w:eastAsia="en-US"/>
              </w:rPr>
            </w:pPr>
            <w:r w:rsidRPr="003F35A8">
              <w:rPr>
                <w:lang w:eastAsia="en-US"/>
              </w:rPr>
              <w:t>6</w:t>
            </w:r>
          </w:p>
        </w:tc>
        <w:tc>
          <w:tcPr>
            <w:tcW w:w="851" w:type="dxa"/>
            <w:tcBorders>
              <w:top w:val="nil"/>
              <w:left w:val="nil"/>
              <w:bottom w:val="single" w:sz="4" w:space="0" w:color="auto"/>
              <w:right w:val="single" w:sz="4" w:space="0" w:color="auto"/>
            </w:tcBorders>
            <w:vAlign w:val="bottom"/>
            <w:hideMark/>
          </w:tcPr>
          <w:p w14:paraId="7F529C12" w14:textId="77777777" w:rsidR="00AF7B0D" w:rsidRPr="003F35A8" w:rsidRDefault="00AF7B0D" w:rsidP="00AF7B0D">
            <w:pPr>
              <w:jc w:val="center"/>
              <w:rPr>
                <w:lang w:eastAsia="en-US"/>
              </w:rPr>
            </w:pPr>
            <w:r w:rsidRPr="003F35A8">
              <w:rPr>
                <w:lang w:eastAsia="en-US"/>
              </w:rPr>
              <w:t>6</w:t>
            </w:r>
          </w:p>
        </w:tc>
        <w:tc>
          <w:tcPr>
            <w:tcW w:w="1134" w:type="dxa"/>
            <w:tcBorders>
              <w:top w:val="nil"/>
              <w:left w:val="nil"/>
              <w:bottom w:val="single" w:sz="4" w:space="0" w:color="auto"/>
              <w:right w:val="single" w:sz="4" w:space="0" w:color="auto"/>
            </w:tcBorders>
            <w:vAlign w:val="bottom"/>
            <w:hideMark/>
          </w:tcPr>
          <w:p w14:paraId="1F3A5168" w14:textId="77777777" w:rsidR="00AF7B0D" w:rsidRPr="003F35A8" w:rsidRDefault="00AF7B0D" w:rsidP="00AF7B0D">
            <w:pPr>
              <w:jc w:val="center"/>
              <w:rPr>
                <w:lang w:eastAsia="en-US"/>
              </w:rPr>
            </w:pPr>
            <w:r w:rsidRPr="003F35A8">
              <w:rPr>
                <w:lang w:eastAsia="en-US"/>
              </w:rPr>
              <w:t>6</w:t>
            </w:r>
          </w:p>
        </w:tc>
      </w:tr>
      <w:tr w:rsidR="00AF7B0D" w:rsidRPr="003F35A8" w14:paraId="2E15007F" w14:textId="77777777" w:rsidTr="003F35A8">
        <w:trPr>
          <w:trHeight w:val="278"/>
        </w:trPr>
        <w:tc>
          <w:tcPr>
            <w:tcW w:w="602" w:type="dxa"/>
            <w:tcBorders>
              <w:top w:val="single" w:sz="4" w:space="0" w:color="auto"/>
              <w:left w:val="single" w:sz="4" w:space="0" w:color="auto"/>
              <w:bottom w:val="single" w:sz="4" w:space="0" w:color="auto"/>
              <w:right w:val="single" w:sz="4" w:space="0" w:color="000000"/>
            </w:tcBorders>
            <w:hideMark/>
          </w:tcPr>
          <w:p w14:paraId="2B6A7563" w14:textId="77777777" w:rsidR="00AF7B0D" w:rsidRPr="003F35A8" w:rsidRDefault="00AF7B0D" w:rsidP="00AF7B0D">
            <w:pPr>
              <w:jc w:val="center"/>
              <w:rPr>
                <w:lang w:eastAsia="en-US"/>
              </w:rPr>
            </w:pPr>
            <w:r w:rsidRPr="003F35A8">
              <w:rPr>
                <w:lang w:eastAsia="en-US"/>
              </w:rPr>
              <w:t>1.5</w:t>
            </w:r>
          </w:p>
        </w:tc>
        <w:tc>
          <w:tcPr>
            <w:tcW w:w="3680" w:type="dxa"/>
            <w:tcBorders>
              <w:top w:val="single" w:sz="4" w:space="0" w:color="auto"/>
              <w:left w:val="single" w:sz="4" w:space="0" w:color="auto"/>
              <w:bottom w:val="single" w:sz="4" w:space="0" w:color="auto"/>
              <w:right w:val="single" w:sz="4" w:space="0" w:color="000000"/>
            </w:tcBorders>
            <w:noWrap/>
            <w:vAlign w:val="center"/>
            <w:hideMark/>
          </w:tcPr>
          <w:p w14:paraId="2E262B1C" w14:textId="77777777" w:rsidR="00AF7B0D" w:rsidRPr="003F35A8" w:rsidRDefault="00AF7B0D" w:rsidP="00AF7B0D">
            <w:pPr>
              <w:jc w:val="both"/>
              <w:rPr>
                <w:lang w:eastAsia="en-US"/>
              </w:rPr>
            </w:pPr>
            <w:r w:rsidRPr="003F35A8">
              <w:rPr>
                <w:lang w:eastAsia="en-US"/>
              </w:rPr>
              <w:t>врачебные амбулатории</w:t>
            </w:r>
          </w:p>
        </w:tc>
        <w:tc>
          <w:tcPr>
            <w:tcW w:w="1134" w:type="dxa"/>
            <w:tcBorders>
              <w:top w:val="single" w:sz="4" w:space="0" w:color="auto"/>
              <w:left w:val="nil"/>
              <w:bottom w:val="single" w:sz="4" w:space="0" w:color="auto"/>
              <w:right w:val="single" w:sz="4" w:space="0" w:color="auto"/>
            </w:tcBorders>
            <w:vAlign w:val="center"/>
            <w:hideMark/>
          </w:tcPr>
          <w:p w14:paraId="0950AA57" w14:textId="77777777" w:rsidR="00AF7B0D" w:rsidRPr="003F35A8" w:rsidRDefault="00AF7B0D" w:rsidP="00AF7B0D">
            <w:pPr>
              <w:jc w:val="center"/>
              <w:rPr>
                <w:lang w:eastAsia="en-US"/>
              </w:rPr>
            </w:pPr>
            <w:r w:rsidRPr="003F35A8">
              <w:rPr>
                <w:lang w:eastAsia="en-US"/>
              </w:rPr>
              <w:t>единиц</w:t>
            </w:r>
          </w:p>
        </w:tc>
        <w:tc>
          <w:tcPr>
            <w:tcW w:w="850" w:type="dxa"/>
            <w:tcBorders>
              <w:top w:val="single" w:sz="4" w:space="0" w:color="auto"/>
              <w:left w:val="nil"/>
              <w:bottom w:val="single" w:sz="4" w:space="0" w:color="auto"/>
              <w:right w:val="single" w:sz="4" w:space="0" w:color="auto"/>
            </w:tcBorders>
            <w:noWrap/>
            <w:vAlign w:val="bottom"/>
            <w:hideMark/>
          </w:tcPr>
          <w:p w14:paraId="76A384EC" w14:textId="77777777" w:rsidR="00AF7B0D" w:rsidRPr="003F35A8" w:rsidRDefault="00AF7B0D" w:rsidP="00AF7B0D">
            <w:pPr>
              <w:jc w:val="center"/>
              <w:rPr>
                <w:lang w:eastAsia="en-US"/>
              </w:rPr>
            </w:pPr>
            <w:r w:rsidRPr="003F35A8">
              <w:rPr>
                <w:lang w:eastAsia="en-US"/>
              </w:rPr>
              <w:t>2</w:t>
            </w:r>
          </w:p>
        </w:tc>
        <w:tc>
          <w:tcPr>
            <w:tcW w:w="1134" w:type="dxa"/>
            <w:tcBorders>
              <w:top w:val="single" w:sz="4" w:space="0" w:color="auto"/>
              <w:left w:val="nil"/>
              <w:bottom w:val="single" w:sz="4" w:space="0" w:color="auto"/>
              <w:right w:val="single" w:sz="4" w:space="0" w:color="auto"/>
            </w:tcBorders>
            <w:vAlign w:val="bottom"/>
            <w:hideMark/>
          </w:tcPr>
          <w:p w14:paraId="7A2F5036" w14:textId="77777777" w:rsidR="00AF7B0D" w:rsidRPr="003F35A8" w:rsidRDefault="00AF7B0D" w:rsidP="00AF7B0D">
            <w:pPr>
              <w:jc w:val="center"/>
              <w:rPr>
                <w:lang w:eastAsia="en-US"/>
              </w:rPr>
            </w:pPr>
            <w:r w:rsidRPr="003F35A8">
              <w:rPr>
                <w:lang w:eastAsia="en-US"/>
              </w:rPr>
              <w:t>2</w:t>
            </w:r>
          </w:p>
        </w:tc>
        <w:tc>
          <w:tcPr>
            <w:tcW w:w="851" w:type="dxa"/>
            <w:tcBorders>
              <w:top w:val="single" w:sz="4" w:space="0" w:color="auto"/>
              <w:left w:val="nil"/>
              <w:bottom w:val="single" w:sz="4" w:space="0" w:color="auto"/>
              <w:right w:val="single" w:sz="4" w:space="0" w:color="auto"/>
            </w:tcBorders>
            <w:vAlign w:val="bottom"/>
            <w:hideMark/>
          </w:tcPr>
          <w:p w14:paraId="042518D6" w14:textId="77777777" w:rsidR="00AF7B0D" w:rsidRPr="003F35A8" w:rsidRDefault="00AF7B0D" w:rsidP="00AF7B0D">
            <w:pPr>
              <w:jc w:val="center"/>
              <w:rPr>
                <w:lang w:eastAsia="en-US"/>
              </w:rPr>
            </w:pPr>
            <w:r w:rsidRPr="003F35A8">
              <w:rPr>
                <w:lang w:eastAsia="en-US"/>
              </w:rPr>
              <w:t>2</w:t>
            </w:r>
          </w:p>
        </w:tc>
        <w:tc>
          <w:tcPr>
            <w:tcW w:w="1134" w:type="dxa"/>
            <w:tcBorders>
              <w:top w:val="single" w:sz="4" w:space="0" w:color="auto"/>
              <w:left w:val="nil"/>
              <w:bottom w:val="single" w:sz="4" w:space="0" w:color="auto"/>
              <w:right w:val="single" w:sz="4" w:space="0" w:color="auto"/>
            </w:tcBorders>
            <w:vAlign w:val="bottom"/>
            <w:hideMark/>
          </w:tcPr>
          <w:p w14:paraId="1E368EE7" w14:textId="77777777" w:rsidR="00AF7B0D" w:rsidRPr="003F35A8" w:rsidRDefault="00AF7B0D" w:rsidP="00AF7B0D">
            <w:pPr>
              <w:jc w:val="center"/>
              <w:rPr>
                <w:lang w:eastAsia="en-US"/>
              </w:rPr>
            </w:pPr>
            <w:r w:rsidRPr="003F35A8">
              <w:rPr>
                <w:lang w:eastAsia="en-US"/>
              </w:rPr>
              <w:t>2</w:t>
            </w:r>
          </w:p>
        </w:tc>
      </w:tr>
      <w:tr w:rsidR="00AF7B0D" w:rsidRPr="003F35A8" w14:paraId="0961A31C" w14:textId="77777777" w:rsidTr="003F35A8">
        <w:trPr>
          <w:trHeight w:val="278"/>
        </w:trPr>
        <w:tc>
          <w:tcPr>
            <w:tcW w:w="602" w:type="dxa"/>
            <w:tcBorders>
              <w:top w:val="single" w:sz="4" w:space="0" w:color="auto"/>
              <w:left w:val="single" w:sz="4" w:space="0" w:color="auto"/>
              <w:bottom w:val="single" w:sz="4" w:space="0" w:color="auto"/>
              <w:right w:val="single" w:sz="4" w:space="0" w:color="000000"/>
            </w:tcBorders>
            <w:hideMark/>
          </w:tcPr>
          <w:p w14:paraId="76C0D409" w14:textId="77777777" w:rsidR="00AF7B0D" w:rsidRPr="003F35A8" w:rsidRDefault="00AF7B0D" w:rsidP="00AF7B0D">
            <w:pPr>
              <w:jc w:val="center"/>
              <w:rPr>
                <w:lang w:eastAsia="en-US"/>
              </w:rPr>
            </w:pPr>
            <w:r w:rsidRPr="003F35A8">
              <w:rPr>
                <w:lang w:eastAsia="en-US"/>
              </w:rPr>
              <w:t>1.6</w:t>
            </w:r>
          </w:p>
        </w:tc>
        <w:tc>
          <w:tcPr>
            <w:tcW w:w="3680" w:type="dxa"/>
            <w:tcBorders>
              <w:top w:val="single" w:sz="4" w:space="0" w:color="auto"/>
              <w:left w:val="single" w:sz="4" w:space="0" w:color="auto"/>
              <w:bottom w:val="single" w:sz="4" w:space="0" w:color="auto"/>
              <w:right w:val="single" w:sz="4" w:space="0" w:color="000000"/>
            </w:tcBorders>
            <w:noWrap/>
            <w:vAlign w:val="center"/>
            <w:hideMark/>
          </w:tcPr>
          <w:p w14:paraId="5E935D8C" w14:textId="77777777" w:rsidR="00AF7B0D" w:rsidRPr="003F35A8" w:rsidRDefault="00AF7B0D" w:rsidP="00AF7B0D">
            <w:pPr>
              <w:jc w:val="both"/>
              <w:rPr>
                <w:lang w:eastAsia="en-US"/>
              </w:rPr>
            </w:pPr>
            <w:r w:rsidRPr="003F35A8">
              <w:rPr>
                <w:lang w:eastAsia="en-US"/>
              </w:rPr>
              <w:t>фельдшерские здравпункты</w:t>
            </w:r>
          </w:p>
        </w:tc>
        <w:tc>
          <w:tcPr>
            <w:tcW w:w="1134" w:type="dxa"/>
            <w:tcBorders>
              <w:top w:val="nil"/>
              <w:left w:val="nil"/>
              <w:bottom w:val="single" w:sz="4" w:space="0" w:color="auto"/>
              <w:right w:val="single" w:sz="4" w:space="0" w:color="auto"/>
            </w:tcBorders>
            <w:vAlign w:val="center"/>
            <w:hideMark/>
          </w:tcPr>
          <w:p w14:paraId="56789C80" w14:textId="77777777" w:rsidR="00AF7B0D" w:rsidRPr="003F35A8" w:rsidRDefault="00AF7B0D" w:rsidP="00AF7B0D">
            <w:pPr>
              <w:jc w:val="center"/>
              <w:rPr>
                <w:lang w:eastAsia="en-US"/>
              </w:rPr>
            </w:pPr>
            <w:r w:rsidRPr="003F35A8">
              <w:rPr>
                <w:lang w:eastAsia="en-US"/>
              </w:rPr>
              <w:t>единиц</w:t>
            </w:r>
          </w:p>
        </w:tc>
        <w:tc>
          <w:tcPr>
            <w:tcW w:w="850" w:type="dxa"/>
            <w:tcBorders>
              <w:top w:val="nil"/>
              <w:left w:val="nil"/>
              <w:bottom w:val="single" w:sz="4" w:space="0" w:color="auto"/>
              <w:right w:val="single" w:sz="4" w:space="0" w:color="auto"/>
            </w:tcBorders>
            <w:noWrap/>
            <w:vAlign w:val="bottom"/>
            <w:hideMark/>
          </w:tcPr>
          <w:p w14:paraId="6C18AFC4" w14:textId="77777777" w:rsidR="00AF7B0D" w:rsidRPr="003F35A8" w:rsidRDefault="00AF7B0D" w:rsidP="00AF7B0D">
            <w:pPr>
              <w:jc w:val="center"/>
              <w:rPr>
                <w:lang w:eastAsia="en-US"/>
              </w:rPr>
            </w:pPr>
            <w:r w:rsidRPr="003F35A8">
              <w:rPr>
                <w:lang w:eastAsia="en-US"/>
              </w:rPr>
              <w:t>-</w:t>
            </w:r>
          </w:p>
        </w:tc>
        <w:tc>
          <w:tcPr>
            <w:tcW w:w="1134" w:type="dxa"/>
            <w:tcBorders>
              <w:top w:val="nil"/>
              <w:left w:val="nil"/>
              <w:bottom w:val="single" w:sz="4" w:space="0" w:color="auto"/>
              <w:right w:val="single" w:sz="4" w:space="0" w:color="auto"/>
            </w:tcBorders>
            <w:vAlign w:val="bottom"/>
            <w:hideMark/>
          </w:tcPr>
          <w:p w14:paraId="0A1BE72B" w14:textId="77777777" w:rsidR="00AF7B0D" w:rsidRPr="003F35A8" w:rsidRDefault="00AF7B0D" w:rsidP="00AF7B0D">
            <w:pPr>
              <w:jc w:val="center"/>
              <w:rPr>
                <w:lang w:eastAsia="en-US"/>
              </w:rPr>
            </w:pPr>
            <w:r w:rsidRPr="003F35A8">
              <w:rPr>
                <w:lang w:eastAsia="en-US"/>
              </w:rPr>
              <w:t>-</w:t>
            </w:r>
          </w:p>
        </w:tc>
        <w:tc>
          <w:tcPr>
            <w:tcW w:w="851" w:type="dxa"/>
            <w:tcBorders>
              <w:top w:val="nil"/>
              <w:left w:val="nil"/>
              <w:bottom w:val="single" w:sz="4" w:space="0" w:color="auto"/>
              <w:right w:val="single" w:sz="4" w:space="0" w:color="auto"/>
            </w:tcBorders>
            <w:vAlign w:val="bottom"/>
            <w:hideMark/>
          </w:tcPr>
          <w:p w14:paraId="6B8024ED" w14:textId="77777777" w:rsidR="00AF7B0D" w:rsidRPr="003F35A8" w:rsidRDefault="00AF7B0D" w:rsidP="00AF7B0D">
            <w:pPr>
              <w:jc w:val="center"/>
              <w:rPr>
                <w:lang w:eastAsia="en-US"/>
              </w:rPr>
            </w:pPr>
            <w:r w:rsidRPr="003F35A8">
              <w:rPr>
                <w:lang w:eastAsia="en-US"/>
              </w:rPr>
              <w:t>-</w:t>
            </w:r>
          </w:p>
        </w:tc>
        <w:tc>
          <w:tcPr>
            <w:tcW w:w="1134" w:type="dxa"/>
            <w:tcBorders>
              <w:top w:val="nil"/>
              <w:left w:val="nil"/>
              <w:bottom w:val="single" w:sz="4" w:space="0" w:color="auto"/>
              <w:right w:val="single" w:sz="4" w:space="0" w:color="auto"/>
            </w:tcBorders>
            <w:vAlign w:val="bottom"/>
            <w:hideMark/>
          </w:tcPr>
          <w:p w14:paraId="2E157CCD" w14:textId="77777777" w:rsidR="00AF7B0D" w:rsidRPr="003F35A8" w:rsidRDefault="00AF7B0D" w:rsidP="00AF7B0D">
            <w:pPr>
              <w:jc w:val="center"/>
              <w:rPr>
                <w:lang w:eastAsia="en-US"/>
              </w:rPr>
            </w:pPr>
            <w:r w:rsidRPr="003F35A8">
              <w:rPr>
                <w:lang w:eastAsia="en-US"/>
              </w:rPr>
              <w:t>-</w:t>
            </w:r>
          </w:p>
        </w:tc>
      </w:tr>
      <w:tr w:rsidR="00AF7B0D" w:rsidRPr="003F35A8" w14:paraId="23DDD516" w14:textId="77777777" w:rsidTr="003F35A8">
        <w:trPr>
          <w:trHeight w:val="278"/>
        </w:trPr>
        <w:tc>
          <w:tcPr>
            <w:tcW w:w="602" w:type="dxa"/>
            <w:tcBorders>
              <w:top w:val="single" w:sz="4" w:space="0" w:color="auto"/>
              <w:left w:val="single" w:sz="4" w:space="0" w:color="auto"/>
              <w:bottom w:val="single" w:sz="4" w:space="0" w:color="auto"/>
              <w:right w:val="single" w:sz="4" w:space="0" w:color="auto"/>
            </w:tcBorders>
            <w:hideMark/>
          </w:tcPr>
          <w:p w14:paraId="01BB2C76" w14:textId="77777777" w:rsidR="00AF7B0D" w:rsidRPr="003F35A8" w:rsidRDefault="00AF7B0D" w:rsidP="00AF7B0D">
            <w:pPr>
              <w:jc w:val="center"/>
              <w:rPr>
                <w:lang w:eastAsia="en-US"/>
              </w:rPr>
            </w:pPr>
            <w:r w:rsidRPr="003F35A8">
              <w:rPr>
                <w:lang w:eastAsia="en-US"/>
              </w:rPr>
              <w:t>2</w:t>
            </w:r>
          </w:p>
        </w:tc>
        <w:tc>
          <w:tcPr>
            <w:tcW w:w="3680" w:type="dxa"/>
            <w:tcBorders>
              <w:top w:val="single" w:sz="4" w:space="0" w:color="auto"/>
              <w:left w:val="single" w:sz="4" w:space="0" w:color="auto"/>
              <w:bottom w:val="single" w:sz="4" w:space="0" w:color="auto"/>
              <w:right w:val="single" w:sz="4" w:space="0" w:color="auto"/>
            </w:tcBorders>
            <w:noWrap/>
            <w:vAlign w:val="center"/>
            <w:hideMark/>
          </w:tcPr>
          <w:p w14:paraId="04A562B1" w14:textId="77777777" w:rsidR="00AF7B0D" w:rsidRPr="003F35A8" w:rsidRDefault="00AF7B0D" w:rsidP="00AF7B0D">
            <w:pPr>
              <w:jc w:val="both"/>
              <w:rPr>
                <w:lang w:eastAsia="en-US"/>
              </w:rPr>
            </w:pPr>
            <w:r w:rsidRPr="003F35A8">
              <w:rPr>
                <w:lang w:eastAsia="en-US"/>
              </w:rPr>
              <w:t>Общий коечный фонд: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7E024" w14:textId="77777777" w:rsidR="00AF7B0D" w:rsidRPr="003F35A8" w:rsidRDefault="00AF7B0D" w:rsidP="00AF7B0D">
            <w:pPr>
              <w:jc w:val="center"/>
              <w:rPr>
                <w:lang w:eastAsia="en-US"/>
              </w:rPr>
            </w:pPr>
            <w:r w:rsidRPr="003F35A8">
              <w:rPr>
                <w:lang w:eastAsia="en-US"/>
              </w:rPr>
              <w:t>коек</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9EEAC9F" w14:textId="77777777" w:rsidR="00AF7B0D" w:rsidRPr="003F35A8" w:rsidRDefault="00AF7B0D" w:rsidP="00AF7B0D">
            <w:pPr>
              <w:jc w:val="center"/>
              <w:rPr>
                <w:lang w:eastAsia="en-US"/>
              </w:rPr>
            </w:pPr>
            <w:r w:rsidRPr="003F35A8">
              <w:rPr>
                <w:lang w:eastAsia="en-US"/>
              </w:rPr>
              <w:t>128</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4611B5D" w14:textId="77777777" w:rsidR="00AF7B0D" w:rsidRPr="003F35A8" w:rsidRDefault="00AF7B0D" w:rsidP="00AF7B0D">
            <w:pPr>
              <w:jc w:val="center"/>
              <w:rPr>
                <w:lang w:eastAsia="en-US"/>
              </w:rPr>
            </w:pPr>
            <w:r w:rsidRPr="003F35A8">
              <w:rPr>
                <w:lang w:eastAsia="en-US"/>
              </w:rPr>
              <w:t>128</w:t>
            </w:r>
          </w:p>
        </w:tc>
        <w:tc>
          <w:tcPr>
            <w:tcW w:w="851" w:type="dxa"/>
            <w:tcBorders>
              <w:top w:val="single" w:sz="4" w:space="0" w:color="auto"/>
              <w:left w:val="single" w:sz="4" w:space="0" w:color="auto"/>
              <w:bottom w:val="single" w:sz="4" w:space="0" w:color="auto"/>
              <w:right w:val="single" w:sz="4" w:space="0" w:color="auto"/>
            </w:tcBorders>
            <w:vAlign w:val="bottom"/>
            <w:hideMark/>
          </w:tcPr>
          <w:p w14:paraId="5C63A330" w14:textId="77777777" w:rsidR="00AF7B0D" w:rsidRPr="003F35A8" w:rsidRDefault="00AF7B0D" w:rsidP="00AF7B0D">
            <w:pPr>
              <w:jc w:val="center"/>
              <w:rPr>
                <w:lang w:eastAsia="en-US"/>
              </w:rPr>
            </w:pPr>
            <w:r w:rsidRPr="003F35A8">
              <w:rPr>
                <w:lang w:eastAsia="en-US"/>
              </w:rPr>
              <w:t>128</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578518F" w14:textId="77777777" w:rsidR="00AF7B0D" w:rsidRPr="003F35A8" w:rsidRDefault="00AF7B0D" w:rsidP="00AF7B0D">
            <w:pPr>
              <w:jc w:val="center"/>
              <w:rPr>
                <w:lang w:eastAsia="en-US"/>
              </w:rPr>
            </w:pPr>
            <w:r w:rsidRPr="003F35A8">
              <w:rPr>
                <w:lang w:eastAsia="en-US"/>
              </w:rPr>
              <w:t>128</w:t>
            </w:r>
          </w:p>
        </w:tc>
      </w:tr>
      <w:tr w:rsidR="00AF7B0D" w:rsidRPr="003F35A8" w14:paraId="77C9E3FD" w14:textId="77777777" w:rsidTr="003F35A8">
        <w:trPr>
          <w:trHeight w:val="278"/>
        </w:trPr>
        <w:tc>
          <w:tcPr>
            <w:tcW w:w="602" w:type="dxa"/>
            <w:tcBorders>
              <w:top w:val="single" w:sz="4" w:space="0" w:color="auto"/>
              <w:left w:val="single" w:sz="4" w:space="0" w:color="auto"/>
              <w:bottom w:val="single" w:sz="4" w:space="0" w:color="auto"/>
              <w:right w:val="single" w:sz="4" w:space="0" w:color="000000"/>
            </w:tcBorders>
            <w:hideMark/>
          </w:tcPr>
          <w:p w14:paraId="10446378" w14:textId="77777777" w:rsidR="00AF7B0D" w:rsidRPr="003F35A8" w:rsidRDefault="00AF7B0D" w:rsidP="00AF7B0D">
            <w:pPr>
              <w:jc w:val="center"/>
              <w:rPr>
                <w:lang w:eastAsia="en-US"/>
              </w:rPr>
            </w:pPr>
            <w:r w:rsidRPr="003F35A8">
              <w:rPr>
                <w:lang w:eastAsia="en-US"/>
              </w:rPr>
              <w:t>2.1</w:t>
            </w:r>
          </w:p>
        </w:tc>
        <w:tc>
          <w:tcPr>
            <w:tcW w:w="3680" w:type="dxa"/>
            <w:tcBorders>
              <w:top w:val="single" w:sz="4" w:space="0" w:color="auto"/>
              <w:left w:val="single" w:sz="4" w:space="0" w:color="auto"/>
              <w:bottom w:val="single" w:sz="4" w:space="0" w:color="auto"/>
              <w:right w:val="single" w:sz="4" w:space="0" w:color="000000"/>
            </w:tcBorders>
            <w:noWrap/>
            <w:vAlign w:val="center"/>
            <w:hideMark/>
          </w:tcPr>
          <w:p w14:paraId="2AA8A818" w14:textId="77777777" w:rsidR="00AF7B0D" w:rsidRPr="003F35A8" w:rsidRDefault="00AF7B0D" w:rsidP="00AF7B0D">
            <w:pPr>
              <w:jc w:val="both"/>
              <w:rPr>
                <w:lang w:eastAsia="en-US"/>
              </w:rPr>
            </w:pPr>
            <w:r w:rsidRPr="003F35A8">
              <w:rPr>
                <w:lang w:eastAsia="en-US"/>
              </w:rPr>
              <w:t>стационар круглосуточного пребывания</w:t>
            </w:r>
          </w:p>
        </w:tc>
        <w:tc>
          <w:tcPr>
            <w:tcW w:w="1134" w:type="dxa"/>
            <w:tcBorders>
              <w:top w:val="nil"/>
              <w:left w:val="nil"/>
              <w:bottom w:val="single" w:sz="4" w:space="0" w:color="auto"/>
              <w:right w:val="single" w:sz="4" w:space="0" w:color="auto"/>
            </w:tcBorders>
            <w:vAlign w:val="center"/>
            <w:hideMark/>
          </w:tcPr>
          <w:p w14:paraId="23456EB9" w14:textId="77777777" w:rsidR="00AF7B0D" w:rsidRPr="003F35A8" w:rsidRDefault="00AF7B0D" w:rsidP="00AF7B0D">
            <w:pPr>
              <w:jc w:val="center"/>
              <w:rPr>
                <w:lang w:eastAsia="en-US"/>
              </w:rPr>
            </w:pPr>
            <w:r w:rsidRPr="003F35A8">
              <w:rPr>
                <w:lang w:eastAsia="en-US"/>
              </w:rPr>
              <w:t>коек</w:t>
            </w:r>
          </w:p>
        </w:tc>
        <w:tc>
          <w:tcPr>
            <w:tcW w:w="850" w:type="dxa"/>
            <w:tcBorders>
              <w:top w:val="nil"/>
              <w:left w:val="nil"/>
              <w:bottom w:val="single" w:sz="4" w:space="0" w:color="auto"/>
              <w:right w:val="single" w:sz="4" w:space="0" w:color="auto"/>
            </w:tcBorders>
            <w:noWrap/>
            <w:vAlign w:val="bottom"/>
            <w:hideMark/>
          </w:tcPr>
          <w:p w14:paraId="39B5660E" w14:textId="77777777" w:rsidR="00AF7B0D" w:rsidRPr="003F35A8" w:rsidRDefault="00AF7B0D" w:rsidP="00AF7B0D">
            <w:pPr>
              <w:jc w:val="center"/>
              <w:rPr>
                <w:lang w:eastAsia="en-US"/>
              </w:rPr>
            </w:pPr>
            <w:r w:rsidRPr="003F35A8">
              <w:rPr>
                <w:lang w:eastAsia="en-US"/>
              </w:rPr>
              <w:t>103</w:t>
            </w:r>
          </w:p>
        </w:tc>
        <w:tc>
          <w:tcPr>
            <w:tcW w:w="1134" w:type="dxa"/>
            <w:tcBorders>
              <w:top w:val="nil"/>
              <w:left w:val="nil"/>
              <w:bottom w:val="single" w:sz="4" w:space="0" w:color="auto"/>
              <w:right w:val="single" w:sz="4" w:space="0" w:color="auto"/>
            </w:tcBorders>
            <w:vAlign w:val="bottom"/>
            <w:hideMark/>
          </w:tcPr>
          <w:p w14:paraId="7F18FF6C" w14:textId="77777777" w:rsidR="00AF7B0D" w:rsidRPr="003F35A8" w:rsidRDefault="00AF7B0D" w:rsidP="00AF7B0D">
            <w:pPr>
              <w:jc w:val="center"/>
              <w:rPr>
                <w:lang w:eastAsia="en-US"/>
              </w:rPr>
            </w:pPr>
            <w:r w:rsidRPr="003F35A8">
              <w:rPr>
                <w:lang w:eastAsia="en-US"/>
              </w:rPr>
              <w:t>103</w:t>
            </w:r>
          </w:p>
        </w:tc>
        <w:tc>
          <w:tcPr>
            <w:tcW w:w="851" w:type="dxa"/>
            <w:tcBorders>
              <w:top w:val="nil"/>
              <w:left w:val="nil"/>
              <w:bottom w:val="single" w:sz="4" w:space="0" w:color="auto"/>
              <w:right w:val="single" w:sz="4" w:space="0" w:color="auto"/>
            </w:tcBorders>
            <w:vAlign w:val="bottom"/>
            <w:hideMark/>
          </w:tcPr>
          <w:p w14:paraId="7D0BD85A" w14:textId="77777777" w:rsidR="00AF7B0D" w:rsidRPr="003F35A8" w:rsidRDefault="00AF7B0D" w:rsidP="00AF7B0D">
            <w:pPr>
              <w:jc w:val="center"/>
              <w:rPr>
                <w:lang w:eastAsia="en-US"/>
              </w:rPr>
            </w:pPr>
            <w:r w:rsidRPr="003F35A8">
              <w:rPr>
                <w:lang w:eastAsia="en-US"/>
              </w:rPr>
              <w:t>103</w:t>
            </w:r>
          </w:p>
        </w:tc>
        <w:tc>
          <w:tcPr>
            <w:tcW w:w="1134" w:type="dxa"/>
            <w:tcBorders>
              <w:top w:val="nil"/>
              <w:left w:val="nil"/>
              <w:bottom w:val="single" w:sz="4" w:space="0" w:color="auto"/>
              <w:right w:val="single" w:sz="4" w:space="0" w:color="auto"/>
            </w:tcBorders>
            <w:vAlign w:val="bottom"/>
            <w:hideMark/>
          </w:tcPr>
          <w:p w14:paraId="4A77FA4B" w14:textId="77777777" w:rsidR="00AF7B0D" w:rsidRPr="003F35A8" w:rsidRDefault="00AF7B0D" w:rsidP="00AF7B0D">
            <w:pPr>
              <w:jc w:val="center"/>
              <w:rPr>
                <w:lang w:eastAsia="en-US"/>
              </w:rPr>
            </w:pPr>
            <w:r w:rsidRPr="003F35A8">
              <w:rPr>
                <w:lang w:eastAsia="en-US"/>
              </w:rPr>
              <w:t>103</w:t>
            </w:r>
          </w:p>
        </w:tc>
      </w:tr>
      <w:tr w:rsidR="00AF7B0D" w:rsidRPr="003F35A8" w14:paraId="5FCCDC44" w14:textId="77777777" w:rsidTr="003F35A8">
        <w:trPr>
          <w:trHeight w:val="278"/>
        </w:trPr>
        <w:tc>
          <w:tcPr>
            <w:tcW w:w="602" w:type="dxa"/>
            <w:tcBorders>
              <w:top w:val="single" w:sz="4" w:space="0" w:color="auto"/>
              <w:left w:val="single" w:sz="4" w:space="0" w:color="auto"/>
              <w:bottom w:val="single" w:sz="4" w:space="0" w:color="auto"/>
              <w:right w:val="single" w:sz="4" w:space="0" w:color="000000"/>
            </w:tcBorders>
            <w:hideMark/>
          </w:tcPr>
          <w:p w14:paraId="173C4B76" w14:textId="77777777" w:rsidR="00AF7B0D" w:rsidRPr="003F35A8" w:rsidRDefault="00AF7B0D" w:rsidP="00AF7B0D">
            <w:pPr>
              <w:jc w:val="center"/>
              <w:rPr>
                <w:lang w:eastAsia="en-US"/>
              </w:rPr>
            </w:pPr>
            <w:r w:rsidRPr="003F35A8">
              <w:rPr>
                <w:lang w:eastAsia="en-US"/>
              </w:rPr>
              <w:t>2.2</w:t>
            </w:r>
          </w:p>
        </w:tc>
        <w:tc>
          <w:tcPr>
            <w:tcW w:w="3680" w:type="dxa"/>
            <w:tcBorders>
              <w:top w:val="single" w:sz="4" w:space="0" w:color="auto"/>
              <w:left w:val="single" w:sz="4" w:space="0" w:color="auto"/>
              <w:bottom w:val="single" w:sz="4" w:space="0" w:color="auto"/>
              <w:right w:val="single" w:sz="4" w:space="0" w:color="000000"/>
            </w:tcBorders>
            <w:noWrap/>
            <w:vAlign w:val="center"/>
            <w:hideMark/>
          </w:tcPr>
          <w:p w14:paraId="7F27ACBA" w14:textId="77777777" w:rsidR="00AF7B0D" w:rsidRPr="003F35A8" w:rsidRDefault="00AF7B0D" w:rsidP="00AF7B0D">
            <w:pPr>
              <w:jc w:val="both"/>
              <w:rPr>
                <w:lang w:eastAsia="en-US"/>
              </w:rPr>
            </w:pPr>
            <w:r w:rsidRPr="003F35A8">
              <w:rPr>
                <w:lang w:eastAsia="en-US"/>
              </w:rPr>
              <w:t>дневной стационар</w:t>
            </w:r>
          </w:p>
        </w:tc>
        <w:tc>
          <w:tcPr>
            <w:tcW w:w="1134" w:type="dxa"/>
            <w:tcBorders>
              <w:top w:val="nil"/>
              <w:left w:val="nil"/>
              <w:bottom w:val="single" w:sz="4" w:space="0" w:color="auto"/>
              <w:right w:val="single" w:sz="4" w:space="0" w:color="auto"/>
            </w:tcBorders>
            <w:vAlign w:val="center"/>
            <w:hideMark/>
          </w:tcPr>
          <w:p w14:paraId="301A6AFC" w14:textId="77777777" w:rsidR="00AF7B0D" w:rsidRPr="003F35A8" w:rsidRDefault="00AF7B0D" w:rsidP="00AF7B0D">
            <w:pPr>
              <w:jc w:val="center"/>
              <w:rPr>
                <w:lang w:eastAsia="en-US"/>
              </w:rPr>
            </w:pPr>
            <w:r w:rsidRPr="003F35A8">
              <w:rPr>
                <w:lang w:eastAsia="en-US"/>
              </w:rPr>
              <w:t>коек</w:t>
            </w:r>
          </w:p>
        </w:tc>
        <w:tc>
          <w:tcPr>
            <w:tcW w:w="850" w:type="dxa"/>
            <w:tcBorders>
              <w:top w:val="nil"/>
              <w:left w:val="nil"/>
              <w:bottom w:val="single" w:sz="4" w:space="0" w:color="auto"/>
              <w:right w:val="single" w:sz="4" w:space="0" w:color="auto"/>
            </w:tcBorders>
            <w:noWrap/>
            <w:vAlign w:val="bottom"/>
            <w:hideMark/>
          </w:tcPr>
          <w:p w14:paraId="00871281" w14:textId="77777777" w:rsidR="00AF7B0D" w:rsidRPr="003F35A8" w:rsidRDefault="00AF7B0D" w:rsidP="00AF7B0D">
            <w:pPr>
              <w:jc w:val="center"/>
              <w:rPr>
                <w:lang w:eastAsia="en-US"/>
              </w:rPr>
            </w:pPr>
            <w:r w:rsidRPr="003F35A8">
              <w:rPr>
                <w:lang w:eastAsia="en-US"/>
              </w:rPr>
              <w:t>25</w:t>
            </w:r>
          </w:p>
        </w:tc>
        <w:tc>
          <w:tcPr>
            <w:tcW w:w="1134" w:type="dxa"/>
            <w:tcBorders>
              <w:top w:val="nil"/>
              <w:left w:val="nil"/>
              <w:bottom w:val="single" w:sz="4" w:space="0" w:color="auto"/>
              <w:right w:val="single" w:sz="4" w:space="0" w:color="auto"/>
            </w:tcBorders>
            <w:vAlign w:val="bottom"/>
            <w:hideMark/>
          </w:tcPr>
          <w:p w14:paraId="58DD80E1" w14:textId="77777777" w:rsidR="00AF7B0D" w:rsidRPr="003F35A8" w:rsidRDefault="00AF7B0D" w:rsidP="00AF7B0D">
            <w:pPr>
              <w:jc w:val="center"/>
              <w:rPr>
                <w:lang w:eastAsia="en-US"/>
              </w:rPr>
            </w:pPr>
            <w:r w:rsidRPr="003F35A8">
              <w:rPr>
                <w:lang w:eastAsia="en-US"/>
              </w:rPr>
              <w:t>25</w:t>
            </w:r>
          </w:p>
        </w:tc>
        <w:tc>
          <w:tcPr>
            <w:tcW w:w="851" w:type="dxa"/>
            <w:tcBorders>
              <w:top w:val="nil"/>
              <w:left w:val="nil"/>
              <w:bottom w:val="single" w:sz="4" w:space="0" w:color="auto"/>
              <w:right w:val="single" w:sz="4" w:space="0" w:color="auto"/>
            </w:tcBorders>
            <w:vAlign w:val="bottom"/>
            <w:hideMark/>
          </w:tcPr>
          <w:p w14:paraId="44A62369" w14:textId="77777777" w:rsidR="00AF7B0D" w:rsidRPr="003F35A8" w:rsidRDefault="00AF7B0D" w:rsidP="00AF7B0D">
            <w:pPr>
              <w:jc w:val="center"/>
              <w:rPr>
                <w:lang w:eastAsia="en-US"/>
              </w:rPr>
            </w:pPr>
            <w:r w:rsidRPr="003F35A8">
              <w:rPr>
                <w:lang w:eastAsia="en-US"/>
              </w:rPr>
              <w:t>25</w:t>
            </w:r>
          </w:p>
        </w:tc>
        <w:tc>
          <w:tcPr>
            <w:tcW w:w="1134" w:type="dxa"/>
            <w:tcBorders>
              <w:top w:val="nil"/>
              <w:left w:val="nil"/>
              <w:bottom w:val="single" w:sz="4" w:space="0" w:color="auto"/>
              <w:right w:val="single" w:sz="4" w:space="0" w:color="auto"/>
            </w:tcBorders>
            <w:vAlign w:val="bottom"/>
            <w:hideMark/>
          </w:tcPr>
          <w:p w14:paraId="34A9591F" w14:textId="77777777" w:rsidR="00AF7B0D" w:rsidRPr="003F35A8" w:rsidRDefault="00AF7B0D" w:rsidP="00AF7B0D">
            <w:pPr>
              <w:jc w:val="center"/>
              <w:rPr>
                <w:lang w:eastAsia="en-US"/>
              </w:rPr>
            </w:pPr>
            <w:r w:rsidRPr="003F35A8">
              <w:rPr>
                <w:lang w:eastAsia="en-US"/>
              </w:rPr>
              <w:t>25</w:t>
            </w:r>
          </w:p>
        </w:tc>
      </w:tr>
      <w:tr w:rsidR="00AF7B0D" w:rsidRPr="003F35A8" w14:paraId="4A0AC81C" w14:textId="77777777" w:rsidTr="003F35A8">
        <w:trPr>
          <w:trHeight w:val="278"/>
        </w:trPr>
        <w:tc>
          <w:tcPr>
            <w:tcW w:w="602" w:type="dxa"/>
            <w:tcBorders>
              <w:top w:val="single" w:sz="4" w:space="0" w:color="auto"/>
              <w:left w:val="single" w:sz="4" w:space="0" w:color="auto"/>
              <w:bottom w:val="single" w:sz="4" w:space="0" w:color="auto"/>
              <w:right w:val="single" w:sz="4" w:space="0" w:color="000000"/>
            </w:tcBorders>
            <w:hideMark/>
          </w:tcPr>
          <w:p w14:paraId="512B0D05" w14:textId="77777777" w:rsidR="00AF7B0D" w:rsidRPr="003F35A8" w:rsidRDefault="00AF7B0D" w:rsidP="00AF7B0D">
            <w:pPr>
              <w:jc w:val="center"/>
              <w:rPr>
                <w:lang w:eastAsia="en-US"/>
              </w:rPr>
            </w:pPr>
            <w:r w:rsidRPr="003F35A8">
              <w:rPr>
                <w:lang w:eastAsia="en-US"/>
              </w:rPr>
              <w:t>3</w:t>
            </w:r>
          </w:p>
        </w:tc>
        <w:tc>
          <w:tcPr>
            <w:tcW w:w="3680" w:type="dxa"/>
            <w:tcBorders>
              <w:top w:val="single" w:sz="4" w:space="0" w:color="auto"/>
              <w:left w:val="single" w:sz="4" w:space="0" w:color="auto"/>
              <w:bottom w:val="single" w:sz="4" w:space="0" w:color="auto"/>
              <w:right w:val="single" w:sz="4" w:space="0" w:color="000000"/>
            </w:tcBorders>
            <w:noWrap/>
            <w:vAlign w:val="center"/>
            <w:hideMark/>
          </w:tcPr>
          <w:p w14:paraId="7B9F5D5E" w14:textId="77777777" w:rsidR="00AF7B0D" w:rsidRPr="003F35A8" w:rsidRDefault="00AF7B0D" w:rsidP="00AF7B0D">
            <w:pPr>
              <w:jc w:val="both"/>
              <w:rPr>
                <w:lang w:eastAsia="en-US"/>
              </w:rPr>
            </w:pPr>
            <w:r w:rsidRPr="003F35A8">
              <w:rPr>
                <w:lang w:eastAsia="en-US"/>
              </w:rPr>
              <w:t>В отрасли трудится всего:</w:t>
            </w:r>
          </w:p>
        </w:tc>
        <w:tc>
          <w:tcPr>
            <w:tcW w:w="1134" w:type="dxa"/>
            <w:tcBorders>
              <w:top w:val="nil"/>
              <w:left w:val="nil"/>
              <w:bottom w:val="single" w:sz="4" w:space="0" w:color="auto"/>
              <w:right w:val="single" w:sz="4" w:space="0" w:color="auto"/>
            </w:tcBorders>
            <w:vAlign w:val="center"/>
            <w:hideMark/>
          </w:tcPr>
          <w:p w14:paraId="2BCDD636" w14:textId="77777777" w:rsidR="00AF7B0D" w:rsidRPr="003F35A8" w:rsidRDefault="00AF7B0D" w:rsidP="00AF7B0D">
            <w:pPr>
              <w:jc w:val="center"/>
              <w:rPr>
                <w:lang w:eastAsia="en-US"/>
              </w:rPr>
            </w:pPr>
            <w:r w:rsidRPr="003F35A8">
              <w:rPr>
                <w:lang w:eastAsia="en-US"/>
              </w:rPr>
              <w:t>человек</w:t>
            </w:r>
          </w:p>
        </w:tc>
        <w:tc>
          <w:tcPr>
            <w:tcW w:w="850" w:type="dxa"/>
            <w:tcBorders>
              <w:top w:val="nil"/>
              <w:left w:val="nil"/>
              <w:bottom w:val="single" w:sz="4" w:space="0" w:color="auto"/>
              <w:right w:val="single" w:sz="4" w:space="0" w:color="auto"/>
            </w:tcBorders>
            <w:noWrap/>
            <w:vAlign w:val="bottom"/>
            <w:hideMark/>
          </w:tcPr>
          <w:p w14:paraId="129FA139" w14:textId="77777777" w:rsidR="00AF7B0D" w:rsidRPr="003F35A8" w:rsidRDefault="00AF7B0D" w:rsidP="00AF7B0D">
            <w:pPr>
              <w:jc w:val="center"/>
              <w:rPr>
                <w:lang w:eastAsia="en-US"/>
              </w:rPr>
            </w:pPr>
            <w:r w:rsidRPr="003F35A8">
              <w:rPr>
                <w:lang w:eastAsia="en-US"/>
              </w:rPr>
              <w:t>383</w:t>
            </w:r>
          </w:p>
        </w:tc>
        <w:tc>
          <w:tcPr>
            <w:tcW w:w="1134" w:type="dxa"/>
            <w:tcBorders>
              <w:top w:val="nil"/>
              <w:left w:val="nil"/>
              <w:bottom w:val="single" w:sz="4" w:space="0" w:color="auto"/>
              <w:right w:val="single" w:sz="4" w:space="0" w:color="auto"/>
            </w:tcBorders>
            <w:hideMark/>
          </w:tcPr>
          <w:p w14:paraId="10F8C5C0" w14:textId="77777777" w:rsidR="00AF7B0D" w:rsidRPr="003F35A8" w:rsidRDefault="00AF7B0D" w:rsidP="00AF7B0D">
            <w:pPr>
              <w:jc w:val="center"/>
              <w:rPr>
                <w:lang w:eastAsia="en-US"/>
              </w:rPr>
            </w:pPr>
            <w:r w:rsidRPr="003F35A8">
              <w:rPr>
                <w:lang w:eastAsia="en-US"/>
              </w:rPr>
              <w:t>368</w:t>
            </w:r>
          </w:p>
        </w:tc>
        <w:tc>
          <w:tcPr>
            <w:tcW w:w="851" w:type="dxa"/>
            <w:tcBorders>
              <w:top w:val="nil"/>
              <w:left w:val="nil"/>
              <w:bottom w:val="single" w:sz="4" w:space="0" w:color="auto"/>
              <w:right w:val="single" w:sz="4" w:space="0" w:color="auto"/>
            </w:tcBorders>
            <w:hideMark/>
          </w:tcPr>
          <w:p w14:paraId="32C71983" w14:textId="77777777" w:rsidR="00AF7B0D" w:rsidRPr="003F35A8" w:rsidRDefault="00AF7B0D" w:rsidP="00AF7B0D">
            <w:pPr>
              <w:jc w:val="center"/>
              <w:rPr>
                <w:lang w:eastAsia="en-US"/>
              </w:rPr>
            </w:pPr>
            <w:r w:rsidRPr="003F35A8">
              <w:rPr>
                <w:lang w:eastAsia="en-US"/>
              </w:rPr>
              <w:t>361</w:t>
            </w:r>
          </w:p>
        </w:tc>
        <w:tc>
          <w:tcPr>
            <w:tcW w:w="1134" w:type="dxa"/>
            <w:tcBorders>
              <w:top w:val="nil"/>
              <w:left w:val="nil"/>
              <w:bottom w:val="single" w:sz="4" w:space="0" w:color="auto"/>
              <w:right w:val="single" w:sz="4" w:space="0" w:color="auto"/>
            </w:tcBorders>
            <w:vAlign w:val="bottom"/>
            <w:hideMark/>
          </w:tcPr>
          <w:p w14:paraId="1B2A8A5D" w14:textId="77777777" w:rsidR="00AF7B0D" w:rsidRPr="003F35A8" w:rsidRDefault="00AF7B0D" w:rsidP="00AF7B0D">
            <w:pPr>
              <w:jc w:val="center"/>
              <w:rPr>
                <w:lang w:eastAsia="en-US"/>
              </w:rPr>
            </w:pPr>
            <w:r w:rsidRPr="003F35A8">
              <w:rPr>
                <w:lang w:eastAsia="en-US"/>
              </w:rPr>
              <w:t>354</w:t>
            </w:r>
          </w:p>
        </w:tc>
      </w:tr>
      <w:tr w:rsidR="00AF7B0D" w:rsidRPr="003F35A8" w14:paraId="645677E0" w14:textId="77777777" w:rsidTr="003F35A8">
        <w:trPr>
          <w:trHeight w:val="278"/>
        </w:trPr>
        <w:tc>
          <w:tcPr>
            <w:tcW w:w="602" w:type="dxa"/>
            <w:tcBorders>
              <w:top w:val="single" w:sz="4" w:space="0" w:color="auto"/>
              <w:left w:val="single" w:sz="4" w:space="0" w:color="auto"/>
              <w:bottom w:val="single" w:sz="4" w:space="0" w:color="auto"/>
              <w:right w:val="single" w:sz="4" w:space="0" w:color="000000"/>
            </w:tcBorders>
            <w:hideMark/>
          </w:tcPr>
          <w:p w14:paraId="1AABA81A" w14:textId="77777777" w:rsidR="00AF7B0D" w:rsidRPr="003F35A8" w:rsidRDefault="00AF7B0D" w:rsidP="00AF7B0D">
            <w:pPr>
              <w:jc w:val="center"/>
              <w:rPr>
                <w:lang w:eastAsia="en-US"/>
              </w:rPr>
            </w:pPr>
            <w:r w:rsidRPr="003F35A8">
              <w:rPr>
                <w:lang w:eastAsia="en-US"/>
              </w:rPr>
              <w:lastRenderedPageBreak/>
              <w:t>3.1</w:t>
            </w:r>
          </w:p>
        </w:tc>
        <w:tc>
          <w:tcPr>
            <w:tcW w:w="3680" w:type="dxa"/>
            <w:tcBorders>
              <w:top w:val="single" w:sz="4" w:space="0" w:color="auto"/>
              <w:left w:val="single" w:sz="4" w:space="0" w:color="auto"/>
              <w:bottom w:val="single" w:sz="4" w:space="0" w:color="auto"/>
              <w:right w:val="single" w:sz="4" w:space="0" w:color="000000"/>
            </w:tcBorders>
            <w:noWrap/>
            <w:vAlign w:val="center"/>
            <w:hideMark/>
          </w:tcPr>
          <w:p w14:paraId="465C9D53" w14:textId="77777777" w:rsidR="00AF7B0D" w:rsidRPr="003F35A8" w:rsidRDefault="00AF7B0D" w:rsidP="00AF7B0D">
            <w:pPr>
              <w:jc w:val="both"/>
              <w:rPr>
                <w:lang w:eastAsia="en-US"/>
              </w:rPr>
            </w:pPr>
            <w:r w:rsidRPr="003F35A8">
              <w:rPr>
                <w:lang w:eastAsia="en-US"/>
              </w:rPr>
              <w:t>административно-управленческий аппарат</w:t>
            </w:r>
          </w:p>
        </w:tc>
        <w:tc>
          <w:tcPr>
            <w:tcW w:w="1134" w:type="dxa"/>
            <w:tcBorders>
              <w:top w:val="nil"/>
              <w:left w:val="nil"/>
              <w:bottom w:val="single" w:sz="4" w:space="0" w:color="auto"/>
              <w:right w:val="single" w:sz="4" w:space="0" w:color="auto"/>
            </w:tcBorders>
            <w:hideMark/>
          </w:tcPr>
          <w:p w14:paraId="6A0C559D" w14:textId="77777777" w:rsidR="00AF7B0D" w:rsidRPr="003F35A8" w:rsidRDefault="00AF7B0D" w:rsidP="00AF7B0D">
            <w:pPr>
              <w:jc w:val="center"/>
              <w:rPr>
                <w:lang w:eastAsia="en-US"/>
              </w:rPr>
            </w:pPr>
            <w:r w:rsidRPr="003F35A8">
              <w:rPr>
                <w:lang w:eastAsia="en-US"/>
              </w:rPr>
              <w:t>человек</w:t>
            </w:r>
          </w:p>
        </w:tc>
        <w:tc>
          <w:tcPr>
            <w:tcW w:w="850" w:type="dxa"/>
            <w:tcBorders>
              <w:top w:val="nil"/>
              <w:left w:val="nil"/>
              <w:bottom w:val="single" w:sz="4" w:space="0" w:color="auto"/>
              <w:right w:val="single" w:sz="4" w:space="0" w:color="auto"/>
            </w:tcBorders>
            <w:noWrap/>
            <w:vAlign w:val="bottom"/>
            <w:hideMark/>
          </w:tcPr>
          <w:p w14:paraId="763D476A" w14:textId="77777777" w:rsidR="00AF7B0D" w:rsidRPr="003F35A8" w:rsidRDefault="00AF7B0D" w:rsidP="00AF7B0D">
            <w:pPr>
              <w:jc w:val="center"/>
              <w:rPr>
                <w:lang w:eastAsia="en-US"/>
              </w:rPr>
            </w:pPr>
            <w:r w:rsidRPr="003F35A8">
              <w:rPr>
                <w:lang w:eastAsia="en-US"/>
              </w:rPr>
              <w:t>18</w:t>
            </w:r>
          </w:p>
        </w:tc>
        <w:tc>
          <w:tcPr>
            <w:tcW w:w="1134" w:type="dxa"/>
            <w:tcBorders>
              <w:top w:val="nil"/>
              <w:left w:val="nil"/>
              <w:bottom w:val="single" w:sz="4" w:space="0" w:color="auto"/>
              <w:right w:val="single" w:sz="4" w:space="0" w:color="auto"/>
            </w:tcBorders>
          </w:tcPr>
          <w:p w14:paraId="27E9B67B" w14:textId="77777777" w:rsidR="00AF7B0D" w:rsidRPr="003F35A8" w:rsidRDefault="00AF7B0D" w:rsidP="00AF7B0D">
            <w:pPr>
              <w:jc w:val="center"/>
              <w:rPr>
                <w:lang w:eastAsia="en-US"/>
              </w:rPr>
            </w:pPr>
            <w:r w:rsidRPr="003F35A8">
              <w:rPr>
                <w:lang w:eastAsia="en-US"/>
              </w:rPr>
              <w:t>18</w:t>
            </w:r>
          </w:p>
        </w:tc>
        <w:tc>
          <w:tcPr>
            <w:tcW w:w="851" w:type="dxa"/>
            <w:tcBorders>
              <w:top w:val="nil"/>
              <w:left w:val="nil"/>
              <w:bottom w:val="single" w:sz="4" w:space="0" w:color="auto"/>
              <w:right w:val="single" w:sz="4" w:space="0" w:color="auto"/>
            </w:tcBorders>
          </w:tcPr>
          <w:p w14:paraId="4C0A41A8" w14:textId="77777777" w:rsidR="00AF7B0D" w:rsidRPr="003F35A8" w:rsidRDefault="00AF7B0D" w:rsidP="00AF7B0D">
            <w:pPr>
              <w:jc w:val="center"/>
              <w:rPr>
                <w:lang w:eastAsia="en-US"/>
              </w:rPr>
            </w:pPr>
            <w:r w:rsidRPr="003F35A8">
              <w:rPr>
                <w:lang w:eastAsia="en-US"/>
              </w:rPr>
              <w:t>18</w:t>
            </w:r>
          </w:p>
        </w:tc>
        <w:tc>
          <w:tcPr>
            <w:tcW w:w="1134" w:type="dxa"/>
            <w:tcBorders>
              <w:top w:val="nil"/>
              <w:left w:val="nil"/>
              <w:bottom w:val="single" w:sz="4" w:space="0" w:color="auto"/>
              <w:right w:val="single" w:sz="4" w:space="0" w:color="auto"/>
            </w:tcBorders>
            <w:vAlign w:val="bottom"/>
            <w:hideMark/>
          </w:tcPr>
          <w:p w14:paraId="4085B3FB" w14:textId="77777777" w:rsidR="00AF7B0D" w:rsidRPr="003F35A8" w:rsidRDefault="00AF7B0D" w:rsidP="00AF7B0D">
            <w:pPr>
              <w:jc w:val="center"/>
              <w:rPr>
                <w:lang w:eastAsia="en-US"/>
              </w:rPr>
            </w:pPr>
            <w:r w:rsidRPr="003F35A8">
              <w:rPr>
                <w:lang w:eastAsia="en-US"/>
              </w:rPr>
              <w:t>18</w:t>
            </w:r>
          </w:p>
        </w:tc>
      </w:tr>
      <w:tr w:rsidR="00AF7B0D" w:rsidRPr="003F35A8" w14:paraId="4265CAFB" w14:textId="77777777" w:rsidTr="003F35A8">
        <w:trPr>
          <w:trHeight w:val="278"/>
        </w:trPr>
        <w:tc>
          <w:tcPr>
            <w:tcW w:w="602" w:type="dxa"/>
            <w:tcBorders>
              <w:top w:val="single" w:sz="4" w:space="0" w:color="auto"/>
              <w:left w:val="single" w:sz="4" w:space="0" w:color="auto"/>
              <w:bottom w:val="single" w:sz="4" w:space="0" w:color="auto"/>
              <w:right w:val="single" w:sz="4" w:space="0" w:color="000000"/>
            </w:tcBorders>
            <w:hideMark/>
          </w:tcPr>
          <w:p w14:paraId="6441C874" w14:textId="77777777" w:rsidR="00AF7B0D" w:rsidRPr="003F35A8" w:rsidRDefault="00AF7B0D" w:rsidP="00AF7B0D">
            <w:pPr>
              <w:jc w:val="center"/>
              <w:rPr>
                <w:lang w:eastAsia="en-US"/>
              </w:rPr>
            </w:pPr>
            <w:r w:rsidRPr="003F35A8">
              <w:rPr>
                <w:lang w:eastAsia="en-US"/>
              </w:rPr>
              <w:t>3.2</w:t>
            </w:r>
          </w:p>
        </w:tc>
        <w:tc>
          <w:tcPr>
            <w:tcW w:w="3680" w:type="dxa"/>
            <w:tcBorders>
              <w:top w:val="single" w:sz="4" w:space="0" w:color="auto"/>
              <w:left w:val="single" w:sz="4" w:space="0" w:color="auto"/>
              <w:bottom w:val="single" w:sz="4" w:space="0" w:color="auto"/>
              <w:right w:val="single" w:sz="4" w:space="0" w:color="000000"/>
            </w:tcBorders>
            <w:noWrap/>
            <w:vAlign w:val="center"/>
            <w:hideMark/>
          </w:tcPr>
          <w:p w14:paraId="4AB4028D" w14:textId="77777777" w:rsidR="00AF7B0D" w:rsidRPr="003F35A8" w:rsidRDefault="00AF7B0D" w:rsidP="00AF7B0D">
            <w:pPr>
              <w:jc w:val="both"/>
              <w:rPr>
                <w:lang w:eastAsia="en-US"/>
              </w:rPr>
            </w:pPr>
            <w:r w:rsidRPr="003F35A8">
              <w:rPr>
                <w:lang w:eastAsia="en-US"/>
              </w:rPr>
              <w:t>врачи</w:t>
            </w:r>
          </w:p>
        </w:tc>
        <w:tc>
          <w:tcPr>
            <w:tcW w:w="1134" w:type="dxa"/>
            <w:tcBorders>
              <w:top w:val="nil"/>
              <w:left w:val="nil"/>
              <w:bottom w:val="single" w:sz="4" w:space="0" w:color="auto"/>
              <w:right w:val="single" w:sz="4" w:space="0" w:color="auto"/>
            </w:tcBorders>
            <w:hideMark/>
          </w:tcPr>
          <w:p w14:paraId="76D2B116" w14:textId="77777777" w:rsidR="00AF7B0D" w:rsidRPr="003F35A8" w:rsidRDefault="00AF7B0D" w:rsidP="00AF7B0D">
            <w:pPr>
              <w:jc w:val="center"/>
              <w:rPr>
                <w:lang w:eastAsia="en-US"/>
              </w:rPr>
            </w:pPr>
            <w:r w:rsidRPr="003F35A8">
              <w:rPr>
                <w:lang w:eastAsia="en-US"/>
              </w:rPr>
              <w:t>человек</w:t>
            </w:r>
          </w:p>
        </w:tc>
        <w:tc>
          <w:tcPr>
            <w:tcW w:w="850" w:type="dxa"/>
            <w:tcBorders>
              <w:top w:val="nil"/>
              <w:left w:val="nil"/>
              <w:bottom w:val="single" w:sz="4" w:space="0" w:color="auto"/>
              <w:right w:val="single" w:sz="4" w:space="0" w:color="auto"/>
            </w:tcBorders>
            <w:noWrap/>
            <w:vAlign w:val="bottom"/>
            <w:hideMark/>
          </w:tcPr>
          <w:p w14:paraId="0BE09F58" w14:textId="77777777" w:rsidR="00AF7B0D" w:rsidRPr="003F35A8" w:rsidRDefault="00AF7B0D" w:rsidP="00AF7B0D">
            <w:pPr>
              <w:jc w:val="center"/>
              <w:rPr>
                <w:lang w:eastAsia="en-US"/>
              </w:rPr>
            </w:pPr>
            <w:r w:rsidRPr="003F35A8">
              <w:rPr>
                <w:lang w:eastAsia="en-US"/>
              </w:rPr>
              <w:t>44</w:t>
            </w:r>
          </w:p>
        </w:tc>
        <w:tc>
          <w:tcPr>
            <w:tcW w:w="1134" w:type="dxa"/>
            <w:tcBorders>
              <w:top w:val="nil"/>
              <w:left w:val="nil"/>
              <w:bottom w:val="single" w:sz="4" w:space="0" w:color="auto"/>
              <w:right w:val="single" w:sz="4" w:space="0" w:color="auto"/>
            </w:tcBorders>
            <w:hideMark/>
          </w:tcPr>
          <w:p w14:paraId="434D9A4E" w14:textId="77777777" w:rsidR="00AF7B0D" w:rsidRPr="003F35A8" w:rsidRDefault="00AF7B0D" w:rsidP="00AF7B0D">
            <w:pPr>
              <w:jc w:val="center"/>
              <w:rPr>
                <w:lang w:eastAsia="en-US"/>
              </w:rPr>
            </w:pPr>
            <w:r w:rsidRPr="003F35A8">
              <w:rPr>
                <w:lang w:eastAsia="en-US"/>
              </w:rPr>
              <w:t>44</w:t>
            </w:r>
          </w:p>
        </w:tc>
        <w:tc>
          <w:tcPr>
            <w:tcW w:w="851" w:type="dxa"/>
            <w:tcBorders>
              <w:top w:val="nil"/>
              <w:left w:val="nil"/>
              <w:bottom w:val="single" w:sz="4" w:space="0" w:color="auto"/>
              <w:right w:val="single" w:sz="4" w:space="0" w:color="auto"/>
            </w:tcBorders>
            <w:hideMark/>
          </w:tcPr>
          <w:p w14:paraId="13258A0A" w14:textId="77777777" w:rsidR="00AF7B0D" w:rsidRPr="003F35A8" w:rsidRDefault="00AF7B0D" w:rsidP="00AF7B0D">
            <w:pPr>
              <w:jc w:val="center"/>
              <w:rPr>
                <w:lang w:eastAsia="en-US"/>
              </w:rPr>
            </w:pPr>
            <w:r w:rsidRPr="003F35A8">
              <w:rPr>
                <w:lang w:eastAsia="en-US"/>
              </w:rPr>
              <w:t>36</w:t>
            </w:r>
          </w:p>
        </w:tc>
        <w:tc>
          <w:tcPr>
            <w:tcW w:w="1134" w:type="dxa"/>
            <w:tcBorders>
              <w:top w:val="nil"/>
              <w:left w:val="nil"/>
              <w:bottom w:val="single" w:sz="4" w:space="0" w:color="auto"/>
              <w:right w:val="single" w:sz="4" w:space="0" w:color="auto"/>
            </w:tcBorders>
            <w:vAlign w:val="bottom"/>
            <w:hideMark/>
          </w:tcPr>
          <w:p w14:paraId="222D6419" w14:textId="77777777" w:rsidR="00AF7B0D" w:rsidRPr="003F35A8" w:rsidRDefault="00AF7B0D" w:rsidP="00AF7B0D">
            <w:pPr>
              <w:jc w:val="center"/>
              <w:rPr>
                <w:lang w:eastAsia="en-US"/>
              </w:rPr>
            </w:pPr>
            <w:r w:rsidRPr="003F35A8">
              <w:rPr>
                <w:lang w:eastAsia="en-US"/>
              </w:rPr>
              <w:t>39</w:t>
            </w:r>
          </w:p>
        </w:tc>
      </w:tr>
      <w:tr w:rsidR="00AF7B0D" w:rsidRPr="003F35A8" w14:paraId="0C5619CD" w14:textId="77777777" w:rsidTr="003F35A8">
        <w:trPr>
          <w:trHeight w:val="278"/>
        </w:trPr>
        <w:tc>
          <w:tcPr>
            <w:tcW w:w="602" w:type="dxa"/>
            <w:tcBorders>
              <w:top w:val="single" w:sz="4" w:space="0" w:color="auto"/>
              <w:left w:val="single" w:sz="4" w:space="0" w:color="auto"/>
              <w:bottom w:val="single" w:sz="4" w:space="0" w:color="auto"/>
              <w:right w:val="single" w:sz="4" w:space="0" w:color="000000"/>
            </w:tcBorders>
            <w:hideMark/>
          </w:tcPr>
          <w:p w14:paraId="5628C5FD" w14:textId="77777777" w:rsidR="00AF7B0D" w:rsidRPr="003F35A8" w:rsidRDefault="00AF7B0D" w:rsidP="00AF7B0D">
            <w:pPr>
              <w:jc w:val="center"/>
              <w:rPr>
                <w:lang w:eastAsia="en-US"/>
              </w:rPr>
            </w:pPr>
            <w:r w:rsidRPr="003F35A8">
              <w:rPr>
                <w:lang w:eastAsia="en-US"/>
              </w:rPr>
              <w:t>3.3</w:t>
            </w:r>
          </w:p>
        </w:tc>
        <w:tc>
          <w:tcPr>
            <w:tcW w:w="3680" w:type="dxa"/>
            <w:tcBorders>
              <w:top w:val="single" w:sz="4" w:space="0" w:color="auto"/>
              <w:left w:val="single" w:sz="4" w:space="0" w:color="auto"/>
              <w:bottom w:val="single" w:sz="4" w:space="0" w:color="auto"/>
              <w:right w:val="single" w:sz="4" w:space="0" w:color="000000"/>
            </w:tcBorders>
            <w:noWrap/>
            <w:vAlign w:val="center"/>
            <w:hideMark/>
          </w:tcPr>
          <w:p w14:paraId="75406DB3" w14:textId="77777777" w:rsidR="00AF7B0D" w:rsidRPr="003F35A8" w:rsidRDefault="00AF7B0D" w:rsidP="00AF7B0D">
            <w:pPr>
              <w:jc w:val="both"/>
              <w:rPr>
                <w:lang w:eastAsia="en-US"/>
              </w:rPr>
            </w:pPr>
            <w:r w:rsidRPr="003F35A8">
              <w:rPr>
                <w:lang w:eastAsia="en-US"/>
              </w:rPr>
              <w:t>средний медицинский персонал</w:t>
            </w:r>
          </w:p>
        </w:tc>
        <w:tc>
          <w:tcPr>
            <w:tcW w:w="1134" w:type="dxa"/>
            <w:tcBorders>
              <w:top w:val="nil"/>
              <w:left w:val="nil"/>
              <w:bottom w:val="single" w:sz="4" w:space="0" w:color="auto"/>
              <w:right w:val="single" w:sz="4" w:space="0" w:color="auto"/>
            </w:tcBorders>
            <w:hideMark/>
          </w:tcPr>
          <w:p w14:paraId="43BD505B" w14:textId="77777777" w:rsidR="00AF7B0D" w:rsidRPr="003F35A8" w:rsidRDefault="00AF7B0D" w:rsidP="00AF7B0D">
            <w:pPr>
              <w:jc w:val="center"/>
              <w:rPr>
                <w:lang w:eastAsia="en-US"/>
              </w:rPr>
            </w:pPr>
            <w:r w:rsidRPr="003F35A8">
              <w:rPr>
                <w:lang w:eastAsia="en-US"/>
              </w:rPr>
              <w:t>человек</w:t>
            </w:r>
          </w:p>
        </w:tc>
        <w:tc>
          <w:tcPr>
            <w:tcW w:w="850" w:type="dxa"/>
            <w:tcBorders>
              <w:top w:val="nil"/>
              <w:left w:val="nil"/>
              <w:bottom w:val="single" w:sz="4" w:space="0" w:color="auto"/>
              <w:right w:val="single" w:sz="4" w:space="0" w:color="auto"/>
            </w:tcBorders>
            <w:noWrap/>
            <w:vAlign w:val="bottom"/>
            <w:hideMark/>
          </w:tcPr>
          <w:p w14:paraId="50C0954A" w14:textId="77777777" w:rsidR="00AF7B0D" w:rsidRPr="003F35A8" w:rsidRDefault="00AF7B0D" w:rsidP="00AF7B0D">
            <w:pPr>
              <w:jc w:val="center"/>
              <w:rPr>
                <w:lang w:eastAsia="en-US"/>
              </w:rPr>
            </w:pPr>
            <w:r w:rsidRPr="003F35A8">
              <w:rPr>
                <w:lang w:eastAsia="en-US"/>
              </w:rPr>
              <w:t>172</w:t>
            </w:r>
          </w:p>
        </w:tc>
        <w:tc>
          <w:tcPr>
            <w:tcW w:w="1134" w:type="dxa"/>
            <w:tcBorders>
              <w:top w:val="nil"/>
              <w:left w:val="nil"/>
              <w:bottom w:val="single" w:sz="4" w:space="0" w:color="auto"/>
              <w:right w:val="single" w:sz="4" w:space="0" w:color="auto"/>
            </w:tcBorders>
            <w:hideMark/>
          </w:tcPr>
          <w:p w14:paraId="072C16BF" w14:textId="77777777" w:rsidR="00AF7B0D" w:rsidRPr="003F35A8" w:rsidRDefault="00AF7B0D" w:rsidP="00AF7B0D">
            <w:pPr>
              <w:jc w:val="center"/>
              <w:rPr>
                <w:lang w:eastAsia="en-US"/>
              </w:rPr>
            </w:pPr>
            <w:r w:rsidRPr="003F35A8">
              <w:rPr>
                <w:lang w:eastAsia="en-US"/>
              </w:rPr>
              <w:t>188</w:t>
            </w:r>
          </w:p>
        </w:tc>
        <w:tc>
          <w:tcPr>
            <w:tcW w:w="851" w:type="dxa"/>
            <w:tcBorders>
              <w:top w:val="nil"/>
              <w:left w:val="nil"/>
              <w:bottom w:val="single" w:sz="4" w:space="0" w:color="auto"/>
              <w:right w:val="single" w:sz="4" w:space="0" w:color="auto"/>
            </w:tcBorders>
            <w:hideMark/>
          </w:tcPr>
          <w:p w14:paraId="41714F37" w14:textId="77777777" w:rsidR="00AF7B0D" w:rsidRPr="003F35A8" w:rsidRDefault="00AF7B0D" w:rsidP="00AF7B0D">
            <w:pPr>
              <w:jc w:val="center"/>
              <w:rPr>
                <w:lang w:eastAsia="en-US"/>
              </w:rPr>
            </w:pPr>
            <w:r w:rsidRPr="003F35A8">
              <w:rPr>
                <w:lang w:eastAsia="en-US"/>
              </w:rPr>
              <w:t>165</w:t>
            </w:r>
          </w:p>
        </w:tc>
        <w:tc>
          <w:tcPr>
            <w:tcW w:w="1134" w:type="dxa"/>
            <w:tcBorders>
              <w:top w:val="nil"/>
              <w:left w:val="nil"/>
              <w:bottom w:val="single" w:sz="4" w:space="0" w:color="auto"/>
              <w:right w:val="single" w:sz="4" w:space="0" w:color="auto"/>
            </w:tcBorders>
            <w:vAlign w:val="bottom"/>
            <w:hideMark/>
          </w:tcPr>
          <w:p w14:paraId="32F8C2CE" w14:textId="77777777" w:rsidR="00AF7B0D" w:rsidRPr="003F35A8" w:rsidRDefault="00AF7B0D" w:rsidP="00AF7B0D">
            <w:pPr>
              <w:jc w:val="center"/>
              <w:rPr>
                <w:lang w:eastAsia="en-US"/>
              </w:rPr>
            </w:pPr>
            <w:r w:rsidRPr="003F35A8">
              <w:rPr>
                <w:lang w:eastAsia="en-US"/>
              </w:rPr>
              <w:t>166</w:t>
            </w:r>
          </w:p>
        </w:tc>
      </w:tr>
      <w:tr w:rsidR="00AF7B0D" w:rsidRPr="003F35A8" w14:paraId="63AD9658" w14:textId="77777777" w:rsidTr="003F35A8">
        <w:trPr>
          <w:trHeight w:val="278"/>
        </w:trPr>
        <w:tc>
          <w:tcPr>
            <w:tcW w:w="602" w:type="dxa"/>
            <w:tcBorders>
              <w:top w:val="single" w:sz="4" w:space="0" w:color="auto"/>
              <w:left w:val="single" w:sz="4" w:space="0" w:color="auto"/>
              <w:bottom w:val="single" w:sz="4" w:space="0" w:color="auto"/>
              <w:right w:val="single" w:sz="4" w:space="0" w:color="000000"/>
            </w:tcBorders>
            <w:hideMark/>
          </w:tcPr>
          <w:p w14:paraId="5E289374" w14:textId="77777777" w:rsidR="00AF7B0D" w:rsidRPr="003F35A8" w:rsidRDefault="00AF7B0D" w:rsidP="00AF7B0D">
            <w:pPr>
              <w:jc w:val="center"/>
              <w:rPr>
                <w:lang w:eastAsia="en-US"/>
              </w:rPr>
            </w:pPr>
            <w:r w:rsidRPr="003F35A8">
              <w:rPr>
                <w:lang w:eastAsia="en-US"/>
              </w:rPr>
              <w:t>3.4</w:t>
            </w:r>
          </w:p>
        </w:tc>
        <w:tc>
          <w:tcPr>
            <w:tcW w:w="3680" w:type="dxa"/>
            <w:tcBorders>
              <w:top w:val="single" w:sz="4" w:space="0" w:color="auto"/>
              <w:left w:val="single" w:sz="4" w:space="0" w:color="auto"/>
              <w:bottom w:val="single" w:sz="4" w:space="0" w:color="auto"/>
              <w:right w:val="single" w:sz="4" w:space="0" w:color="000000"/>
            </w:tcBorders>
            <w:noWrap/>
            <w:vAlign w:val="center"/>
            <w:hideMark/>
          </w:tcPr>
          <w:p w14:paraId="55ADBC01" w14:textId="77777777" w:rsidR="00AF7B0D" w:rsidRPr="003F35A8" w:rsidRDefault="00AF7B0D" w:rsidP="00AF7B0D">
            <w:pPr>
              <w:jc w:val="both"/>
              <w:rPr>
                <w:lang w:eastAsia="en-US"/>
              </w:rPr>
            </w:pPr>
            <w:r w:rsidRPr="003F35A8">
              <w:rPr>
                <w:lang w:eastAsia="en-US"/>
              </w:rPr>
              <w:t>младший медицинский персонал</w:t>
            </w:r>
          </w:p>
        </w:tc>
        <w:tc>
          <w:tcPr>
            <w:tcW w:w="1134" w:type="dxa"/>
            <w:tcBorders>
              <w:top w:val="nil"/>
              <w:left w:val="nil"/>
              <w:bottom w:val="single" w:sz="4" w:space="0" w:color="auto"/>
              <w:right w:val="single" w:sz="4" w:space="0" w:color="auto"/>
            </w:tcBorders>
            <w:vAlign w:val="center"/>
            <w:hideMark/>
          </w:tcPr>
          <w:p w14:paraId="05125DAA" w14:textId="77777777" w:rsidR="00AF7B0D" w:rsidRPr="003F35A8" w:rsidRDefault="00AF7B0D" w:rsidP="00AF7B0D">
            <w:pPr>
              <w:jc w:val="center"/>
              <w:rPr>
                <w:lang w:eastAsia="en-US"/>
              </w:rPr>
            </w:pPr>
            <w:r w:rsidRPr="003F35A8">
              <w:rPr>
                <w:lang w:eastAsia="en-US"/>
              </w:rPr>
              <w:t>человек</w:t>
            </w:r>
          </w:p>
        </w:tc>
        <w:tc>
          <w:tcPr>
            <w:tcW w:w="850" w:type="dxa"/>
            <w:tcBorders>
              <w:top w:val="nil"/>
              <w:left w:val="nil"/>
              <w:bottom w:val="single" w:sz="4" w:space="0" w:color="auto"/>
              <w:right w:val="single" w:sz="4" w:space="0" w:color="auto"/>
            </w:tcBorders>
            <w:noWrap/>
            <w:vAlign w:val="bottom"/>
            <w:hideMark/>
          </w:tcPr>
          <w:p w14:paraId="2C9FFA6E" w14:textId="77777777" w:rsidR="00AF7B0D" w:rsidRPr="003F35A8" w:rsidRDefault="00AF7B0D" w:rsidP="00AF7B0D">
            <w:pPr>
              <w:jc w:val="center"/>
              <w:rPr>
                <w:lang w:eastAsia="en-US"/>
              </w:rPr>
            </w:pPr>
            <w:r w:rsidRPr="003F35A8">
              <w:rPr>
                <w:lang w:eastAsia="en-US"/>
              </w:rPr>
              <w:t>-</w:t>
            </w:r>
          </w:p>
        </w:tc>
        <w:tc>
          <w:tcPr>
            <w:tcW w:w="1134" w:type="dxa"/>
            <w:tcBorders>
              <w:top w:val="nil"/>
              <w:left w:val="nil"/>
              <w:bottom w:val="single" w:sz="4" w:space="0" w:color="auto"/>
              <w:right w:val="single" w:sz="4" w:space="0" w:color="auto"/>
            </w:tcBorders>
            <w:hideMark/>
          </w:tcPr>
          <w:p w14:paraId="1057263B" w14:textId="77777777" w:rsidR="00AF7B0D" w:rsidRPr="003F35A8" w:rsidRDefault="00AF7B0D" w:rsidP="00AF7B0D">
            <w:pPr>
              <w:jc w:val="center"/>
              <w:rPr>
                <w:lang w:eastAsia="en-US"/>
              </w:rPr>
            </w:pPr>
            <w:r w:rsidRPr="003F35A8">
              <w:rPr>
                <w:lang w:eastAsia="en-US"/>
              </w:rPr>
              <w:t>-</w:t>
            </w:r>
          </w:p>
        </w:tc>
        <w:tc>
          <w:tcPr>
            <w:tcW w:w="851" w:type="dxa"/>
            <w:tcBorders>
              <w:top w:val="nil"/>
              <w:left w:val="nil"/>
              <w:bottom w:val="single" w:sz="4" w:space="0" w:color="auto"/>
              <w:right w:val="single" w:sz="4" w:space="0" w:color="auto"/>
            </w:tcBorders>
            <w:hideMark/>
          </w:tcPr>
          <w:p w14:paraId="7A6257DB" w14:textId="77777777" w:rsidR="00AF7B0D" w:rsidRPr="003F35A8" w:rsidRDefault="00AF7B0D" w:rsidP="00AF7B0D">
            <w:pPr>
              <w:jc w:val="center"/>
              <w:rPr>
                <w:lang w:eastAsia="en-US"/>
              </w:rPr>
            </w:pPr>
            <w:r w:rsidRPr="003F35A8">
              <w:rPr>
                <w:lang w:eastAsia="en-US"/>
              </w:rPr>
              <w:t>-</w:t>
            </w:r>
          </w:p>
        </w:tc>
        <w:tc>
          <w:tcPr>
            <w:tcW w:w="1134" w:type="dxa"/>
            <w:tcBorders>
              <w:top w:val="nil"/>
              <w:left w:val="nil"/>
              <w:bottom w:val="single" w:sz="4" w:space="0" w:color="auto"/>
              <w:right w:val="single" w:sz="4" w:space="0" w:color="auto"/>
            </w:tcBorders>
            <w:vAlign w:val="bottom"/>
            <w:hideMark/>
          </w:tcPr>
          <w:p w14:paraId="29D17621" w14:textId="77777777" w:rsidR="00AF7B0D" w:rsidRPr="003F35A8" w:rsidRDefault="00AF7B0D" w:rsidP="00AF7B0D">
            <w:pPr>
              <w:jc w:val="center"/>
              <w:rPr>
                <w:lang w:eastAsia="en-US"/>
              </w:rPr>
            </w:pPr>
            <w:r w:rsidRPr="003F35A8">
              <w:rPr>
                <w:lang w:eastAsia="en-US"/>
              </w:rPr>
              <w:t>-</w:t>
            </w:r>
          </w:p>
        </w:tc>
      </w:tr>
      <w:tr w:rsidR="00AF7B0D" w:rsidRPr="003F35A8" w14:paraId="1DE80F52" w14:textId="77777777" w:rsidTr="003F35A8">
        <w:trPr>
          <w:trHeight w:val="278"/>
        </w:trPr>
        <w:tc>
          <w:tcPr>
            <w:tcW w:w="602" w:type="dxa"/>
            <w:tcBorders>
              <w:top w:val="single" w:sz="4" w:space="0" w:color="auto"/>
              <w:left w:val="single" w:sz="4" w:space="0" w:color="auto"/>
              <w:bottom w:val="single" w:sz="4" w:space="0" w:color="auto"/>
              <w:right w:val="single" w:sz="4" w:space="0" w:color="000000"/>
            </w:tcBorders>
            <w:hideMark/>
          </w:tcPr>
          <w:p w14:paraId="156D9D51" w14:textId="77777777" w:rsidR="00AF7B0D" w:rsidRPr="003F35A8" w:rsidRDefault="00AF7B0D" w:rsidP="00AF7B0D">
            <w:pPr>
              <w:jc w:val="center"/>
              <w:rPr>
                <w:lang w:eastAsia="en-US"/>
              </w:rPr>
            </w:pPr>
            <w:r w:rsidRPr="003F35A8">
              <w:rPr>
                <w:lang w:eastAsia="en-US"/>
              </w:rPr>
              <w:t>3.5</w:t>
            </w:r>
          </w:p>
        </w:tc>
        <w:tc>
          <w:tcPr>
            <w:tcW w:w="3680" w:type="dxa"/>
            <w:tcBorders>
              <w:top w:val="single" w:sz="4" w:space="0" w:color="auto"/>
              <w:left w:val="single" w:sz="4" w:space="0" w:color="auto"/>
              <w:bottom w:val="single" w:sz="4" w:space="0" w:color="auto"/>
              <w:right w:val="single" w:sz="4" w:space="0" w:color="000000"/>
            </w:tcBorders>
            <w:noWrap/>
            <w:vAlign w:val="center"/>
            <w:hideMark/>
          </w:tcPr>
          <w:p w14:paraId="2938DCC2" w14:textId="77777777" w:rsidR="00AF7B0D" w:rsidRPr="003F35A8" w:rsidRDefault="00AF7B0D" w:rsidP="00AF7B0D">
            <w:pPr>
              <w:jc w:val="both"/>
              <w:rPr>
                <w:lang w:eastAsia="en-US"/>
              </w:rPr>
            </w:pPr>
            <w:r w:rsidRPr="003F35A8">
              <w:rPr>
                <w:lang w:eastAsia="en-US"/>
              </w:rPr>
              <w:t>обслуживающий персонал</w:t>
            </w:r>
          </w:p>
        </w:tc>
        <w:tc>
          <w:tcPr>
            <w:tcW w:w="1134" w:type="dxa"/>
            <w:tcBorders>
              <w:top w:val="nil"/>
              <w:left w:val="nil"/>
              <w:bottom w:val="single" w:sz="4" w:space="0" w:color="auto"/>
              <w:right w:val="single" w:sz="4" w:space="0" w:color="auto"/>
            </w:tcBorders>
            <w:vAlign w:val="center"/>
            <w:hideMark/>
          </w:tcPr>
          <w:p w14:paraId="0579B807" w14:textId="77777777" w:rsidR="00AF7B0D" w:rsidRPr="003F35A8" w:rsidRDefault="00AF7B0D" w:rsidP="00AF7B0D">
            <w:pPr>
              <w:jc w:val="center"/>
              <w:rPr>
                <w:lang w:eastAsia="en-US"/>
              </w:rPr>
            </w:pPr>
            <w:r w:rsidRPr="003F35A8">
              <w:rPr>
                <w:lang w:eastAsia="en-US"/>
              </w:rPr>
              <w:t>человек</w:t>
            </w:r>
          </w:p>
        </w:tc>
        <w:tc>
          <w:tcPr>
            <w:tcW w:w="850" w:type="dxa"/>
            <w:tcBorders>
              <w:top w:val="nil"/>
              <w:left w:val="nil"/>
              <w:bottom w:val="single" w:sz="4" w:space="0" w:color="auto"/>
              <w:right w:val="single" w:sz="4" w:space="0" w:color="auto"/>
            </w:tcBorders>
            <w:noWrap/>
            <w:vAlign w:val="bottom"/>
            <w:hideMark/>
          </w:tcPr>
          <w:p w14:paraId="299584D7" w14:textId="77777777" w:rsidR="00AF7B0D" w:rsidRPr="003F35A8" w:rsidRDefault="00AF7B0D" w:rsidP="00AF7B0D">
            <w:pPr>
              <w:jc w:val="center"/>
              <w:rPr>
                <w:lang w:eastAsia="en-US"/>
              </w:rPr>
            </w:pPr>
            <w:r w:rsidRPr="003F35A8">
              <w:rPr>
                <w:lang w:eastAsia="en-US"/>
              </w:rPr>
              <w:t>149</w:t>
            </w:r>
          </w:p>
        </w:tc>
        <w:tc>
          <w:tcPr>
            <w:tcW w:w="1134" w:type="dxa"/>
            <w:tcBorders>
              <w:top w:val="nil"/>
              <w:left w:val="nil"/>
              <w:bottom w:val="single" w:sz="4" w:space="0" w:color="auto"/>
              <w:right w:val="single" w:sz="4" w:space="0" w:color="auto"/>
            </w:tcBorders>
            <w:hideMark/>
          </w:tcPr>
          <w:p w14:paraId="6815EA98" w14:textId="77777777" w:rsidR="00AF7B0D" w:rsidRPr="003F35A8" w:rsidRDefault="00AF7B0D" w:rsidP="00AF7B0D">
            <w:pPr>
              <w:jc w:val="center"/>
              <w:rPr>
                <w:lang w:eastAsia="en-US"/>
              </w:rPr>
            </w:pPr>
            <w:r w:rsidRPr="003F35A8">
              <w:rPr>
                <w:lang w:eastAsia="en-US"/>
              </w:rPr>
              <w:t>118</w:t>
            </w:r>
          </w:p>
        </w:tc>
        <w:tc>
          <w:tcPr>
            <w:tcW w:w="851" w:type="dxa"/>
            <w:tcBorders>
              <w:top w:val="nil"/>
              <w:left w:val="nil"/>
              <w:bottom w:val="single" w:sz="4" w:space="0" w:color="auto"/>
              <w:right w:val="single" w:sz="4" w:space="0" w:color="auto"/>
            </w:tcBorders>
            <w:hideMark/>
          </w:tcPr>
          <w:p w14:paraId="2BD5B5CB" w14:textId="77777777" w:rsidR="00AF7B0D" w:rsidRPr="003F35A8" w:rsidRDefault="00AF7B0D" w:rsidP="00AF7B0D">
            <w:pPr>
              <w:jc w:val="center"/>
              <w:rPr>
                <w:lang w:eastAsia="en-US"/>
              </w:rPr>
            </w:pPr>
            <w:r w:rsidRPr="003F35A8">
              <w:rPr>
                <w:lang w:eastAsia="en-US"/>
              </w:rPr>
              <w:t>139</w:t>
            </w:r>
          </w:p>
        </w:tc>
        <w:tc>
          <w:tcPr>
            <w:tcW w:w="1134" w:type="dxa"/>
            <w:tcBorders>
              <w:top w:val="nil"/>
              <w:left w:val="nil"/>
              <w:bottom w:val="single" w:sz="4" w:space="0" w:color="auto"/>
              <w:right w:val="single" w:sz="4" w:space="0" w:color="auto"/>
            </w:tcBorders>
            <w:vAlign w:val="bottom"/>
            <w:hideMark/>
          </w:tcPr>
          <w:p w14:paraId="40ABE7CA" w14:textId="77777777" w:rsidR="00AF7B0D" w:rsidRPr="003F35A8" w:rsidRDefault="00AF7B0D" w:rsidP="00AF7B0D">
            <w:pPr>
              <w:jc w:val="center"/>
              <w:rPr>
                <w:lang w:eastAsia="en-US"/>
              </w:rPr>
            </w:pPr>
            <w:r w:rsidRPr="003F35A8">
              <w:rPr>
                <w:lang w:eastAsia="en-US"/>
              </w:rPr>
              <w:t>131</w:t>
            </w:r>
          </w:p>
        </w:tc>
      </w:tr>
    </w:tbl>
    <w:p w14:paraId="6AA07595" w14:textId="77777777" w:rsidR="00AF7B0D" w:rsidRPr="00AF7B0D" w:rsidRDefault="00AF7B0D" w:rsidP="00AF7B0D">
      <w:pPr>
        <w:jc w:val="both"/>
      </w:pPr>
    </w:p>
    <w:p w14:paraId="28CBC932" w14:textId="77777777" w:rsidR="00AF7B0D" w:rsidRPr="00AF7B0D" w:rsidRDefault="00AF7B0D" w:rsidP="00AF7B0D">
      <w:pPr>
        <w:rPr>
          <w:rFonts w:eastAsia="Calibri"/>
          <w:sz w:val="28"/>
          <w:szCs w:val="28"/>
          <w:lang w:eastAsia="en-US"/>
        </w:rPr>
      </w:pPr>
      <w:r w:rsidRPr="00AF7B0D">
        <w:rPr>
          <w:rFonts w:eastAsia="Calibri"/>
          <w:sz w:val="28"/>
          <w:szCs w:val="28"/>
          <w:lang w:eastAsia="en-US"/>
        </w:rPr>
        <w:t>Сравнительный анализ укомплектованности персонала в процентах:</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7"/>
        <w:gridCol w:w="1841"/>
        <w:gridCol w:w="1664"/>
        <w:gridCol w:w="1937"/>
        <w:gridCol w:w="1346"/>
      </w:tblGrid>
      <w:tr w:rsidR="00AF7B0D" w:rsidRPr="003F35A8" w14:paraId="1CFF3BC9" w14:textId="77777777" w:rsidTr="003F35A8">
        <w:tc>
          <w:tcPr>
            <w:tcW w:w="2644" w:type="dxa"/>
            <w:shd w:val="clear" w:color="auto" w:fill="auto"/>
          </w:tcPr>
          <w:p w14:paraId="2CF24481" w14:textId="77777777" w:rsidR="00AF7B0D" w:rsidRPr="003F35A8" w:rsidRDefault="00AF7B0D" w:rsidP="00AF7B0D">
            <w:pPr>
              <w:ind w:right="97"/>
              <w:jc w:val="center"/>
              <w:rPr>
                <w:rFonts w:eastAsia="Calibri"/>
                <w:bCs/>
                <w:lang w:eastAsia="en-US"/>
              </w:rPr>
            </w:pPr>
          </w:p>
        </w:tc>
        <w:tc>
          <w:tcPr>
            <w:tcW w:w="1892" w:type="dxa"/>
            <w:shd w:val="clear" w:color="auto" w:fill="auto"/>
            <w:vAlign w:val="center"/>
          </w:tcPr>
          <w:p w14:paraId="653ACB53" w14:textId="77777777" w:rsidR="00AF7B0D" w:rsidRPr="003F35A8" w:rsidRDefault="00AF7B0D" w:rsidP="003F35A8">
            <w:pPr>
              <w:ind w:right="97"/>
              <w:jc w:val="center"/>
              <w:rPr>
                <w:rFonts w:eastAsia="Calibri"/>
                <w:bCs/>
                <w:lang w:eastAsia="en-US"/>
              </w:rPr>
            </w:pPr>
            <w:r w:rsidRPr="003F35A8">
              <w:rPr>
                <w:rFonts w:eastAsia="Calibri"/>
                <w:bCs/>
                <w:lang w:eastAsia="en-US"/>
              </w:rPr>
              <w:t>на 01.01.2017</w:t>
            </w:r>
          </w:p>
        </w:tc>
        <w:tc>
          <w:tcPr>
            <w:tcW w:w="1701" w:type="dxa"/>
            <w:shd w:val="clear" w:color="auto" w:fill="auto"/>
            <w:vAlign w:val="center"/>
          </w:tcPr>
          <w:p w14:paraId="1B970D6A" w14:textId="77777777" w:rsidR="00AF7B0D" w:rsidRPr="003F35A8" w:rsidRDefault="00AF7B0D" w:rsidP="003F35A8">
            <w:pPr>
              <w:ind w:right="97"/>
              <w:jc w:val="center"/>
              <w:rPr>
                <w:rFonts w:eastAsia="Calibri"/>
                <w:bCs/>
                <w:lang w:eastAsia="en-US"/>
              </w:rPr>
            </w:pPr>
            <w:r w:rsidRPr="003F35A8">
              <w:rPr>
                <w:rFonts w:eastAsia="Calibri"/>
                <w:bCs/>
                <w:lang w:eastAsia="en-US"/>
              </w:rPr>
              <w:t>на 01.01.2018</w:t>
            </w:r>
          </w:p>
        </w:tc>
        <w:tc>
          <w:tcPr>
            <w:tcW w:w="1985" w:type="dxa"/>
            <w:tcBorders>
              <w:right w:val="single" w:sz="4" w:space="0" w:color="auto"/>
            </w:tcBorders>
            <w:shd w:val="clear" w:color="auto" w:fill="auto"/>
            <w:vAlign w:val="center"/>
          </w:tcPr>
          <w:p w14:paraId="0CEA6252" w14:textId="77777777" w:rsidR="00AF7B0D" w:rsidRPr="003F35A8" w:rsidRDefault="00AF7B0D" w:rsidP="003F35A8">
            <w:pPr>
              <w:ind w:right="97"/>
              <w:jc w:val="center"/>
              <w:rPr>
                <w:rFonts w:eastAsia="Calibri"/>
                <w:bCs/>
                <w:lang w:eastAsia="en-US"/>
              </w:rPr>
            </w:pPr>
            <w:r w:rsidRPr="003F35A8">
              <w:rPr>
                <w:rFonts w:eastAsia="Calibri"/>
                <w:bCs/>
                <w:lang w:eastAsia="en-US"/>
              </w:rPr>
              <w:t>на 01.01.2019г.</w:t>
            </w:r>
          </w:p>
          <w:p w14:paraId="16CA89DB" w14:textId="77777777" w:rsidR="00AF7B0D" w:rsidRPr="003F35A8" w:rsidRDefault="00AF7B0D" w:rsidP="003F35A8">
            <w:pPr>
              <w:ind w:right="97"/>
              <w:jc w:val="center"/>
              <w:rPr>
                <w:rFonts w:eastAsia="Calibri"/>
                <w:bCs/>
                <w:lang w:eastAsia="en-US"/>
              </w:rPr>
            </w:pPr>
          </w:p>
        </w:tc>
        <w:tc>
          <w:tcPr>
            <w:tcW w:w="1163" w:type="dxa"/>
            <w:tcBorders>
              <w:left w:val="single" w:sz="4" w:space="0" w:color="auto"/>
            </w:tcBorders>
            <w:shd w:val="clear" w:color="auto" w:fill="auto"/>
            <w:vAlign w:val="center"/>
          </w:tcPr>
          <w:p w14:paraId="61127AD6" w14:textId="36CC8A55" w:rsidR="00AF7B0D" w:rsidRPr="003F35A8" w:rsidRDefault="00AF7B0D" w:rsidP="003F35A8">
            <w:pPr>
              <w:ind w:right="97"/>
              <w:jc w:val="center"/>
              <w:rPr>
                <w:rFonts w:eastAsia="Calibri"/>
                <w:bCs/>
                <w:lang w:eastAsia="en-US"/>
              </w:rPr>
            </w:pPr>
            <w:r w:rsidRPr="003F35A8">
              <w:rPr>
                <w:rFonts w:eastAsia="Calibri"/>
                <w:bCs/>
                <w:lang w:eastAsia="en-US"/>
              </w:rPr>
              <w:t>на 01.01.2020г.</w:t>
            </w:r>
          </w:p>
        </w:tc>
      </w:tr>
      <w:tr w:rsidR="00AF7B0D" w:rsidRPr="003F35A8" w14:paraId="319DABFC" w14:textId="77777777" w:rsidTr="003F35A8">
        <w:tc>
          <w:tcPr>
            <w:tcW w:w="2644" w:type="dxa"/>
            <w:shd w:val="clear" w:color="auto" w:fill="auto"/>
          </w:tcPr>
          <w:p w14:paraId="06A551E9" w14:textId="77777777" w:rsidR="00AF7B0D" w:rsidRPr="003F35A8" w:rsidRDefault="00AF7B0D" w:rsidP="00AF7B0D">
            <w:pPr>
              <w:rPr>
                <w:rFonts w:eastAsia="Calibri"/>
                <w:lang w:eastAsia="en-US"/>
              </w:rPr>
            </w:pPr>
            <w:r w:rsidRPr="003F35A8">
              <w:rPr>
                <w:rFonts w:eastAsia="Calibri"/>
                <w:lang w:eastAsia="en-US"/>
              </w:rPr>
              <w:t>Укомплектованность штатного расписания</w:t>
            </w:r>
          </w:p>
        </w:tc>
        <w:tc>
          <w:tcPr>
            <w:tcW w:w="1892" w:type="dxa"/>
            <w:shd w:val="clear" w:color="auto" w:fill="auto"/>
            <w:vAlign w:val="center"/>
          </w:tcPr>
          <w:p w14:paraId="3DED52A5" w14:textId="77777777" w:rsidR="00AF7B0D" w:rsidRPr="003F35A8" w:rsidRDefault="00AF7B0D" w:rsidP="003F35A8">
            <w:pPr>
              <w:jc w:val="center"/>
              <w:rPr>
                <w:rFonts w:eastAsia="Calibri"/>
                <w:lang w:eastAsia="en-US"/>
              </w:rPr>
            </w:pPr>
            <w:r w:rsidRPr="003F35A8">
              <w:rPr>
                <w:rFonts w:eastAsia="Calibri"/>
                <w:lang w:eastAsia="en-US"/>
              </w:rPr>
              <w:t>95</w:t>
            </w:r>
          </w:p>
        </w:tc>
        <w:tc>
          <w:tcPr>
            <w:tcW w:w="1701" w:type="dxa"/>
            <w:shd w:val="clear" w:color="auto" w:fill="auto"/>
            <w:vAlign w:val="center"/>
          </w:tcPr>
          <w:p w14:paraId="0D911E32" w14:textId="77777777" w:rsidR="00AF7B0D" w:rsidRPr="003F35A8" w:rsidRDefault="00AF7B0D" w:rsidP="003F35A8">
            <w:pPr>
              <w:jc w:val="center"/>
              <w:rPr>
                <w:rFonts w:eastAsia="Calibri"/>
                <w:lang w:eastAsia="en-US"/>
              </w:rPr>
            </w:pPr>
            <w:r w:rsidRPr="003F35A8">
              <w:rPr>
                <w:rFonts w:eastAsia="Calibri"/>
                <w:lang w:eastAsia="en-US"/>
              </w:rPr>
              <w:t>95</w:t>
            </w:r>
          </w:p>
        </w:tc>
        <w:tc>
          <w:tcPr>
            <w:tcW w:w="1985" w:type="dxa"/>
            <w:tcBorders>
              <w:right w:val="single" w:sz="4" w:space="0" w:color="auto"/>
            </w:tcBorders>
            <w:shd w:val="clear" w:color="auto" w:fill="auto"/>
            <w:vAlign w:val="center"/>
          </w:tcPr>
          <w:p w14:paraId="13401818" w14:textId="77777777" w:rsidR="00AF7B0D" w:rsidRPr="003F35A8" w:rsidRDefault="00AF7B0D" w:rsidP="003F35A8">
            <w:pPr>
              <w:jc w:val="center"/>
              <w:rPr>
                <w:rFonts w:eastAsia="Calibri"/>
                <w:lang w:eastAsia="en-US"/>
              </w:rPr>
            </w:pPr>
            <w:r w:rsidRPr="003F35A8">
              <w:rPr>
                <w:rFonts w:eastAsia="Calibri"/>
                <w:lang w:eastAsia="en-US"/>
              </w:rPr>
              <w:t>91</w:t>
            </w:r>
          </w:p>
        </w:tc>
        <w:tc>
          <w:tcPr>
            <w:tcW w:w="1163" w:type="dxa"/>
            <w:tcBorders>
              <w:left w:val="single" w:sz="4" w:space="0" w:color="auto"/>
            </w:tcBorders>
            <w:shd w:val="clear" w:color="auto" w:fill="auto"/>
            <w:vAlign w:val="center"/>
          </w:tcPr>
          <w:p w14:paraId="1CE8FF7A" w14:textId="77777777" w:rsidR="00AF7B0D" w:rsidRPr="003F35A8" w:rsidRDefault="00AF7B0D" w:rsidP="003F35A8">
            <w:pPr>
              <w:jc w:val="center"/>
              <w:rPr>
                <w:rFonts w:eastAsia="Calibri"/>
                <w:lang w:eastAsia="en-US"/>
              </w:rPr>
            </w:pPr>
            <w:r w:rsidRPr="003F35A8">
              <w:rPr>
                <w:rFonts w:eastAsia="Calibri"/>
                <w:lang w:eastAsia="en-US"/>
              </w:rPr>
              <w:t>92,4</w:t>
            </w:r>
          </w:p>
        </w:tc>
      </w:tr>
      <w:tr w:rsidR="00AF7B0D" w:rsidRPr="003F35A8" w14:paraId="257E92EC" w14:textId="77777777" w:rsidTr="003F35A8">
        <w:tc>
          <w:tcPr>
            <w:tcW w:w="2644" w:type="dxa"/>
            <w:shd w:val="clear" w:color="auto" w:fill="auto"/>
            <w:vAlign w:val="center"/>
          </w:tcPr>
          <w:p w14:paraId="08DBB306" w14:textId="77777777" w:rsidR="00AF7B0D" w:rsidRPr="003F35A8" w:rsidRDefault="00AF7B0D" w:rsidP="00AF7B0D">
            <w:pPr>
              <w:jc w:val="both"/>
              <w:rPr>
                <w:rFonts w:eastAsia="Calibri"/>
                <w:lang w:eastAsia="en-US"/>
              </w:rPr>
            </w:pPr>
            <w:r w:rsidRPr="003F35A8">
              <w:rPr>
                <w:rFonts w:eastAsia="Calibri"/>
                <w:lang w:eastAsia="en-US"/>
              </w:rPr>
              <w:t>Укомплектованность врачебных должностей</w:t>
            </w:r>
          </w:p>
        </w:tc>
        <w:tc>
          <w:tcPr>
            <w:tcW w:w="1892" w:type="dxa"/>
            <w:shd w:val="clear" w:color="auto" w:fill="auto"/>
            <w:vAlign w:val="center"/>
          </w:tcPr>
          <w:p w14:paraId="28EBD946" w14:textId="77777777" w:rsidR="00AF7B0D" w:rsidRPr="003F35A8" w:rsidRDefault="00AF7B0D" w:rsidP="003F35A8">
            <w:pPr>
              <w:jc w:val="center"/>
              <w:rPr>
                <w:rFonts w:eastAsia="Calibri"/>
                <w:lang w:eastAsia="en-US"/>
              </w:rPr>
            </w:pPr>
            <w:r w:rsidRPr="003F35A8">
              <w:rPr>
                <w:rFonts w:eastAsia="Calibri"/>
                <w:lang w:eastAsia="en-US"/>
              </w:rPr>
              <w:t>95</w:t>
            </w:r>
          </w:p>
        </w:tc>
        <w:tc>
          <w:tcPr>
            <w:tcW w:w="1701" w:type="dxa"/>
            <w:shd w:val="clear" w:color="auto" w:fill="auto"/>
            <w:vAlign w:val="center"/>
          </w:tcPr>
          <w:p w14:paraId="0DDBC767" w14:textId="77777777" w:rsidR="00AF7B0D" w:rsidRPr="003F35A8" w:rsidRDefault="00AF7B0D" w:rsidP="003F35A8">
            <w:pPr>
              <w:jc w:val="center"/>
              <w:rPr>
                <w:rFonts w:eastAsia="Calibri"/>
                <w:lang w:eastAsia="en-US"/>
              </w:rPr>
            </w:pPr>
            <w:r w:rsidRPr="003F35A8">
              <w:rPr>
                <w:rFonts w:eastAsia="Calibri"/>
                <w:lang w:eastAsia="en-US"/>
              </w:rPr>
              <w:t>94</w:t>
            </w:r>
          </w:p>
        </w:tc>
        <w:tc>
          <w:tcPr>
            <w:tcW w:w="1985" w:type="dxa"/>
            <w:tcBorders>
              <w:right w:val="single" w:sz="4" w:space="0" w:color="auto"/>
            </w:tcBorders>
            <w:shd w:val="clear" w:color="auto" w:fill="auto"/>
            <w:vAlign w:val="center"/>
          </w:tcPr>
          <w:p w14:paraId="437D6580" w14:textId="77777777" w:rsidR="00AF7B0D" w:rsidRPr="003F35A8" w:rsidRDefault="00AF7B0D" w:rsidP="003F35A8">
            <w:pPr>
              <w:jc w:val="center"/>
              <w:rPr>
                <w:rFonts w:eastAsia="Calibri"/>
                <w:lang w:eastAsia="en-US"/>
              </w:rPr>
            </w:pPr>
            <w:r w:rsidRPr="003F35A8">
              <w:rPr>
                <w:rFonts w:eastAsia="Calibri"/>
                <w:lang w:eastAsia="en-US"/>
              </w:rPr>
              <w:t>86</w:t>
            </w:r>
          </w:p>
        </w:tc>
        <w:tc>
          <w:tcPr>
            <w:tcW w:w="1163" w:type="dxa"/>
            <w:tcBorders>
              <w:left w:val="single" w:sz="4" w:space="0" w:color="auto"/>
            </w:tcBorders>
            <w:shd w:val="clear" w:color="auto" w:fill="auto"/>
            <w:vAlign w:val="center"/>
          </w:tcPr>
          <w:p w14:paraId="3CABCA59" w14:textId="77777777" w:rsidR="00AF7B0D" w:rsidRPr="003F35A8" w:rsidRDefault="00AF7B0D" w:rsidP="003F35A8">
            <w:pPr>
              <w:jc w:val="center"/>
              <w:rPr>
                <w:rFonts w:eastAsia="Calibri"/>
                <w:lang w:eastAsia="en-US"/>
              </w:rPr>
            </w:pPr>
            <w:r w:rsidRPr="003F35A8">
              <w:rPr>
                <w:rFonts w:eastAsia="Calibri"/>
                <w:lang w:eastAsia="en-US"/>
              </w:rPr>
              <w:t>88,6</w:t>
            </w:r>
          </w:p>
        </w:tc>
      </w:tr>
      <w:tr w:rsidR="00AF7B0D" w:rsidRPr="003F35A8" w14:paraId="1E97FD68" w14:textId="77777777" w:rsidTr="003F35A8">
        <w:tc>
          <w:tcPr>
            <w:tcW w:w="2644" w:type="dxa"/>
            <w:shd w:val="clear" w:color="auto" w:fill="auto"/>
            <w:vAlign w:val="center"/>
          </w:tcPr>
          <w:p w14:paraId="03D7325E" w14:textId="77777777" w:rsidR="00AF7B0D" w:rsidRPr="003F35A8" w:rsidRDefault="00AF7B0D" w:rsidP="00AF7B0D">
            <w:pPr>
              <w:jc w:val="both"/>
              <w:rPr>
                <w:rFonts w:eastAsia="Calibri"/>
                <w:lang w:eastAsia="en-US"/>
              </w:rPr>
            </w:pPr>
            <w:r w:rsidRPr="003F35A8">
              <w:rPr>
                <w:rFonts w:eastAsia="Calibri"/>
                <w:lang w:eastAsia="en-US"/>
              </w:rPr>
              <w:t>Укомплектованность среднего медицинского персонала</w:t>
            </w:r>
          </w:p>
        </w:tc>
        <w:tc>
          <w:tcPr>
            <w:tcW w:w="1892" w:type="dxa"/>
            <w:shd w:val="clear" w:color="auto" w:fill="auto"/>
            <w:vAlign w:val="center"/>
          </w:tcPr>
          <w:p w14:paraId="1F17987D" w14:textId="77777777" w:rsidR="00AF7B0D" w:rsidRPr="003F35A8" w:rsidRDefault="00AF7B0D" w:rsidP="003F35A8">
            <w:pPr>
              <w:jc w:val="center"/>
              <w:rPr>
                <w:rFonts w:eastAsia="Calibri"/>
                <w:lang w:eastAsia="en-US"/>
              </w:rPr>
            </w:pPr>
            <w:r w:rsidRPr="003F35A8">
              <w:rPr>
                <w:rFonts w:eastAsia="Calibri"/>
                <w:lang w:eastAsia="en-US"/>
              </w:rPr>
              <w:t>97</w:t>
            </w:r>
          </w:p>
        </w:tc>
        <w:tc>
          <w:tcPr>
            <w:tcW w:w="1701" w:type="dxa"/>
            <w:shd w:val="clear" w:color="auto" w:fill="auto"/>
            <w:vAlign w:val="center"/>
          </w:tcPr>
          <w:p w14:paraId="60CDF48B" w14:textId="77777777" w:rsidR="00AF7B0D" w:rsidRPr="003F35A8" w:rsidRDefault="00AF7B0D" w:rsidP="003F35A8">
            <w:pPr>
              <w:jc w:val="center"/>
              <w:rPr>
                <w:rFonts w:eastAsia="Calibri"/>
                <w:lang w:eastAsia="en-US"/>
              </w:rPr>
            </w:pPr>
            <w:r w:rsidRPr="003F35A8">
              <w:rPr>
                <w:rFonts w:eastAsia="Calibri"/>
                <w:lang w:eastAsia="en-US"/>
              </w:rPr>
              <w:t>97</w:t>
            </w:r>
          </w:p>
        </w:tc>
        <w:tc>
          <w:tcPr>
            <w:tcW w:w="1985" w:type="dxa"/>
            <w:tcBorders>
              <w:right w:val="single" w:sz="4" w:space="0" w:color="auto"/>
            </w:tcBorders>
            <w:shd w:val="clear" w:color="auto" w:fill="auto"/>
            <w:vAlign w:val="center"/>
          </w:tcPr>
          <w:p w14:paraId="13A320A8" w14:textId="7F189BCA" w:rsidR="00AF7B0D" w:rsidRPr="003F35A8" w:rsidRDefault="00AF7B0D" w:rsidP="003F35A8">
            <w:pPr>
              <w:jc w:val="center"/>
              <w:rPr>
                <w:rFonts w:eastAsia="Calibri"/>
                <w:lang w:eastAsia="en-US"/>
              </w:rPr>
            </w:pPr>
            <w:r w:rsidRPr="003F35A8">
              <w:rPr>
                <w:rFonts w:eastAsia="Calibri"/>
                <w:lang w:eastAsia="en-US"/>
              </w:rPr>
              <w:t>99</w:t>
            </w:r>
          </w:p>
        </w:tc>
        <w:tc>
          <w:tcPr>
            <w:tcW w:w="1163" w:type="dxa"/>
            <w:tcBorders>
              <w:left w:val="single" w:sz="4" w:space="0" w:color="auto"/>
            </w:tcBorders>
            <w:shd w:val="clear" w:color="auto" w:fill="auto"/>
            <w:vAlign w:val="center"/>
          </w:tcPr>
          <w:p w14:paraId="4FFC56BA" w14:textId="6E1D8F56" w:rsidR="00AF7B0D" w:rsidRPr="003F35A8" w:rsidRDefault="00AF7B0D" w:rsidP="003F35A8">
            <w:pPr>
              <w:jc w:val="center"/>
              <w:rPr>
                <w:rFonts w:eastAsia="Calibri"/>
                <w:lang w:eastAsia="en-US"/>
              </w:rPr>
            </w:pPr>
            <w:r w:rsidRPr="003F35A8">
              <w:rPr>
                <w:rFonts w:eastAsia="Calibri"/>
                <w:lang w:eastAsia="en-US"/>
              </w:rPr>
              <w:t>96,5</w:t>
            </w:r>
          </w:p>
        </w:tc>
      </w:tr>
    </w:tbl>
    <w:p w14:paraId="47E13E78" w14:textId="77777777" w:rsidR="00AF7B0D" w:rsidRPr="00AF7B0D" w:rsidRDefault="00AF7B0D" w:rsidP="00AF7B0D">
      <w:pPr>
        <w:ind w:firstLine="567"/>
        <w:jc w:val="both"/>
        <w:rPr>
          <w:rFonts w:eastAsia="Calibri"/>
          <w:sz w:val="28"/>
          <w:szCs w:val="28"/>
        </w:rPr>
      </w:pPr>
    </w:p>
    <w:p w14:paraId="27266A92" w14:textId="77777777" w:rsidR="00AF7B0D" w:rsidRPr="00AF7B0D" w:rsidRDefault="00AF7B0D" w:rsidP="00AF7B0D">
      <w:pPr>
        <w:ind w:firstLine="567"/>
        <w:jc w:val="both"/>
        <w:rPr>
          <w:rFonts w:eastAsia="Calibri"/>
          <w:sz w:val="28"/>
          <w:szCs w:val="28"/>
        </w:rPr>
      </w:pPr>
      <w:r w:rsidRPr="00AF7B0D">
        <w:rPr>
          <w:rFonts w:eastAsia="Calibri"/>
          <w:sz w:val="28"/>
          <w:szCs w:val="28"/>
        </w:rPr>
        <w:t>Анализ выполнения достижения значений показателей заработной платы целевых категорий работников ГБУЗ СК «Новоселицкая РБ», за 2018 год представлен в таблице.</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7"/>
        <w:gridCol w:w="1691"/>
        <w:gridCol w:w="2087"/>
        <w:gridCol w:w="2790"/>
      </w:tblGrid>
      <w:tr w:rsidR="00AF7B0D" w:rsidRPr="00AF7B0D" w14:paraId="3C26E9DE" w14:textId="77777777" w:rsidTr="003F35A8">
        <w:tc>
          <w:tcPr>
            <w:tcW w:w="2817" w:type="dxa"/>
          </w:tcPr>
          <w:p w14:paraId="07D328E0" w14:textId="77777777" w:rsidR="00AF7B0D" w:rsidRPr="00AF7B0D" w:rsidRDefault="00AF7B0D" w:rsidP="00AF7B0D">
            <w:pPr>
              <w:tabs>
                <w:tab w:val="center" w:pos="4677"/>
                <w:tab w:val="right" w:pos="9355"/>
              </w:tabs>
              <w:jc w:val="both"/>
              <w:rPr>
                <w:rFonts w:eastAsia="Calibri"/>
                <w:sz w:val="24"/>
                <w:szCs w:val="24"/>
              </w:rPr>
            </w:pPr>
          </w:p>
        </w:tc>
        <w:tc>
          <w:tcPr>
            <w:tcW w:w="1691" w:type="dxa"/>
            <w:vAlign w:val="center"/>
          </w:tcPr>
          <w:p w14:paraId="4AD3D7F1" w14:textId="77777777" w:rsidR="00AF7B0D" w:rsidRPr="00AF7B0D" w:rsidRDefault="00AF7B0D" w:rsidP="003F35A8">
            <w:pPr>
              <w:tabs>
                <w:tab w:val="center" w:pos="4677"/>
                <w:tab w:val="right" w:pos="9355"/>
              </w:tabs>
              <w:jc w:val="center"/>
              <w:rPr>
                <w:rFonts w:eastAsia="Calibri"/>
                <w:sz w:val="24"/>
                <w:szCs w:val="24"/>
              </w:rPr>
            </w:pPr>
            <w:r w:rsidRPr="00AF7B0D">
              <w:rPr>
                <w:rFonts w:eastAsia="Calibri"/>
                <w:sz w:val="24"/>
                <w:szCs w:val="24"/>
              </w:rPr>
              <w:t>план</w:t>
            </w:r>
          </w:p>
        </w:tc>
        <w:tc>
          <w:tcPr>
            <w:tcW w:w="2087" w:type="dxa"/>
            <w:vAlign w:val="center"/>
          </w:tcPr>
          <w:p w14:paraId="3C1005BA" w14:textId="77777777" w:rsidR="00AF7B0D" w:rsidRPr="00AF7B0D" w:rsidRDefault="00AF7B0D" w:rsidP="003F35A8">
            <w:pPr>
              <w:tabs>
                <w:tab w:val="center" w:pos="4677"/>
                <w:tab w:val="right" w:pos="9355"/>
              </w:tabs>
              <w:jc w:val="center"/>
              <w:rPr>
                <w:rFonts w:eastAsia="Calibri"/>
                <w:sz w:val="24"/>
                <w:szCs w:val="24"/>
              </w:rPr>
            </w:pPr>
            <w:r w:rsidRPr="00AF7B0D">
              <w:rPr>
                <w:rFonts w:eastAsia="Calibri"/>
                <w:sz w:val="24"/>
                <w:szCs w:val="24"/>
              </w:rPr>
              <w:t>факт</w:t>
            </w:r>
          </w:p>
        </w:tc>
        <w:tc>
          <w:tcPr>
            <w:tcW w:w="2790" w:type="dxa"/>
            <w:vAlign w:val="center"/>
          </w:tcPr>
          <w:p w14:paraId="4DB88DDB" w14:textId="77777777" w:rsidR="00AF7B0D" w:rsidRPr="00AF7B0D" w:rsidRDefault="00AF7B0D" w:rsidP="003F35A8">
            <w:pPr>
              <w:tabs>
                <w:tab w:val="center" w:pos="4677"/>
                <w:tab w:val="right" w:pos="9355"/>
              </w:tabs>
              <w:jc w:val="center"/>
              <w:rPr>
                <w:rFonts w:eastAsia="Calibri"/>
                <w:sz w:val="24"/>
                <w:szCs w:val="24"/>
              </w:rPr>
            </w:pPr>
            <w:r w:rsidRPr="00AF7B0D">
              <w:rPr>
                <w:rFonts w:eastAsia="Calibri"/>
                <w:sz w:val="24"/>
                <w:szCs w:val="24"/>
              </w:rPr>
              <w:t>% выполнения</w:t>
            </w:r>
          </w:p>
        </w:tc>
      </w:tr>
      <w:tr w:rsidR="00AF7B0D" w:rsidRPr="00AF7B0D" w14:paraId="6595639A" w14:textId="77777777" w:rsidTr="003F35A8">
        <w:tc>
          <w:tcPr>
            <w:tcW w:w="2817" w:type="dxa"/>
          </w:tcPr>
          <w:p w14:paraId="3BE6C549" w14:textId="77777777" w:rsidR="00AF7B0D" w:rsidRPr="00AF7B0D" w:rsidRDefault="00AF7B0D" w:rsidP="00AF7B0D">
            <w:pPr>
              <w:tabs>
                <w:tab w:val="center" w:pos="4677"/>
                <w:tab w:val="right" w:pos="9355"/>
              </w:tabs>
              <w:jc w:val="both"/>
              <w:rPr>
                <w:rFonts w:eastAsia="Calibri"/>
                <w:sz w:val="24"/>
                <w:szCs w:val="24"/>
              </w:rPr>
            </w:pPr>
            <w:r w:rsidRPr="00AF7B0D">
              <w:rPr>
                <w:rFonts w:eastAsia="Calibri"/>
                <w:sz w:val="24"/>
                <w:szCs w:val="24"/>
              </w:rPr>
              <w:t>врачи</w:t>
            </w:r>
          </w:p>
        </w:tc>
        <w:tc>
          <w:tcPr>
            <w:tcW w:w="1691" w:type="dxa"/>
            <w:vAlign w:val="center"/>
          </w:tcPr>
          <w:p w14:paraId="1F2B60FB" w14:textId="77777777" w:rsidR="00AF7B0D" w:rsidRPr="00AF7B0D" w:rsidRDefault="00AF7B0D" w:rsidP="003F35A8">
            <w:pPr>
              <w:tabs>
                <w:tab w:val="center" w:pos="4677"/>
                <w:tab w:val="right" w:pos="9355"/>
              </w:tabs>
              <w:jc w:val="center"/>
              <w:rPr>
                <w:rFonts w:eastAsia="Calibri"/>
                <w:sz w:val="24"/>
                <w:szCs w:val="24"/>
              </w:rPr>
            </w:pPr>
            <w:r w:rsidRPr="00AF7B0D">
              <w:rPr>
                <w:rFonts w:eastAsia="Calibri"/>
                <w:sz w:val="24"/>
                <w:szCs w:val="24"/>
              </w:rPr>
              <w:t>48380</w:t>
            </w:r>
          </w:p>
        </w:tc>
        <w:tc>
          <w:tcPr>
            <w:tcW w:w="2087" w:type="dxa"/>
            <w:vAlign w:val="center"/>
          </w:tcPr>
          <w:p w14:paraId="5E344065" w14:textId="77777777" w:rsidR="00AF7B0D" w:rsidRPr="00AF7B0D" w:rsidRDefault="00AF7B0D" w:rsidP="003F35A8">
            <w:pPr>
              <w:tabs>
                <w:tab w:val="center" w:pos="4677"/>
                <w:tab w:val="right" w:pos="9355"/>
              </w:tabs>
              <w:jc w:val="center"/>
              <w:rPr>
                <w:rFonts w:eastAsia="Calibri"/>
                <w:sz w:val="24"/>
                <w:szCs w:val="24"/>
              </w:rPr>
            </w:pPr>
            <w:r w:rsidRPr="00AF7B0D">
              <w:rPr>
                <w:rFonts w:eastAsia="Calibri"/>
                <w:sz w:val="24"/>
                <w:szCs w:val="24"/>
              </w:rPr>
              <w:t>48900,80</w:t>
            </w:r>
          </w:p>
        </w:tc>
        <w:tc>
          <w:tcPr>
            <w:tcW w:w="2790" w:type="dxa"/>
            <w:vAlign w:val="center"/>
          </w:tcPr>
          <w:p w14:paraId="159739E9" w14:textId="77777777" w:rsidR="00AF7B0D" w:rsidRPr="00AF7B0D" w:rsidRDefault="00AF7B0D" w:rsidP="003F35A8">
            <w:pPr>
              <w:jc w:val="center"/>
              <w:rPr>
                <w:rFonts w:eastAsia="Calibri"/>
                <w:sz w:val="24"/>
                <w:szCs w:val="24"/>
              </w:rPr>
            </w:pPr>
            <w:r w:rsidRPr="00AF7B0D">
              <w:rPr>
                <w:rFonts w:eastAsia="Calibri"/>
                <w:sz w:val="24"/>
                <w:szCs w:val="24"/>
              </w:rPr>
              <w:t>101,1</w:t>
            </w:r>
          </w:p>
        </w:tc>
      </w:tr>
      <w:tr w:rsidR="00AF7B0D" w:rsidRPr="00AF7B0D" w14:paraId="27982C1F" w14:textId="77777777" w:rsidTr="003F35A8">
        <w:tc>
          <w:tcPr>
            <w:tcW w:w="2817" w:type="dxa"/>
          </w:tcPr>
          <w:p w14:paraId="2F1B017C" w14:textId="77777777" w:rsidR="00AF7B0D" w:rsidRPr="00AF7B0D" w:rsidRDefault="00AF7B0D" w:rsidP="00AF7B0D">
            <w:pPr>
              <w:tabs>
                <w:tab w:val="center" w:pos="4677"/>
                <w:tab w:val="right" w:pos="9355"/>
              </w:tabs>
              <w:rPr>
                <w:rFonts w:eastAsia="Calibri"/>
                <w:sz w:val="24"/>
                <w:szCs w:val="24"/>
              </w:rPr>
            </w:pPr>
            <w:r w:rsidRPr="00AF7B0D">
              <w:rPr>
                <w:rFonts w:eastAsia="Calibri"/>
                <w:sz w:val="24"/>
                <w:szCs w:val="24"/>
              </w:rPr>
              <w:t>Средний медицинский персонал</w:t>
            </w:r>
          </w:p>
        </w:tc>
        <w:tc>
          <w:tcPr>
            <w:tcW w:w="1691" w:type="dxa"/>
            <w:vAlign w:val="center"/>
          </w:tcPr>
          <w:p w14:paraId="3A14B329" w14:textId="77777777" w:rsidR="00AF7B0D" w:rsidRPr="00AF7B0D" w:rsidRDefault="00AF7B0D" w:rsidP="003F35A8">
            <w:pPr>
              <w:jc w:val="center"/>
              <w:rPr>
                <w:rFonts w:eastAsia="Calibri"/>
                <w:sz w:val="24"/>
                <w:szCs w:val="24"/>
              </w:rPr>
            </w:pPr>
            <w:r w:rsidRPr="00AF7B0D">
              <w:rPr>
                <w:rFonts w:eastAsia="Calibri"/>
                <w:sz w:val="24"/>
                <w:szCs w:val="24"/>
              </w:rPr>
              <w:t>24190</w:t>
            </w:r>
          </w:p>
        </w:tc>
        <w:tc>
          <w:tcPr>
            <w:tcW w:w="2087" w:type="dxa"/>
            <w:vAlign w:val="center"/>
          </w:tcPr>
          <w:p w14:paraId="4729FFD0" w14:textId="77777777" w:rsidR="00AF7B0D" w:rsidRPr="00AF7B0D" w:rsidRDefault="00AF7B0D" w:rsidP="003F35A8">
            <w:pPr>
              <w:jc w:val="center"/>
              <w:rPr>
                <w:rFonts w:eastAsia="Calibri"/>
                <w:sz w:val="24"/>
                <w:szCs w:val="24"/>
              </w:rPr>
            </w:pPr>
            <w:r w:rsidRPr="00AF7B0D">
              <w:rPr>
                <w:rFonts w:eastAsia="Calibri"/>
                <w:sz w:val="24"/>
                <w:szCs w:val="24"/>
              </w:rPr>
              <w:t>24802,85</w:t>
            </w:r>
          </w:p>
        </w:tc>
        <w:tc>
          <w:tcPr>
            <w:tcW w:w="2790" w:type="dxa"/>
            <w:vAlign w:val="center"/>
          </w:tcPr>
          <w:p w14:paraId="3147B930" w14:textId="77777777" w:rsidR="00AF7B0D" w:rsidRPr="00AF7B0D" w:rsidRDefault="00AF7B0D" w:rsidP="003F35A8">
            <w:pPr>
              <w:jc w:val="center"/>
              <w:rPr>
                <w:rFonts w:eastAsia="Calibri"/>
                <w:sz w:val="24"/>
                <w:szCs w:val="24"/>
              </w:rPr>
            </w:pPr>
            <w:r w:rsidRPr="00AF7B0D">
              <w:rPr>
                <w:rFonts w:eastAsia="Calibri"/>
                <w:sz w:val="24"/>
                <w:szCs w:val="24"/>
              </w:rPr>
              <w:t>102,5</w:t>
            </w:r>
          </w:p>
        </w:tc>
      </w:tr>
    </w:tbl>
    <w:p w14:paraId="13E17842" w14:textId="77777777" w:rsidR="00AF7B0D" w:rsidRPr="00AF7B0D" w:rsidRDefault="00AF7B0D" w:rsidP="00AF7B0D">
      <w:pPr>
        <w:rPr>
          <w:rFonts w:eastAsia="Calibri"/>
          <w:sz w:val="28"/>
          <w:szCs w:val="28"/>
        </w:rPr>
      </w:pPr>
    </w:p>
    <w:p w14:paraId="4BCF2B08" w14:textId="77777777" w:rsidR="00AF7B0D" w:rsidRPr="00AF7B0D" w:rsidRDefault="00AF7B0D" w:rsidP="003F35A8">
      <w:pPr>
        <w:ind w:firstLine="567"/>
        <w:jc w:val="both"/>
        <w:rPr>
          <w:rFonts w:eastAsia="Calibri"/>
          <w:sz w:val="28"/>
          <w:szCs w:val="28"/>
        </w:rPr>
      </w:pPr>
      <w:r w:rsidRPr="00AF7B0D">
        <w:rPr>
          <w:rFonts w:eastAsia="Calibri"/>
          <w:sz w:val="28"/>
          <w:szCs w:val="28"/>
        </w:rPr>
        <w:t>Таким образом, по итогам работы за 2018 год в учреждении обеспечено выполнение запланированных значений заработной платы целевых категорий работников.</w:t>
      </w:r>
    </w:p>
    <w:p w14:paraId="65B2AE71" w14:textId="77777777" w:rsidR="00AF7B0D" w:rsidRPr="00AF7B0D" w:rsidRDefault="00AF7B0D" w:rsidP="003F35A8">
      <w:pPr>
        <w:shd w:val="clear" w:color="auto" w:fill="FFFFFF"/>
        <w:spacing w:before="5" w:line="317" w:lineRule="exact"/>
        <w:ind w:right="96" w:firstLine="567"/>
        <w:jc w:val="both"/>
        <w:rPr>
          <w:sz w:val="28"/>
          <w:szCs w:val="28"/>
        </w:rPr>
      </w:pPr>
      <w:r w:rsidRPr="00AF7B0D">
        <w:rPr>
          <w:spacing w:val="-1"/>
          <w:sz w:val="28"/>
          <w:szCs w:val="28"/>
        </w:rPr>
        <w:t xml:space="preserve">Во исполнение Указа </w:t>
      </w:r>
      <w:r w:rsidRPr="00AF7B0D">
        <w:rPr>
          <w:sz w:val="28"/>
          <w:szCs w:val="28"/>
        </w:rPr>
        <w:t>Президента Российской Федерации от 7 мая 2012 года № 598 «О совершенствовании государственной политики в сфере здравоохранения» обеспечено снижение смертности:</w:t>
      </w:r>
    </w:p>
    <w:p w14:paraId="12DB0B68" w14:textId="527ED261" w:rsidR="00AF7B0D" w:rsidRPr="00AF7B0D" w:rsidRDefault="003F35A8" w:rsidP="003F35A8">
      <w:pPr>
        <w:tabs>
          <w:tab w:val="left" w:pos="567"/>
        </w:tabs>
        <w:ind w:firstLine="567"/>
        <w:jc w:val="both"/>
        <w:rPr>
          <w:sz w:val="28"/>
          <w:szCs w:val="28"/>
        </w:rPr>
      </w:pPr>
      <w:r>
        <w:rPr>
          <w:sz w:val="28"/>
          <w:szCs w:val="28"/>
        </w:rPr>
        <w:t xml:space="preserve">- </w:t>
      </w:r>
      <w:r w:rsidR="00AF7B0D" w:rsidRPr="00AF7B0D">
        <w:rPr>
          <w:sz w:val="28"/>
          <w:szCs w:val="28"/>
        </w:rPr>
        <w:t xml:space="preserve">от болезней системы кровообращения в 2018 году 360,3 случая на 100 тыс. населения, что ниже предыдущего года на 28,8 %; </w:t>
      </w:r>
    </w:p>
    <w:p w14:paraId="78514CE6" w14:textId="1238D862" w:rsidR="00AF7B0D" w:rsidRPr="00AF7B0D" w:rsidRDefault="003F35A8" w:rsidP="003F35A8">
      <w:pPr>
        <w:tabs>
          <w:tab w:val="left" w:pos="567"/>
        </w:tabs>
        <w:ind w:firstLine="567"/>
        <w:jc w:val="both"/>
        <w:rPr>
          <w:sz w:val="28"/>
          <w:szCs w:val="28"/>
        </w:rPr>
      </w:pPr>
      <w:r>
        <w:rPr>
          <w:sz w:val="28"/>
          <w:szCs w:val="28"/>
        </w:rPr>
        <w:t xml:space="preserve">- </w:t>
      </w:r>
      <w:r w:rsidR="00AF7B0D" w:rsidRPr="00AF7B0D">
        <w:rPr>
          <w:sz w:val="28"/>
          <w:szCs w:val="28"/>
        </w:rPr>
        <w:t>от новообразований (в том числе от злокачественных) 105 случаев на 100 тыс. населения, что ниже предыдущего года на 5%;</w:t>
      </w:r>
    </w:p>
    <w:p w14:paraId="620015A1" w14:textId="745DEDF5" w:rsidR="00AF7B0D" w:rsidRPr="00AF7B0D" w:rsidRDefault="003F35A8" w:rsidP="003F35A8">
      <w:pPr>
        <w:tabs>
          <w:tab w:val="left" w:pos="567"/>
        </w:tabs>
        <w:ind w:firstLine="567"/>
        <w:jc w:val="both"/>
        <w:rPr>
          <w:sz w:val="28"/>
          <w:szCs w:val="28"/>
        </w:rPr>
      </w:pPr>
      <w:r>
        <w:rPr>
          <w:sz w:val="28"/>
          <w:szCs w:val="28"/>
        </w:rPr>
        <w:t xml:space="preserve">- </w:t>
      </w:r>
      <w:r w:rsidR="00AF7B0D" w:rsidRPr="00AF7B0D">
        <w:rPr>
          <w:sz w:val="28"/>
          <w:szCs w:val="28"/>
        </w:rPr>
        <w:t>от туберкулеза 3,7 случая на 100 тыс. населения, по сравнению с предыдущим годом уменьшились почти в 3 раза.</w:t>
      </w:r>
    </w:p>
    <w:p w14:paraId="384AA7EB" w14:textId="77777777" w:rsidR="00AF7B0D" w:rsidRPr="00AF7B0D" w:rsidRDefault="00AF7B0D" w:rsidP="003F35A8">
      <w:pPr>
        <w:ind w:firstLine="567"/>
        <w:jc w:val="both"/>
        <w:rPr>
          <w:rFonts w:eastAsia="Calibri"/>
          <w:sz w:val="28"/>
          <w:szCs w:val="28"/>
        </w:rPr>
      </w:pPr>
      <w:r w:rsidRPr="00AF7B0D">
        <w:rPr>
          <w:rFonts w:eastAsia="Calibri"/>
          <w:sz w:val="28"/>
          <w:szCs w:val="28"/>
        </w:rPr>
        <w:t>В 2018 году ГБУЗ СК «Новоселицкая РБ» принимала участие в краевой программе «Профилактика нарушений, немедицинского употребления наркотиков и их незаконного оборота в Ставропольском крае». На эти цели были израсходованы денежные средства в сумме 11,20 тыс. рублей.</w:t>
      </w:r>
    </w:p>
    <w:p w14:paraId="2318A176" w14:textId="77777777" w:rsidR="00AF7B0D" w:rsidRPr="00AF7B0D" w:rsidRDefault="00AF7B0D" w:rsidP="003F35A8">
      <w:pPr>
        <w:ind w:firstLine="567"/>
        <w:jc w:val="both"/>
        <w:rPr>
          <w:sz w:val="28"/>
          <w:szCs w:val="28"/>
        </w:rPr>
      </w:pPr>
      <w:r w:rsidRPr="00AF7B0D">
        <w:rPr>
          <w:rFonts w:eastAsia="Calibri"/>
          <w:sz w:val="28"/>
          <w:szCs w:val="28"/>
        </w:rPr>
        <w:t xml:space="preserve">За период 2017-2018 годы </w:t>
      </w:r>
      <w:r w:rsidRPr="00AF7B0D">
        <w:rPr>
          <w:sz w:val="28"/>
          <w:szCs w:val="28"/>
        </w:rPr>
        <w:t xml:space="preserve">в ГБУЗ СК «Новоселицкая РБ» был произведен капитальный ремонт инфекционного отделения на сумму 29 989,01 тыс. рублей и </w:t>
      </w:r>
      <w:proofErr w:type="spellStart"/>
      <w:r w:rsidRPr="00AF7B0D">
        <w:rPr>
          <w:sz w:val="28"/>
          <w:szCs w:val="28"/>
        </w:rPr>
        <w:t>Чернолесской</w:t>
      </w:r>
      <w:proofErr w:type="spellEnd"/>
      <w:r w:rsidRPr="00AF7B0D">
        <w:rPr>
          <w:sz w:val="28"/>
          <w:szCs w:val="28"/>
        </w:rPr>
        <w:t xml:space="preserve"> участковой больницы на сумму 4 547,89 тыс. рублей за счет средств краевого бюджета. </w:t>
      </w:r>
    </w:p>
    <w:p w14:paraId="02F70376" w14:textId="77777777" w:rsidR="00AF7B0D" w:rsidRPr="00AF7B0D" w:rsidRDefault="00AF7B0D" w:rsidP="003F35A8">
      <w:pPr>
        <w:ind w:firstLine="567"/>
        <w:jc w:val="both"/>
        <w:rPr>
          <w:rFonts w:eastAsia="Calibri"/>
          <w:sz w:val="28"/>
          <w:szCs w:val="28"/>
        </w:rPr>
      </w:pPr>
      <w:r w:rsidRPr="00AF7B0D">
        <w:rPr>
          <w:rFonts w:eastAsia="Calibri"/>
          <w:sz w:val="28"/>
          <w:szCs w:val="28"/>
        </w:rPr>
        <w:t>На сумму 379,75 тыс. рублей был приобретен диагностический тест туберкулина очищенного.</w:t>
      </w:r>
    </w:p>
    <w:p w14:paraId="594C864E" w14:textId="77777777" w:rsidR="00AF7B0D" w:rsidRPr="00AF7B0D" w:rsidRDefault="00AF7B0D" w:rsidP="00AF7B0D">
      <w:pPr>
        <w:ind w:firstLine="567"/>
        <w:jc w:val="both"/>
        <w:rPr>
          <w:rFonts w:eastAsia="Calibri"/>
          <w:sz w:val="28"/>
          <w:szCs w:val="28"/>
        </w:rPr>
      </w:pPr>
      <w:r w:rsidRPr="00AF7B0D">
        <w:rPr>
          <w:rFonts w:eastAsia="Calibri"/>
          <w:sz w:val="28"/>
          <w:szCs w:val="28"/>
        </w:rPr>
        <w:lastRenderedPageBreak/>
        <w:t>На финансовое обеспечение транспортировки пациентов на сеансы гемодиализа было израсходовано 430,61 тыс. рублей.</w:t>
      </w:r>
    </w:p>
    <w:p w14:paraId="67C94044" w14:textId="77777777" w:rsidR="00AF7B0D" w:rsidRPr="00AF7B0D" w:rsidRDefault="00AF7B0D" w:rsidP="00AF7B0D">
      <w:pPr>
        <w:ind w:firstLine="567"/>
        <w:jc w:val="both"/>
        <w:rPr>
          <w:rFonts w:eastAsia="Calibri"/>
          <w:sz w:val="28"/>
          <w:szCs w:val="28"/>
        </w:rPr>
      </w:pPr>
      <w:r w:rsidRPr="00AF7B0D">
        <w:rPr>
          <w:rFonts w:eastAsia="Calibri"/>
          <w:sz w:val="28"/>
          <w:szCs w:val="28"/>
        </w:rPr>
        <w:t>Приобретено оборудование и мебель за счет средств краевого бюджета на сумму 2 146,22 тыс. рублей.</w:t>
      </w:r>
    </w:p>
    <w:p w14:paraId="2EB3710F" w14:textId="77777777" w:rsidR="00AF7B0D" w:rsidRPr="00AF7B0D" w:rsidRDefault="00AF7B0D" w:rsidP="00AF7B0D">
      <w:pPr>
        <w:shd w:val="clear" w:color="auto" w:fill="FFFFFF"/>
        <w:ind w:left="10" w:firstLine="567"/>
        <w:jc w:val="both"/>
        <w:rPr>
          <w:spacing w:val="-1"/>
          <w:sz w:val="28"/>
          <w:szCs w:val="28"/>
        </w:rPr>
      </w:pPr>
      <w:r w:rsidRPr="00AF7B0D">
        <w:rPr>
          <w:sz w:val="28"/>
          <w:szCs w:val="28"/>
        </w:rPr>
        <w:t>Одной из важнейших жизненных ценностей для человека является здоровье, его физическое и психическое самочувствие. Здоровье человека является и экономической категорией. Только гражданин, обладающий хорошими показателями здоровья, может способствовать повышению производительности труда, а значит, и росту конкурентоспособности предприятия, бизнеса.</w:t>
      </w:r>
    </w:p>
    <w:p w14:paraId="350505B2" w14:textId="77777777" w:rsidR="00AF7B0D" w:rsidRPr="00AF7B0D" w:rsidRDefault="00AF7B0D" w:rsidP="00AF7B0D">
      <w:pPr>
        <w:jc w:val="center"/>
        <w:rPr>
          <w:sz w:val="28"/>
          <w:szCs w:val="28"/>
        </w:rPr>
      </w:pPr>
    </w:p>
    <w:p w14:paraId="1CB84ED0" w14:textId="77777777" w:rsidR="00AF7B0D" w:rsidRPr="003F35A8" w:rsidRDefault="00AF7B0D" w:rsidP="00AF7B0D">
      <w:pPr>
        <w:jc w:val="center"/>
        <w:rPr>
          <w:bCs/>
          <w:sz w:val="28"/>
          <w:szCs w:val="28"/>
        </w:rPr>
      </w:pPr>
      <w:r w:rsidRPr="003F35A8">
        <w:rPr>
          <w:bCs/>
          <w:sz w:val="28"/>
          <w:szCs w:val="28"/>
        </w:rPr>
        <w:t>1.1.2.5. Физическая культура и спорт</w:t>
      </w:r>
    </w:p>
    <w:p w14:paraId="65B45089" w14:textId="77777777" w:rsidR="00AF7B0D" w:rsidRPr="00AF7B0D" w:rsidRDefault="00AF7B0D" w:rsidP="00AF7B0D">
      <w:pPr>
        <w:jc w:val="center"/>
        <w:rPr>
          <w:b/>
          <w:sz w:val="28"/>
          <w:szCs w:val="28"/>
        </w:rPr>
      </w:pPr>
    </w:p>
    <w:p w14:paraId="518282D7" w14:textId="77777777" w:rsidR="00AF7B0D" w:rsidRPr="00AF7B0D" w:rsidRDefault="00AF7B0D" w:rsidP="003F35A8">
      <w:pPr>
        <w:ind w:firstLine="567"/>
        <w:jc w:val="both"/>
        <w:rPr>
          <w:sz w:val="28"/>
          <w:szCs w:val="28"/>
        </w:rPr>
      </w:pPr>
      <w:r w:rsidRPr="00AF7B0D">
        <w:rPr>
          <w:sz w:val="28"/>
          <w:szCs w:val="28"/>
        </w:rPr>
        <w:t>Деятельность в сфере физической культуры и спорта направлена на привлечение населения к систематическим занятиям физической культурой и спортом.</w:t>
      </w:r>
    </w:p>
    <w:p w14:paraId="16E2619A" w14:textId="77777777" w:rsidR="00AF7B0D" w:rsidRPr="00AF7B0D" w:rsidRDefault="00AF7B0D" w:rsidP="003F35A8">
      <w:pPr>
        <w:tabs>
          <w:tab w:val="left" w:pos="709"/>
        </w:tabs>
        <w:ind w:firstLine="567"/>
        <w:jc w:val="both"/>
        <w:rPr>
          <w:sz w:val="28"/>
          <w:szCs w:val="28"/>
          <w:lang w:val="x-none" w:eastAsia="x-none"/>
        </w:rPr>
      </w:pPr>
      <w:r w:rsidRPr="00AF7B0D">
        <w:rPr>
          <w:sz w:val="28"/>
          <w:szCs w:val="28"/>
          <w:lang w:val="x-none" w:eastAsia="x-none"/>
        </w:rPr>
        <w:t>Для проведения спортивно - массовых мероприятий на территории Новоселицкого М</w:t>
      </w:r>
      <w:r w:rsidRPr="00AF7B0D">
        <w:rPr>
          <w:sz w:val="28"/>
          <w:szCs w:val="28"/>
          <w:lang w:eastAsia="x-none"/>
        </w:rPr>
        <w:t>О</w:t>
      </w:r>
      <w:r w:rsidRPr="00AF7B0D">
        <w:rPr>
          <w:sz w:val="28"/>
          <w:szCs w:val="28"/>
          <w:lang w:val="x-none" w:eastAsia="x-none"/>
        </w:rPr>
        <w:t xml:space="preserve"> имеется 69 спортивных сооружений, из них: 1 стадион с трибунами на 1500 мест, 16 спортивных залов, 39 плоскостных спортивных сооружений, которые используются по назначению и находятся в удовлетворительном состоянии. Обеспеченность объектами спортивной инфраструктуры составляет 63,52%.</w:t>
      </w:r>
    </w:p>
    <w:p w14:paraId="05C70F37" w14:textId="77777777" w:rsidR="00AF7B0D" w:rsidRPr="00AF7B0D" w:rsidRDefault="00AF7B0D" w:rsidP="003F35A8">
      <w:pPr>
        <w:ind w:firstLine="567"/>
        <w:jc w:val="both"/>
        <w:rPr>
          <w:sz w:val="28"/>
          <w:szCs w:val="28"/>
        </w:rPr>
      </w:pPr>
      <w:r w:rsidRPr="00AF7B0D">
        <w:rPr>
          <w:sz w:val="28"/>
          <w:szCs w:val="28"/>
        </w:rPr>
        <w:t xml:space="preserve">В 2018 году были организованы и проведены около 60 районных и </w:t>
      </w:r>
      <w:proofErr w:type="spellStart"/>
      <w:r w:rsidRPr="00AF7B0D">
        <w:rPr>
          <w:sz w:val="28"/>
          <w:szCs w:val="28"/>
        </w:rPr>
        <w:t>межпоселенческих</w:t>
      </w:r>
      <w:proofErr w:type="spellEnd"/>
      <w:r w:rsidRPr="00AF7B0D">
        <w:rPr>
          <w:sz w:val="28"/>
          <w:szCs w:val="28"/>
        </w:rPr>
        <w:t xml:space="preserve"> спортивных мероприятий. В соревнованиях приняло участие около 11000 человек. К систематическим занятиям физической культурой и спортом в 2018 году привлечено 10170 жителей округа – это 41,0%. На 2051 человек больше, чем в 2017 году – 8119 чел. - 30,7%. Увеличение численности систематически занимающихся физической культурой и спортом связано с введением в строй спортивного объекта «Спортивный многофункциональный стадион» в с. Новоселицком и открытием МБУ «Детская юношеская спортивная школа» НМР СК. </w:t>
      </w:r>
    </w:p>
    <w:p w14:paraId="409F6249" w14:textId="77777777" w:rsidR="00AF7B0D" w:rsidRPr="00AF7B0D" w:rsidRDefault="00AF7B0D" w:rsidP="00AF7B0D">
      <w:pPr>
        <w:jc w:val="center"/>
        <w:rPr>
          <w:b/>
          <w:sz w:val="28"/>
          <w:szCs w:val="28"/>
        </w:rPr>
      </w:pPr>
    </w:p>
    <w:p w14:paraId="3D8A51ED" w14:textId="77777777" w:rsidR="00AF7B0D" w:rsidRPr="003F35A8" w:rsidRDefault="00AF7B0D" w:rsidP="00AF7B0D">
      <w:pPr>
        <w:jc w:val="center"/>
        <w:rPr>
          <w:bCs/>
          <w:sz w:val="28"/>
          <w:szCs w:val="28"/>
        </w:rPr>
      </w:pPr>
      <w:r w:rsidRPr="003F35A8">
        <w:rPr>
          <w:bCs/>
          <w:sz w:val="28"/>
          <w:szCs w:val="28"/>
        </w:rPr>
        <w:t>1.1.2.6. Социальная защита населения</w:t>
      </w:r>
    </w:p>
    <w:p w14:paraId="7E75CEE8" w14:textId="77777777" w:rsidR="00AF7B0D" w:rsidRPr="00AF7B0D" w:rsidRDefault="00AF7B0D" w:rsidP="00AF7B0D">
      <w:pPr>
        <w:tabs>
          <w:tab w:val="left" w:pos="0"/>
        </w:tabs>
        <w:ind w:firstLine="567"/>
        <w:jc w:val="both"/>
        <w:rPr>
          <w:sz w:val="28"/>
          <w:szCs w:val="28"/>
        </w:rPr>
      </w:pPr>
    </w:p>
    <w:p w14:paraId="088F8402" w14:textId="77777777" w:rsidR="00AF7B0D" w:rsidRPr="00AF7B0D" w:rsidRDefault="00AF7B0D" w:rsidP="00AF7B0D">
      <w:pPr>
        <w:widowControl w:val="0"/>
        <w:autoSpaceDE w:val="0"/>
        <w:ind w:firstLine="540"/>
        <w:jc w:val="both"/>
        <w:rPr>
          <w:rFonts w:eastAsia="Arial"/>
          <w:kern w:val="1"/>
          <w:sz w:val="28"/>
          <w:szCs w:val="28"/>
          <w:lang w:eastAsia="hi-IN" w:bidi="hi-IN"/>
        </w:rPr>
      </w:pPr>
      <w:r w:rsidRPr="00AF7B0D">
        <w:rPr>
          <w:rFonts w:eastAsia="Arial"/>
          <w:kern w:val="1"/>
          <w:sz w:val="28"/>
          <w:szCs w:val="28"/>
          <w:lang w:eastAsia="hi-IN" w:bidi="hi-IN"/>
        </w:rPr>
        <w:t xml:space="preserve">Одним из направлений социальной политики в Новоселицком МО является предоставление мер социальной поддержки отдельным категориям граждан. </w:t>
      </w:r>
    </w:p>
    <w:p w14:paraId="04C7FF98" w14:textId="77777777" w:rsidR="00AF7B0D" w:rsidRPr="00AF7B0D" w:rsidRDefault="00AF7B0D" w:rsidP="00AF7B0D">
      <w:pPr>
        <w:ind w:firstLine="567"/>
        <w:jc w:val="both"/>
        <w:rPr>
          <w:sz w:val="28"/>
          <w:szCs w:val="28"/>
        </w:rPr>
      </w:pPr>
      <w:r w:rsidRPr="00AF7B0D">
        <w:rPr>
          <w:sz w:val="28"/>
          <w:szCs w:val="28"/>
        </w:rPr>
        <w:t xml:space="preserve">Социальную защиту граждан Новоселицкого МО обеспечивают - Управление труда и социальной защиты населения, ГБУСО «Новоселицкий комплексный центр социального обслуживания населения», </w:t>
      </w:r>
      <w:proofErr w:type="spellStart"/>
      <w:r w:rsidRPr="00AF7B0D">
        <w:rPr>
          <w:sz w:val="28"/>
          <w:szCs w:val="28"/>
        </w:rPr>
        <w:t>Китаевский</w:t>
      </w:r>
      <w:proofErr w:type="spellEnd"/>
      <w:r w:rsidRPr="00AF7B0D">
        <w:rPr>
          <w:sz w:val="28"/>
          <w:szCs w:val="28"/>
        </w:rPr>
        <w:t xml:space="preserve"> дом - интернат «Родник».</w:t>
      </w:r>
    </w:p>
    <w:p w14:paraId="07A52CE9" w14:textId="77777777" w:rsidR="00AF7B0D" w:rsidRPr="00AF7B0D" w:rsidRDefault="00AF7B0D" w:rsidP="00AF7B0D">
      <w:pPr>
        <w:ind w:firstLine="567"/>
        <w:jc w:val="both"/>
        <w:rPr>
          <w:sz w:val="28"/>
          <w:szCs w:val="28"/>
        </w:rPr>
      </w:pPr>
      <w:r w:rsidRPr="00AF7B0D">
        <w:rPr>
          <w:sz w:val="28"/>
          <w:szCs w:val="28"/>
        </w:rPr>
        <w:t>В 2018 году на выполнение обязательств, связанных с предоставлением мер социальной поддержки, израсходовано 132 460, 46 тыс. рублей, из них: 89 793,14 тыс. рублей из средств краевого бюджета и 42 667,32 тыс. рублей из средств федерального бюджета.</w:t>
      </w:r>
    </w:p>
    <w:p w14:paraId="66B88D15" w14:textId="77777777" w:rsidR="00AF7B0D" w:rsidRPr="00AF7B0D" w:rsidRDefault="00AF7B0D" w:rsidP="003F35A8">
      <w:pPr>
        <w:tabs>
          <w:tab w:val="left" w:pos="720"/>
          <w:tab w:val="left" w:pos="1951"/>
          <w:tab w:val="left" w:pos="4968"/>
        </w:tabs>
        <w:autoSpaceDE w:val="0"/>
        <w:autoSpaceDN w:val="0"/>
        <w:adjustRightInd w:val="0"/>
        <w:ind w:firstLine="567"/>
        <w:jc w:val="both"/>
        <w:rPr>
          <w:sz w:val="28"/>
          <w:szCs w:val="28"/>
        </w:rPr>
      </w:pPr>
      <w:r w:rsidRPr="00AF7B0D">
        <w:rPr>
          <w:sz w:val="28"/>
          <w:szCs w:val="28"/>
        </w:rPr>
        <w:lastRenderedPageBreak/>
        <w:t xml:space="preserve">По состоянию на 01.01.2019 г. в Новоселицком МО проживают 12 инвалидов ВОВ, 35 </w:t>
      </w:r>
      <w:r w:rsidRPr="00AF7B0D">
        <w:rPr>
          <w:color w:val="000000"/>
          <w:sz w:val="28"/>
          <w:szCs w:val="28"/>
        </w:rPr>
        <w:t>вдов</w:t>
      </w:r>
      <w:r w:rsidRPr="00AF7B0D">
        <w:rPr>
          <w:sz w:val="28"/>
          <w:szCs w:val="28"/>
        </w:rPr>
        <w:t xml:space="preserve"> погибших (умерших) инвалидов и участников ВОВ, 1 несовершеннолетний узник, 102 труженика тыла. В 2018 году ремонт жилого помещения проведен 1 участнику ВОВ и 1 вдове инвалида ВОВ.</w:t>
      </w:r>
    </w:p>
    <w:p w14:paraId="51093F6F" w14:textId="77777777" w:rsidR="00AF7B0D" w:rsidRPr="00AF7B0D" w:rsidRDefault="00AF7B0D" w:rsidP="003F35A8">
      <w:pPr>
        <w:ind w:firstLine="567"/>
        <w:jc w:val="both"/>
        <w:rPr>
          <w:b/>
          <w:sz w:val="28"/>
          <w:szCs w:val="28"/>
          <w:lang w:val="x-none" w:eastAsia="x-none"/>
        </w:rPr>
      </w:pPr>
      <w:r w:rsidRPr="00AF7B0D">
        <w:rPr>
          <w:sz w:val="28"/>
          <w:szCs w:val="28"/>
          <w:lang w:val="x-none" w:eastAsia="x-none"/>
        </w:rPr>
        <w:t xml:space="preserve">В </w:t>
      </w:r>
      <w:r w:rsidRPr="00AF7B0D">
        <w:rPr>
          <w:sz w:val="28"/>
          <w:szCs w:val="28"/>
          <w:lang w:eastAsia="x-none"/>
        </w:rPr>
        <w:t>округе</w:t>
      </w:r>
      <w:r w:rsidRPr="00AF7B0D">
        <w:rPr>
          <w:sz w:val="28"/>
          <w:szCs w:val="28"/>
          <w:lang w:val="x-none" w:eastAsia="x-none"/>
        </w:rPr>
        <w:t xml:space="preserve"> ежемесячную денежную выплату получают 730 «Ветеранов труда» и 955 «Ветеранов труда Ставропольского края».</w:t>
      </w:r>
    </w:p>
    <w:p w14:paraId="6AD3793C" w14:textId="77777777" w:rsidR="00AF7B0D" w:rsidRPr="00AF7B0D" w:rsidRDefault="00AF7B0D" w:rsidP="003F35A8">
      <w:pPr>
        <w:ind w:firstLine="567"/>
        <w:jc w:val="both"/>
        <w:rPr>
          <w:sz w:val="28"/>
          <w:szCs w:val="28"/>
          <w:lang w:val="x-none" w:eastAsia="x-none"/>
        </w:rPr>
      </w:pPr>
      <w:r w:rsidRPr="00AF7B0D">
        <w:rPr>
          <w:sz w:val="28"/>
          <w:szCs w:val="28"/>
          <w:lang w:val="x-none" w:eastAsia="x-none"/>
        </w:rPr>
        <w:t>Меры социальной поддержки семьям с детьми предоставлены 3593 семьям на сумму 68 027, 57 тыс. рублей.</w:t>
      </w:r>
    </w:p>
    <w:p w14:paraId="4DDEF2EC" w14:textId="77777777" w:rsidR="00AF7B0D" w:rsidRPr="00AF7B0D" w:rsidRDefault="00AF7B0D" w:rsidP="003F35A8">
      <w:pPr>
        <w:tabs>
          <w:tab w:val="left" w:pos="0"/>
          <w:tab w:val="left" w:pos="284"/>
          <w:tab w:val="left" w:pos="426"/>
          <w:tab w:val="left" w:pos="851"/>
        </w:tabs>
        <w:autoSpaceDE w:val="0"/>
        <w:autoSpaceDN w:val="0"/>
        <w:adjustRightInd w:val="0"/>
        <w:ind w:firstLine="567"/>
        <w:jc w:val="both"/>
        <w:rPr>
          <w:bCs/>
          <w:kern w:val="36"/>
          <w:sz w:val="28"/>
          <w:szCs w:val="28"/>
        </w:rPr>
      </w:pPr>
      <w:r w:rsidRPr="00AF7B0D">
        <w:rPr>
          <w:bCs/>
          <w:kern w:val="36"/>
          <w:sz w:val="28"/>
          <w:szCs w:val="28"/>
        </w:rPr>
        <w:t>Ежемесячная денежная компенсация на оплату коммунальных услуг предоставлена 3024 семьям на сумму 26 433,9 тыс. рублей.</w:t>
      </w:r>
    </w:p>
    <w:p w14:paraId="7D1A38F3" w14:textId="77777777" w:rsidR="00AF7B0D" w:rsidRPr="00AF7B0D" w:rsidRDefault="00AF7B0D" w:rsidP="003F35A8">
      <w:pPr>
        <w:tabs>
          <w:tab w:val="left" w:pos="0"/>
          <w:tab w:val="left" w:pos="284"/>
          <w:tab w:val="left" w:pos="426"/>
          <w:tab w:val="left" w:pos="851"/>
        </w:tabs>
        <w:autoSpaceDE w:val="0"/>
        <w:autoSpaceDN w:val="0"/>
        <w:adjustRightInd w:val="0"/>
        <w:ind w:firstLine="567"/>
        <w:jc w:val="both"/>
        <w:rPr>
          <w:bCs/>
          <w:kern w:val="36"/>
          <w:sz w:val="28"/>
          <w:szCs w:val="28"/>
        </w:rPr>
      </w:pPr>
      <w:r w:rsidRPr="00AF7B0D">
        <w:rPr>
          <w:bCs/>
          <w:kern w:val="36"/>
          <w:sz w:val="28"/>
          <w:szCs w:val="28"/>
        </w:rPr>
        <w:t>Меры социальной поддержки ветеранам труда, труженикам тыла, гражданам, подвергшимся воздействию радиации, малоимущим гражданам предоставлены 2020 семьям на сумму 37 998, 99 тыс. рублей.</w:t>
      </w:r>
    </w:p>
    <w:p w14:paraId="7207ADB9" w14:textId="2D8ABBAB" w:rsidR="00AF7B0D" w:rsidRPr="00AF7B0D" w:rsidRDefault="00AF7B0D" w:rsidP="003F35A8">
      <w:pPr>
        <w:tabs>
          <w:tab w:val="left" w:pos="709"/>
        </w:tabs>
        <w:ind w:firstLine="567"/>
        <w:jc w:val="both"/>
        <w:rPr>
          <w:sz w:val="28"/>
          <w:szCs w:val="28"/>
        </w:rPr>
      </w:pPr>
    </w:p>
    <w:p w14:paraId="2BA07E55" w14:textId="77777777" w:rsidR="00AF7B0D" w:rsidRPr="003F35A8" w:rsidRDefault="00AF7B0D" w:rsidP="00AF7B0D">
      <w:pPr>
        <w:jc w:val="center"/>
        <w:rPr>
          <w:bCs/>
          <w:sz w:val="28"/>
          <w:szCs w:val="28"/>
          <w:lang w:eastAsia="en-US"/>
        </w:rPr>
      </w:pPr>
      <w:r w:rsidRPr="003F35A8">
        <w:rPr>
          <w:bCs/>
          <w:sz w:val="28"/>
          <w:szCs w:val="28"/>
          <w:lang w:eastAsia="en-US"/>
        </w:rPr>
        <w:t>1.1.2.7. Общественная безопасность</w:t>
      </w:r>
    </w:p>
    <w:p w14:paraId="471B3A8D" w14:textId="77777777" w:rsidR="00AF7B0D" w:rsidRPr="00AF7B0D" w:rsidRDefault="00AF7B0D" w:rsidP="00AF7B0D">
      <w:pPr>
        <w:ind w:firstLine="708"/>
        <w:jc w:val="both"/>
        <w:rPr>
          <w:sz w:val="28"/>
          <w:szCs w:val="28"/>
          <w:lang w:eastAsia="en-US"/>
        </w:rPr>
      </w:pPr>
    </w:p>
    <w:p w14:paraId="7AA20B7C" w14:textId="77777777" w:rsidR="00AF7B0D" w:rsidRPr="00AF7B0D" w:rsidRDefault="00AF7B0D" w:rsidP="00AF7B0D">
      <w:pPr>
        <w:ind w:firstLine="567"/>
        <w:jc w:val="both"/>
        <w:rPr>
          <w:sz w:val="28"/>
          <w:szCs w:val="28"/>
          <w:lang w:eastAsia="en-US"/>
        </w:rPr>
      </w:pPr>
      <w:r w:rsidRPr="00AF7B0D">
        <w:rPr>
          <w:sz w:val="28"/>
          <w:szCs w:val="28"/>
          <w:lang w:eastAsia="en-US"/>
        </w:rPr>
        <w:t>Организация работы по усилению общественной безопасности от возникающих угроз террористического, криминогенного, общественно-политического характера и созданию благоприятных условий для жизнедеятельности жителей Новоселицкого МО является приоритетным направлением для обеспечения социальной стабильности в районе.</w:t>
      </w:r>
    </w:p>
    <w:p w14:paraId="359F9333" w14:textId="77777777" w:rsidR="00AF7B0D" w:rsidRPr="00AF7B0D" w:rsidRDefault="00AF7B0D" w:rsidP="00AF7B0D">
      <w:pPr>
        <w:ind w:firstLine="709"/>
        <w:jc w:val="both"/>
        <w:rPr>
          <w:color w:val="FF0000"/>
          <w:sz w:val="28"/>
          <w:szCs w:val="28"/>
        </w:rPr>
      </w:pPr>
      <w:r w:rsidRPr="00AF7B0D">
        <w:rPr>
          <w:color w:val="000000"/>
          <w:sz w:val="28"/>
          <w:szCs w:val="28"/>
        </w:rPr>
        <w:t>На территории округа на ряду, с МВД России по Новоселицкому району осуществляют свою деятельность добровольные народные дружины, казаки</w:t>
      </w:r>
      <w:r w:rsidRPr="00AF7B0D">
        <w:rPr>
          <w:b/>
          <w:sz w:val="24"/>
          <w:szCs w:val="24"/>
        </w:rPr>
        <w:t xml:space="preserve"> </w:t>
      </w:r>
      <w:r w:rsidRPr="00AF7B0D">
        <w:rPr>
          <w:color w:val="000000"/>
          <w:sz w:val="28"/>
          <w:szCs w:val="28"/>
        </w:rPr>
        <w:t>Станичного Казачьего Общества СОКО ТВКО, волонтерский отряд правоохранительной направленности. Совместно с правоохранительными органами,</w:t>
      </w:r>
      <w:r w:rsidRPr="00AF7B0D">
        <w:rPr>
          <w:sz w:val="28"/>
          <w:szCs w:val="28"/>
        </w:rPr>
        <w:t xml:space="preserve"> обеспечивают охрану общественного порядка при проведении мероприятий с массовым скоплением людей, учувствуют в проведении рейдовых мероприятий совместно с УУП и инспекторами ПДН, осуществляют самостоятельные выходы по патрулированию улиц в праздничные и выходные дни. </w:t>
      </w:r>
    </w:p>
    <w:p w14:paraId="45DEEECF" w14:textId="77777777" w:rsidR="00AF7B0D" w:rsidRPr="00AF7B0D" w:rsidRDefault="00AF7B0D" w:rsidP="00AF7B0D">
      <w:pPr>
        <w:adjustRightInd w:val="0"/>
        <w:ind w:firstLine="567"/>
        <w:jc w:val="both"/>
        <w:rPr>
          <w:sz w:val="28"/>
          <w:szCs w:val="28"/>
        </w:rPr>
      </w:pPr>
      <w:r w:rsidRPr="00AF7B0D">
        <w:rPr>
          <w:sz w:val="28"/>
          <w:szCs w:val="28"/>
        </w:rPr>
        <w:t>Участие данных правоохранительных отрядов в обеспечении общественного порядка оказывает положительное влияние на общественное сознание, способствует повышению уровня доверия граждан к деятельности полиции и формированию широкого слоя законопослушных граждан. Эти отряды регулярно проходят обучения к действиям в условиях, связанных с применением физической силы, оказанию первой помощи пострадавшим и др.</w:t>
      </w:r>
    </w:p>
    <w:p w14:paraId="147C4887" w14:textId="77777777" w:rsidR="00AF7B0D" w:rsidRPr="00AF7B0D" w:rsidRDefault="00AF7B0D" w:rsidP="00AF7B0D">
      <w:pPr>
        <w:adjustRightInd w:val="0"/>
        <w:ind w:firstLine="567"/>
        <w:jc w:val="both"/>
        <w:rPr>
          <w:sz w:val="28"/>
          <w:szCs w:val="28"/>
        </w:rPr>
      </w:pPr>
      <w:r w:rsidRPr="00AF7B0D">
        <w:rPr>
          <w:sz w:val="28"/>
          <w:szCs w:val="28"/>
        </w:rPr>
        <w:t>На территории Новоселицкого МО отсутствуют организации и объединения, оказывающие негативное влияние на оперативную обстановку.</w:t>
      </w:r>
    </w:p>
    <w:p w14:paraId="7EF727E6" w14:textId="77777777" w:rsidR="00AF7B0D" w:rsidRPr="00AF7B0D" w:rsidRDefault="00AF7B0D" w:rsidP="00AF7B0D">
      <w:pPr>
        <w:adjustRightInd w:val="0"/>
        <w:ind w:firstLine="567"/>
        <w:jc w:val="both"/>
        <w:rPr>
          <w:sz w:val="28"/>
          <w:szCs w:val="28"/>
        </w:rPr>
      </w:pPr>
      <w:r w:rsidRPr="00AF7B0D">
        <w:rPr>
          <w:sz w:val="28"/>
          <w:szCs w:val="28"/>
        </w:rPr>
        <w:t>Для решения задачи по повышению оперативности реагирования аварийно-спасательных и противопожарных формирований сформирована система обеспечения вызова экстренных оперативных служб по единому телефонному номеру «112».</w:t>
      </w:r>
    </w:p>
    <w:p w14:paraId="6AC29FFB" w14:textId="3E4E5302" w:rsidR="00AF7B0D" w:rsidRDefault="00AF7B0D" w:rsidP="00AF7B0D">
      <w:pPr>
        <w:adjustRightInd w:val="0"/>
        <w:ind w:firstLine="567"/>
        <w:jc w:val="both"/>
        <w:rPr>
          <w:sz w:val="28"/>
          <w:szCs w:val="28"/>
        </w:rPr>
      </w:pPr>
    </w:p>
    <w:p w14:paraId="5DD33CEE" w14:textId="0BD56210" w:rsidR="003F35A8" w:rsidRDefault="003F35A8" w:rsidP="00AF7B0D">
      <w:pPr>
        <w:adjustRightInd w:val="0"/>
        <w:ind w:firstLine="567"/>
        <w:jc w:val="both"/>
        <w:rPr>
          <w:sz w:val="28"/>
          <w:szCs w:val="28"/>
        </w:rPr>
      </w:pPr>
    </w:p>
    <w:p w14:paraId="141FACFF" w14:textId="77777777" w:rsidR="003F35A8" w:rsidRPr="00AF7B0D" w:rsidRDefault="003F35A8" w:rsidP="00AF7B0D">
      <w:pPr>
        <w:adjustRightInd w:val="0"/>
        <w:ind w:firstLine="567"/>
        <w:jc w:val="both"/>
        <w:rPr>
          <w:sz w:val="28"/>
          <w:szCs w:val="28"/>
        </w:rPr>
      </w:pPr>
    </w:p>
    <w:p w14:paraId="47806315" w14:textId="77777777" w:rsidR="00AF7B0D" w:rsidRPr="003F35A8" w:rsidRDefault="00AF7B0D" w:rsidP="00AF7B0D">
      <w:pPr>
        <w:widowControl w:val="0"/>
        <w:autoSpaceDE w:val="0"/>
        <w:autoSpaceDN w:val="0"/>
        <w:adjustRightInd w:val="0"/>
        <w:jc w:val="center"/>
        <w:outlineLvl w:val="2"/>
        <w:rPr>
          <w:bCs/>
          <w:sz w:val="28"/>
          <w:szCs w:val="28"/>
        </w:rPr>
      </w:pPr>
      <w:r w:rsidRPr="003F35A8">
        <w:rPr>
          <w:bCs/>
          <w:sz w:val="28"/>
          <w:szCs w:val="28"/>
        </w:rPr>
        <w:lastRenderedPageBreak/>
        <w:t>1.1.3. Экономическое развитие</w:t>
      </w:r>
    </w:p>
    <w:p w14:paraId="236602FC" w14:textId="77777777" w:rsidR="00AF7B0D" w:rsidRPr="003F35A8" w:rsidRDefault="00AF7B0D" w:rsidP="00AF7B0D">
      <w:pPr>
        <w:widowControl w:val="0"/>
        <w:autoSpaceDE w:val="0"/>
        <w:autoSpaceDN w:val="0"/>
        <w:adjustRightInd w:val="0"/>
        <w:jc w:val="center"/>
        <w:outlineLvl w:val="2"/>
        <w:rPr>
          <w:bCs/>
          <w:sz w:val="28"/>
          <w:szCs w:val="28"/>
        </w:rPr>
      </w:pPr>
    </w:p>
    <w:p w14:paraId="1B8D35AC" w14:textId="77777777" w:rsidR="00AF7B0D" w:rsidRPr="003F35A8" w:rsidRDefault="00AF7B0D" w:rsidP="00AF7B0D">
      <w:pPr>
        <w:widowControl w:val="0"/>
        <w:autoSpaceDE w:val="0"/>
        <w:autoSpaceDN w:val="0"/>
        <w:adjustRightInd w:val="0"/>
        <w:jc w:val="center"/>
        <w:outlineLvl w:val="2"/>
        <w:rPr>
          <w:bCs/>
          <w:sz w:val="28"/>
          <w:szCs w:val="28"/>
        </w:rPr>
      </w:pPr>
      <w:r w:rsidRPr="003F35A8">
        <w:rPr>
          <w:bCs/>
          <w:sz w:val="28"/>
          <w:szCs w:val="28"/>
        </w:rPr>
        <w:t>1.1.3.1. Промышленное производство</w:t>
      </w:r>
    </w:p>
    <w:p w14:paraId="1350BCD6" w14:textId="77777777" w:rsidR="00AF7B0D" w:rsidRPr="00AF7B0D" w:rsidRDefault="00AF7B0D" w:rsidP="00AF7B0D">
      <w:pPr>
        <w:widowControl w:val="0"/>
        <w:autoSpaceDE w:val="0"/>
        <w:autoSpaceDN w:val="0"/>
        <w:adjustRightInd w:val="0"/>
        <w:jc w:val="center"/>
        <w:outlineLvl w:val="2"/>
        <w:rPr>
          <w:b/>
          <w:sz w:val="28"/>
          <w:szCs w:val="28"/>
        </w:rPr>
      </w:pPr>
    </w:p>
    <w:p w14:paraId="1B691DCF" w14:textId="77777777" w:rsidR="00AF7B0D" w:rsidRPr="00AF7B0D" w:rsidRDefault="00AF7B0D" w:rsidP="003F35A8">
      <w:pPr>
        <w:tabs>
          <w:tab w:val="left" w:pos="0"/>
        </w:tabs>
        <w:ind w:firstLine="567"/>
        <w:jc w:val="both"/>
        <w:rPr>
          <w:sz w:val="28"/>
          <w:szCs w:val="28"/>
        </w:rPr>
      </w:pPr>
      <w:r w:rsidRPr="00AF7B0D">
        <w:rPr>
          <w:sz w:val="28"/>
          <w:szCs w:val="28"/>
        </w:rPr>
        <w:t>Промышленная деятельность Новоселицкого МО представлена секторами: «Обеспечение электрической энергией, газом и паром; кондиционирование воздуха», «Обрабатывающие производства».</w:t>
      </w:r>
    </w:p>
    <w:p w14:paraId="2AA94D4A" w14:textId="77777777" w:rsidR="00AF7B0D" w:rsidRPr="00AF7B0D" w:rsidRDefault="00AF7B0D" w:rsidP="003F35A8">
      <w:pPr>
        <w:ind w:firstLine="567"/>
        <w:jc w:val="both"/>
        <w:rPr>
          <w:bCs/>
          <w:iCs/>
          <w:sz w:val="28"/>
          <w:szCs w:val="28"/>
        </w:rPr>
      </w:pPr>
      <w:r w:rsidRPr="00AF7B0D">
        <w:rPr>
          <w:bCs/>
          <w:iCs/>
          <w:sz w:val="28"/>
          <w:szCs w:val="28"/>
        </w:rPr>
        <w:t>Направление «</w:t>
      </w:r>
      <w:r w:rsidRPr="00AF7B0D">
        <w:rPr>
          <w:sz w:val="28"/>
          <w:szCs w:val="28"/>
        </w:rPr>
        <w:t>Обеспечение электрической энергией, газом и паром; кондиционирование воздуха</w:t>
      </w:r>
      <w:r w:rsidRPr="00AF7B0D">
        <w:rPr>
          <w:bCs/>
          <w:iCs/>
          <w:sz w:val="28"/>
          <w:szCs w:val="28"/>
        </w:rPr>
        <w:t>» представлено предприятиями монополистами по распределению вышеназванных ресурсов.</w:t>
      </w:r>
    </w:p>
    <w:p w14:paraId="3C06E779" w14:textId="77777777" w:rsidR="00AF7B0D" w:rsidRPr="00AF7B0D" w:rsidRDefault="00AF7B0D" w:rsidP="003F35A8">
      <w:pPr>
        <w:autoSpaceDE w:val="0"/>
        <w:autoSpaceDN w:val="0"/>
        <w:spacing w:after="120"/>
        <w:ind w:firstLine="567"/>
        <w:contextualSpacing/>
        <w:jc w:val="both"/>
        <w:rPr>
          <w:sz w:val="28"/>
          <w:szCs w:val="28"/>
        </w:rPr>
      </w:pPr>
      <w:r w:rsidRPr="00AF7B0D">
        <w:rPr>
          <w:sz w:val="28"/>
          <w:szCs w:val="28"/>
        </w:rPr>
        <w:t>Объем отгруженных товаров собственного производства, выполненных работ и услуг собственными силами по промышленным видам экономической деятельности составил (млрд. руб.):</w:t>
      </w:r>
    </w:p>
    <w:p w14:paraId="6FEAF3C2" w14:textId="77777777" w:rsidR="00AF7B0D" w:rsidRPr="00AF7B0D" w:rsidRDefault="00AF7B0D" w:rsidP="00AF7B0D">
      <w:pPr>
        <w:autoSpaceDE w:val="0"/>
        <w:autoSpaceDN w:val="0"/>
        <w:spacing w:after="120"/>
        <w:ind w:firstLine="567"/>
        <w:contextualSpacing/>
        <w:jc w:val="both"/>
        <w:rPr>
          <w:sz w:val="28"/>
          <w:szCs w:val="28"/>
        </w:rPr>
      </w:pPr>
      <w:r w:rsidRPr="00AF7B0D">
        <w:rPr>
          <w:sz w:val="28"/>
          <w:szCs w:val="28"/>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835"/>
        <w:gridCol w:w="2835"/>
        <w:gridCol w:w="2693"/>
      </w:tblGrid>
      <w:tr w:rsidR="00AF7B0D" w:rsidRPr="00AF7B0D" w14:paraId="1660F6E2" w14:textId="77777777" w:rsidTr="003E6FA8">
        <w:tc>
          <w:tcPr>
            <w:tcW w:w="993" w:type="dxa"/>
            <w:shd w:val="clear" w:color="auto" w:fill="auto"/>
            <w:vAlign w:val="center"/>
          </w:tcPr>
          <w:p w14:paraId="23963B69" w14:textId="77777777" w:rsidR="00AF7B0D" w:rsidRPr="00AF7B0D" w:rsidRDefault="00AF7B0D" w:rsidP="00AF7B0D">
            <w:pPr>
              <w:contextualSpacing/>
              <w:jc w:val="center"/>
              <w:rPr>
                <w:sz w:val="28"/>
                <w:szCs w:val="28"/>
              </w:rPr>
            </w:pPr>
            <w:r w:rsidRPr="00AF7B0D">
              <w:rPr>
                <w:sz w:val="28"/>
                <w:szCs w:val="28"/>
              </w:rPr>
              <w:t>Год</w:t>
            </w:r>
          </w:p>
        </w:tc>
        <w:tc>
          <w:tcPr>
            <w:tcW w:w="2835" w:type="dxa"/>
            <w:shd w:val="clear" w:color="auto" w:fill="auto"/>
            <w:vAlign w:val="center"/>
          </w:tcPr>
          <w:p w14:paraId="5571EE34" w14:textId="77777777" w:rsidR="00AF7B0D" w:rsidRPr="00AF7B0D" w:rsidRDefault="00AF7B0D" w:rsidP="00AF7B0D">
            <w:pPr>
              <w:contextualSpacing/>
              <w:jc w:val="center"/>
              <w:rPr>
                <w:sz w:val="28"/>
                <w:szCs w:val="28"/>
              </w:rPr>
            </w:pPr>
            <w:r w:rsidRPr="00AF7B0D">
              <w:rPr>
                <w:sz w:val="28"/>
                <w:szCs w:val="28"/>
              </w:rPr>
              <w:t>Новоселицкий округ</w:t>
            </w:r>
          </w:p>
        </w:tc>
        <w:tc>
          <w:tcPr>
            <w:tcW w:w="2835" w:type="dxa"/>
            <w:shd w:val="clear" w:color="auto" w:fill="auto"/>
            <w:vAlign w:val="center"/>
          </w:tcPr>
          <w:p w14:paraId="0ECC3089" w14:textId="77777777" w:rsidR="00AF7B0D" w:rsidRPr="00AF7B0D" w:rsidRDefault="00AF7B0D" w:rsidP="00AF7B0D">
            <w:pPr>
              <w:contextualSpacing/>
              <w:jc w:val="center"/>
              <w:rPr>
                <w:sz w:val="28"/>
                <w:szCs w:val="28"/>
              </w:rPr>
            </w:pPr>
            <w:r w:rsidRPr="00AF7B0D">
              <w:rPr>
                <w:sz w:val="28"/>
                <w:szCs w:val="28"/>
              </w:rPr>
              <w:t>Грачевский округ</w:t>
            </w:r>
          </w:p>
        </w:tc>
        <w:tc>
          <w:tcPr>
            <w:tcW w:w="2693" w:type="dxa"/>
            <w:shd w:val="clear" w:color="auto" w:fill="auto"/>
            <w:vAlign w:val="center"/>
          </w:tcPr>
          <w:p w14:paraId="4A6EC3F9" w14:textId="77777777" w:rsidR="00AF7B0D" w:rsidRPr="00AF7B0D" w:rsidRDefault="00AF7B0D" w:rsidP="00AF7B0D">
            <w:pPr>
              <w:contextualSpacing/>
              <w:jc w:val="center"/>
              <w:rPr>
                <w:sz w:val="28"/>
                <w:szCs w:val="28"/>
              </w:rPr>
            </w:pPr>
            <w:r w:rsidRPr="00AF7B0D">
              <w:rPr>
                <w:sz w:val="28"/>
                <w:szCs w:val="28"/>
              </w:rPr>
              <w:t>Ставропольский край</w:t>
            </w:r>
          </w:p>
        </w:tc>
      </w:tr>
      <w:tr w:rsidR="00AF7B0D" w:rsidRPr="00AF7B0D" w14:paraId="303FA45F" w14:textId="77777777" w:rsidTr="003E6FA8">
        <w:tc>
          <w:tcPr>
            <w:tcW w:w="993" w:type="dxa"/>
            <w:shd w:val="clear" w:color="auto" w:fill="auto"/>
            <w:vAlign w:val="center"/>
          </w:tcPr>
          <w:p w14:paraId="20EC0442" w14:textId="77777777" w:rsidR="00AF7B0D" w:rsidRPr="00AF7B0D" w:rsidRDefault="00AF7B0D" w:rsidP="00AF7B0D">
            <w:pPr>
              <w:contextualSpacing/>
              <w:jc w:val="center"/>
              <w:rPr>
                <w:sz w:val="28"/>
                <w:szCs w:val="28"/>
              </w:rPr>
            </w:pPr>
            <w:r w:rsidRPr="00AF7B0D">
              <w:rPr>
                <w:sz w:val="28"/>
                <w:szCs w:val="28"/>
              </w:rPr>
              <w:t>2016</w:t>
            </w:r>
          </w:p>
        </w:tc>
        <w:tc>
          <w:tcPr>
            <w:tcW w:w="2835" w:type="dxa"/>
            <w:shd w:val="clear" w:color="auto" w:fill="auto"/>
            <w:vAlign w:val="center"/>
          </w:tcPr>
          <w:p w14:paraId="196C2EBF" w14:textId="77777777" w:rsidR="00AF7B0D" w:rsidRPr="00AF7B0D" w:rsidRDefault="00AF7B0D" w:rsidP="00AF7B0D">
            <w:pPr>
              <w:contextualSpacing/>
              <w:jc w:val="center"/>
              <w:rPr>
                <w:sz w:val="28"/>
                <w:szCs w:val="28"/>
              </w:rPr>
            </w:pPr>
            <w:r w:rsidRPr="00AF7B0D">
              <w:rPr>
                <w:sz w:val="28"/>
                <w:szCs w:val="28"/>
              </w:rPr>
              <w:t>0,094</w:t>
            </w:r>
          </w:p>
        </w:tc>
        <w:tc>
          <w:tcPr>
            <w:tcW w:w="2835" w:type="dxa"/>
            <w:shd w:val="clear" w:color="auto" w:fill="auto"/>
            <w:vAlign w:val="center"/>
          </w:tcPr>
          <w:p w14:paraId="664A15E6" w14:textId="77777777" w:rsidR="00AF7B0D" w:rsidRPr="00AF7B0D" w:rsidRDefault="00AF7B0D" w:rsidP="00AF7B0D">
            <w:pPr>
              <w:contextualSpacing/>
              <w:jc w:val="center"/>
              <w:rPr>
                <w:sz w:val="28"/>
                <w:szCs w:val="28"/>
              </w:rPr>
            </w:pPr>
            <w:r w:rsidRPr="00AF7B0D">
              <w:rPr>
                <w:sz w:val="28"/>
                <w:szCs w:val="28"/>
              </w:rPr>
              <w:t>0,503</w:t>
            </w:r>
          </w:p>
        </w:tc>
        <w:tc>
          <w:tcPr>
            <w:tcW w:w="2693" w:type="dxa"/>
            <w:shd w:val="clear" w:color="auto" w:fill="auto"/>
            <w:vAlign w:val="center"/>
          </w:tcPr>
          <w:p w14:paraId="43370174" w14:textId="77777777" w:rsidR="00AF7B0D" w:rsidRPr="00AF7B0D" w:rsidRDefault="00AF7B0D" w:rsidP="00AF7B0D">
            <w:pPr>
              <w:contextualSpacing/>
              <w:jc w:val="center"/>
              <w:rPr>
                <w:sz w:val="28"/>
                <w:szCs w:val="28"/>
              </w:rPr>
            </w:pPr>
            <w:r w:rsidRPr="00AF7B0D">
              <w:rPr>
                <w:sz w:val="28"/>
                <w:szCs w:val="28"/>
              </w:rPr>
              <w:t>344,1</w:t>
            </w:r>
          </w:p>
        </w:tc>
      </w:tr>
      <w:tr w:rsidR="00AF7B0D" w:rsidRPr="00AF7B0D" w14:paraId="6EE6A327" w14:textId="77777777" w:rsidTr="003E6FA8">
        <w:tc>
          <w:tcPr>
            <w:tcW w:w="993" w:type="dxa"/>
            <w:shd w:val="clear" w:color="auto" w:fill="auto"/>
            <w:vAlign w:val="center"/>
          </w:tcPr>
          <w:p w14:paraId="14919333" w14:textId="77777777" w:rsidR="00AF7B0D" w:rsidRPr="00AF7B0D" w:rsidRDefault="00AF7B0D" w:rsidP="00AF7B0D">
            <w:pPr>
              <w:contextualSpacing/>
              <w:jc w:val="center"/>
              <w:rPr>
                <w:sz w:val="28"/>
                <w:szCs w:val="28"/>
              </w:rPr>
            </w:pPr>
            <w:r w:rsidRPr="00AF7B0D">
              <w:rPr>
                <w:sz w:val="28"/>
                <w:szCs w:val="28"/>
              </w:rPr>
              <w:t>2017</w:t>
            </w:r>
          </w:p>
        </w:tc>
        <w:tc>
          <w:tcPr>
            <w:tcW w:w="2835" w:type="dxa"/>
            <w:shd w:val="clear" w:color="auto" w:fill="auto"/>
            <w:vAlign w:val="center"/>
          </w:tcPr>
          <w:p w14:paraId="2FC8D855" w14:textId="77777777" w:rsidR="00AF7B0D" w:rsidRPr="00AF7B0D" w:rsidRDefault="00AF7B0D" w:rsidP="00AF7B0D">
            <w:pPr>
              <w:contextualSpacing/>
              <w:jc w:val="center"/>
              <w:rPr>
                <w:sz w:val="28"/>
                <w:szCs w:val="28"/>
              </w:rPr>
            </w:pPr>
            <w:r w:rsidRPr="00AF7B0D">
              <w:rPr>
                <w:sz w:val="28"/>
                <w:szCs w:val="28"/>
              </w:rPr>
              <w:t>0,110</w:t>
            </w:r>
          </w:p>
        </w:tc>
        <w:tc>
          <w:tcPr>
            <w:tcW w:w="2835" w:type="dxa"/>
            <w:shd w:val="clear" w:color="auto" w:fill="auto"/>
            <w:vAlign w:val="center"/>
          </w:tcPr>
          <w:p w14:paraId="471FEF53" w14:textId="77777777" w:rsidR="00AF7B0D" w:rsidRPr="00AF7B0D" w:rsidRDefault="00AF7B0D" w:rsidP="00AF7B0D">
            <w:pPr>
              <w:contextualSpacing/>
              <w:jc w:val="center"/>
              <w:rPr>
                <w:sz w:val="28"/>
                <w:szCs w:val="28"/>
              </w:rPr>
            </w:pPr>
            <w:r w:rsidRPr="00AF7B0D">
              <w:rPr>
                <w:sz w:val="28"/>
                <w:szCs w:val="28"/>
              </w:rPr>
              <w:t>0,536</w:t>
            </w:r>
          </w:p>
        </w:tc>
        <w:tc>
          <w:tcPr>
            <w:tcW w:w="2693" w:type="dxa"/>
            <w:shd w:val="clear" w:color="auto" w:fill="auto"/>
            <w:vAlign w:val="center"/>
          </w:tcPr>
          <w:p w14:paraId="2F2D10B4" w14:textId="77777777" w:rsidR="00AF7B0D" w:rsidRPr="00AF7B0D" w:rsidRDefault="00AF7B0D" w:rsidP="00AF7B0D">
            <w:pPr>
              <w:contextualSpacing/>
              <w:jc w:val="center"/>
              <w:rPr>
                <w:sz w:val="28"/>
                <w:szCs w:val="28"/>
              </w:rPr>
            </w:pPr>
            <w:r w:rsidRPr="00AF7B0D">
              <w:rPr>
                <w:sz w:val="28"/>
                <w:szCs w:val="28"/>
              </w:rPr>
              <w:t>346,0</w:t>
            </w:r>
          </w:p>
        </w:tc>
      </w:tr>
      <w:tr w:rsidR="00AF7B0D" w:rsidRPr="00AF7B0D" w14:paraId="10C07400" w14:textId="77777777" w:rsidTr="003E6FA8">
        <w:tc>
          <w:tcPr>
            <w:tcW w:w="993" w:type="dxa"/>
            <w:shd w:val="clear" w:color="auto" w:fill="auto"/>
            <w:vAlign w:val="center"/>
          </w:tcPr>
          <w:p w14:paraId="210E003D" w14:textId="77777777" w:rsidR="00AF7B0D" w:rsidRPr="00AF7B0D" w:rsidRDefault="00AF7B0D" w:rsidP="00AF7B0D">
            <w:pPr>
              <w:contextualSpacing/>
              <w:jc w:val="center"/>
              <w:rPr>
                <w:sz w:val="28"/>
                <w:szCs w:val="28"/>
              </w:rPr>
            </w:pPr>
            <w:r w:rsidRPr="00AF7B0D">
              <w:rPr>
                <w:sz w:val="28"/>
                <w:szCs w:val="28"/>
              </w:rPr>
              <w:t>2018</w:t>
            </w:r>
          </w:p>
        </w:tc>
        <w:tc>
          <w:tcPr>
            <w:tcW w:w="2835" w:type="dxa"/>
            <w:shd w:val="clear" w:color="auto" w:fill="auto"/>
            <w:vAlign w:val="center"/>
          </w:tcPr>
          <w:p w14:paraId="312BDB62" w14:textId="77777777" w:rsidR="00AF7B0D" w:rsidRPr="00AF7B0D" w:rsidRDefault="00AF7B0D" w:rsidP="00AF7B0D">
            <w:pPr>
              <w:contextualSpacing/>
              <w:jc w:val="center"/>
              <w:rPr>
                <w:sz w:val="28"/>
                <w:szCs w:val="28"/>
              </w:rPr>
            </w:pPr>
            <w:r w:rsidRPr="00AF7B0D">
              <w:rPr>
                <w:sz w:val="28"/>
                <w:szCs w:val="28"/>
              </w:rPr>
              <w:t>0,101</w:t>
            </w:r>
          </w:p>
        </w:tc>
        <w:tc>
          <w:tcPr>
            <w:tcW w:w="2835" w:type="dxa"/>
            <w:shd w:val="clear" w:color="auto" w:fill="auto"/>
            <w:vAlign w:val="center"/>
          </w:tcPr>
          <w:p w14:paraId="7A8C136B" w14:textId="77777777" w:rsidR="00AF7B0D" w:rsidRPr="00AF7B0D" w:rsidRDefault="00AF7B0D" w:rsidP="00AF7B0D">
            <w:pPr>
              <w:contextualSpacing/>
              <w:jc w:val="center"/>
              <w:rPr>
                <w:sz w:val="28"/>
                <w:szCs w:val="28"/>
              </w:rPr>
            </w:pPr>
            <w:r w:rsidRPr="00AF7B0D">
              <w:rPr>
                <w:sz w:val="28"/>
                <w:szCs w:val="28"/>
              </w:rPr>
              <w:t>0,438</w:t>
            </w:r>
          </w:p>
        </w:tc>
        <w:tc>
          <w:tcPr>
            <w:tcW w:w="2693" w:type="dxa"/>
            <w:shd w:val="clear" w:color="auto" w:fill="auto"/>
            <w:vAlign w:val="center"/>
          </w:tcPr>
          <w:p w14:paraId="6AD1E163" w14:textId="77777777" w:rsidR="00AF7B0D" w:rsidRPr="00AF7B0D" w:rsidRDefault="00AF7B0D" w:rsidP="00AF7B0D">
            <w:pPr>
              <w:contextualSpacing/>
              <w:jc w:val="center"/>
              <w:rPr>
                <w:sz w:val="28"/>
                <w:szCs w:val="28"/>
              </w:rPr>
            </w:pPr>
            <w:r w:rsidRPr="00AF7B0D">
              <w:rPr>
                <w:sz w:val="28"/>
                <w:szCs w:val="28"/>
              </w:rPr>
              <w:t>390,0</w:t>
            </w:r>
          </w:p>
        </w:tc>
      </w:tr>
    </w:tbl>
    <w:p w14:paraId="422EE02B" w14:textId="77777777" w:rsidR="00AF7B0D" w:rsidRPr="00AF7B0D" w:rsidRDefault="00AF7B0D" w:rsidP="00AF7B0D">
      <w:pPr>
        <w:tabs>
          <w:tab w:val="left" w:pos="851"/>
          <w:tab w:val="left" w:pos="1418"/>
        </w:tabs>
        <w:spacing w:line="240" w:lineRule="exact"/>
        <w:ind w:firstLine="567"/>
        <w:jc w:val="center"/>
        <w:rPr>
          <w:b/>
          <w:sz w:val="28"/>
          <w:szCs w:val="28"/>
          <w:lang w:eastAsia="x-none"/>
        </w:rPr>
      </w:pPr>
    </w:p>
    <w:p w14:paraId="1B5AA5FE" w14:textId="77777777" w:rsidR="00AF7B0D" w:rsidRPr="00AF7B0D" w:rsidRDefault="00AF7B0D" w:rsidP="003A26B8">
      <w:pPr>
        <w:ind w:firstLine="567"/>
        <w:jc w:val="both"/>
        <w:rPr>
          <w:bCs/>
          <w:iCs/>
          <w:sz w:val="28"/>
          <w:szCs w:val="28"/>
        </w:rPr>
      </w:pPr>
      <w:r w:rsidRPr="00AF7B0D">
        <w:rPr>
          <w:sz w:val="28"/>
          <w:szCs w:val="28"/>
        </w:rPr>
        <w:t xml:space="preserve">В структуре промышленности профилирующую роль играет обрабатывающие производства. </w:t>
      </w:r>
      <w:r w:rsidRPr="00AF7B0D">
        <w:rPr>
          <w:bCs/>
          <w:iCs/>
          <w:sz w:val="28"/>
          <w:szCs w:val="28"/>
        </w:rPr>
        <w:t xml:space="preserve">Основную часть обрабатывающего производства представляют цеха малой мощности сельскохозяйственных предприятий Новоселицкого МО: мукомольно-крупяной и хлебобулочной промышленности. </w:t>
      </w:r>
    </w:p>
    <w:p w14:paraId="7F9EC8FA" w14:textId="77777777" w:rsidR="00AF7B0D" w:rsidRPr="00AF7B0D" w:rsidRDefault="00AF7B0D" w:rsidP="00AF7B0D">
      <w:pPr>
        <w:numPr>
          <w:ilvl w:val="12"/>
          <w:numId w:val="0"/>
        </w:numPr>
        <w:ind w:firstLine="397"/>
        <w:jc w:val="center"/>
        <w:rPr>
          <w:sz w:val="28"/>
          <w:szCs w:val="28"/>
        </w:rPr>
      </w:pPr>
    </w:p>
    <w:p w14:paraId="09911882" w14:textId="77777777" w:rsidR="00AF7B0D" w:rsidRPr="00AF7B0D" w:rsidRDefault="00AF7B0D" w:rsidP="00AF7B0D">
      <w:pPr>
        <w:numPr>
          <w:ilvl w:val="12"/>
          <w:numId w:val="0"/>
        </w:numPr>
        <w:ind w:firstLine="397"/>
        <w:jc w:val="center"/>
        <w:rPr>
          <w:sz w:val="28"/>
          <w:szCs w:val="28"/>
        </w:rPr>
      </w:pPr>
      <w:r w:rsidRPr="00AF7B0D">
        <w:rPr>
          <w:sz w:val="28"/>
          <w:szCs w:val="28"/>
        </w:rPr>
        <w:t>Действующие промышленные предприятия по состоянию на 01.01.2019г.</w:t>
      </w:r>
    </w:p>
    <w:p w14:paraId="1E65E61B" w14:textId="77777777" w:rsidR="00AF7B0D" w:rsidRPr="00AF7B0D" w:rsidRDefault="00AF7B0D" w:rsidP="00AF7B0D">
      <w:pPr>
        <w:numPr>
          <w:ilvl w:val="12"/>
          <w:numId w:val="0"/>
        </w:numPr>
        <w:ind w:firstLine="397"/>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3432"/>
        <w:gridCol w:w="2977"/>
        <w:gridCol w:w="1836"/>
      </w:tblGrid>
      <w:tr w:rsidR="00AF7B0D" w:rsidRPr="003A26B8" w14:paraId="44758D3F" w14:textId="77777777" w:rsidTr="003A26B8">
        <w:trPr>
          <w:trHeight w:val="20"/>
        </w:trPr>
        <w:tc>
          <w:tcPr>
            <w:tcW w:w="991" w:type="dxa"/>
          </w:tcPr>
          <w:p w14:paraId="21424514" w14:textId="77777777" w:rsidR="00AF7B0D" w:rsidRPr="003A26B8" w:rsidRDefault="00AF7B0D" w:rsidP="003A26B8">
            <w:pPr>
              <w:jc w:val="center"/>
              <w:rPr>
                <w:sz w:val="24"/>
                <w:szCs w:val="24"/>
              </w:rPr>
            </w:pPr>
            <w:r w:rsidRPr="003A26B8">
              <w:rPr>
                <w:sz w:val="24"/>
                <w:szCs w:val="24"/>
              </w:rPr>
              <w:t>№</w:t>
            </w:r>
          </w:p>
          <w:p w14:paraId="0660DB7F" w14:textId="77777777" w:rsidR="00AF7B0D" w:rsidRPr="003A26B8" w:rsidRDefault="00AF7B0D" w:rsidP="003A26B8">
            <w:pPr>
              <w:jc w:val="center"/>
              <w:rPr>
                <w:sz w:val="24"/>
                <w:szCs w:val="24"/>
              </w:rPr>
            </w:pPr>
            <w:r w:rsidRPr="003A26B8">
              <w:rPr>
                <w:sz w:val="24"/>
                <w:szCs w:val="24"/>
              </w:rPr>
              <w:t>п/п</w:t>
            </w:r>
          </w:p>
        </w:tc>
        <w:tc>
          <w:tcPr>
            <w:tcW w:w="3432" w:type="dxa"/>
          </w:tcPr>
          <w:p w14:paraId="4CD158B3" w14:textId="77777777" w:rsidR="00AF7B0D" w:rsidRPr="003A26B8" w:rsidRDefault="00AF7B0D" w:rsidP="003A26B8">
            <w:pPr>
              <w:jc w:val="center"/>
              <w:rPr>
                <w:sz w:val="24"/>
                <w:szCs w:val="24"/>
              </w:rPr>
            </w:pPr>
            <w:r w:rsidRPr="003A26B8">
              <w:rPr>
                <w:sz w:val="24"/>
                <w:szCs w:val="24"/>
              </w:rPr>
              <w:t>Наименование предприятий</w:t>
            </w:r>
          </w:p>
        </w:tc>
        <w:tc>
          <w:tcPr>
            <w:tcW w:w="2977" w:type="dxa"/>
          </w:tcPr>
          <w:p w14:paraId="1644A266" w14:textId="77777777" w:rsidR="00AF7B0D" w:rsidRPr="003A26B8" w:rsidRDefault="00AF7B0D" w:rsidP="003A26B8">
            <w:pPr>
              <w:numPr>
                <w:ilvl w:val="12"/>
                <w:numId w:val="0"/>
              </w:numPr>
              <w:jc w:val="center"/>
              <w:rPr>
                <w:sz w:val="24"/>
                <w:szCs w:val="24"/>
              </w:rPr>
            </w:pPr>
            <w:r w:rsidRPr="003A26B8">
              <w:rPr>
                <w:sz w:val="24"/>
                <w:szCs w:val="24"/>
              </w:rPr>
              <w:t>Выпускаемая</w:t>
            </w:r>
          </w:p>
          <w:p w14:paraId="6216CE96" w14:textId="77777777" w:rsidR="00AF7B0D" w:rsidRPr="003A26B8" w:rsidRDefault="00AF7B0D" w:rsidP="003A26B8">
            <w:pPr>
              <w:jc w:val="center"/>
              <w:rPr>
                <w:sz w:val="24"/>
                <w:szCs w:val="24"/>
              </w:rPr>
            </w:pPr>
            <w:r w:rsidRPr="003A26B8">
              <w:rPr>
                <w:sz w:val="24"/>
                <w:szCs w:val="24"/>
              </w:rPr>
              <w:t>продукция</w:t>
            </w:r>
          </w:p>
        </w:tc>
        <w:tc>
          <w:tcPr>
            <w:tcW w:w="1836" w:type="dxa"/>
          </w:tcPr>
          <w:p w14:paraId="20003ECA" w14:textId="77777777" w:rsidR="00AF7B0D" w:rsidRPr="003A26B8" w:rsidRDefault="00AF7B0D" w:rsidP="003A26B8">
            <w:pPr>
              <w:numPr>
                <w:ilvl w:val="12"/>
                <w:numId w:val="0"/>
              </w:numPr>
              <w:jc w:val="center"/>
              <w:rPr>
                <w:sz w:val="24"/>
                <w:szCs w:val="24"/>
              </w:rPr>
            </w:pPr>
            <w:r w:rsidRPr="003A26B8">
              <w:rPr>
                <w:sz w:val="24"/>
                <w:szCs w:val="24"/>
              </w:rPr>
              <w:t>Количество рабочих мест</w:t>
            </w:r>
          </w:p>
        </w:tc>
      </w:tr>
      <w:tr w:rsidR="00AF7B0D" w:rsidRPr="003A26B8" w14:paraId="7228A03D" w14:textId="77777777" w:rsidTr="003A26B8">
        <w:trPr>
          <w:trHeight w:val="20"/>
        </w:trPr>
        <w:tc>
          <w:tcPr>
            <w:tcW w:w="991" w:type="dxa"/>
            <w:vAlign w:val="center"/>
          </w:tcPr>
          <w:p w14:paraId="6CB876C3" w14:textId="77777777" w:rsidR="00AF7B0D" w:rsidRPr="003A26B8" w:rsidRDefault="00AF7B0D" w:rsidP="003A26B8">
            <w:pPr>
              <w:spacing w:line="360" w:lineRule="atLeast"/>
              <w:jc w:val="center"/>
              <w:rPr>
                <w:sz w:val="24"/>
                <w:szCs w:val="24"/>
              </w:rPr>
            </w:pPr>
            <w:r w:rsidRPr="003A26B8">
              <w:rPr>
                <w:sz w:val="24"/>
                <w:szCs w:val="24"/>
              </w:rPr>
              <w:t>1</w:t>
            </w:r>
          </w:p>
        </w:tc>
        <w:tc>
          <w:tcPr>
            <w:tcW w:w="3432" w:type="dxa"/>
          </w:tcPr>
          <w:p w14:paraId="2C6FCB1A" w14:textId="0B0A7B0E" w:rsidR="00AF7B0D" w:rsidRPr="003A26B8" w:rsidRDefault="00AF7B0D" w:rsidP="003A26B8">
            <w:pPr>
              <w:spacing w:line="216" w:lineRule="auto"/>
              <w:jc w:val="both"/>
              <w:rPr>
                <w:bCs/>
                <w:sz w:val="24"/>
                <w:szCs w:val="24"/>
              </w:rPr>
            </w:pPr>
            <w:r w:rsidRPr="003A26B8">
              <w:rPr>
                <w:bCs/>
                <w:sz w:val="24"/>
                <w:szCs w:val="24"/>
              </w:rPr>
              <w:t>Общество</w:t>
            </w:r>
            <w:r w:rsidR="003A26B8">
              <w:rPr>
                <w:bCs/>
                <w:sz w:val="24"/>
                <w:szCs w:val="24"/>
              </w:rPr>
              <w:t xml:space="preserve"> </w:t>
            </w:r>
            <w:r w:rsidRPr="003A26B8">
              <w:rPr>
                <w:bCs/>
                <w:sz w:val="24"/>
                <w:szCs w:val="24"/>
              </w:rPr>
              <w:t>с ограниченной</w:t>
            </w:r>
            <w:r w:rsidR="003A26B8">
              <w:rPr>
                <w:bCs/>
                <w:sz w:val="24"/>
                <w:szCs w:val="24"/>
              </w:rPr>
              <w:t xml:space="preserve"> </w:t>
            </w:r>
            <w:r w:rsidRPr="003A26B8">
              <w:rPr>
                <w:bCs/>
                <w:sz w:val="24"/>
                <w:szCs w:val="24"/>
              </w:rPr>
              <w:t>ответственностью опытно-производственное хозяйство «Луч</w:t>
            </w:r>
          </w:p>
        </w:tc>
        <w:tc>
          <w:tcPr>
            <w:tcW w:w="2977" w:type="dxa"/>
          </w:tcPr>
          <w:p w14:paraId="4BCE037B" w14:textId="709A71BB" w:rsidR="00AF7B0D" w:rsidRPr="003A26B8" w:rsidRDefault="00AF7B0D" w:rsidP="003A26B8">
            <w:pPr>
              <w:jc w:val="both"/>
              <w:rPr>
                <w:rFonts w:eastAsia="Calibri"/>
                <w:sz w:val="24"/>
                <w:szCs w:val="24"/>
                <w:lang w:eastAsia="en-US"/>
              </w:rPr>
            </w:pPr>
            <w:r w:rsidRPr="003A26B8">
              <w:rPr>
                <w:rFonts w:eastAsia="Calibri"/>
                <w:sz w:val="24"/>
                <w:szCs w:val="24"/>
                <w:lang w:eastAsia="en-US"/>
              </w:rPr>
              <w:t>продукция растениеводства</w:t>
            </w:r>
            <w:r w:rsidR="003A26B8">
              <w:rPr>
                <w:rFonts w:eastAsia="Calibri"/>
                <w:sz w:val="24"/>
                <w:szCs w:val="24"/>
                <w:lang w:eastAsia="en-US"/>
              </w:rPr>
              <w:t xml:space="preserve"> </w:t>
            </w:r>
          </w:p>
        </w:tc>
        <w:tc>
          <w:tcPr>
            <w:tcW w:w="1836" w:type="dxa"/>
            <w:vAlign w:val="center"/>
          </w:tcPr>
          <w:p w14:paraId="39685243" w14:textId="77777777" w:rsidR="00AF7B0D" w:rsidRPr="003A26B8" w:rsidRDefault="00AF7B0D" w:rsidP="003A26B8">
            <w:pPr>
              <w:spacing w:line="360" w:lineRule="atLeast"/>
              <w:jc w:val="center"/>
              <w:rPr>
                <w:rFonts w:eastAsia="Calibri"/>
                <w:sz w:val="24"/>
                <w:szCs w:val="24"/>
                <w:lang w:eastAsia="en-US"/>
              </w:rPr>
            </w:pPr>
            <w:r w:rsidRPr="003A26B8">
              <w:rPr>
                <w:sz w:val="24"/>
                <w:szCs w:val="24"/>
              </w:rPr>
              <w:t>294</w:t>
            </w:r>
          </w:p>
        </w:tc>
      </w:tr>
      <w:tr w:rsidR="00AF7B0D" w:rsidRPr="003A26B8" w14:paraId="30A3057C" w14:textId="77777777" w:rsidTr="003A26B8">
        <w:trPr>
          <w:trHeight w:val="20"/>
        </w:trPr>
        <w:tc>
          <w:tcPr>
            <w:tcW w:w="991" w:type="dxa"/>
            <w:vAlign w:val="center"/>
          </w:tcPr>
          <w:p w14:paraId="1B984471" w14:textId="77777777" w:rsidR="00AF7B0D" w:rsidRPr="003A26B8" w:rsidRDefault="00AF7B0D" w:rsidP="003A26B8">
            <w:pPr>
              <w:spacing w:line="360" w:lineRule="atLeast"/>
              <w:jc w:val="center"/>
              <w:rPr>
                <w:sz w:val="24"/>
                <w:szCs w:val="24"/>
              </w:rPr>
            </w:pPr>
            <w:r w:rsidRPr="003A26B8">
              <w:rPr>
                <w:sz w:val="24"/>
                <w:szCs w:val="24"/>
              </w:rPr>
              <w:t>2</w:t>
            </w:r>
          </w:p>
        </w:tc>
        <w:tc>
          <w:tcPr>
            <w:tcW w:w="3432" w:type="dxa"/>
          </w:tcPr>
          <w:p w14:paraId="0D82899F" w14:textId="2FF3913B" w:rsidR="00AF7B0D" w:rsidRPr="003A26B8" w:rsidRDefault="00AF7B0D" w:rsidP="003A26B8">
            <w:pPr>
              <w:ind w:hanging="81"/>
              <w:jc w:val="both"/>
              <w:rPr>
                <w:rFonts w:eastAsia="Calibri"/>
                <w:sz w:val="24"/>
                <w:szCs w:val="24"/>
                <w:lang w:eastAsia="en-US"/>
              </w:rPr>
            </w:pPr>
            <w:r w:rsidRPr="003A26B8">
              <w:rPr>
                <w:bCs/>
                <w:sz w:val="24"/>
                <w:szCs w:val="24"/>
              </w:rPr>
              <w:t>Общество</w:t>
            </w:r>
            <w:r w:rsidR="003A26B8">
              <w:rPr>
                <w:bCs/>
                <w:sz w:val="24"/>
                <w:szCs w:val="24"/>
              </w:rPr>
              <w:t xml:space="preserve"> </w:t>
            </w:r>
            <w:r w:rsidRPr="003A26B8">
              <w:rPr>
                <w:bCs/>
                <w:sz w:val="24"/>
                <w:szCs w:val="24"/>
              </w:rPr>
              <w:t>с ограниченной</w:t>
            </w:r>
            <w:r w:rsidR="003A26B8">
              <w:rPr>
                <w:bCs/>
                <w:sz w:val="24"/>
                <w:szCs w:val="24"/>
              </w:rPr>
              <w:t xml:space="preserve"> </w:t>
            </w:r>
            <w:r w:rsidRPr="003A26B8">
              <w:rPr>
                <w:bCs/>
                <w:sz w:val="24"/>
                <w:szCs w:val="24"/>
              </w:rPr>
              <w:t>ответственностью «Сельскохозяйственное предприятие «Свободный труд»</w:t>
            </w:r>
          </w:p>
        </w:tc>
        <w:tc>
          <w:tcPr>
            <w:tcW w:w="2977" w:type="dxa"/>
          </w:tcPr>
          <w:p w14:paraId="63E660FE" w14:textId="3030822C" w:rsidR="00AF7B0D" w:rsidRPr="003A26B8" w:rsidRDefault="00AF7B0D" w:rsidP="003A26B8">
            <w:pPr>
              <w:jc w:val="both"/>
              <w:rPr>
                <w:rFonts w:eastAsia="Calibri"/>
                <w:sz w:val="24"/>
                <w:szCs w:val="24"/>
                <w:lang w:eastAsia="en-US"/>
              </w:rPr>
            </w:pPr>
            <w:proofErr w:type="gramStart"/>
            <w:r w:rsidRPr="003A26B8">
              <w:rPr>
                <w:rFonts w:eastAsia="Calibri"/>
                <w:sz w:val="24"/>
                <w:szCs w:val="24"/>
                <w:lang w:eastAsia="en-US"/>
              </w:rPr>
              <w:t xml:space="preserve">продукция </w:t>
            </w:r>
            <w:r w:rsidR="003A26B8">
              <w:rPr>
                <w:rFonts w:eastAsia="Calibri"/>
                <w:sz w:val="24"/>
                <w:szCs w:val="24"/>
                <w:lang w:eastAsia="en-US"/>
              </w:rPr>
              <w:t xml:space="preserve"> р</w:t>
            </w:r>
            <w:r w:rsidRPr="003A26B8">
              <w:rPr>
                <w:rFonts w:eastAsia="Calibri"/>
                <w:sz w:val="24"/>
                <w:szCs w:val="24"/>
                <w:lang w:eastAsia="en-US"/>
              </w:rPr>
              <w:t>астениеводства</w:t>
            </w:r>
            <w:proofErr w:type="gramEnd"/>
            <w:r w:rsidRPr="003A26B8">
              <w:rPr>
                <w:rFonts w:eastAsia="Calibri"/>
                <w:sz w:val="24"/>
                <w:szCs w:val="24"/>
                <w:lang w:eastAsia="en-US"/>
              </w:rPr>
              <w:t>, животноводства, хлебобулочные изделия, мука, макаронные изделия</w:t>
            </w:r>
          </w:p>
        </w:tc>
        <w:tc>
          <w:tcPr>
            <w:tcW w:w="1836" w:type="dxa"/>
            <w:vAlign w:val="center"/>
          </w:tcPr>
          <w:p w14:paraId="1823CE03" w14:textId="279F5C1B" w:rsidR="00AF7B0D" w:rsidRPr="003A26B8" w:rsidRDefault="00AF7B0D" w:rsidP="003A26B8">
            <w:pPr>
              <w:spacing w:line="360" w:lineRule="atLeast"/>
              <w:ind w:left="-108" w:right="-108"/>
              <w:jc w:val="center"/>
              <w:rPr>
                <w:rFonts w:eastAsia="Calibri"/>
                <w:sz w:val="24"/>
                <w:szCs w:val="24"/>
                <w:lang w:eastAsia="en-US"/>
              </w:rPr>
            </w:pPr>
            <w:r w:rsidRPr="003A26B8">
              <w:rPr>
                <w:rFonts w:eastAsia="Calibri"/>
                <w:sz w:val="24"/>
                <w:szCs w:val="24"/>
                <w:lang w:eastAsia="en-US"/>
              </w:rPr>
              <w:t>158</w:t>
            </w:r>
          </w:p>
        </w:tc>
      </w:tr>
      <w:tr w:rsidR="00AF7B0D" w:rsidRPr="003A26B8" w14:paraId="52EDD4DC" w14:textId="77777777" w:rsidTr="003A26B8">
        <w:trPr>
          <w:trHeight w:val="20"/>
        </w:trPr>
        <w:tc>
          <w:tcPr>
            <w:tcW w:w="991" w:type="dxa"/>
            <w:vAlign w:val="center"/>
          </w:tcPr>
          <w:p w14:paraId="791628F4" w14:textId="77777777" w:rsidR="00AF7B0D" w:rsidRPr="003A26B8" w:rsidRDefault="00AF7B0D" w:rsidP="003A26B8">
            <w:pPr>
              <w:spacing w:line="216" w:lineRule="auto"/>
              <w:jc w:val="center"/>
              <w:rPr>
                <w:bCs/>
                <w:sz w:val="24"/>
                <w:szCs w:val="24"/>
              </w:rPr>
            </w:pPr>
            <w:r w:rsidRPr="003A26B8">
              <w:rPr>
                <w:bCs/>
                <w:sz w:val="24"/>
                <w:szCs w:val="24"/>
              </w:rPr>
              <w:t>3.</w:t>
            </w:r>
          </w:p>
        </w:tc>
        <w:tc>
          <w:tcPr>
            <w:tcW w:w="3432" w:type="dxa"/>
          </w:tcPr>
          <w:p w14:paraId="1EA9BA90" w14:textId="560486DF" w:rsidR="00AF7B0D" w:rsidRPr="003A26B8" w:rsidRDefault="00AF7B0D" w:rsidP="003A26B8">
            <w:pPr>
              <w:spacing w:line="216" w:lineRule="auto"/>
              <w:jc w:val="both"/>
              <w:rPr>
                <w:bCs/>
                <w:sz w:val="24"/>
                <w:szCs w:val="24"/>
              </w:rPr>
            </w:pPr>
            <w:r w:rsidRPr="003A26B8">
              <w:rPr>
                <w:bCs/>
                <w:sz w:val="24"/>
                <w:szCs w:val="24"/>
              </w:rPr>
              <w:t>Общество</w:t>
            </w:r>
            <w:r w:rsidR="003A26B8">
              <w:rPr>
                <w:bCs/>
                <w:sz w:val="24"/>
                <w:szCs w:val="24"/>
              </w:rPr>
              <w:t xml:space="preserve"> </w:t>
            </w:r>
            <w:r w:rsidRPr="003A26B8">
              <w:rPr>
                <w:bCs/>
                <w:sz w:val="24"/>
                <w:szCs w:val="24"/>
              </w:rPr>
              <w:t>с ограниченной ответственностью «Моя мечта»</w:t>
            </w:r>
          </w:p>
        </w:tc>
        <w:tc>
          <w:tcPr>
            <w:tcW w:w="2977" w:type="dxa"/>
          </w:tcPr>
          <w:p w14:paraId="7066F4FC" w14:textId="77777777" w:rsidR="00AF7B0D" w:rsidRPr="003A26B8" w:rsidRDefault="00AF7B0D" w:rsidP="003A26B8">
            <w:pPr>
              <w:spacing w:line="216" w:lineRule="auto"/>
              <w:jc w:val="both"/>
              <w:rPr>
                <w:bCs/>
                <w:sz w:val="24"/>
                <w:szCs w:val="24"/>
              </w:rPr>
            </w:pPr>
            <w:r w:rsidRPr="003A26B8">
              <w:rPr>
                <w:rFonts w:eastAsia="Calibri"/>
                <w:sz w:val="24"/>
                <w:szCs w:val="24"/>
                <w:lang w:eastAsia="en-US"/>
              </w:rPr>
              <w:t>продукция растениеводства, животноводства, хлебобулочные изделия, мука, макаронные изделия, фрукты, овощи, специи</w:t>
            </w:r>
          </w:p>
        </w:tc>
        <w:tc>
          <w:tcPr>
            <w:tcW w:w="1836" w:type="dxa"/>
            <w:vAlign w:val="center"/>
          </w:tcPr>
          <w:p w14:paraId="38D15D1C" w14:textId="77777777" w:rsidR="00AF7B0D" w:rsidRPr="003A26B8" w:rsidRDefault="00AF7B0D" w:rsidP="003A26B8">
            <w:pPr>
              <w:spacing w:line="360" w:lineRule="atLeast"/>
              <w:ind w:left="-108" w:right="-108"/>
              <w:jc w:val="center"/>
              <w:rPr>
                <w:rFonts w:eastAsia="Calibri"/>
                <w:sz w:val="24"/>
                <w:szCs w:val="24"/>
                <w:lang w:eastAsia="en-US"/>
              </w:rPr>
            </w:pPr>
            <w:r w:rsidRPr="003A26B8">
              <w:rPr>
                <w:rFonts w:eastAsia="Calibri"/>
                <w:sz w:val="24"/>
                <w:szCs w:val="24"/>
                <w:lang w:eastAsia="en-US"/>
              </w:rPr>
              <w:t>295</w:t>
            </w:r>
          </w:p>
        </w:tc>
      </w:tr>
      <w:tr w:rsidR="00AF7B0D" w:rsidRPr="003A26B8" w14:paraId="36035D8F" w14:textId="77777777" w:rsidTr="003A26B8">
        <w:trPr>
          <w:trHeight w:val="20"/>
        </w:trPr>
        <w:tc>
          <w:tcPr>
            <w:tcW w:w="991" w:type="dxa"/>
            <w:vAlign w:val="center"/>
          </w:tcPr>
          <w:p w14:paraId="090BE606" w14:textId="77777777" w:rsidR="00AF7B0D" w:rsidRPr="003A26B8" w:rsidRDefault="00AF7B0D" w:rsidP="003A26B8">
            <w:pPr>
              <w:spacing w:line="360" w:lineRule="atLeast"/>
              <w:jc w:val="center"/>
              <w:rPr>
                <w:sz w:val="24"/>
                <w:szCs w:val="24"/>
              </w:rPr>
            </w:pPr>
            <w:r w:rsidRPr="003A26B8">
              <w:rPr>
                <w:sz w:val="24"/>
                <w:szCs w:val="24"/>
              </w:rPr>
              <w:lastRenderedPageBreak/>
              <w:t>4.</w:t>
            </w:r>
          </w:p>
        </w:tc>
        <w:tc>
          <w:tcPr>
            <w:tcW w:w="3432" w:type="dxa"/>
          </w:tcPr>
          <w:p w14:paraId="1A87A51A" w14:textId="6556C924" w:rsidR="00AF7B0D" w:rsidRPr="003A26B8" w:rsidRDefault="00AF7B0D" w:rsidP="003A26B8">
            <w:pPr>
              <w:jc w:val="both"/>
              <w:rPr>
                <w:rFonts w:eastAsia="Calibri"/>
                <w:sz w:val="24"/>
                <w:szCs w:val="24"/>
                <w:lang w:eastAsia="en-US"/>
              </w:rPr>
            </w:pPr>
            <w:r w:rsidRPr="003A26B8">
              <w:rPr>
                <w:bCs/>
                <w:sz w:val="24"/>
                <w:szCs w:val="24"/>
              </w:rPr>
              <w:t>Федеральное</w:t>
            </w:r>
            <w:r w:rsidR="003A26B8">
              <w:rPr>
                <w:bCs/>
                <w:sz w:val="24"/>
                <w:szCs w:val="24"/>
              </w:rPr>
              <w:t xml:space="preserve"> </w:t>
            </w:r>
            <w:r w:rsidRPr="003A26B8">
              <w:rPr>
                <w:bCs/>
                <w:sz w:val="24"/>
                <w:szCs w:val="24"/>
              </w:rPr>
              <w:t>государственное</w:t>
            </w:r>
            <w:r w:rsidR="003A26B8">
              <w:rPr>
                <w:bCs/>
                <w:sz w:val="24"/>
                <w:szCs w:val="24"/>
              </w:rPr>
              <w:t xml:space="preserve"> </w:t>
            </w:r>
            <w:r w:rsidRPr="003A26B8">
              <w:rPr>
                <w:bCs/>
                <w:sz w:val="24"/>
                <w:szCs w:val="24"/>
              </w:rPr>
              <w:t>унитарное</w:t>
            </w:r>
            <w:r w:rsidR="003A26B8">
              <w:rPr>
                <w:bCs/>
                <w:sz w:val="24"/>
                <w:szCs w:val="24"/>
              </w:rPr>
              <w:t xml:space="preserve"> </w:t>
            </w:r>
            <w:r w:rsidRPr="003A26B8">
              <w:rPr>
                <w:bCs/>
                <w:sz w:val="24"/>
                <w:szCs w:val="24"/>
              </w:rPr>
              <w:t>предприятие</w:t>
            </w:r>
            <w:r w:rsidR="003A26B8">
              <w:rPr>
                <w:bCs/>
                <w:sz w:val="24"/>
                <w:szCs w:val="24"/>
              </w:rPr>
              <w:t xml:space="preserve"> </w:t>
            </w:r>
            <w:r w:rsidRPr="003A26B8">
              <w:rPr>
                <w:bCs/>
                <w:sz w:val="24"/>
                <w:szCs w:val="24"/>
              </w:rPr>
              <w:t>«Рассвет-Ставрополье»</w:t>
            </w:r>
            <w:r w:rsidRPr="003A26B8">
              <w:rPr>
                <w:rFonts w:eastAsia="Calibri"/>
                <w:sz w:val="24"/>
                <w:szCs w:val="24"/>
                <w:lang w:eastAsia="en-US"/>
              </w:rPr>
              <w:t xml:space="preserve"> </w:t>
            </w:r>
          </w:p>
        </w:tc>
        <w:tc>
          <w:tcPr>
            <w:tcW w:w="2977" w:type="dxa"/>
          </w:tcPr>
          <w:p w14:paraId="60D5A3B2" w14:textId="77777777" w:rsidR="00AF7B0D" w:rsidRPr="003A26B8" w:rsidRDefault="00AF7B0D" w:rsidP="003A26B8">
            <w:pPr>
              <w:ind w:right="-108" w:firstLine="28"/>
              <w:jc w:val="both"/>
              <w:rPr>
                <w:rFonts w:eastAsia="Calibri"/>
                <w:sz w:val="24"/>
                <w:szCs w:val="24"/>
                <w:lang w:eastAsia="en-US"/>
              </w:rPr>
            </w:pPr>
            <w:r w:rsidRPr="003A26B8">
              <w:rPr>
                <w:rFonts w:eastAsia="Calibri"/>
                <w:sz w:val="24"/>
                <w:szCs w:val="24"/>
                <w:lang w:eastAsia="en-US"/>
              </w:rPr>
              <w:t>продукция растениеводства, животноводства, хлебобулочные изделия, мука, макаронные изделия, растительные масла</w:t>
            </w:r>
          </w:p>
        </w:tc>
        <w:tc>
          <w:tcPr>
            <w:tcW w:w="1836" w:type="dxa"/>
            <w:vAlign w:val="center"/>
          </w:tcPr>
          <w:p w14:paraId="7EF5C7EA" w14:textId="77777777" w:rsidR="00AF7B0D" w:rsidRPr="003A26B8" w:rsidRDefault="00AF7B0D" w:rsidP="003A26B8">
            <w:pPr>
              <w:spacing w:line="360" w:lineRule="atLeast"/>
              <w:ind w:left="-108" w:right="-108"/>
              <w:jc w:val="center"/>
              <w:rPr>
                <w:rFonts w:eastAsia="Calibri"/>
                <w:sz w:val="24"/>
                <w:szCs w:val="24"/>
                <w:lang w:eastAsia="en-US"/>
              </w:rPr>
            </w:pPr>
            <w:r w:rsidRPr="003A26B8">
              <w:rPr>
                <w:rFonts w:eastAsia="Calibri"/>
                <w:sz w:val="24"/>
                <w:szCs w:val="24"/>
                <w:lang w:eastAsia="en-US"/>
              </w:rPr>
              <w:t>180</w:t>
            </w:r>
          </w:p>
        </w:tc>
      </w:tr>
      <w:tr w:rsidR="00AF7B0D" w:rsidRPr="003A26B8" w14:paraId="0CFCAF36" w14:textId="77777777" w:rsidTr="003A26B8">
        <w:trPr>
          <w:trHeight w:val="20"/>
        </w:trPr>
        <w:tc>
          <w:tcPr>
            <w:tcW w:w="991" w:type="dxa"/>
            <w:vAlign w:val="center"/>
          </w:tcPr>
          <w:p w14:paraId="3A291309" w14:textId="77777777" w:rsidR="00AF7B0D" w:rsidRPr="003A26B8" w:rsidRDefault="00AF7B0D" w:rsidP="003A26B8">
            <w:pPr>
              <w:spacing w:line="360" w:lineRule="atLeast"/>
              <w:jc w:val="center"/>
              <w:rPr>
                <w:sz w:val="24"/>
                <w:szCs w:val="24"/>
              </w:rPr>
            </w:pPr>
            <w:r w:rsidRPr="003A26B8">
              <w:rPr>
                <w:sz w:val="24"/>
                <w:szCs w:val="24"/>
              </w:rPr>
              <w:t>5.</w:t>
            </w:r>
          </w:p>
        </w:tc>
        <w:tc>
          <w:tcPr>
            <w:tcW w:w="3432" w:type="dxa"/>
          </w:tcPr>
          <w:p w14:paraId="366E4632" w14:textId="78772ACB" w:rsidR="00AF7B0D" w:rsidRPr="003A26B8" w:rsidRDefault="00AF7B0D" w:rsidP="003A26B8">
            <w:pPr>
              <w:jc w:val="both"/>
              <w:rPr>
                <w:rFonts w:eastAsia="Calibri"/>
                <w:sz w:val="24"/>
                <w:szCs w:val="24"/>
                <w:lang w:eastAsia="en-US"/>
              </w:rPr>
            </w:pPr>
            <w:r w:rsidRPr="003A26B8">
              <w:rPr>
                <w:bCs/>
                <w:sz w:val="24"/>
                <w:szCs w:val="24"/>
              </w:rPr>
              <w:t>Закрытое акционерное общество</w:t>
            </w:r>
            <w:r w:rsidR="003A26B8">
              <w:rPr>
                <w:bCs/>
                <w:sz w:val="24"/>
                <w:szCs w:val="24"/>
              </w:rPr>
              <w:t xml:space="preserve"> </w:t>
            </w:r>
            <w:r w:rsidRPr="003A26B8">
              <w:rPr>
                <w:bCs/>
                <w:sz w:val="24"/>
                <w:szCs w:val="24"/>
              </w:rPr>
              <w:t>«Артезианское»</w:t>
            </w:r>
          </w:p>
        </w:tc>
        <w:tc>
          <w:tcPr>
            <w:tcW w:w="2977" w:type="dxa"/>
          </w:tcPr>
          <w:p w14:paraId="3F87C5A1" w14:textId="279D2F55" w:rsidR="00AF7B0D" w:rsidRPr="003A26B8" w:rsidRDefault="00AF7B0D" w:rsidP="003A26B8">
            <w:pPr>
              <w:ind w:left="-108" w:right="-108"/>
              <w:jc w:val="both"/>
              <w:rPr>
                <w:rFonts w:eastAsia="Calibri"/>
                <w:sz w:val="24"/>
                <w:szCs w:val="24"/>
                <w:lang w:eastAsia="en-US"/>
              </w:rPr>
            </w:pPr>
            <w:r w:rsidRPr="003A26B8">
              <w:rPr>
                <w:rFonts w:eastAsia="Calibri"/>
                <w:sz w:val="24"/>
                <w:szCs w:val="24"/>
                <w:lang w:eastAsia="en-US"/>
              </w:rPr>
              <w:t>продукция растениеводства</w:t>
            </w:r>
          </w:p>
        </w:tc>
        <w:tc>
          <w:tcPr>
            <w:tcW w:w="1836" w:type="dxa"/>
            <w:vAlign w:val="center"/>
          </w:tcPr>
          <w:p w14:paraId="56B586AE" w14:textId="77777777" w:rsidR="00AF7B0D" w:rsidRPr="003A26B8" w:rsidRDefault="00AF7B0D" w:rsidP="003A26B8">
            <w:pPr>
              <w:ind w:left="-108" w:right="-108"/>
              <w:jc w:val="center"/>
              <w:rPr>
                <w:rFonts w:eastAsia="Calibri"/>
                <w:sz w:val="24"/>
                <w:szCs w:val="24"/>
                <w:lang w:eastAsia="en-US"/>
              </w:rPr>
            </w:pPr>
            <w:r w:rsidRPr="003A26B8">
              <w:rPr>
                <w:rFonts w:eastAsia="Calibri"/>
                <w:sz w:val="24"/>
                <w:szCs w:val="24"/>
                <w:lang w:eastAsia="en-US"/>
              </w:rPr>
              <w:t>106</w:t>
            </w:r>
          </w:p>
        </w:tc>
      </w:tr>
      <w:tr w:rsidR="00AF7B0D" w:rsidRPr="003A26B8" w14:paraId="285F59E0" w14:textId="77777777" w:rsidTr="003A26B8">
        <w:trPr>
          <w:trHeight w:val="20"/>
        </w:trPr>
        <w:tc>
          <w:tcPr>
            <w:tcW w:w="991" w:type="dxa"/>
            <w:vAlign w:val="center"/>
          </w:tcPr>
          <w:p w14:paraId="54DA509B" w14:textId="77777777" w:rsidR="00AF7B0D" w:rsidRPr="003A26B8" w:rsidRDefault="00AF7B0D" w:rsidP="003A26B8">
            <w:pPr>
              <w:spacing w:line="360" w:lineRule="atLeast"/>
              <w:jc w:val="center"/>
              <w:rPr>
                <w:sz w:val="24"/>
                <w:szCs w:val="24"/>
              </w:rPr>
            </w:pPr>
            <w:r w:rsidRPr="003A26B8">
              <w:rPr>
                <w:sz w:val="24"/>
                <w:szCs w:val="24"/>
              </w:rPr>
              <w:t>6.</w:t>
            </w:r>
          </w:p>
        </w:tc>
        <w:tc>
          <w:tcPr>
            <w:tcW w:w="3432" w:type="dxa"/>
          </w:tcPr>
          <w:p w14:paraId="565327AB" w14:textId="77777777" w:rsidR="00AF7B0D" w:rsidRPr="003A26B8" w:rsidRDefault="00AF7B0D" w:rsidP="003A26B8">
            <w:pPr>
              <w:ind w:left="-108" w:right="-108"/>
              <w:jc w:val="both"/>
              <w:rPr>
                <w:rFonts w:eastAsia="Calibri"/>
                <w:sz w:val="24"/>
                <w:szCs w:val="24"/>
                <w:lang w:eastAsia="en-US"/>
              </w:rPr>
            </w:pPr>
            <w:r w:rsidRPr="003A26B8">
              <w:rPr>
                <w:rFonts w:eastAsia="Calibri"/>
                <w:sz w:val="24"/>
                <w:szCs w:val="24"/>
                <w:lang w:eastAsia="en-US"/>
              </w:rPr>
              <w:t xml:space="preserve"> </w:t>
            </w:r>
            <w:r w:rsidRPr="003A26B8">
              <w:rPr>
                <w:bCs/>
                <w:sz w:val="24"/>
                <w:szCs w:val="24"/>
              </w:rPr>
              <w:t>Колхоз «Родина»</w:t>
            </w:r>
          </w:p>
        </w:tc>
        <w:tc>
          <w:tcPr>
            <w:tcW w:w="2977" w:type="dxa"/>
          </w:tcPr>
          <w:p w14:paraId="4F25B166" w14:textId="77777777" w:rsidR="00AF7B0D" w:rsidRPr="003A26B8" w:rsidRDefault="00AF7B0D" w:rsidP="003A26B8">
            <w:pPr>
              <w:ind w:right="-108"/>
              <w:jc w:val="both"/>
              <w:rPr>
                <w:rFonts w:eastAsia="Calibri"/>
                <w:sz w:val="24"/>
                <w:szCs w:val="24"/>
                <w:lang w:eastAsia="en-US"/>
              </w:rPr>
            </w:pPr>
            <w:r w:rsidRPr="003A26B8">
              <w:rPr>
                <w:rFonts w:eastAsia="Calibri"/>
                <w:sz w:val="24"/>
                <w:szCs w:val="24"/>
                <w:lang w:eastAsia="en-US"/>
              </w:rPr>
              <w:t>продукция растениеводства, животноводства, хлебобулочные изделия, мука, макаронные изделия, растительные масла</w:t>
            </w:r>
          </w:p>
        </w:tc>
        <w:tc>
          <w:tcPr>
            <w:tcW w:w="1836" w:type="dxa"/>
            <w:vAlign w:val="center"/>
          </w:tcPr>
          <w:p w14:paraId="74136D91" w14:textId="542D9A35" w:rsidR="00AF7B0D" w:rsidRPr="003A26B8" w:rsidRDefault="00AF7B0D" w:rsidP="003A26B8">
            <w:pPr>
              <w:ind w:left="-108" w:right="-108"/>
              <w:jc w:val="center"/>
              <w:rPr>
                <w:rFonts w:eastAsia="Calibri"/>
                <w:sz w:val="24"/>
                <w:szCs w:val="24"/>
                <w:lang w:eastAsia="en-US"/>
              </w:rPr>
            </w:pPr>
            <w:r w:rsidRPr="003A26B8">
              <w:rPr>
                <w:rFonts w:eastAsia="Calibri"/>
                <w:sz w:val="24"/>
                <w:szCs w:val="24"/>
                <w:lang w:eastAsia="en-US"/>
              </w:rPr>
              <w:t>221</w:t>
            </w:r>
          </w:p>
        </w:tc>
      </w:tr>
      <w:tr w:rsidR="00AF7B0D" w:rsidRPr="003A26B8" w14:paraId="66466BF8" w14:textId="77777777" w:rsidTr="003A26B8">
        <w:trPr>
          <w:trHeight w:val="20"/>
        </w:trPr>
        <w:tc>
          <w:tcPr>
            <w:tcW w:w="991" w:type="dxa"/>
            <w:vAlign w:val="center"/>
          </w:tcPr>
          <w:p w14:paraId="6D07A623" w14:textId="77777777" w:rsidR="00AF7B0D" w:rsidRPr="003A26B8" w:rsidRDefault="00AF7B0D" w:rsidP="003A26B8">
            <w:pPr>
              <w:spacing w:line="360" w:lineRule="atLeast"/>
              <w:jc w:val="center"/>
              <w:rPr>
                <w:sz w:val="24"/>
                <w:szCs w:val="24"/>
              </w:rPr>
            </w:pPr>
            <w:r w:rsidRPr="003A26B8">
              <w:rPr>
                <w:sz w:val="24"/>
                <w:szCs w:val="24"/>
              </w:rPr>
              <w:t>7.</w:t>
            </w:r>
          </w:p>
        </w:tc>
        <w:tc>
          <w:tcPr>
            <w:tcW w:w="3432" w:type="dxa"/>
          </w:tcPr>
          <w:p w14:paraId="597D7CA8" w14:textId="77777777" w:rsidR="00AF7B0D" w:rsidRPr="003A26B8" w:rsidRDefault="00AF7B0D" w:rsidP="003A26B8">
            <w:pPr>
              <w:ind w:left="-108" w:right="-108"/>
              <w:jc w:val="both"/>
              <w:rPr>
                <w:rFonts w:eastAsia="Calibri"/>
                <w:sz w:val="24"/>
                <w:szCs w:val="24"/>
                <w:lang w:eastAsia="en-US"/>
              </w:rPr>
            </w:pPr>
            <w:r w:rsidRPr="003A26B8">
              <w:rPr>
                <w:bCs/>
                <w:sz w:val="24"/>
                <w:szCs w:val="24"/>
              </w:rPr>
              <w:t>Сельскохозяйственный производственный кооператив (колхоз) «</w:t>
            </w:r>
            <w:proofErr w:type="spellStart"/>
            <w:r w:rsidRPr="003A26B8">
              <w:rPr>
                <w:bCs/>
                <w:sz w:val="24"/>
                <w:szCs w:val="24"/>
              </w:rPr>
              <w:t>Чернолесский</w:t>
            </w:r>
            <w:proofErr w:type="spellEnd"/>
            <w:r w:rsidRPr="003A26B8">
              <w:rPr>
                <w:bCs/>
                <w:sz w:val="24"/>
                <w:szCs w:val="24"/>
              </w:rPr>
              <w:t>»</w:t>
            </w:r>
          </w:p>
        </w:tc>
        <w:tc>
          <w:tcPr>
            <w:tcW w:w="2977" w:type="dxa"/>
          </w:tcPr>
          <w:p w14:paraId="3E242142" w14:textId="7481C448" w:rsidR="00AF7B0D" w:rsidRPr="003A26B8" w:rsidRDefault="00AF7B0D" w:rsidP="003A26B8">
            <w:pPr>
              <w:ind w:right="-109"/>
              <w:jc w:val="both"/>
              <w:rPr>
                <w:rFonts w:eastAsia="Calibri"/>
                <w:sz w:val="24"/>
                <w:szCs w:val="24"/>
                <w:lang w:eastAsia="en-US"/>
              </w:rPr>
            </w:pPr>
            <w:r w:rsidRPr="003A26B8">
              <w:rPr>
                <w:rFonts w:eastAsia="Calibri"/>
                <w:sz w:val="24"/>
                <w:szCs w:val="24"/>
                <w:lang w:eastAsia="en-US"/>
              </w:rPr>
              <w:t>продукция растениеводства, животноводства,</w:t>
            </w:r>
          </w:p>
        </w:tc>
        <w:tc>
          <w:tcPr>
            <w:tcW w:w="1836" w:type="dxa"/>
            <w:vAlign w:val="center"/>
          </w:tcPr>
          <w:p w14:paraId="0B1CADDB" w14:textId="77777777" w:rsidR="00AF7B0D" w:rsidRPr="003A26B8" w:rsidRDefault="00AF7B0D" w:rsidP="003A26B8">
            <w:pPr>
              <w:ind w:left="-108" w:right="-108"/>
              <w:jc w:val="center"/>
              <w:rPr>
                <w:rFonts w:eastAsia="Calibri"/>
                <w:sz w:val="24"/>
                <w:szCs w:val="24"/>
                <w:lang w:eastAsia="en-US"/>
              </w:rPr>
            </w:pPr>
            <w:r w:rsidRPr="003A26B8">
              <w:rPr>
                <w:rFonts w:eastAsia="Calibri"/>
                <w:sz w:val="24"/>
                <w:szCs w:val="24"/>
                <w:lang w:eastAsia="en-US"/>
              </w:rPr>
              <w:t>214</w:t>
            </w:r>
          </w:p>
        </w:tc>
      </w:tr>
      <w:tr w:rsidR="00AF7B0D" w:rsidRPr="003A26B8" w14:paraId="06FA3BF0" w14:textId="77777777" w:rsidTr="003A26B8">
        <w:trPr>
          <w:trHeight w:val="20"/>
        </w:trPr>
        <w:tc>
          <w:tcPr>
            <w:tcW w:w="991" w:type="dxa"/>
            <w:vAlign w:val="center"/>
          </w:tcPr>
          <w:p w14:paraId="36A8F8E3" w14:textId="77777777" w:rsidR="00AF7B0D" w:rsidRPr="003A26B8" w:rsidRDefault="00AF7B0D" w:rsidP="003A26B8">
            <w:pPr>
              <w:spacing w:line="360" w:lineRule="atLeast"/>
              <w:jc w:val="center"/>
              <w:rPr>
                <w:sz w:val="24"/>
                <w:szCs w:val="24"/>
              </w:rPr>
            </w:pPr>
            <w:r w:rsidRPr="003A26B8">
              <w:rPr>
                <w:sz w:val="24"/>
                <w:szCs w:val="24"/>
              </w:rPr>
              <w:t>8.</w:t>
            </w:r>
          </w:p>
        </w:tc>
        <w:tc>
          <w:tcPr>
            <w:tcW w:w="3432" w:type="dxa"/>
          </w:tcPr>
          <w:p w14:paraId="0B60F69B" w14:textId="77777777" w:rsidR="00AF7B0D" w:rsidRPr="003A26B8" w:rsidRDefault="00AF7B0D" w:rsidP="003A26B8">
            <w:pPr>
              <w:jc w:val="both"/>
              <w:rPr>
                <w:sz w:val="24"/>
                <w:szCs w:val="24"/>
              </w:rPr>
            </w:pPr>
            <w:r w:rsidRPr="003A26B8">
              <w:rPr>
                <w:bCs/>
                <w:sz w:val="24"/>
                <w:szCs w:val="24"/>
              </w:rPr>
              <w:t>Сельскохозяйственная артель (колхоз) Рубин</w:t>
            </w:r>
          </w:p>
        </w:tc>
        <w:tc>
          <w:tcPr>
            <w:tcW w:w="2977" w:type="dxa"/>
          </w:tcPr>
          <w:p w14:paraId="21E15F7E" w14:textId="77777777" w:rsidR="00AF7B0D" w:rsidRPr="003A26B8" w:rsidRDefault="00AF7B0D" w:rsidP="003A26B8">
            <w:pPr>
              <w:ind w:right="-108"/>
              <w:jc w:val="both"/>
              <w:rPr>
                <w:rFonts w:eastAsia="Calibri"/>
                <w:sz w:val="24"/>
                <w:szCs w:val="24"/>
                <w:lang w:eastAsia="en-US"/>
              </w:rPr>
            </w:pPr>
            <w:r w:rsidRPr="003A26B8">
              <w:rPr>
                <w:rFonts w:eastAsia="Calibri"/>
                <w:sz w:val="24"/>
                <w:szCs w:val="24"/>
                <w:lang w:eastAsia="en-US"/>
              </w:rPr>
              <w:t>переработка сельскохозяйственной продукции</w:t>
            </w:r>
          </w:p>
        </w:tc>
        <w:tc>
          <w:tcPr>
            <w:tcW w:w="1836" w:type="dxa"/>
            <w:vAlign w:val="center"/>
          </w:tcPr>
          <w:p w14:paraId="5E192DAD" w14:textId="77777777" w:rsidR="00AF7B0D" w:rsidRPr="003A26B8" w:rsidRDefault="00AF7B0D" w:rsidP="003A26B8">
            <w:pPr>
              <w:ind w:left="-108" w:right="-108"/>
              <w:jc w:val="center"/>
              <w:rPr>
                <w:rFonts w:eastAsia="Calibri"/>
                <w:sz w:val="24"/>
                <w:szCs w:val="24"/>
                <w:lang w:eastAsia="en-US"/>
              </w:rPr>
            </w:pPr>
            <w:r w:rsidRPr="003A26B8">
              <w:rPr>
                <w:rFonts w:eastAsia="Calibri"/>
                <w:sz w:val="24"/>
                <w:szCs w:val="24"/>
                <w:lang w:eastAsia="en-US"/>
              </w:rPr>
              <w:t>7</w:t>
            </w:r>
          </w:p>
        </w:tc>
      </w:tr>
    </w:tbl>
    <w:p w14:paraId="48DA23DA" w14:textId="77777777" w:rsidR="00AF7B0D" w:rsidRPr="00AF7B0D" w:rsidRDefault="00AF7B0D" w:rsidP="00AF7B0D">
      <w:pPr>
        <w:ind w:firstLine="708"/>
        <w:jc w:val="both"/>
        <w:rPr>
          <w:sz w:val="28"/>
          <w:szCs w:val="28"/>
        </w:rPr>
      </w:pPr>
    </w:p>
    <w:p w14:paraId="739E4ED7" w14:textId="77777777" w:rsidR="00AF7B0D" w:rsidRPr="00AF7B0D" w:rsidRDefault="00AF7B0D" w:rsidP="003A26B8">
      <w:pPr>
        <w:ind w:firstLine="567"/>
        <w:jc w:val="both"/>
        <w:rPr>
          <w:sz w:val="28"/>
          <w:szCs w:val="28"/>
        </w:rPr>
      </w:pPr>
      <w:r w:rsidRPr="00AF7B0D">
        <w:rPr>
          <w:sz w:val="28"/>
          <w:szCs w:val="28"/>
        </w:rPr>
        <w:t xml:space="preserve">Сложившаяся структура промышленности и ее специализация позволяет охарактеризовать Новоселицкий МО, как территорию с недостаточной ее развитостью. </w:t>
      </w:r>
    </w:p>
    <w:p w14:paraId="1B43767C" w14:textId="77777777" w:rsidR="00AF7B0D" w:rsidRPr="00AF7B0D" w:rsidRDefault="00AF7B0D" w:rsidP="00AF7B0D">
      <w:pPr>
        <w:autoSpaceDE w:val="0"/>
        <w:autoSpaceDN w:val="0"/>
        <w:adjustRightInd w:val="0"/>
        <w:jc w:val="center"/>
        <w:rPr>
          <w:b/>
          <w:sz w:val="28"/>
          <w:szCs w:val="28"/>
        </w:rPr>
      </w:pPr>
    </w:p>
    <w:p w14:paraId="06252793" w14:textId="77777777" w:rsidR="00AF7B0D" w:rsidRPr="003A26B8" w:rsidRDefault="00AF7B0D" w:rsidP="00AF7B0D">
      <w:pPr>
        <w:autoSpaceDE w:val="0"/>
        <w:autoSpaceDN w:val="0"/>
        <w:adjustRightInd w:val="0"/>
        <w:jc w:val="center"/>
        <w:rPr>
          <w:bCs/>
          <w:sz w:val="28"/>
          <w:szCs w:val="28"/>
        </w:rPr>
      </w:pPr>
      <w:r w:rsidRPr="003A26B8">
        <w:rPr>
          <w:bCs/>
          <w:sz w:val="28"/>
          <w:szCs w:val="28"/>
        </w:rPr>
        <w:t>1.1.3.2. Агропромышленный комплекс</w:t>
      </w:r>
    </w:p>
    <w:p w14:paraId="5A6BF28A" w14:textId="77777777" w:rsidR="00AF7B0D" w:rsidRPr="00AF7B0D" w:rsidRDefault="00AF7B0D" w:rsidP="00AF7B0D">
      <w:pPr>
        <w:ind w:firstLine="708"/>
        <w:jc w:val="both"/>
        <w:rPr>
          <w:sz w:val="28"/>
          <w:szCs w:val="28"/>
        </w:rPr>
      </w:pPr>
    </w:p>
    <w:p w14:paraId="7A44848D" w14:textId="77777777" w:rsidR="00AF7B0D" w:rsidRPr="00AF7B0D" w:rsidRDefault="00AF7B0D" w:rsidP="003A26B8">
      <w:pPr>
        <w:ind w:firstLine="567"/>
        <w:jc w:val="both"/>
        <w:rPr>
          <w:sz w:val="28"/>
          <w:szCs w:val="28"/>
        </w:rPr>
      </w:pPr>
      <w:r w:rsidRPr="00AF7B0D">
        <w:rPr>
          <w:sz w:val="28"/>
          <w:szCs w:val="28"/>
        </w:rPr>
        <w:t xml:space="preserve">Наибольший вклад в развитие экономики Новоселицкого МО вносит отрасль «Сельское хозяйство» на долю, которой приходится 92,5 процентов. На долю промышленного производства приходится примерно 2,9 процентов, обрабатывающие производства – 1,5 процентов. </w:t>
      </w:r>
    </w:p>
    <w:p w14:paraId="319E0F0F" w14:textId="77777777" w:rsidR="00AF7B0D" w:rsidRPr="00AF7B0D" w:rsidRDefault="00AF7B0D" w:rsidP="003A26B8">
      <w:pPr>
        <w:widowControl w:val="0"/>
        <w:autoSpaceDE w:val="0"/>
        <w:autoSpaceDN w:val="0"/>
        <w:adjustRightInd w:val="0"/>
        <w:ind w:firstLine="567"/>
        <w:jc w:val="both"/>
        <w:rPr>
          <w:sz w:val="28"/>
          <w:szCs w:val="28"/>
        </w:rPr>
      </w:pPr>
      <w:r w:rsidRPr="00AF7B0D">
        <w:rPr>
          <w:sz w:val="28"/>
          <w:szCs w:val="28"/>
        </w:rPr>
        <w:t>В 2018 году общий объем отгруженной продукции в целом по отрасли по чистым видам экономической деятельности составил более 3,4 млрд. руб., из них:</w:t>
      </w:r>
    </w:p>
    <w:p w14:paraId="17B4736A" w14:textId="77777777" w:rsidR="00AF7B0D" w:rsidRPr="00AF7B0D" w:rsidRDefault="00AF7B0D" w:rsidP="00AF7B0D">
      <w:pPr>
        <w:jc w:val="right"/>
        <w:rPr>
          <w:szCs w:val="28"/>
        </w:rPr>
      </w:pPr>
    </w:p>
    <w:p w14:paraId="00BC6F7F" w14:textId="77777777" w:rsidR="00AF7B0D" w:rsidRPr="00AF7B0D" w:rsidRDefault="00AF7B0D" w:rsidP="00AF7B0D">
      <w:pPr>
        <w:jc w:val="center"/>
        <w:rPr>
          <w:sz w:val="28"/>
          <w:szCs w:val="28"/>
        </w:rPr>
      </w:pPr>
      <w:r w:rsidRPr="00AF7B0D">
        <w:rPr>
          <w:sz w:val="28"/>
          <w:szCs w:val="28"/>
        </w:rPr>
        <w:t xml:space="preserve">Структура экономики Новоселицкого округа </w:t>
      </w:r>
    </w:p>
    <w:p w14:paraId="580E0146" w14:textId="77777777" w:rsidR="00AF7B0D" w:rsidRPr="00AF7B0D" w:rsidRDefault="00AF7B0D" w:rsidP="00AF7B0D">
      <w:pPr>
        <w:jc w:val="center"/>
        <w:rPr>
          <w:sz w:val="28"/>
          <w:szCs w:val="28"/>
        </w:rPr>
      </w:pPr>
      <w:r w:rsidRPr="00AF7B0D">
        <w:rPr>
          <w:sz w:val="28"/>
          <w:szCs w:val="28"/>
        </w:rPr>
        <w:t>по чистым видам деятельности (по отгрузке продукции) в 2018 году</w:t>
      </w:r>
    </w:p>
    <w:p w14:paraId="2C53C5BB" w14:textId="77777777" w:rsidR="00AF7B0D" w:rsidRPr="00AF7B0D" w:rsidRDefault="00AF7B0D" w:rsidP="00AF7B0D">
      <w:pPr>
        <w:jc w:val="center"/>
        <w:rPr>
          <w:szCs w:val="28"/>
        </w:rPr>
      </w:pPr>
    </w:p>
    <w:tbl>
      <w:tblPr>
        <w:tblW w:w="920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4246"/>
        <w:gridCol w:w="2268"/>
        <w:gridCol w:w="2693"/>
      </w:tblGrid>
      <w:tr w:rsidR="00AF7B0D" w:rsidRPr="003A26B8" w14:paraId="7EB1DC18" w14:textId="77777777" w:rsidTr="003A26B8">
        <w:trPr>
          <w:trHeight w:val="20"/>
        </w:trPr>
        <w:tc>
          <w:tcPr>
            <w:tcW w:w="4246" w:type="dxa"/>
            <w:shd w:val="clear" w:color="auto" w:fill="FFFFFF" w:themeFill="background1"/>
            <w:tcMar>
              <w:top w:w="72" w:type="dxa"/>
              <w:left w:w="144" w:type="dxa"/>
              <w:bottom w:w="72" w:type="dxa"/>
              <w:right w:w="144" w:type="dxa"/>
            </w:tcMar>
          </w:tcPr>
          <w:p w14:paraId="27ED34CA" w14:textId="52D95882" w:rsidR="00AF7B0D" w:rsidRPr="003A26B8" w:rsidRDefault="00AF7B0D" w:rsidP="003A26B8">
            <w:pPr>
              <w:spacing w:line="192" w:lineRule="auto"/>
              <w:jc w:val="center"/>
              <w:textAlignment w:val="baseline"/>
              <w:rPr>
                <w:sz w:val="24"/>
                <w:szCs w:val="24"/>
              </w:rPr>
            </w:pPr>
            <w:proofErr w:type="gramStart"/>
            <w:r w:rsidRPr="003A26B8">
              <w:rPr>
                <w:bCs/>
                <w:kern w:val="24"/>
                <w:sz w:val="24"/>
                <w:szCs w:val="24"/>
              </w:rPr>
              <w:t xml:space="preserve">Наименование </w:t>
            </w:r>
            <w:r w:rsidR="003A26B8">
              <w:rPr>
                <w:bCs/>
                <w:kern w:val="24"/>
                <w:sz w:val="24"/>
                <w:szCs w:val="24"/>
              </w:rPr>
              <w:t xml:space="preserve"> </w:t>
            </w:r>
            <w:r w:rsidRPr="003A26B8">
              <w:rPr>
                <w:bCs/>
                <w:kern w:val="24"/>
                <w:sz w:val="24"/>
                <w:szCs w:val="24"/>
              </w:rPr>
              <w:t>отрасли</w:t>
            </w:r>
            <w:proofErr w:type="gramEnd"/>
            <w:r w:rsidRPr="003A26B8">
              <w:rPr>
                <w:bCs/>
                <w:kern w:val="24"/>
                <w:sz w:val="24"/>
                <w:szCs w:val="24"/>
              </w:rPr>
              <w:t xml:space="preserve"> экономики</w:t>
            </w:r>
          </w:p>
        </w:tc>
        <w:tc>
          <w:tcPr>
            <w:tcW w:w="2268" w:type="dxa"/>
            <w:shd w:val="clear" w:color="auto" w:fill="FFFFFF" w:themeFill="background1"/>
            <w:tcMar>
              <w:top w:w="72" w:type="dxa"/>
              <w:left w:w="144" w:type="dxa"/>
              <w:bottom w:w="72" w:type="dxa"/>
              <w:right w:w="144" w:type="dxa"/>
            </w:tcMar>
          </w:tcPr>
          <w:p w14:paraId="520EF177" w14:textId="77777777" w:rsidR="00AF7B0D" w:rsidRPr="003A26B8" w:rsidRDefault="00AF7B0D" w:rsidP="00AF7B0D">
            <w:pPr>
              <w:spacing w:line="192" w:lineRule="auto"/>
              <w:jc w:val="center"/>
              <w:textAlignment w:val="baseline"/>
              <w:rPr>
                <w:sz w:val="24"/>
                <w:szCs w:val="24"/>
              </w:rPr>
            </w:pPr>
            <w:r w:rsidRPr="003A26B8">
              <w:rPr>
                <w:bCs/>
                <w:kern w:val="24"/>
                <w:sz w:val="24"/>
                <w:szCs w:val="24"/>
              </w:rPr>
              <w:t>2018 год,</w:t>
            </w:r>
          </w:p>
          <w:p w14:paraId="22523208" w14:textId="77777777" w:rsidR="00AF7B0D" w:rsidRPr="003A26B8" w:rsidRDefault="00AF7B0D" w:rsidP="00AF7B0D">
            <w:pPr>
              <w:spacing w:line="192" w:lineRule="auto"/>
              <w:jc w:val="center"/>
              <w:textAlignment w:val="baseline"/>
              <w:rPr>
                <w:sz w:val="24"/>
                <w:szCs w:val="24"/>
              </w:rPr>
            </w:pPr>
            <w:r w:rsidRPr="003A26B8">
              <w:rPr>
                <w:bCs/>
                <w:kern w:val="24"/>
                <w:sz w:val="24"/>
                <w:szCs w:val="24"/>
              </w:rPr>
              <w:t>млн. руб.</w:t>
            </w:r>
          </w:p>
        </w:tc>
        <w:tc>
          <w:tcPr>
            <w:tcW w:w="2693" w:type="dxa"/>
            <w:shd w:val="clear" w:color="auto" w:fill="FFFFFF" w:themeFill="background1"/>
            <w:tcMar>
              <w:top w:w="72" w:type="dxa"/>
              <w:left w:w="144" w:type="dxa"/>
              <w:bottom w:w="72" w:type="dxa"/>
              <w:right w:w="144" w:type="dxa"/>
            </w:tcMar>
          </w:tcPr>
          <w:p w14:paraId="715193A8" w14:textId="38FF5FED" w:rsidR="00AF7B0D" w:rsidRPr="003A26B8" w:rsidRDefault="00AF7B0D" w:rsidP="00AF7B0D">
            <w:pPr>
              <w:spacing w:line="192" w:lineRule="auto"/>
              <w:jc w:val="center"/>
              <w:textAlignment w:val="baseline"/>
              <w:rPr>
                <w:sz w:val="24"/>
                <w:szCs w:val="24"/>
              </w:rPr>
            </w:pPr>
            <w:r w:rsidRPr="003A26B8">
              <w:rPr>
                <w:bCs/>
                <w:kern w:val="24"/>
                <w:sz w:val="24"/>
                <w:szCs w:val="24"/>
              </w:rPr>
              <w:t>Темп роста,</w:t>
            </w:r>
          </w:p>
          <w:p w14:paraId="619A7CC7" w14:textId="77777777" w:rsidR="00AF7B0D" w:rsidRPr="003A26B8" w:rsidRDefault="00AF7B0D" w:rsidP="00AF7B0D">
            <w:pPr>
              <w:spacing w:line="192" w:lineRule="auto"/>
              <w:jc w:val="center"/>
              <w:textAlignment w:val="baseline"/>
              <w:rPr>
                <w:sz w:val="24"/>
                <w:szCs w:val="24"/>
              </w:rPr>
            </w:pPr>
            <w:r w:rsidRPr="003A26B8">
              <w:rPr>
                <w:bCs/>
                <w:kern w:val="24"/>
                <w:sz w:val="24"/>
                <w:szCs w:val="24"/>
              </w:rPr>
              <w:t>(%) к уровню прошлого года</w:t>
            </w:r>
          </w:p>
        </w:tc>
      </w:tr>
      <w:tr w:rsidR="00AF7B0D" w:rsidRPr="003A26B8" w14:paraId="1FE1F55B" w14:textId="77777777" w:rsidTr="003A26B8">
        <w:trPr>
          <w:trHeight w:val="20"/>
        </w:trPr>
        <w:tc>
          <w:tcPr>
            <w:tcW w:w="4246" w:type="dxa"/>
            <w:shd w:val="clear" w:color="auto" w:fill="FFFFFF" w:themeFill="background1"/>
            <w:tcMar>
              <w:top w:w="72" w:type="dxa"/>
              <w:left w:w="144" w:type="dxa"/>
              <w:bottom w:w="72" w:type="dxa"/>
              <w:right w:w="144" w:type="dxa"/>
            </w:tcMar>
          </w:tcPr>
          <w:p w14:paraId="085583F3" w14:textId="77777777" w:rsidR="00AF7B0D" w:rsidRPr="003A26B8" w:rsidRDefault="00AF7B0D" w:rsidP="00AF7B0D">
            <w:pPr>
              <w:spacing w:line="192" w:lineRule="auto"/>
              <w:jc w:val="center"/>
              <w:textAlignment w:val="baseline"/>
              <w:rPr>
                <w:bCs/>
                <w:kern w:val="24"/>
                <w:sz w:val="24"/>
                <w:szCs w:val="24"/>
              </w:rPr>
            </w:pPr>
            <w:r w:rsidRPr="003A26B8">
              <w:rPr>
                <w:bCs/>
                <w:kern w:val="24"/>
                <w:sz w:val="24"/>
                <w:szCs w:val="24"/>
              </w:rPr>
              <w:t>1</w:t>
            </w:r>
          </w:p>
        </w:tc>
        <w:tc>
          <w:tcPr>
            <w:tcW w:w="2268" w:type="dxa"/>
            <w:shd w:val="clear" w:color="auto" w:fill="FFFFFF" w:themeFill="background1"/>
            <w:tcMar>
              <w:top w:w="72" w:type="dxa"/>
              <w:left w:w="144" w:type="dxa"/>
              <w:bottom w:w="72" w:type="dxa"/>
              <w:right w:w="144" w:type="dxa"/>
            </w:tcMar>
          </w:tcPr>
          <w:p w14:paraId="53B3C53D" w14:textId="77777777" w:rsidR="00AF7B0D" w:rsidRPr="003A26B8" w:rsidRDefault="00AF7B0D" w:rsidP="00AF7B0D">
            <w:pPr>
              <w:spacing w:line="192" w:lineRule="auto"/>
              <w:jc w:val="center"/>
              <w:textAlignment w:val="baseline"/>
              <w:rPr>
                <w:bCs/>
                <w:kern w:val="24"/>
                <w:sz w:val="24"/>
                <w:szCs w:val="24"/>
              </w:rPr>
            </w:pPr>
            <w:r w:rsidRPr="003A26B8">
              <w:rPr>
                <w:bCs/>
                <w:kern w:val="24"/>
                <w:sz w:val="24"/>
                <w:szCs w:val="24"/>
              </w:rPr>
              <w:t>2</w:t>
            </w:r>
          </w:p>
        </w:tc>
        <w:tc>
          <w:tcPr>
            <w:tcW w:w="2693" w:type="dxa"/>
            <w:shd w:val="clear" w:color="auto" w:fill="FFFFFF" w:themeFill="background1"/>
            <w:tcMar>
              <w:top w:w="72" w:type="dxa"/>
              <w:left w:w="144" w:type="dxa"/>
              <w:bottom w:w="72" w:type="dxa"/>
              <w:right w:w="144" w:type="dxa"/>
            </w:tcMar>
          </w:tcPr>
          <w:p w14:paraId="32A28556" w14:textId="77777777" w:rsidR="00AF7B0D" w:rsidRPr="003A26B8" w:rsidRDefault="00AF7B0D" w:rsidP="00AF7B0D">
            <w:pPr>
              <w:spacing w:line="192" w:lineRule="auto"/>
              <w:jc w:val="center"/>
              <w:textAlignment w:val="baseline"/>
              <w:rPr>
                <w:bCs/>
                <w:kern w:val="24"/>
                <w:sz w:val="24"/>
                <w:szCs w:val="24"/>
              </w:rPr>
            </w:pPr>
            <w:r w:rsidRPr="003A26B8">
              <w:rPr>
                <w:bCs/>
                <w:kern w:val="24"/>
                <w:sz w:val="24"/>
                <w:szCs w:val="24"/>
              </w:rPr>
              <w:t>3</w:t>
            </w:r>
          </w:p>
        </w:tc>
      </w:tr>
      <w:tr w:rsidR="00AF7B0D" w:rsidRPr="003A26B8" w14:paraId="5556A113" w14:textId="77777777" w:rsidTr="003A26B8">
        <w:trPr>
          <w:trHeight w:val="20"/>
        </w:trPr>
        <w:tc>
          <w:tcPr>
            <w:tcW w:w="4246" w:type="dxa"/>
            <w:shd w:val="clear" w:color="auto" w:fill="FFFFFF" w:themeFill="background1"/>
            <w:tcMar>
              <w:top w:w="72" w:type="dxa"/>
              <w:left w:w="144" w:type="dxa"/>
              <w:bottom w:w="72" w:type="dxa"/>
              <w:right w:w="144" w:type="dxa"/>
            </w:tcMar>
          </w:tcPr>
          <w:p w14:paraId="3A8E77FB" w14:textId="77777777" w:rsidR="00AF7B0D" w:rsidRPr="003A26B8" w:rsidRDefault="00AF7B0D" w:rsidP="00AF7B0D">
            <w:pPr>
              <w:spacing w:line="192" w:lineRule="auto"/>
              <w:textAlignment w:val="baseline"/>
              <w:rPr>
                <w:sz w:val="24"/>
                <w:szCs w:val="24"/>
              </w:rPr>
            </w:pPr>
            <w:r w:rsidRPr="003A26B8">
              <w:rPr>
                <w:bCs/>
                <w:kern w:val="24"/>
                <w:sz w:val="24"/>
                <w:szCs w:val="24"/>
              </w:rPr>
              <w:t>Сельское хозяйство</w:t>
            </w:r>
          </w:p>
        </w:tc>
        <w:tc>
          <w:tcPr>
            <w:tcW w:w="2268" w:type="dxa"/>
            <w:shd w:val="clear" w:color="auto" w:fill="FFFFFF" w:themeFill="background1"/>
            <w:tcMar>
              <w:top w:w="72" w:type="dxa"/>
              <w:left w:w="144" w:type="dxa"/>
              <w:bottom w:w="72" w:type="dxa"/>
              <w:right w:w="144" w:type="dxa"/>
            </w:tcMar>
          </w:tcPr>
          <w:p w14:paraId="069D9C72" w14:textId="77777777" w:rsidR="00AF7B0D" w:rsidRPr="003A26B8" w:rsidRDefault="00AF7B0D" w:rsidP="00AF7B0D">
            <w:pPr>
              <w:spacing w:line="192" w:lineRule="auto"/>
              <w:jc w:val="center"/>
              <w:textAlignment w:val="baseline"/>
              <w:rPr>
                <w:sz w:val="24"/>
                <w:szCs w:val="24"/>
              </w:rPr>
            </w:pPr>
            <w:r w:rsidRPr="003A26B8">
              <w:rPr>
                <w:bCs/>
                <w:kern w:val="24"/>
                <w:sz w:val="24"/>
                <w:szCs w:val="24"/>
              </w:rPr>
              <w:t>3186,2</w:t>
            </w:r>
          </w:p>
        </w:tc>
        <w:tc>
          <w:tcPr>
            <w:tcW w:w="2693" w:type="dxa"/>
            <w:shd w:val="clear" w:color="auto" w:fill="FFFFFF" w:themeFill="background1"/>
            <w:tcMar>
              <w:top w:w="72" w:type="dxa"/>
              <w:left w:w="144" w:type="dxa"/>
              <w:bottom w:w="72" w:type="dxa"/>
              <w:right w:w="144" w:type="dxa"/>
            </w:tcMar>
          </w:tcPr>
          <w:p w14:paraId="67878718" w14:textId="77777777" w:rsidR="00AF7B0D" w:rsidRPr="003A26B8" w:rsidRDefault="00AF7B0D" w:rsidP="00AF7B0D">
            <w:pPr>
              <w:spacing w:line="192" w:lineRule="auto"/>
              <w:jc w:val="center"/>
              <w:textAlignment w:val="baseline"/>
              <w:rPr>
                <w:sz w:val="24"/>
                <w:szCs w:val="24"/>
              </w:rPr>
            </w:pPr>
            <w:r w:rsidRPr="003A26B8">
              <w:rPr>
                <w:bCs/>
                <w:kern w:val="24"/>
                <w:sz w:val="24"/>
                <w:szCs w:val="24"/>
              </w:rPr>
              <w:t>115,6</w:t>
            </w:r>
          </w:p>
        </w:tc>
      </w:tr>
      <w:tr w:rsidR="00AF7B0D" w:rsidRPr="003A26B8" w14:paraId="3FA6FE38" w14:textId="77777777" w:rsidTr="003A26B8">
        <w:trPr>
          <w:trHeight w:val="20"/>
        </w:trPr>
        <w:tc>
          <w:tcPr>
            <w:tcW w:w="4246" w:type="dxa"/>
            <w:shd w:val="clear" w:color="auto" w:fill="FFFFFF" w:themeFill="background1"/>
            <w:tcMar>
              <w:top w:w="72" w:type="dxa"/>
              <w:left w:w="144" w:type="dxa"/>
              <w:bottom w:w="72" w:type="dxa"/>
              <w:right w:w="144" w:type="dxa"/>
            </w:tcMar>
          </w:tcPr>
          <w:p w14:paraId="776E2B51" w14:textId="77777777" w:rsidR="00AF7B0D" w:rsidRPr="003A26B8" w:rsidRDefault="00AF7B0D" w:rsidP="00AF7B0D">
            <w:pPr>
              <w:spacing w:line="192" w:lineRule="auto"/>
              <w:textAlignment w:val="baseline"/>
              <w:rPr>
                <w:sz w:val="24"/>
                <w:szCs w:val="24"/>
              </w:rPr>
            </w:pPr>
            <w:r w:rsidRPr="003A26B8">
              <w:rPr>
                <w:bCs/>
                <w:kern w:val="24"/>
                <w:sz w:val="24"/>
                <w:szCs w:val="24"/>
              </w:rPr>
              <w:t>Промышленность</w:t>
            </w:r>
          </w:p>
        </w:tc>
        <w:tc>
          <w:tcPr>
            <w:tcW w:w="2268" w:type="dxa"/>
            <w:shd w:val="clear" w:color="auto" w:fill="FFFFFF" w:themeFill="background1"/>
            <w:tcMar>
              <w:top w:w="72" w:type="dxa"/>
              <w:left w:w="144" w:type="dxa"/>
              <w:bottom w:w="72" w:type="dxa"/>
              <w:right w:w="144" w:type="dxa"/>
            </w:tcMar>
          </w:tcPr>
          <w:p w14:paraId="5880C553" w14:textId="77777777" w:rsidR="00AF7B0D" w:rsidRPr="003A26B8" w:rsidRDefault="00AF7B0D" w:rsidP="00AF7B0D">
            <w:pPr>
              <w:spacing w:line="192" w:lineRule="auto"/>
              <w:jc w:val="center"/>
              <w:textAlignment w:val="baseline"/>
              <w:rPr>
                <w:sz w:val="24"/>
                <w:szCs w:val="24"/>
              </w:rPr>
            </w:pPr>
            <w:r w:rsidRPr="003A26B8">
              <w:rPr>
                <w:bCs/>
                <w:kern w:val="24"/>
                <w:sz w:val="24"/>
                <w:szCs w:val="24"/>
              </w:rPr>
              <w:t>101,5</w:t>
            </w:r>
          </w:p>
        </w:tc>
        <w:tc>
          <w:tcPr>
            <w:tcW w:w="2693" w:type="dxa"/>
            <w:shd w:val="clear" w:color="auto" w:fill="FFFFFF" w:themeFill="background1"/>
            <w:tcMar>
              <w:top w:w="72" w:type="dxa"/>
              <w:left w:w="144" w:type="dxa"/>
              <w:bottom w:w="72" w:type="dxa"/>
              <w:right w:w="144" w:type="dxa"/>
            </w:tcMar>
          </w:tcPr>
          <w:p w14:paraId="5F1EE794" w14:textId="77777777" w:rsidR="00AF7B0D" w:rsidRPr="003A26B8" w:rsidRDefault="00AF7B0D" w:rsidP="00AF7B0D">
            <w:pPr>
              <w:spacing w:line="192" w:lineRule="auto"/>
              <w:jc w:val="center"/>
              <w:textAlignment w:val="baseline"/>
              <w:rPr>
                <w:sz w:val="24"/>
                <w:szCs w:val="24"/>
              </w:rPr>
            </w:pPr>
            <w:r w:rsidRPr="003A26B8">
              <w:rPr>
                <w:bCs/>
                <w:kern w:val="24"/>
                <w:sz w:val="24"/>
                <w:szCs w:val="24"/>
              </w:rPr>
              <w:t>90,7</w:t>
            </w:r>
          </w:p>
        </w:tc>
      </w:tr>
      <w:tr w:rsidR="00AF7B0D" w:rsidRPr="003A26B8" w14:paraId="6F7F226F" w14:textId="77777777" w:rsidTr="003A26B8">
        <w:trPr>
          <w:trHeight w:val="20"/>
        </w:trPr>
        <w:tc>
          <w:tcPr>
            <w:tcW w:w="4246" w:type="dxa"/>
            <w:shd w:val="clear" w:color="auto" w:fill="FFFFFF" w:themeFill="background1"/>
            <w:tcMar>
              <w:top w:w="72" w:type="dxa"/>
              <w:left w:w="144" w:type="dxa"/>
              <w:bottom w:w="72" w:type="dxa"/>
              <w:right w:w="144" w:type="dxa"/>
            </w:tcMar>
          </w:tcPr>
          <w:p w14:paraId="047381F0" w14:textId="77777777" w:rsidR="00AF7B0D" w:rsidRPr="003A26B8" w:rsidRDefault="00AF7B0D" w:rsidP="00AF7B0D">
            <w:pPr>
              <w:spacing w:line="192" w:lineRule="auto"/>
              <w:textAlignment w:val="baseline"/>
              <w:rPr>
                <w:sz w:val="24"/>
                <w:szCs w:val="24"/>
              </w:rPr>
            </w:pPr>
            <w:r w:rsidRPr="003A26B8">
              <w:rPr>
                <w:bCs/>
                <w:kern w:val="24"/>
                <w:sz w:val="24"/>
                <w:szCs w:val="24"/>
              </w:rPr>
              <w:t>Обрабатывающие производства</w:t>
            </w:r>
          </w:p>
        </w:tc>
        <w:tc>
          <w:tcPr>
            <w:tcW w:w="2268" w:type="dxa"/>
            <w:shd w:val="clear" w:color="auto" w:fill="FFFFFF" w:themeFill="background1"/>
            <w:tcMar>
              <w:top w:w="72" w:type="dxa"/>
              <w:left w:w="144" w:type="dxa"/>
              <w:bottom w:w="72" w:type="dxa"/>
              <w:right w:w="144" w:type="dxa"/>
            </w:tcMar>
          </w:tcPr>
          <w:p w14:paraId="5E4C94A0" w14:textId="77777777" w:rsidR="00AF7B0D" w:rsidRPr="003A26B8" w:rsidRDefault="00AF7B0D" w:rsidP="00AF7B0D">
            <w:pPr>
              <w:spacing w:line="192" w:lineRule="auto"/>
              <w:jc w:val="center"/>
              <w:textAlignment w:val="baseline"/>
              <w:rPr>
                <w:sz w:val="24"/>
                <w:szCs w:val="24"/>
              </w:rPr>
            </w:pPr>
            <w:r w:rsidRPr="003A26B8">
              <w:rPr>
                <w:bCs/>
                <w:kern w:val="24"/>
                <w:sz w:val="24"/>
                <w:szCs w:val="24"/>
              </w:rPr>
              <w:t>51,7</w:t>
            </w:r>
          </w:p>
        </w:tc>
        <w:tc>
          <w:tcPr>
            <w:tcW w:w="2693" w:type="dxa"/>
            <w:shd w:val="clear" w:color="auto" w:fill="FFFFFF" w:themeFill="background1"/>
            <w:tcMar>
              <w:top w:w="72" w:type="dxa"/>
              <w:left w:w="144" w:type="dxa"/>
              <w:bottom w:w="72" w:type="dxa"/>
              <w:right w:w="144" w:type="dxa"/>
            </w:tcMar>
          </w:tcPr>
          <w:p w14:paraId="3AEEA00F" w14:textId="77777777" w:rsidR="00AF7B0D" w:rsidRPr="003A26B8" w:rsidRDefault="00AF7B0D" w:rsidP="00AF7B0D">
            <w:pPr>
              <w:spacing w:line="192" w:lineRule="auto"/>
              <w:jc w:val="center"/>
              <w:textAlignment w:val="baseline"/>
              <w:rPr>
                <w:sz w:val="24"/>
                <w:szCs w:val="24"/>
              </w:rPr>
            </w:pPr>
            <w:r w:rsidRPr="003A26B8">
              <w:rPr>
                <w:bCs/>
                <w:kern w:val="24"/>
                <w:sz w:val="24"/>
                <w:szCs w:val="24"/>
              </w:rPr>
              <w:t>83,6</w:t>
            </w:r>
          </w:p>
        </w:tc>
      </w:tr>
      <w:tr w:rsidR="00AF7B0D" w:rsidRPr="003A26B8" w14:paraId="1E278C55" w14:textId="77777777" w:rsidTr="003A26B8">
        <w:trPr>
          <w:trHeight w:val="20"/>
        </w:trPr>
        <w:tc>
          <w:tcPr>
            <w:tcW w:w="4246" w:type="dxa"/>
            <w:shd w:val="clear" w:color="auto" w:fill="FFFFFF" w:themeFill="background1"/>
            <w:tcMar>
              <w:top w:w="72" w:type="dxa"/>
              <w:left w:w="144" w:type="dxa"/>
              <w:bottom w:w="72" w:type="dxa"/>
              <w:right w:w="144" w:type="dxa"/>
            </w:tcMar>
          </w:tcPr>
          <w:p w14:paraId="7B58E4FF" w14:textId="77777777" w:rsidR="00AF7B0D" w:rsidRPr="003A26B8" w:rsidRDefault="00AF7B0D" w:rsidP="00AF7B0D">
            <w:pPr>
              <w:spacing w:line="192" w:lineRule="auto"/>
              <w:textAlignment w:val="baseline"/>
              <w:rPr>
                <w:bCs/>
                <w:kern w:val="24"/>
                <w:sz w:val="24"/>
                <w:szCs w:val="24"/>
              </w:rPr>
            </w:pPr>
            <w:r w:rsidRPr="003A26B8">
              <w:rPr>
                <w:bCs/>
                <w:kern w:val="24"/>
                <w:sz w:val="24"/>
                <w:szCs w:val="24"/>
              </w:rPr>
              <w:t>Деятельность в области культуры, спорта, организации досуга и развлечений</w:t>
            </w:r>
          </w:p>
        </w:tc>
        <w:tc>
          <w:tcPr>
            <w:tcW w:w="2268" w:type="dxa"/>
            <w:shd w:val="clear" w:color="auto" w:fill="FFFFFF" w:themeFill="background1"/>
            <w:tcMar>
              <w:top w:w="72" w:type="dxa"/>
              <w:left w:w="144" w:type="dxa"/>
              <w:bottom w:w="72" w:type="dxa"/>
              <w:right w:w="144" w:type="dxa"/>
            </w:tcMar>
          </w:tcPr>
          <w:p w14:paraId="1C560167" w14:textId="77777777" w:rsidR="00AF7B0D" w:rsidRPr="003A26B8" w:rsidRDefault="00AF7B0D" w:rsidP="00AF7B0D">
            <w:pPr>
              <w:spacing w:line="192" w:lineRule="auto"/>
              <w:jc w:val="center"/>
              <w:textAlignment w:val="baseline"/>
              <w:rPr>
                <w:bCs/>
                <w:kern w:val="24"/>
                <w:sz w:val="24"/>
                <w:szCs w:val="24"/>
              </w:rPr>
            </w:pPr>
            <w:r w:rsidRPr="003A26B8">
              <w:rPr>
                <w:bCs/>
                <w:kern w:val="24"/>
                <w:sz w:val="24"/>
                <w:szCs w:val="24"/>
              </w:rPr>
              <w:t>0,4</w:t>
            </w:r>
          </w:p>
        </w:tc>
        <w:tc>
          <w:tcPr>
            <w:tcW w:w="2693" w:type="dxa"/>
            <w:shd w:val="clear" w:color="auto" w:fill="FFFFFF" w:themeFill="background1"/>
            <w:tcMar>
              <w:top w:w="72" w:type="dxa"/>
              <w:left w:w="144" w:type="dxa"/>
              <w:bottom w:w="72" w:type="dxa"/>
              <w:right w:w="144" w:type="dxa"/>
            </w:tcMar>
          </w:tcPr>
          <w:p w14:paraId="2A807C26" w14:textId="77777777" w:rsidR="00AF7B0D" w:rsidRPr="003A26B8" w:rsidRDefault="00AF7B0D" w:rsidP="00AF7B0D">
            <w:pPr>
              <w:spacing w:line="192" w:lineRule="auto"/>
              <w:jc w:val="center"/>
              <w:textAlignment w:val="baseline"/>
              <w:rPr>
                <w:bCs/>
                <w:kern w:val="24"/>
                <w:sz w:val="24"/>
                <w:szCs w:val="24"/>
              </w:rPr>
            </w:pPr>
            <w:r w:rsidRPr="003A26B8">
              <w:rPr>
                <w:bCs/>
                <w:kern w:val="24"/>
                <w:sz w:val="24"/>
                <w:szCs w:val="24"/>
              </w:rPr>
              <w:t>120,7</w:t>
            </w:r>
          </w:p>
        </w:tc>
      </w:tr>
    </w:tbl>
    <w:p w14:paraId="6E3F5A24" w14:textId="77777777" w:rsidR="00AF7B0D" w:rsidRPr="00AF7B0D" w:rsidRDefault="00AF7B0D" w:rsidP="00AF7B0D">
      <w:pPr>
        <w:ind w:firstLine="708"/>
        <w:jc w:val="both"/>
        <w:rPr>
          <w:sz w:val="28"/>
          <w:szCs w:val="28"/>
        </w:rPr>
      </w:pPr>
    </w:p>
    <w:p w14:paraId="0F71F8F0" w14:textId="77777777" w:rsidR="00AF7B0D" w:rsidRPr="00AF7B0D" w:rsidRDefault="00AF7B0D" w:rsidP="003A26B8">
      <w:pPr>
        <w:ind w:firstLine="567"/>
        <w:jc w:val="both"/>
        <w:rPr>
          <w:sz w:val="28"/>
          <w:szCs w:val="28"/>
        </w:rPr>
      </w:pPr>
      <w:r w:rsidRPr="00AF7B0D">
        <w:rPr>
          <w:sz w:val="28"/>
          <w:szCs w:val="28"/>
        </w:rPr>
        <w:t>Одной из главных базовых отраслей экономики Новоселицкого МО, где трудится почти всё население, является сельское хозяйство. Создание условий для устойчивого развития сельского хозяйства, сохранение и ускорение темпов роста объемов сельскохозяйственного производства является важной целью Новоселицкого МО.</w:t>
      </w:r>
    </w:p>
    <w:p w14:paraId="2267CB5B" w14:textId="77777777" w:rsidR="00AF7B0D" w:rsidRPr="00AF7B0D" w:rsidRDefault="00AF7B0D" w:rsidP="003A26B8">
      <w:pPr>
        <w:autoSpaceDE w:val="0"/>
        <w:autoSpaceDN w:val="0"/>
        <w:adjustRightInd w:val="0"/>
        <w:ind w:firstLine="567"/>
        <w:jc w:val="both"/>
        <w:rPr>
          <w:sz w:val="28"/>
          <w:szCs w:val="28"/>
        </w:rPr>
      </w:pPr>
      <w:proofErr w:type="spellStart"/>
      <w:r w:rsidRPr="00AF7B0D">
        <w:rPr>
          <w:sz w:val="28"/>
          <w:szCs w:val="28"/>
        </w:rPr>
        <w:t>Природно</w:t>
      </w:r>
      <w:proofErr w:type="spellEnd"/>
      <w:r w:rsidRPr="00AF7B0D">
        <w:rPr>
          <w:sz w:val="28"/>
          <w:szCs w:val="28"/>
        </w:rPr>
        <w:t xml:space="preserve"> - климатические условия благоприятствуют выращиванию практически всех видов основных сельскохозяйственных культур, но лидирующие позиции Новоселицкий МО занимает по производству зерновых культур. </w:t>
      </w:r>
    </w:p>
    <w:p w14:paraId="02F1366F" w14:textId="77777777" w:rsidR="00AF7B0D" w:rsidRPr="00AF7B0D" w:rsidRDefault="00AF7B0D" w:rsidP="003A26B8">
      <w:pPr>
        <w:spacing w:line="360" w:lineRule="atLeast"/>
        <w:ind w:firstLine="567"/>
        <w:jc w:val="both"/>
        <w:rPr>
          <w:sz w:val="28"/>
          <w:szCs w:val="28"/>
        </w:rPr>
      </w:pPr>
      <w:r w:rsidRPr="00AF7B0D">
        <w:rPr>
          <w:sz w:val="28"/>
          <w:szCs w:val="28"/>
        </w:rPr>
        <w:t>Общее количество сельскохозяйственных предприятий – 164, в т. ч.:</w:t>
      </w:r>
    </w:p>
    <w:p w14:paraId="7AC1E1AA" w14:textId="0223E088" w:rsidR="00AF7B0D" w:rsidRPr="00AF7B0D" w:rsidRDefault="003A26B8" w:rsidP="003A26B8">
      <w:pPr>
        <w:spacing w:line="360" w:lineRule="atLeast"/>
        <w:ind w:firstLine="567"/>
        <w:jc w:val="both"/>
        <w:rPr>
          <w:sz w:val="28"/>
          <w:szCs w:val="28"/>
        </w:rPr>
      </w:pPr>
      <w:r>
        <w:rPr>
          <w:sz w:val="28"/>
          <w:szCs w:val="28"/>
        </w:rPr>
        <w:t xml:space="preserve">- </w:t>
      </w:r>
      <w:r w:rsidR="00AF7B0D" w:rsidRPr="00AF7B0D">
        <w:rPr>
          <w:sz w:val="28"/>
          <w:szCs w:val="28"/>
        </w:rPr>
        <w:t>КФХ/СПК – 146/18 ед.,</w:t>
      </w:r>
    </w:p>
    <w:p w14:paraId="7AFB3071" w14:textId="2B0344C7" w:rsidR="00AF7B0D" w:rsidRPr="00AF7B0D" w:rsidRDefault="003A26B8" w:rsidP="003A26B8">
      <w:pPr>
        <w:spacing w:line="360" w:lineRule="atLeast"/>
        <w:ind w:firstLine="567"/>
        <w:jc w:val="both"/>
        <w:rPr>
          <w:sz w:val="28"/>
          <w:szCs w:val="28"/>
        </w:rPr>
      </w:pPr>
      <w:r>
        <w:rPr>
          <w:sz w:val="28"/>
          <w:szCs w:val="28"/>
        </w:rPr>
        <w:t xml:space="preserve">- </w:t>
      </w:r>
      <w:r w:rsidR="00AF7B0D" w:rsidRPr="00AF7B0D">
        <w:rPr>
          <w:sz w:val="28"/>
          <w:szCs w:val="28"/>
        </w:rPr>
        <w:t>Арендаторы – 227 ед.</w:t>
      </w:r>
    </w:p>
    <w:p w14:paraId="117E4F5F" w14:textId="77777777" w:rsidR="00AF7B0D" w:rsidRPr="00AF7B0D" w:rsidRDefault="00AF7B0D" w:rsidP="003A26B8">
      <w:pPr>
        <w:autoSpaceDE w:val="0"/>
        <w:autoSpaceDN w:val="0"/>
        <w:adjustRightInd w:val="0"/>
        <w:ind w:firstLine="567"/>
        <w:jc w:val="both"/>
        <w:rPr>
          <w:sz w:val="28"/>
          <w:szCs w:val="28"/>
        </w:rPr>
      </w:pPr>
      <w:r w:rsidRPr="00AF7B0D">
        <w:rPr>
          <w:sz w:val="28"/>
          <w:szCs w:val="28"/>
        </w:rPr>
        <w:t>В целом 2018 год по отрасли был достаточно успешным, что характеризуется ростом объемов производства и стабилизацией экономического состояния.</w:t>
      </w:r>
    </w:p>
    <w:p w14:paraId="35B7ADC7" w14:textId="77777777" w:rsidR="00AF7B0D" w:rsidRPr="00AF7B0D" w:rsidRDefault="00AF7B0D" w:rsidP="003A26B8">
      <w:pPr>
        <w:widowControl w:val="0"/>
        <w:tabs>
          <w:tab w:val="left" w:pos="540"/>
        </w:tabs>
        <w:autoSpaceDE w:val="0"/>
        <w:autoSpaceDN w:val="0"/>
        <w:adjustRightInd w:val="0"/>
        <w:ind w:firstLine="567"/>
        <w:jc w:val="both"/>
        <w:rPr>
          <w:sz w:val="28"/>
          <w:szCs w:val="28"/>
        </w:rPr>
      </w:pPr>
      <w:r w:rsidRPr="00AF7B0D">
        <w:rPr>
          <w:sz w:val="28"/>
          <w:szCs w:val="28"/>
        </w:rPr>
        <w:t>Объем отгруженных товаров собственного производства, выполненных работ и услуг собственными силами крупных и средних предприятий по хозяйственным видам экономической деятельности в 2018 году составил 3 452,12 млн. рублей, что выше уровня прошлого года на 14,3 процентов.</w:t>
      </w:r>
    </w:p>
    <w:p w14:paraId="29B6DEC7" w14:textId="77777777" w:rsidR="00AF7B0D" w:rsidRPr="00AF7B0D" w:rsidRDefault="00AF7B0D" w:rsidP="003A26B8">
      <w:pPr>
        <w:ind w:firstLine="567"/>
        <w:jc w:val="both"/>
        <w:rPr>
          <w:sz w:val="28"/>
          <w:szCs w:val="28"/>
        </w:rPr>
      </w:pPr>
      <w:r w:rsidRPr="00AF7B0D">
        <w:rPr>
          <w:sz w:val="28"/>
          <w:szCs w:val="28"/>
        </w:rPr>
        <w:t>В активе округа 269,5 тыс. тонн зерна вместе с кукурузой, что на 17 процентов меньше уровня 2017 года. Средняя урожайность составила 34,7 ц/га. Наивысшая урожайность была в колхозе «Родина» - 49,4ц/га, ООО «СХП «Свободный труд» - 42,1 ц/га, ЗАО «Артезианское» 37,2 ц/га.</w:t>
      </w:r>
    </w:p>
    <w:p w14:paraId="678D2FBD" w14:textId="77777777" w:rsidR="00AF7B0D" w:rsidRPr="00AF7B0D" w:rsidRDefault="00AF7B0D" w:rsidP="003A26B8">
      <w:pPr>
        <w:widowControl w:val="0"/>
        <w:tabs>
          <w:tab w:val="left" w:pos="540"/>
        </w:tabs>
        <w:autoSpaceDE w:val="0"/>
        <w:autoSpaceDN w:val="0"/>
        <w:adjustRightInd w:val="0"/>
        <w:ind w:firstLine="567"/>
        <w:jc w:val="both"/>
        <w:rPr>
          <w:sz w:val="28"/>
          <w:szCs w:val="28"/>
        </w:rPr>
      </w:pPr>
      <w:r w:rsidRPr="00AF7B0D">
        <w:rPr>
          <w:sz w:val="28"/>
          <w:szCs w:val="28"/>
        </w:rPr>
        <w:t>От реализации продукции растениеводства в 2018 году прибыль составила 638,7 млн. рублей, при уровне рентабельности 24,5 процентов (2017г.- рентабельность – 26 процентов).</w:t>
      </w:r>
    </w:p>
    <w:p w14:paraId="2E6D4F63" w14:textId="77777777" w:rsidR="00AF7B0D" w:rsidRPr="00AF7B0D" w:rsidRDefault="00AF7B0D" w:rsidP="00AF7B0D">
      <w:pPr>
        <w:widowControl w:val="0"/>
        <w:tabs>
          <w:tab w:val="left" w:pos="540"/>
        </w:tabs>
        <w:autoSpaceDE w:val="0"/>
        <w:autoSpaceDN w:val="0"/>
        <w:adjustRightInd w:val="0"/>
        <w:ind w:firstLine="708"/>
        <w:jc w:val="both"/>
        <w:rPr>
          <w:sz w:val="28"/>
          <w:szCs w:val="28"/>
        </w:rPr>
      </w:pPr>
      <w:r w:rsidRPr="00AF7B0D">
        <w:rPr>
          <w:sz w:val="28"/>
          <w:szCs w:val="28"/>
        </w:rPr>
        <w:t xml:space="preserve"> </w:t>
      </w:r>
    </w:p>
    <w:p w14:paraId="328B47C2" w14:textId="77777777" w:rsidR="00AF7B0D" w:rsidRPr="00AF7B0D" w:rsidRDefault="00AF7B0D" w:rsidP="00AF7B0D">
      <w:pPr>
        <w:ind w:firstLine="567"/>
        <w:contextualSpacing/>
        <w:jc w:val="both"/>
        <w:rPr>
          <w:sz w:val="28"/>
          <w:szCs w:val="28"/>
        </w:rPr>
      </w:pPr>
      <w:r w:rsidRPr="00AF7B0D">
        <w:rPr>
          <w:sz w:val="28"/>
          <w:szCs w:val="28"/>
        </w:rPr>
        <w:t>Объем отгруженной сельскохозяйственной продукции (млрд. руб.):</w:t>
      </w:r>
    </w:p>
    <w:tbl>
      <w:tblPr>
        <w:tblW w:w="953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276"/>
        <w:gridCol w:w="2728"/>
        <w:gridCol w:w="2728"/>
        <w:gridCol w:w="2800"/>
      </w:tblGrid>
      <w:tr w:rsidR="00AF7B0D" w:rsidRPr="00AF7B0D" w14:paraId="62C55C7D" w14:textId="77777777" w:rsidTr="003E6FA8">
        <w:tc>
          <w:tcPr>
            <w:tcW w:w="1276" w:type="dxa"/>
            <w:shd w:val="clear" w:color="auto" w:fill="auto"/>
            <w:tcMar>
              <w:left w:w="103" w:type="dxa"/>
            </w:tcMar>
          </w:tcPr>
          <w:p w14:paraId="244C9932" w14:textId="77777777" w:rsidR="00AF7B0D" w:rsidRPr="00AF7B0D" w:rsidRDefault="00AF7B0D" w:rsidP="00AF7B0D">
            <w:pPr>
              <w:contextualSpacing/>
              <w:jc w:val="center"/>
              <w:rPr>
                <w:sz w:val="28"/>
                <w:szCs w:val="28"/>
              </w:rPr>
            </w:pPr>
            <w:r w:rsidRPr="00AF7B0D">
              <w:rPr>
                <w:sz w:val="28"/>
                <w:szCs w:val="28"/>
              </w:rPr>
              <w:t>Год</w:t>
            </w:r>
          </w:p>
        </w:tc>
        <w:tc>
          <w:tcPr>
            <w:tcW w:w="2728" w:type="dxa"/>
            <w:shd w:val="clear" w:color="auto" w:fill="auto"/>
          </w:tcPr>
          <w:p w14:paraId="299DE417" w14:textId="77777777" w:rsidR="00AF7B0D" w:rsidRPr="00AF7B0D" w:rsidRDefault="00AF7B0D" w:rsidP="00AF7B0D">
            <w:pPr>
              <w:contextualSpacing/>
              <w:jc w:val="center"/>
              <w:rPr>
                <w:sz w:val="28"/>
                <w:szCs w:val="28"/>
              </w:rPr>
            </w:pPr>
            <w:r w:rsidRPr="00AF7B0D">
              <w:rPr>
                <w:sz w:val="28"/>
                <w:szCs w:val="28"/>
              </w:rPr>
              <w:t>Новоселицкий округ</w:t>
            </w:r>
          </w:p>
        </w:tc>
        <w:tc>
          <w:tcPr>
            <w:tcW w:w="2728" w:type="dxa"/>
            <w:shd w:val="clear" w:color="auto" w:fill="auto"/>
            <w:tcMar>
              <w:left w:w="103" w:type="dxa"/>
            </w:tcMar>
          </w:tcPr>
          <w:p w14:paraId="2944006D" w14:textId="77777777" w:rsidR="00AF7B0D" w:rsidRPr="00AF7B0D" w:rsidRDefault="00AF7B0D" w:rsidP="00AF7B0D">
            <w:pPr>
              <w:contextualSpacing/>
              <w:jc w:val="center"/>
              <w:rPr>
                <w:sz w:val="28"/>
                <w:szCs w:val="28"/>
              </w:rPr>
            </w:pPr>
            <w:r w:rsidRPr="00AF7B0D">
              <w:rPr>
                <w:sz w:val="28"/>
                <w:szCs w:val="28"/>
              </w:rPr>
              <w:t>Грачевский округ</w:t>
            </w:r>
          </w:p>
        </w:tc>
        <w:tc>
          <w:tcPr>
            <w:tcW w:w="2800" w:type="dxa"/>
            <w:shd w:val="clear" w:color="auto" w:fill="auto"/>
            <w:tcMar>
              <w:left w:w="103" w:type="dxa"/>
            </w:tcMar>
          </w:tcPr>
          <w:p w14:paraId="30D126AC" w14:textId="77777777" w:rsidR="00AF7B0D" w:rsidRPr="00AF7B0D" w:rsidRDefault="00AF7B0D" w:rsidP="00AF7B0D">
            <w:pPr>
              <w:contextualSpacing/>
              <w:jc w:val="center"/>
              <w:rPr>
                <w:sz w:val="28"/>
                <w:szCs w:val="28"/>
              </w:rPr>
            </w:pPr>
            <w:r w:rsidRPr="00AF7B0D">
              <w:rPr>
                <w:sz w:val="28"/>
                <w:szCs w:val="28"/>
              </w:rPr>
              <w:t>Ставропольский край</w:t>
            </w:r>
          </w:p>
        </w:tc>
      </w:tr>
      <w:tr w:rsidR="00AF7B0D" w:rsidRPr="00AF7B0D" w14:paraId="0B7FD81D" w14:textId="77777777" w:rsidTr="003E6FA8">
        <w:tc>
          <w:tcPr>
            <w:tcW w:w="1276" w:type="dxa"/>
            <w:shd w:val="clear" w:color="auto" w:fill="auto"/>
            <w:tcMar>
              <w:left w:w="103" w:type="dxa"/>
            </w:tcMar>
          </w:tcPr>
          <w:p w14:paraId="487A169B" w14:textId="77777777" w:rsidR="00AF7B0D" w:rsidRPr="00AF7B0D" w:rsidRDefault="00AF7B0D" w:rsidP="00AF7B0D">
            <w:pPr>
              <w:contextualSpacing/>
              <w:jc w:val="center"/>
              <w:rPr>
                <w:sz w:val="28"/>
                <w:szCs w:val="28"/>
              </w:rPr>
            </w:pPr>
            <w:r w:rsidRPr="00AF7B0D">
              <w:rPr>
                <w:sz w:val="28"/>
                <w:szCs w:val="28"/>
              </w:rPr>
              <w:t>2016</w:t>
            </w:r>
          </w:p>
        </w:tc>
        <w:tc>
          <w:tcPr>
            <w:tcW w:w="2728" w:type="dxa"/>
            <w:shd w:val="clear" w:color="auto" w:fill="auto"/>
          </w:tcPr>
          <w:p w14:paraId="0EC20111" w14:textId="77777777" w:rsidR="00AF7B0D" w:rsidRPr="00AF7B0D" w:rsidRDefault="00AF7B0D" w:rsidP="00AF7B0D">
            <w:pPr>
              <w:contextualSpacing/>
              <w:jc w:val="center"/>
              <w:rPr>
                <w:sz w:val="28"/>
                <w:szCs w:val="28"/>
              </w:rPr>
            </w:pPr>
            <w:r w:rsidRPr="00AF7B0D">
              <w:rPr>
                <w:sz w:val="28"/>
                <w:szCs w:val="28"/>
              </w:rPr>
              <w:t>4,77</w:t>
            </w:r>
          </w:p>
        </w:tc>
        <w:tc>
          <w:tcPr>
            <w:tcW w:w="2728" w:type="dxa"/>
            <w:shd w:val="clear" w:color="auto" w:fill="auto"/>
            <w:tcMar>
              <w:left w:w="103" w:type="dxa"/>
            </w:tcMar>
          </w:tcPr>
          <w:p w14:paraId="43AFAAF7" w14:textId="77777777" w:rsidR="00AF7B0D" w:rsidRPr="00AF7B0D" w:rsidRDefault="00AF7B0D" w:rsidP="00AF7B0D">
            <w:pPr>
              <w:contextualSpacing/>
              <w:jc w:val="center"/>
              <w:rPr>
                <w:rFonts w:eastAsia="Calibri"/>
                <w:sz w:val="28"/>
                <w:szCs w:val="28"/>
              </w:rPr>
            </w:pPr>
            <w:r w:rsidRPr="00AF7B0D">
              <w:rPr>
                <w:rFonts w:eastAsia="Calibri"/>
                <w:sz w:val="28"/>
                <w:szCs w:val="28"/>
              </w:rPr>
              <w:t>3,31</w:t>
            </w:r>
          </w:p>
        </w:tc>
        <w:tc>
          <w:tcPr>
            <w:tcW w:w="2800" w:type="dxa"/>
            <w:shd w:val="clear" w:color="auto" w:fill="auto"/>
            <w:tcMar>
              <w:left w:w="103" w:type="dxa"/>
            </w:tcMar>
          </w:tcPr>
          <w:p w14:paraId="453E8BA3" w14:textId="77777777" w:rsidR="00AF7B0D" w:rsidRPr="00AF7B0D" w:rsidRDefault="00AF7B0D" w:rsidP="00AF7B0D">
            <w:pPr>
              <w:contextualSpacing/>
              <w:jc w:val="center"/>
              <w:rPr>
                <w:sz w:val="28"/>
                <w:szCs w:val="28"/>
              </w:rPr>
            </w:pPr>
            <w:r w:rsidRPr="00AF7B0D">
              <w:rPr>
                <w:sz w:val="28"/>
                <w:szCs w:val="28"/>
              </w:rPr>
              <w:t>211,0</w:t>
            </w:r>
          </w:p>
        </w:tc>
      </w:tr>
      <w:tr w:rsidR="00AF7B0D" w:rsidRPr="00AF7B0D" w14:paraId="2BE1946B" w14:textId="77777777" w:rsidTr="003E6FA8">
        <w:tc>
          <w:tcPr>
            <w:tcW w:w="1276" w:type="dxa"/>
            <w:shd w:val="clear" w:color="auto" w:fill="auto"/>
            <w:tcMar>
              <w:left w:w="103" w:type="dxa"/>
            </w:tcMar>
          </w:tcPr>
          <w:p w14:paraId="42929997" w14:textId="77777777" w:rsidR="00AF7B0D" w:rsidRPr="00AF7B0D" w:rsidRDefault="00AF7B0D" w:rsidP="00AF7B0D">
            <w:pPr>
              <w:contextualSpacing/>
              <w:jc w:val="center"/>
              <w:rPr>
                <w:sz w:val="28"/>
                <w:szCs w:val="28"/>
              </w:rPr>
            </w:pPr>
            <w:r w:rsidRPr="00AF7B0D">
              <w:rPr>
                <w:sz w:val="28"/>
                <w:szCs w:val="28"/>
              </w:rPr>
              <w:t>2017</w:t>
            </w:r>
          </w:p>
        </w:tc>
        <w:tc>
          <w:tcPr>
            <w:tcW w:w="2728" w:type="dxa"/>
            <w:shd w:val="clear" w:color="auto" w:fill="auto"/>
          </w:tcPr>
          <w:p w14:paraId="0D1B1385" w14:textId="77777777" w:rsidR="00AF7B0D" w:rsidRPr="00AF7B0D" w:rsidRDefault="00AF7B0D" w:rsidP="00AF7B0D">
            <w:pPr>
              <w:contextualSpacing/>
              <w:jc w:val="center"/>
              <w:rPr>
                <w:sz w:val="28"/>
                <w:szCs w:val="28"/>
              </w:rPr>
            </w:pPr>
            <w:r w:rsidRPr="00AF7B0D">
              <w:rPr>
                <w:sz w:val="28"/>
                <w:szCs w:val="28"/>
              </w:rPr>
              <w:t>4,03</w:t>
            </w:r>
          </w:p>
        </w:tc>
        <w:tc>
          <w:tcPr>
            <w:tcW w:w="2728" w:type="dxa"/>
            <w:shd w:val="clear" w:color="auto" w:fill="auto"/>
            <w:tcMar>
              <w:left w:w="103" w:type="dxa"/>
            </w:tcMar>
          </w:tcPr>
          <w:p w14:paraId="62C88ABD" w14:textId="77777777" w:rsidR="00AF7B0D" w:rsidRPr="00AF7B0D" w:rsidRDefault="00AF7B0D" w:rsidP="00AF7B0D">
            <w:pPr>
              <w:contextualSpacing/>
              <w:jc w:val="center"/>
              <w:rPr>
                <w:rFonts w:eastAsia="Calibri"/>
                <w:sz w:val="28"/>
                <w:szCs w:val="28"/>
              </w:rPr>
            </w:pPr>
            <w:r w:rsidRPr="00AF7B0D">
              <w:rPr>
                <w:rFonts w:eastAsia="Calibri"/>
                <w:sz w:val="28"/>
                <w:szCs w:val="28"/>
              </w:rPr>
              <w:t>3,44</w:t>
            </w:r>
          </w:p>
        </w:tc>
        <w:tc>
          <w:tcPr>
            <w:tcW w:w="2800" w:type="dxa"/>
            <w:shd w:val="clear" w:color="auto" w:fill="auto"/>
            <w:tcMar>
              <w:left w:w="103" w:type="dxa"/>
            </w:tcMar>
          </w:tcPr>
          <w:p w14:paraId="427F620E" w14:textId="77777777" w:rsidR="00AF7B0D" w:rsidRPr="00AF7B0D" w:rsidRDefault="00AF7B0D" w:rsidP="00AF7B0D">
            <w:pPr>
              <w:contextualSpacing/>
              <w:jc w:val="center"/>
              <w:rPr>
                <w:sz w:val="28"/>
                <w:szCs w:val="28"/>
              </w:rPr>
            </w:pPr>
            <w:r w:rsidRPr="00AF7B0D">
              <w:rPr>
                <w:sz w:val="28"/>
                <w:szCs w:val="28"/>
              </w:rPr>
              <w:t>203,9</w:t>
            </w:r>
          </w:p>
        </w:tc>
      </w:tr>
      <w:tr w:rsidR="00AF7B0D" w:rsidRPr="00AF7B0D" w14:paraId="5EB19B22" w14:textId="77777777" w:rsidTr="003E6FA8">
        <w:tc>
          <w:tcPr>
            <w:tcW w:w="1276" w:type="dxa"/>
            <w:shd w:val="clear" w:color="auto" w:fill="auto"/>
            <w:tcMar>
              <w:left w:w="103" w:type="dxa"/>
            </w:tcMar>
          </w:tcPr>
          <w:p w14:paraId="0807A4D7" w14:textId="77777777" w:rsidR="00AF7B0D" w:rsidRPr="00AF7B0D" w:rsidRDefault="00AF7B0D" w:rsidP="00AF7B0D">
            <w:pPr>
              <w:contextualSpacing/>
              <w:jc w:val="center"/>
              <w:rPr>
                <w:sz w:val="28"/>
                <w:szCs w:val="28"/>
              </w:rPr>
            </w:pPr>
            <w:r w:rsidRPr="00AF7B0D">
              <w:rPr>
                <w:sz w:val="28"/>
                <w:szCs w:val="28"/>
              </w:rPr>
              <w:t>2018</w:t>
            </w:r>
          </w:p>
        </w:tc>
        <w:tc>
          <w:tcPr>
            <w:tcW w:w="2728" w:type="dxa"/>
            <w:shd w:val="clear" w:color="auto" w:fill="auto"/>
          </w:tcPr>
          <w:p w14:paraId="284B8906" w14:textId="77777777" w:rsidR="00AF7B0D" w:rsidRPr="00AF7B0D" w:rsidRDefault="00AF7B0D" w:rsidP="00AF7B0D">
            <w:pPr>
              <w:contextualSpacing/>
              <w:jc w:val="center"/>
              <w:rPr>
                <w:sz w:val="28"/>
                <w:szCs w:val="28"/>
              </w:rPr>
            </w:pPr>
            <w:r w:rsidRPr="00AF7B0D">
              <w:rPr>
                <w:sz w:val="28"/>
                <w:szCs w:val="28"/>
              </w:rPr>
              <w:t>3,97</w:t>
            </w:r>
          </w:p>
        </w:tc>
        <w:tc>
          <w:tcPr>
            <w:tcW w:w="2728" w:type="dxa"/>
            <w:shd w:val="clear" w:color="auto" w:fill="auto"/>
            <w:tcMar>
              <w:left w:w="103" w:type="dxa"/>
            </w:tcMar>
          </w:tcPr>
          <w:p w14:paraId="74D47881" w14:textId="77777777" w:rsidR="00AF7B0D" w:rsidRPr="00AF7B0D" w:rsidRDefault="00AF7B0D" w:rsidP="00AF7B0D">
            <w:pPr>
              <w:contextualSpacing/>
              <w:jc w:val="center"/>
              <w:rPr>
                <w:rFonts w:eastAsia="Calibri"/>
                <w:sz w:val="28"/>
                <w:szCs w:val="28"/>
              </w:rPr>
            </w:pPr>
            <w:r w:rsidRPr="00AF7B0D">
              <w:rPr>
                <w:rFonts w:eastAsia="Calibri"/>
                <w:sz w:val="28"/>
                <w:szCs w:val="28"/>
              </w:rPr>
              <w:t>3,57</w:t>
            </w:r>
          </w:p>
        </w:tc>
        <w:tc>
          <w:tcPr>
            <w:tcW w:w="2800" w:type="dxa"/>
            <w:shd w:val="clear" w:color="auto" w:fill="auto"/>
            <w:tcMar>
              <w:left w:w="103" w:type="dxa"/>
            </w:tcMar>
          </w:tcPr>
          <w:p w14:paraId="161FD817" w14:textId="77777777" w:rsidR="00AF7B0D" w:rsidRPr="00AF7B0D" w:rsidRDefault="00AF7B0D" w:rsidP="00AF7B0D">
            <w:pPr>
              <w:contextualSpacing/>
              <w:jc w:val="center"/>
              <w:rPr>
                <w:sz w:val="28"/>
                <w:szCs w:val="28"/>
              </w:rPr>
            </w:pPr>
            <w:r w:rsidRPr="00AF7B0D">
              <w:rPr>
                <w:sz w:val="28"/>
                <w:szCs w:val="28"/>
              </w:rPr>
              <w:t>188,6</w:t>
            </w:r>
          </w:p>
        </w:tc>
      </w:tr>
    </w:tbl>
    <w:p w14:paraId="5E994AB4" w14:textId="77777777" w:rsidR="00AF7B0D" w:rsidRPr="00AF7B0D" w:rsidRDefault="00AF7B0D" w:rsidP="00AF7B0D">
      <w:pPr>
        <w:ind w:firstLine="708"/>
        <w:jc w:val="both"/>
        <w:rPr>
          <w:sz w:val="28"/>
          <w:szCs w:val="28"/>
        </w:rPr>
      </w:pPr>
      <w:r w:rsidRPr="00AF7B0D">
        <w:rPr>
          <w:sz w:val="28"/>
          <w:szCs w:val="28"/>
        </w:rPr>
        <w:t xml:space="preserve"> </w:t>
      </w:r>
    </w:p>
    <w:p w14:paraId="39D3D60D" w14:textId="1F3530D3" w:rsidR="00AF7B0D" w:rsidRPr="00AF7B0D" w:rsidRDefault="00AF7B0D" w:rsidP="003A26B8">
      <w:pPr>
        <w:widowControl w:val="0"/>
        <w:autoSpaceDE w:val="0"/>
        <w:autoSpaceDN w:val="0"/>
        <w:adjustRightInd w:val="0"/>
        <w:ind w:firstLine="567"/>
        <w:jc w:val="both"/>
        <w:rPr>
          <w:sz w:val="28"/>
          <w:szCs w:val="28"/>
        </w:rPr>
      </w:pPr>
      <w:r w:rsidRPr="00AF7B0D">
        <w:rPr>
          <w:sz w:val="28"/>
          <w:szCs w:val="28"/>
        </w:rPr>
        <w:t>За 2018 год во всех категориях хозяйств было надоено 22,1 тыс. тонн молока (2017г. - 21,2 тыс. тонн), произведено 7,0 тыс. тонн мяса, что соответствует уровню 2017 года.</w:t>
      </w:r>
    </w:p>
    <w:p w14:paraId="0EC77177" w14:textId="77777777" w:rsidR="00AF7B0D" w:rsidRPr="00AF7B0D" w:rsidRDefault="00AF7B0D" w:rsidP="003A26B8">
      <w:pPr>
        <w:widowControl w:val="0"/>
        <w:autoSpaceDE w:val="0"/>
        <w:autoSpaceDN w:val="0"/>
        <w:adjustRightInd w:val="0"/>
        <w:ind w:firstLine="567"/>
        <w:jc w:val="both"/>
        <w:rPr>
          <w:sz w:val="28"/>
          <w:szCs w:val="28"/>
        </w:rPr>
      </w:pPr>
      <w:r w:rsidRPr="00AF7B0D">
        <w:rPr>
          <w:sz w:val="28"/>
          <w:szCs w:val="28"/>
        </w:rPr>
        <w:t>В 2018 году на поддержку агропромышленного комплекса округа выделено 18,0 млн. руб. (2017г. - 18,6 млн. руб.).</w:t>
      </w:r>
    </w:p>
    <w:p w14:paraId="14589350" w14:textId="569EE365" w:rsidR="00AF7B0D" w:rsidRPr="00AF7B0D" w:rsidRDefault="00AF7B0D" w:rsidP="003A26B8">
      <w:pPr>
        <w:widowControl w:val="0"/>
        <w:autoSpaceDE w:val="0"/>
        <w:autoSpaceDN w:val="0"/>
        <w:adjustRightInd w:val="0"/>
        <w:ind w:firstLine="567"/>
        <w:jc w:val="both"/>
        <w:rPr>
          <w:sz w:val="28"/>
          <w:szCs w:val="28"/>
        </w:rPr>
      </w:pPr>
      <w:r w:rsidRPr="00AF7B0D">
        <w:rPr>
          <w:sz w:val="28"/>
          <w:szCs w:val="28"/>
        </w:rPr>
        <w:t xml:space="preserve">Согласно результатам финансово - хозяйственной деятельности сельскохозяйственных организаций округа прибыль до налогообложения за 2018 год составила 385,8 млн. руб., что соответствует уровню 2017 года. Уровень рентабельности по прогнозируемым показателям по чистой прибыли составит 11,8 процентов (2017г. - 13,2 процентов). </w:t>
      </w:r>
    </w:p>
    <w:p w14:paraId="25181691" w14:textId="2886843E" w:rsidR="00AF7B0D" w:rsidRPr="00AF7B0D" w:rsidRDefault="00AF7B0D" w:rsidP="003A26B8">
      <w:pPr>
        <w:widowControl w:val="0"/>
        <w:autoSpaceDE w:val="0"/>
        <w:autoSpaceDN w:val="0"/>
        <w:adjustRightInd w:val="0"/>
        <w:ind w:firstLine="567"/>
        <w:jc w:val="both"/>
        <w:rPr>
          <w:sz w:val="28"/>
          <w:szCs w:val="28"/>
        </w:rPr>
      </w:pPr>
      <w:r w:rsidRPr="00AF7B0D">
        <w:rPr>
          <w:sz w:val="28"/>
          <w:szCs w:val="28"/>
        </w:rPr>
        <w:lastRenderedPageBreak/>
        <w:t xml:space="preserve">Отрасль животноводства является трудоёмкой и высоко затратной отраслью. Поэтому большинство руководителей сельскохозяйственных организаций практически уходят от развития животноводства. </w:t>
      </w:r>
    </w:p>
    <w:p w14:paraId="28267C7D" w14:textId="77777777" w:rsidR="00AF7B0D" w:rsidRPr="00AF7B0D" w:rsidRDefault="00AF7B0D" w:rsidP="003A26B8">
      <w:pPr>
        <w:widowControl w:val="0"/>
        <w:autoSpaceDE w:val="0"/>
        <w:autoSpaceDN w:val="0"/>
        <w:adjustRightInd w:val="0"/>
        <w:ind w:firstLine="567"/>
        <w:jc w:val="both"/>
        <w:rPr>
          <w:sz w:val="28"/>
          <w:szCs w:val="28"/>
        </w:rPr>
      </w:pPr>
      <w:r w:rsidRPr="00AF7B0D">
        <w:rPr>
          <w:sz w:val="28"/>
          <w:szCs w:val="28"/>
        </w:rPr>
        <w:t>На начало 2019 года во всех категориях хозяйств имелось 7,0 тыс. голов крупного рогатого скота, в том числе 3,4 тыс. голов коров, 11,7 тыс. голов свиней, 25,0 тыс. голов овец.</w:t>
      </w:r>
    </w:p>
    <w:p w14:paraId="678289A5" w14:textId="77777777" w:rsidR="00AF7B0D" w:rsidRPr="00AF7B0D" w:rsidRDefault="00AF7B0D" w:rsidP="003A26B8">
      <w:pPr>
        <w:widowControl w:val="0"/>
        <w:autoSpaceDE w:val="0"/>
        <w:autoSpaceDN w:val="0"/>
        <w:adjustRightInd w:val="0"/>
        <w:ind w:firstLine="567"/>
        <w:jc w:val="both"/>
        <w:rPr>
          <w:sz w:val="28"/>
          <w:szCs w:val="28"/>
        </w:rPr>
      </w:pPr>
      <w:r w:rsidRPr="00AF7B0D">
        <w:rPr>
          <w:sz w:val="28"/>
          <w:szCs w:val="28"/>
        </w:rPr>
        <w:t>Самым проблемным моментом на сегодняшний день, является производство молока. Молочным животноводством в округе занимаются лишь 4 сельскохозяйственных предприятия: СПК колхоз им 1-го Мая, ООО ОПХ «Луч», СПК «Свобода», СПК (колхоз) «</w:t>
      </w:r>
      <w:proofErr w:type="spellStart"/>
      <w:r w:rsidRPr="00AF7B0D">
        <w:rPr>
          <w:sz w:val="28"/>
          <w:szCs w:val="28"/>
        </w:rPr>
        <w:t>Чернолесский</w:t>
      </w:r>
      <w:proofErr w:type="spellEnd"/>
      <w:r w:rsidRPr="00AF7B0D">
        <w:rPr>
          <w:sz w:val="28"/>
          <w:szCs w:val="28"/>
        </w:rPr>
        <w:t xml:space="preserve">». Удой молока от 1 коровы в среднем по сельскохозяйственным организациям составляет 3357 кг или 90,3 процентов к уровню 2017г. (3715 кг). </w:t>
      </w:r>
    </w:p>
    <w:p w14:paraId="15E76EAA" w14:textId="77777777" w:rsidR="00AF7B0D" w:rsidRPr="00AF7B0D" w:rsidRDefault="00AF7B0D" w:rsidP="003A26B8">
      <w:pPr>
        <w:widowControl w:val="0"/>
        <w:autoSpaceDE w:val="0"/>
        <w:autoSpaceDN w:val="0"/>
        <w:adjustRightInd w:val="0"/>
        <w:ind w:firstLine="567"/>
        <w:jc w:val="both"/>
        <w:rPr>
          <w:sz w:val="28"/>
          <w:szCs w:val="28"/>
        </w:rPr>
      </w:pPr>
      <w:r w:rsidRPr="00AF7B0D">
        <w:rPr>
          <w:sz w:val="28"/>
          <w:szCs w:val="28"/>
        </w:rPr>
        <w:t>Основными производителями молочной продукции в животноводстве являются личные подсобные хозяйства населения, на долю которых приходится свыше 88,6 процентов всего произведенного молока.</w:t>
      </w:r>
    </w:p>
    <w:p w14:paraId="6A8D1C90" w14:textId="77777777" w:rsidR="00AF7B0D" w:rsidRPr="00AF7B0D" w:rsidRDefault="00AF7B0D" w:rsidP="003A26B8">
      <w:pPr>
        <w:widowControl w:val="0"/>
        <w:tabs>
          <w:tab w:val="left" w:pos="540"/>
        </w:tabs>
        <w:autoSpaceDE w:val="0"/>
        <w:autoSpaceDN w:val="0"/>
        <w:adjustRightInd w:val="0"/>
        <w:ind w:firstLine="567"/>
        <w:jc w:val="both"/>
        <w:rPr>
          <w:sz w:val="28"/>
          <w:szCs w:val="28"/>
        </w:rPr>
      </w:pPr>
      <w:r w:rsidRPr="00AF7B0D">
        <w:rPr>
          <w:sz w:val="28"/>
          <w:szCs w:val="28"/>
        </w:rPr>
        <w:t>В целом от реализации продукции животноводства по всем «</w:t>
      </w:r>
      <w:proofErr w:type="spellStart"/>
      <w:r w:rsidRPr="00AF7B0D">
        <w:rPr>
          <w:sz w:val="28"/>
          <w:szCs w:val="28"/>
        </w:rPr>
        <w:t>водствам</w:t>
      </w:r>
      <w:proofErr w:type="spellEnd"/>
      <w:r w:rsidRPr="00AF7B0D">
        <w:rPr>
          <w:sz w:val="28"/>
          <w:szCs w:val="28"/>
        </w:rPr>
        <w:t xml:space="preserve">» в 2018 году получен убыток 71,8 млн. рублей (2017г. убыток составлял - 51,1млн. руб.). </w:t>
      </w:r>
    </w:p>
    <w:p w14:paraId="428DB1FB" w14:textId="20DB7945" w:rsidR="00AF7B0D" w:rsidRPr="00AF7B0D" w:rsidRDefault="00AF7B0D" w:rsidP="003A26B8">
      <w:pPr>
        <w:widowControl w:val="0"/>
        <w:tabs>
          <w:tab w:val="left" w:pos="540"/>
        </w:tabs>
        <w:autoSpaceDE w:val="0"/>
        <w:autoSpaceDN w:val="0"/>
        <w:adjustRightInd w:val="0"/>
        <w:ind w:firstLine="567"/>
        <w:jc w:val="both"/>
        <w:rPr>
          <w:sz w:val="28"/>
          <w:szCs w:val="28"/>
        </w:rPr>
      </w:pPr>
      <w:r w:rsidRPr="00AF7B0D">
        <w:rPr>
          <w:sz w:val="28"/>
          <w:szCs w:val="28"/>
        </w:rPr>
        <w:t>Целевой индикатор по средней заработной плате, доведенный Соглашением до Новоселицкого МО в 2018 году – 23760,3 рублей.</w:t>
      </w:r>
    </w:p>
    <w:p w14:paraId="50F1B2B7" w14:textId="1EC7FD5F" w:rsidR="00AF7B0D" w:rsidRPr="00AF7B0D" w:rsidRDefault="00AF7B0D" w:rsidP="003A26B8">
      <w:pPr>
        <w:widowControl w:val="0"/>
        <w:tabs>
          <w:tab w:val="left" w:pos="540"/>
        </w:tabs>
        <w:autoSpaceDE w:val="0"/>
        <w:autoSpaceDN w:val="0"/>
        <w:adjustRightInd w:val="0"/>
        <w:ind w:firstLine="567"/>
        <w:jc w:val="both"/>
        <w:rPr>
          <w:sz w:val="28"/>
          <w:szCs w:val="28"/>
        </w:rPr>
      </w:pPr>
      <w:r w:rsidRPr="00AF7B0D">
        <w:rPr>
          <w:sz w:val="28"/>
          <w:szCs w:val="28"/>
        </w:rPr>
        <w:t>Среднемесячная зарплата по сельскохозяйственным организациям составила 27945 рублей (2017г.- 26068 руб.) или 118 процентов к доведенному показателю, к уровню предыдущего года рост составил 7,2 процентов.</w:t>
      </w:r>
    </w:p>
    <w:p w14:paraId="3E5056D8" w14:textId="09152880" w:rsidR="00AF7B0D" w:rsidRPr="00AF7B0D" w:rsidRDefault="00AF7B0D" w:rsidP="003A26B8">
      <w:pPr>
        <w:tabs>
          <w:tab w:val="left" w:pos="9360"/>
          <w:tab w:val="left" w:pos="9540"/>
        </w:tabs>
        <w:ind w:firstLine="567"/>
        <w:contextualSpacing/>
        <w:jc w:val="both"/>
        <w:rPr>
          <w:sz w:val="28"/>
          <w:szCs w:val="28"/>
        </w:rPr>
      </w:pPr>
      <w:r w:rsidRPr="00AF7B0D">
        <w:rPr>
          <w:sz w:val="28"/>
          <w:szCs w:val="28"/>
        </w:rPr>
        <w:t>Среднемесячная заработная плата на одного работника по предприятиям аграрного сектора сложилась (руб.):</w:t>
      </w:r>
    </w:p>
    <w:tbl>
      <w:tblPr>
        <w:tblW w:w="92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276"/>
        <w:gridCol w:w="2729"/>
        <w:gridCol w:w="2729"/>
        <w:gridCol w:w="2514"/>
      </w:tblGrid>
      <w:tr w:rsidR="00AF7B0D" w:rsidRPr="00AF7B0D" w14:paraId="571E12A9" w14:textId="77777777" w:rsidTr="003A26B8">
        <w:tc>
          <w:tcPr>
            <w:tcW w:w="1276" w:type="dxa"/>
            <w:shd w:val="clear" w:color="auto" w:fill="auto"/>
            <w:tcMar>
              <w:left w:w="103" w:type="dxa"/>
            </w:tcMar>
            <w:vAlign w:val="center"/>
          </w:tcPr>
          <w:p w14:paraId="2B2060E1" w14:textId="77777777" w:rsidR="00AF7B0D" w:rsidRPr="00AF7B0D" w:rsidRDefault="00AF7B0D" w:rsidP="00AF7B0D">
            <w:pPr>
              <w:contextualSpacing/>
              <w:jc w:val="center"/>
              <w:rPr>
                <w:sz w:val="28"/>
                <w:szCs w:val="28"/>
              </w:rPr>
            </w:pPr>
            <w:r w:rsidRPr="00AF7B0D">
              <w:rPr>
                <w:sz w:val="28"/>
                <w:szCs w:val="28"/>
              </w:rPr>
              <w:t>Год</w:t>
            </w:r>
          </w:p>
        </w:tc>
        <w:tc>
          <w:tcPr>
            <w:tcW w:w="2729" w:type="dxa"/>
            <w:shd w:val="clear" w:color="auto" w:fill="auto"/>
            <w:vAlign w:val="center"/>
          </w:tcPr>
          <w:p w14:paraId="14316B5C" w14:textId="77777777" w:rsidR="00AF7B0D" w:rsidRPr="00AF7B0D" w:rsidRDefault="00AF7B0D" w:rsidP="00AF7B0D">
            <w:pPr>
              <w:contextualSpacing/>
              <w:jc w:val="center"/>
              <w:rPr>
                <w:sz w:val="28"/>
                <w:szCs w:val="28"/>
              </w:rPr>
            </w:pPr>
            <w:r w:rsidRPr="00AF7B0D">
              <w:rPr>
                <w:sz w:val="28"/>
                <w:szCs w:val="28"/>
              </w:rPr>
              <w:t>Новоселицкий округ</w:t>
            </w:r>
          </w:p>
        </w:tc>
        <w:tc>
          <w:tcPr>
            <w:tcW w:w="2729" w:type="dxa"/>
            <w:shd w:val="clear" w:color="auto" w:fill="auto"/>
            <w:tcMar>
              <w:left w:w="103" w:type="dxa"/>
            </w:tcMar>
            <w:vAlign w:val="center"/>
          </w:tcPr>
          <w:p w14:paraId="46F0772C" w14:textId="77777777" w:rsidR="00AF7B0D" w:rsidRPr="00AF7B0D" w:rsidRDefault="00AF7B0D" w:rsidP="00AF7B0D">
            <w:pPr>
              <w:contextualSpacing/>
              <w:jc w:val="center"/>
              <w:rPr>
                <w:sz w:val="28"/>
                <w:szCs w:val="28"/>
              </w:rPr>
            </w:pPr>
            <w:r w:rsidRPr="00AF7B0D">
              <w:rPr>
                <w:sz w:val="28"/>
                <w:szCs w:val="28"/>
              </w:rPr>
              <w:t>Грачевский округ</w:t>
            </w:r>
          </w:p>
        </w:tc>
        <w:tc>
          <w:tcPr>
            <w:tcW w:w="2514" w:type="dxa"/>
            <w:shd w:val="clear" w:color="auto" w:fill="auto"/>
            <w:vAlign w:val="center"/>
          </w:tcPr>
          <w:p w14:paraId="1218A928" w14:textId="77777777" w:rsidR="00AF7B0D" w:rsidRPr="00AF7B0D" w:rsidRDefault="00AF7B0D" w:rsidP="00AF7B0D">
            <w:pPr>
              <w:contextualSpacing/>
              <w:jc w:val="center"/>
              <w:rPr>
                <w:sz w:val="28"/>
                <w:szCs w:val="28"/>
              </w:rPr>
            </w:pPr>
            <w:r w:rsidRPr="00AF7B0D">
              <w:rPr>
                <w:sz w:val="28"/>
                <w:szCs w:val="28"/>
              </w:rPr>
              <w:t>Ставропольский край</w:t>
            </w:r>
          </w:p>
        </w:tc>
      </w:tr>
      <w:tr w:rsidR="00AF7B0D" w:rsidRPr="00AF7B0D" w14:paraId="5B4D9148" w14:textId="77777777" w:rsidTr="003A26B8">
        <w:tc>
          <w:tcPr>
            <w:tcW w:w="1276" w:type="dxa"/>
            <w:shd w:val="clear" w:color="auto" w:fill="auto"/>
            <w:tcMar>
              <w:left w:w="103" w:type="dxa"/>
            </w:tcMar>
            <w:vAlign w:val="center"/>
          </w:tcPr>
          <w:p w14:paraId="37BEC0E6" w14:textId="77777777" w:rsidR="00AF7B0D" w:rsidRPr="00AF7B0D" w:rsidRDefault="00AF7B0D" w:rsidP="00AF7B0D">
            <w:pPr>
              <w:contextualSpacing/>
              <w:jc w:val="center"/>
              <w:rPr>
                <w:sz w:val="28"/>
                <w:szCs w:val="28"/>
              </w:rPr>
            </w:pPr>
            <w:r w:rsidRPr="00AF7B0D">
              <w:rPr>
                <w:sz w:val="28"/>
                <w:szCs w:val="28"/>
              </w:rPr>
              <w:t>2016</w:t>
            </w:r>
          </w:p>
        </w:tc>
        <w:tc>
          <w:tcPr>
            <w:tcW w:w="2729" w:type="dxa"/>
            <w:shd w:val="clear" w:color="auto" w:fill="auto"/>
            <w:vAlign w:val="center"/>
          </w:tcPr>
          <w:p w14:paraId="2BFB19CA" w14:textId="77777777" w:rsidR="00AF7B0D" w:rsidRPr="00AF7B0D" w:rsidRDefault="00AF7B0D" w:rsidP="00AF7B0D">
            <w:pPr>
              <w:contextualSpacing/>
              <w:jc w:val="center"/>
              <w:rPr>
                <w:sz w:val="28"/>
                <w:szCs w:val="28"/>
              </w:rPr>
            </w:pPr>
            <w:r w:rsidRPr="00AF7B0D">
              <w:rPr>
                <w:sz w:val="28"/>
                <w:szCs w:val="28"/>
              </w:rPr>
              <w:t>24345,86</w:t>
            </w:r>
          </w:p>
        </w:tc>
        <w:tc>
          <w:tcPr>
            <w:tcW w:w="2729" w:type="dxa"/>
            <w:shd w:val="clear" w:color="auto" w:fill="auto"/>
            <w:tcMar>
              <w:left w:w="103" w:type="dxa"/>
            </w:tcMar>
            <w:vAlign w:val="center"/>
          </w:tcPr>
          <w:p w14:paraId="5B1912E1" w14:textId="77777777" w:rsidR="00AF7B0D" w:rsidRPr="00AF7B0D" w:rsidRDefault="00AF7B0D" w:rsidP="00AF7B0D">
            <w:pPr>
              <w:contextualSpacing/>
              <w:jc w:val="center"/>
              <w:rPr>
                <w:rFonts w:eastAsia="Calibri"/>
                <w:sz w:val="28"/>
                <w:szCs w:val="28"/>
              </w:rPr>
            </w:pPr>
            <w:r w:rsidRPr="00AF7B0D">
              <w:rPr>
                <w:rFonts w:eastAsia="Calibri"/>
                <w:sz w:val="28"/>
                <w:szCs w:val="28"/>
              </w:rPr>
              <w:t>16519,0</w:t>
            </w:r>
          </w:p>
        </w:tc>
        <w:tc>
          <w:tcPr>
            <w:tcW w:w="2514" w:type="dxa"/>
            <w:shd w:val="clear" w:color="auto" w:fill="auto"/>
            <w:vAlign w:val="center"/>
          </w:tcPr>
          <w:p w14:paraId="6BF619ED" w14:textId="77777777" w:rsidR="00AF7B0D" w:rsidRPr="00AF7B0D" w:rsidRDefault="00AF7B0D" w:rsidP="00AF7B0D">
            <w:pPr>
              <w:contextualSpacing/>
              <w:jc w:val="center"/>
              <w:rPr>
                <w:sz w:val="28"/>
                <w:szCs w:val="28"/>
              </w:rPr>
            </w:pPr>
            <w:r w:rsidRPr="00AF7B0D">
              <w:rPr>
                <w:sz w:val="28"/>
                <w:szCs w:val="28"/>
              </w:rPr>
              <w:t>33009,0</w:t>
            </w:r>
          </w:p>
        </w:tc>
      </w:tr>
      <w:tr w:rsidR="00AF7B0D" w:rsidRPr="00AF7B0D" w14:paraId="5D5F764D" w14:textId="77777777" w:rsidTr="003A26B8">
        <w:tc>
          <w:tcPr>
            <w:tcW w:w="1276" w:type="dxa"/>
            <w:shd w:val="clear" w:color="auto" w:fill="auto"/>
            <w:tcMar>
              <w:left w:w="103" w:type="dxa"/>
            </w:tcMar>
            <w:vAlign w:val="center"/>
          </w:tcPr>
          <w:p w14:paraId="49CB5E7B" w14:textId="77777777" w:rsidR="00AF7B0D" w:rsidRPr="00AF7B0D" w:rsidRDefault="00AF7B0D" w:rsidP="00AF7B0D">
            <w:pPr>
              <w:contextualSpacing/>
              <w:jc w:val="center"/>
              <w:rPr>
                <w:sz w:val="28"/>
                <w:szCs w:val="28"/>
              </w:rPr>
            </w:pPr>
            <w:r w:rsidRPr="00AF7B0D">
              <w:rPr>
                <w:sz w:val="28"/>
                <w:szCs w:val="28"/>
              </w:rPr>
              <w:t>2017</w:t>
            </w:r>
          </w:p>
        </w:tc>
        <w:tc>
          <w:tcPr>
            <w:tcW w:w="2729" w:type="dxa"/>
            <w:shd w:val="clear" w:color="auto" w:fill="auto"/>
            <w:vAlign w:val="center"/>
          </w:tcPr>
          <w:p w14:paraId="19F48108" w14:textId="77777777" w:rsidR="00AF7B0D" w:rsidRPr="00AF7B0D" w:rsidRDefault="00AF7B0D" w:rsidP="00AF7B0D">
            <w:pPr>
              <w:contextualSpacing/>
              <w:jc w:val="center"/>
              <w:rPr>
                <w:sz w:val="28"/>
                <w:szCs w:val="28"/>
              </w:rPr>
            </w:pPr>
            <w:r w:rsidRPr="00AF7B0D">
              <w:rPr>
                <w:sz w:val="28"/>
                <w:szCs w:val="28"/>
              </w:rPr>
              <w:t>26068,0</w:t>
            </w:r>
          </w:p>
        </w:tc>
        <w:tc>
          <w:tcPr>
            <w:tcW w:w="2729" w:type="dxa"/>
            <w:shd w:val="clear" w:color="auto" w:fill="auto"/>
            <w:tcMar>
              <w:left w:w="103" w:type="dxa"/>
            </w:tcMar>
            <w:vAlign w:val="center"/>
          </w:tcPr>
          <w:p w14:paraId="5406DC68" w14:textId="77777777" w:rsidR="00AF7B0D" w:rsidRPr="00AF7B0D" w:rsidRDefault="00AF7B0D" w:rsidP="00AF7B0D">
            <w:pPr>
              <w:contextualSpacing/>
              <w:jc w:val="center"/>
              <w:rPr>
                <w:rFonts w:eastAsia="Calibri"/>
                <w:sz w:val="28"/>
                <w:szCs w:val="28"/>
              </w:rPr>
            </w:pPr>
            <w:r w:rsidRPr="00AF7B0D">
              <w:rPr>
                <w:rFonts w:eastAsia="Calibri"/>
                <w:sz w:val="28"/>
                <w:szCs w:val="28"/>
              </w:rPr>
              <w:t>17980,0</w:t>
            </w:r>
          </w:p>
        </w:tc>
        <w:tc>
          <w:tcPr>
            <w:tcW w:w="2514" w:type="dxa"/>
            <w:shd w:val="clear" w:color="auto" w:fill="auto"/>
            <w:vAlign w:val="center"/>
          </w:tcPr>
          <w:p w14:paraId="26426D15" w14:textId="77777777" w:rsidR="00AF7B0D" w:rsidRPr="00AF7B0D" w:rsidRDefault="00AF7B0D" w:rsidP="00AF7B0D">
            <w:pPr>
              <w:contextualSpacing/>
              <w:jc w:val="center"/>
              <w:rPr>
                <w:sz w:val="28"/>
                <w:szCs w:val="28"/>
              </w:rPr>
            </w:pPr>
            <w:r w:rsidRPr="00AF7B0D">
              <w:rPr>
                <w:sz w:val="28"/>
                <w:szCs w:val="28"/>
              </w:rPr>
              <w:t>26663,9</w:t>
            </w:r>
          </w:p>
        </w:tc>
      </w:tr>
      <w:tr w:rsidR="00AF7B0D" w:rsidRPr="00AF7B0D" w14:paraId="263D0EC3" w14:textId="77777777" w:rsidTr="003A26B8">
        <w:tc>
          <w:tcPr>
            <w:tcW w:w="1276" w:type="dxa"/>
            <w:shd w:val="clear" w:color="auto" w:fill="auto"/>
            <w:tcMar>
              <w:left w:w="103" w:type="dxa"/>
            </w:tcMar>
            <w:vAlign w:val="center"/>
          </w:tcPr>
          <w:p w14:paraId="324A403D" w14:textId="77777777" w:rsidR="00AF7B0D" w:rsidRPr="00AF7B0D" w:rsidRDefault="00AF7B0D" w:rsidP="00AF7B0D">
            <w:pPr>
              <w:contextualSpacing/>
              <w:jc w:val="center"/>
              <w:rPr>
                <w:sz w:val="28"/>
                <w:szCs w:val="28"/>
              </w:rPr>
            </w:pPr>
            <w:r w:rsidRPr="00AF7B0D">
              <w:rPr>
                <w:sz w:val="28"/>
                <w:szCs w:val="28"/>
              </w:rPr>
              <w:t>2018</w:t>
            </w:r>
          </w:p>
        </w:tc>
        <w:tc>
          <w:tcPr>
            <w:tcW w:w="2729" w:type="dxa"/>
            <w:shd w:val="clear" w:color="auto" w:fill="auto"/>
            <w:vAlign w:val="center"/>
          </w:tcPr>
          <w:p w14:paraId="658F3CF3" w14:textId="77777777" w:rsidR="00AF7B0D" w:rsidRPr="00AF7B0D" w:rsidRDefault="00AF7B0D" w:rsidP="00AF7B0D">
            <w:pPr>
              <w:contextualSpacing/>
              <w:jc w:val="center"/>
              <w:rPr>
                <w:sz w:val="28"/>
                <w:szCs w:val="28"/>
              </w:rPr>
            </w:pPr>
            <w:r w:rsidRPr="00AF7B0D">
              <w:rPr>
                <w:sz w:val="28"/>
                <w:szCs w:val="28"/>
              </w:rPr>
              <w:t>27945,0</w:t>
            </w:r>
          </w:p>
        </w:tc>
        <w:tc>
          <w:tcPr>
            <w:tcW w:w="2729" w:type="dxa"/>
            <w:shd w:val="clear" w:color="auto" w:fill="auto"/>
            <w:tcMar>
              <w:left w:w="103" w:type="dxa"/>
            </w:tcMar>
            <w:vAlign w:val="center"/>
          </w:tcPr>
          <w:p w14:paraId="4322197C" w14:textId="77777777" w:rsidR="00AF7B0D" w:rsidRPr="00AF7B0D" w:rsidRDefault="00AF7B0D" w:rsidP="00AF7B0D">
            <w:pPr>
              <w:contextualSpacing/>
              <w:jc w:val="center"/>
              <w:rPr>
                <w:rFonts w:eastAsia="Calibri"/>
                <w:sz w:val="28"/>
                <w:szCs w:val="28"/>
              </w:rPr>
            </w:pPr>
            <w:r w:rsidRPr="00AF7B0D">
              <w:rPr>
                <w:rFonts w:eastAsia="Calibri"/>
                <w:sz w:val="28"/>
                <w:szCs w:val="28"/>
              </w:rPr>
              <w:t>19722,0</w:t>
            </w:r>
          </w:p>
        </w:tc>
        <w:tc>
          <w:tcPr>
            <w:tcW w:w="2514" w:type="dxa"/>
            <w:shd w:val="clear" w:color="auto" w:fill="auto"/>
            <w:vAlign w:val="center"/>
          </w:tcPr>
          <w:p w14:paraId="0E387068" w14:textId="77777777" w:rsidR="00AF7B0D" w:rsidRPr="00AF7B0D" w:rsidRDefault="00AF7B0D" w:rsidP="00AF7B0D">
            <w:pPr>
              <w:contextualSpacing/>
              <w:jc w:val="center"/>
              <w:rPr>
                <w:sz w:val="28"/>
                <w:szCs w:val="28"/>
              </w:rPr>
            </w:pPr>
            <w:r w:rsidRPr="00AF7B0D">
              <w:rPr>
                <w:sz w:val="28"/>
                <w:szCs w:val="28"/>
              </w:rPr>
              <w:t>27893,6</w:t>
            </w:r>
          </w:p>
        </w:tc>
      </w:tr>
    </w:tbl>
    <w:p w14:paraId="0F6C2589" w14:textId="77777777" w:rsidR="00AF7B0D" w:rsidRPr="00AF7B0D" w:rsidRDefault="00AF7B0D" w:rsidP="00AF7B0D">
      <w:pPr>
        <w:widowControl w:val="0"/>
        <w:tabs>
          <w:tab w:val="left" w:pos="540"/>
        </w:tabs>
        <w:autoSpaceDE w:val="0"/>
        <w:autoSpaceDN w:val="0"/>
        <w:adjustRightInd w:val="0"/>
        <w:jc w:val="both"/>
        <w:rPr>
          <w:sz w:val="28"/>
          <w:szCs w:val="28"/>
        </w:rPr>
      </w:pPr>
    </w:p>
    <w:p w14:paraId="42E8B251" w14:textId="77777777" w:rsidR="00AF7B0D" w:rsidRPr="00AF7B0D" w:rsidRDefault="00AF7B0D" w:rsidP="003A26B8">
      <w:pPr>
        <w:widowControl w:val="0"/>
        <w:tabs>
          <w:tab w:val="left" w:pos="540"/>
        </w:tabs>
        <w:autoSpaceDE w:val="0"/>
        <w:autoSpaceDN w:val="0"/>
        <w:adjustRightInd w:val="0"/>
        <w:ind w:firstLine="567"/>
        <w:jc w:val="both"/>
        <w:rPr>
          <w:sz w:val="28"/>
          <w:szCs w:val="28"/>
        </w:rPr>
      </w:pPr>
      <w:r w:rsidRPr="00AF7B0D">
        <w:rPr>
          <w:sz w:val="28"/>
          <w:szCs w:val="28"/>
        </w:rPr>
        <w:t xml:space="preserve">Наибольшая зарплата в СПК колхозе им.1-го Мая – 36001 рублей, колхозе «Родина» - 34872 рублей, ООО ОПХ «Луч» - 34597 рублей, СПК колхозе «Нива» - 31332 рублей. </w:t>
      </w:r>
    </w:p>
    <w:p w14:paraId="740D9415" w14:textId="77777777" w:rsidR="00AF7B0D" w:rsidRPr="00AF7B0D" w:rsidRDefault="00AF7B0D" w:rsidP="003A26B8">
      <w:pPr>
        <w:suppressAutoHyphens/>
        <w:ind w:firstLine="567"/>
        <w:jc w:val="both"/>
        <w:rPr>
          <w:kern w:val="2"/>
          <w:sz w:val="28"/>
          <w:szCs w:val="28"/>
          <w:lang w:eastAsia="ar-SA"/>
        </w:rPr>
      </w:pPr>
      <w:r w:rsidRPr="00AF7B0D">
        <w:rPr>
          <w:kern w:val="2"/>
          <w:sz w:val="28"/>
          <w:szCs w:val="28"/>
          <w:lang w:eastAsia="ar-SA"/>
        </w:rPr>
        <w:t xml:space="preserve">В 2018 году малые формы хозяйствования ЛПХ И КФХ были обеспечены доступом к кредитованию в Сбербанке России и </w:t>
      </w:r>
      <w:proofErr w:type="spellStart"/>
      <w:r w:rsidRPr="00AF7B0D">
        <w:rPr>
          <w:kern w:val="2"/>
          <w:sz w:val="28"/>
          <w:szCs w:val="28"/>
          <w:lang w:eastAsia="ar-SA"/>
        </w:rPr>
        <w:t>Россельхозбанке</w:t>
      </w:r>
      <w:proofErr w:type="spellEnd"/>
      <w:r w:rsidRPr="00AF7B0D">
        <w:rPr>
          <w:kern w:val="2"/>
          <w:sz w:val="28"/>
          <w:szCs w:val="28"/>
          <w:lang w:eastAsia="ar-SA"/>
        </w:rPr>
        <w:t>.</w:t>
      </w:r>
    </w:p>
    <w:p w14:paraId="47F6CE7B" w14:textId="77777777" w:rsidR="00AF7B0D" w:rsidRPr="00AF7B0D" w:rsidRDefault="00AF7B0D" w:rsidP="003A26B8">
      <w:pPr>
        <w:suppressAutoHyphens/>
        <w:ind w:firstLine="567"/>
        <w:jc w:val="both"/>
        <w:rPr>
          <w:kern w:val="2"/>
          <w:sz w:val="28"/>
          <w:szCs w:val="28"/>
          <w:lang w:eastAsia="ar-SA"/>
        </w:rPr>
      </w:pPr>
      <w:r w:rsidRPr="00AF7B0D">
        <w:rPr>
          <w:kern w:val="2"/>
          <w:sz w:val="28"/>
          <w:szCs w:val="28"/>
          <w:lang w:eastAsia="ar-SA"/>
        </w:rPr>
        <w:t xml:space="preserve"> Субсидии на возмещение части затрат на уплату процентов по полученным кредитам получили 23 гражданина, владельцев личных подсобных хозяйств в сумме 123,4 тыс. рублей за счет средств федерального и краевого бюджетов.</w:t>
      </w:r>
    </w:p>
    <w:p w14:paraId="625C3167" w14:textId="77777777" w:rsidR="00AF7B0D" w:rsidRPr="00AF7B0D" w:rsidRDefault="00AF7B0D" w:rsidP="00AF7B0D">
      <w:pPr>
        <w:jc w:val="center"/>
        <w:rPr>
          <w:b/>
          <w:sz w:val="28"/>
          <w:szCs w:val="28"/>
        </w:rPr>
      </w:pPr>
    </w:p>
    <w:p w14:paraId="05E02BC4" w14:textId="77777777" w:rsidR="00AF7B0D" w:rsidRPr="003A26B8" w:rsidRDefault="00AF7B0D" w:rsidP="00AF7B0D">
      <w:pPr>
        <w:jc w:val="center"/>
        <w:rPr>
          <w:bCs/>
          <w:sz w:val="28"/>
          <w:szCs w:val="28"/>
        </w:rPr>
      </w:pPr>
      <w:r w:rsidRPr="003A26B8">
        <w:rPr>
          <w:bCs/>
          <w:sz w:val="28"/>
          <w:szCs w:val="28"/>
        </w:rPr>
        <w:t>1.1.3.3. Развитие транспортной системы</w:t>
      </w:r>
    </w:p>
    <w:p w14:paraId="03FBAE89" w14:textId="77777777" w:rsidR="00AF7B0D" w:rsidRPr="00AF7B0D" w:rsidRDefault="00AF7B0D" w:rsidP="00AF7B0D">
      <w:pPr>
        <w:jc w:val="both"/>
        <w:rPr>
          <w:b/>
          <w:sz w:val="28"/>
          <w:szCs w:val="28"/>
        </w:rPr>
      </w:pPr>
    </w:p>
    <w:p w14:paraId="69637750" w14:textId="77777777" w:rsidR="00AF7B0D" w:rsidRPr="00AF7B0D" w:rsidRDefault="00AF7B0D" w:rsidP="003A26B8">
      <w:pPr>
        <w:ind w:firstLine="567"/>
        <w:jc w:val="both"/>
        <w:rPr>
          <w:sz w:val="28"/>
          <w:szCs w:val="28"/>
        </w:rPr>
      </w:pPr>
      <w:r w:rsidRPr="00AF7B0D">
        <w:rPr>
          <w:sz w:val="28"/>
          <w:szCs w:val="28"/>
        </w:rPr>
        <w:lastRenderedPageBreak/>
        <w:t xml:space="preserve">Одним из основных условий, влияющих на качество жизни населения, в том числе безопасность дорожного движения, является состояние дорог. </w:t>
      </w:r>
    </w:p>
    <w:p w14:paraId="27E52516" w14:textId="77777777" w:rsidR="00AF7B0D" w:rsidRPr="00AF7B0D" w:rsidRDefault="00AF7B0D" w:rsidP="003A26B8">
      <w:pPr>
        <w:ind w:firstLine="567"/>
        <w:contextualSpacing/>
        <w:jc w:val="both"/>
        <w:rPr>
          <w:sz w:val="28"/>
          <w:szCs w:val="28"/>
        </w:rPr>
      </w:pPr>
      <w:r w:rsidRPr="00AF7B0D">
        <w:rPr>
          <w:sz w:val="28"/>
          <w:szCs w:val="28"/>
        </w:rPr>
        <w:t xml:space="preserve">Протяженность дорог, состоящих на балансе администрации Новоселицкого муниципального округа составляет </w:t>
      </w:r>
      <w:smartTag w:uri="urn:schemas-microsoft-com:office:smarttags" w:element="metricconverter">
        <w:smartTagPr>
          <w:attr w:name="ProductID" w:val="39,1 км"/>
        </w:smartTagPr>
        <w:r w:rsidRPr="00AF7B0D">
          <w:rPr>
            <w:sz w:val="28"/>
            <w:szCs w:val="28"/>
          </w:rPr>
          <w:t>39,1 км</w:t>
        </w:r>
      </w:smartTag>
      <w:r w:rsidRPr="00AF7B0D">
        <w:rPr>
          <w:sz w:val="28"/>
          <w:szCs w:val="28"/>
        </w:rPr>
        <w:t xml:space="preserve">, состоящих на балансе муниципальных образований поселений – 245,8 км, краевых автомобильных дорог – 103,3 км. Всего дорог на территории Новоселицкого МО - 388,2 км. </w:t>
      </w:r>
    </w:p>
    <w:p w14:paraId="1CCC7B7C" w14:textId="77777777" w:rsidR="00AF7B0D" w:rsidRPr="00AF7B0D" w:rsidRDefault="00AF7B0D" w:rsidP="003A26B8">
      <w:pPr>
        <w:ind w:firstLine="567"/>
        <w:contextualSpacing/>
        <w:jc w:val="both"/>
        <w:rPr>
          <w:sz w:val="28"/>
          <w:szCs w:val="28"/>
        </w:rPr>
      </w:pPr>
      <w:r w:rsidRPr="00AF7B0D">
        <w:rPr>
          <w:sz w:val="28"/>
          <w:szCs w:val="28"/>
        </w:rPr>
        <w:t>На ремонт и содержание дорог, находящихся на балансе администрации Новоселицкого муниципального округа (39,1 км) освоено 3485,50 тыс.</w:t>
      </w:r>
      <w:r w:rsidRPr="00AF7B0D">
        <w:rPr>
          <w:sz w:val="28"/>
          <w:szCs w:val="25"/>
        </w:rPr>
        <w:t xml:space="preserve"> </w:t>
      </w:r>
      <w:r w:rsidRPr="00AF7B0D">
        <w:rPr>
          <w:sz w:val="28"/>
          <w:szCs w:val="28"/>
        </w:rPr>
        <w:t>рублей на следующие мероприятия:</w:t>
      </w:r>
    </w:p>
    <w:p w14:paraId="6BAA0A41" w14:textId="5A9BA7F7" w:rsidR="00AF7B0D" w:rsidRPr="00AF7B0D" w:rsidRDefault="00AF7B0D" w:rsidP="003A26B8">
      <w:pPr>
        <w:ind w:firstLine="567"/>
        <w:contextualSpacing/>
        <w:jc w:val="both"/>
        <w:rPr>
          <w:sz w:val="28"/>
          <w:szCs w:val="25"/>
        </w:rPr>
      </w:pPr>
      <w:r w:rsidRPr="00AF7B0D">
        <w:rPr>
          <w:sz w:val="28"/>
          <w:szCs w:val="25"/>
        </w:rPr>
        <w:t>- ремонт и содержание – 2899,85 тыс.</w:t>
      </w:r>
      <w:r w:rsidRPr="00AF7B0D">
        <w:rPr>
          <w:sz w:val="28"/>
          <w:szCs w:val="28"/>
        </w:rPr>
        <w:t xml:space="preserve"> рублей</w:t>
      </w:r>
      <w:r w:rsidRPr="00AF7B0D">
        <w:rPr>
          <w:sz w:val="28"/>
          <w:szCs w:val="25"/>
        </w:rPr>
        <w:t>;</w:t>
      </w:r>
    </w:p>
    <w:p w14:paraId="75584104" w14:textId="208789EC" w:rsidR="00AF7B0D" w:rsidRPr="00AF7B0D" w:rsidRDefault="00AF7B0D" w:rsidP="003A26B8">
      <w:pPr>
        <w:ind w:firstLine="567"/>
        <w:contextualSpacing/>
        <w:jc w:val="both"/>
        <w:rPr>
          <w:sz w:val="28"/>
          <w:szCs w:val="25"/>
        </w:rPr>
      </w:pPr>
      <w:r w:rsidRPr="00AF7B0D">
        <w:rPr>
          <w:sz w:val="28"/>
          <w:szCs w:val="25"/>
        </w:rPr>
        <w:t xml:space="preserve">- установка дорожных знаков – 175,61 тыс. </w:t>
      </w:r>
      <w:r w:rsidRPr="00AF7B0D">
        <w:rPr>
          <w:sz w:val="28"/>
          <w:szCs w:val="28"/>
        </w:rPr>
        <w:t>рублей</w:t>
      </w:r>
      <w:r w:rsidRPr="00AF7B0D">
        <w:rPr>
          <w:sz w:val="28"/>
          <w:szCs w:val="25"/>
        </w:rPr>
        <w:t>;</w:t>
      </w:r>
    </w:p>
    <w:p w14:paraId="55C33BC0" w14:textId="0AC2D863" w:rsidR="00AF7B0D" w:rsidRPr="00AF7B0D" w:rsidRDefault="00AF7B0D" w:rsidP="003A26B8">
      <w:pPr>
        <w:ind w:firstLine="567"/>
        <w:contextualSpacing/>
        <w:jc w:val="both"/>
        <w:rPr>
          <w:sz w:val="28"/>
          <w:szCs w:val="25"/>
        </w:rPr>
      </w:pPr>
      <w:r w:rsidRPr="00AF7B0D">
        <w:rPr>
          <w:sz w:val="28"/>
          <w:szCs w:val="25"/>
        </w:rPr>
        <w:t xml:space="preserve">- нанесение дорожной разметки –153,90 тыс. </w:t>
      </w:r>
      <w:r w:rsidRPr="00AF7B0D">
        <w:rPr>
          <w:sz w:val="28"/>
          <w:szCs w:val="28"/>
        </w:rPr>
        <w:t>рублей;</w:t>
      </w:r>
    </w:p>
    <w:p w14:paraId="3DD813FC" w14:textId="1056E7F8" w:rsidR="00AF7B0D" w:rsidRPr="00AF7B0D" w:rsidRDefault="00AF7B0D" w:rsidP="003A26B8">
      <w:pPr>
        <w:tabs>
          <w:tab w:val="left" w:pos="2775"/>
        </w:tabs>
        <w:ind w:firstLine="567"/>
        <w:contextualSpacing/>
        <w:jc w:val="both"/>
        <w:rPr>
          <w:sz w:val="28"/>
          <w:szCs w:val="25"/>
        </w:rPr>
      </w:pPr>
      <w:r w:rsidRPr="00AF7B0D">
        <w:rPr>
          <w:sz w:val="28"/>
          <w:szCs w:val="25"/>
        </w:rPr>
        <w:t>- изготовление сметной документации – 42,00 тыс.</w:t>
      </w:r>
      <w:r w:rsidRPr="00AF7B0D">
        <w:rPr>
          <w:sz w:val="28"/>
          <w:szCs w:val="28"/>
        </w:rPr>
        <w:t xml:space="preserve"> рублей</w:t>
      </w:r>
      <w:r w:rsidRPr="00AF7B0D">
        <w:rPr>
          <w:sz w:val="28"/>
          <w:szCs w:val="25"/>
        </w:rPr>
        <w:t>;</w:t>
      </w:r>
      <w:r w:rsidRPr="00AF7B0D">
        <w:rPr>
          <w:sz w:val="28"/>
          <w:szCs w:val="28"/>
        </w:rPr>
        <w:t xml:space="preserve"> </w:t>
      </w:r>
    </w:p>
    <w:p w14:paraId="25837F38" w14:textId="113946E8" w:rsidR="00AF7B0D" w:rsidRPr="00AF7B0D" w:rsidRDefault="00AF7B0D" w:rsidP="003A26B8">
      <w:pPr>
        <w:tabs>
          <w:tab w:val="left" w:pos="0"/>
        </w:tabs>
        <w:ind w:firstLine="567"/>
        <w:contextualSpacing/>
        <w:jc w:val="both"/>
        <w:rPr>
          <w:sz w:val="28"/>
          <w:szCs w:val="25"/>
        </w:rPr>
      </w:pPr>
      <w:r w:rsidRPr="00AF7B0D">
        <w:rPr>
          <w:sz w:val="28"/>
          <w:szCs w:val="28"/>
        </w:rPr>
        <w:t xml:space="preserve">- </w:t>
      </w:r>
      <w:r w:rsidRPr="00AF7B0D">
        <w:rPr>
          <w:sz w:val="28"/>
          <w:szCs w:val="25"/>
        </w:rPr>
        <w:t>электроснабжение светофора – 17,06 тыс. рублей;</w:t>
      </w:r>
    </w:p>
    <w:p w14:paraId="40B4448F" w14:textId="5D61DFB0" w:rsidR="00AF7B0D" w:rsidRPr="00AF7B0D" w:rsidRDefault="00AF7B0D" w:rsidP="003A26B8">
      <w:pPr>
        <w:tabs>
          <w:tab w:val="left" w:pos="0"/>
        </w:tabs>
        <w:ind w:firstLine="567"/>
        <w:contextualSpacing/>
        <w:jc w:val="both"/>
        <w:rPr>
          <w:sz w:val="28"/>
          <w:szCs w:val="25"/>
        </w:rPr>
      </w:pPr>
      <w:r w:rsidRPr="00AF7B0D">
        <w:rPr>
          <w:sz w:val="28"/>
          <w:szCs w:val="28"/>
        </w:rPr>
        <w:t xml:space="preserve">- </w:t>
      </w:r>
      <w:r w:rsidRPr="00AF7B0D">
        <w:rPr>
          <w:sz w:val="28"/>
          <w:szCs w:val="25"/>
        </w:rPr>
        <w:t>формовочная обрезка деревьев – 102,07 тыс. рублей;</w:t>
      </w:r>
    </w:p>
    <w:p w14:paraId="5EB70B26" w14:textId="0ECF3FA1" w:rsidR="00AF7B0D" w:rsidRPr="00AF7B0D" w:rsidRDefault="00AF7B0D" w:rsidP="003A26B8">
      <w:pPr>
        <w:tabs>
          <w:tab w:val="left" w:pos="0"/>
        </w:tabs>
        <w:ind w:firstLine="567"/>
        <w:contextualSpacing/>
        <w:jc w:val="both"/>
        <w:rPr>
          <w:sz w:val="28"/>
          <w:szCs w:val="25"/>
        </w:rPr>
      </w:pPr>
      <w:r w:rsidRPr="00AF7B0D">
        <w:rPr>
          <w:sz w:val="28"/>
          <w:szCs w:val="25"/>
        </w:rPr>
        <w:t>- разработка проектов организации дорожного движения – 95,00 тыс. рублей.</w:t>
      </w:r>
    </w:p>
    <w:p w14:paraId="2F338B8B" w14:textId="3FC8AB0D" w:rsidR="00AF7B0D" w:rsidRPr="00AF7B0D" w:rsidRDefault="00AF7B0D" w:rsidP="003A26B8">
      <w:pPr>
        <w:tabs>
          <w:tab w:val="left" w:pos="0"/>
        </w:tabs>
        <w:ind w:firstLine="567"/>
        <w:contextualSpacing/>
        <w:jc w:val="both"/>
        <w:rPr>
          <w:noProof/>
          <w:sz w:val="28"/>
          <w:szCs w:val="28"/>
        </w:rPr>
      </w:pPr>
      <w:r w:rsidRPr="00AF7B0D">
        <w:rPr>
          <w:sz w:val="28"/>
          <w:szCs w:val="28"/>
        </w:rPr>
        <w:t>За счет средств бюджета Новоселицкого МО в 2018 году установлены 14 дорожных зна</w:t>
      </w:r>
      <w:r w:rsidRPr="00AF7B0D">
        <w:rPr>
          <w:sz w:val="28"/>
          <w:szCs w:val="28"/>
        </w:rPr>
        <w:softHyphen/>
        <w:t>ков и 20 сигнальных столбиков, установлен светофор типа Т.7 и искусственная дорожная неровность.</w:t>
      </w:r>
      <w:r w:rsidRPr="00AF7B0D">
        <w:rPr>
          <w:noProof/>
          <w:sz w:val="28"/>
          <w:szCs w:val="28"/>
        </w:rPr>
        <w:t xml:space="preserve"> </w:t>
      </w:r>
    </w:p>
    <w:p w14:paraId="677D2C0F" w14:textId="77777777" w:rsidR="00AF7B0D" w:rsidRPr="00AF7B0D" w:rsidRDefault="00AF7B0D" w:rsidP="003A26B8">
      <w:pPr>
        <w:ind w:firstLine="567"/>
        <w:contextualSpacing/>
        <w:jc w:val="both"/>
        <w:rPr>
          <w:color w:val="000000"/>
          <w:spacing w:val="6"/>
          <w:sz w:val="28"/>
          <w:szCs w:val="28"/>
          <w:shd w:val="clear" w:color="auto" w:fill="FFFFFF"/>
        </w:rPr>
      </w:pPr>
      <w:r w:rsidRPr="003A26B8">
        <w:rPr>
          <w:color w:val="000000"/>
          <w:spacing w:val="6"/>
          <w:sz w:val="28"/>
          <w:szCs w:val="28"/>
          <w:shd w:val="clear" w:color="auto" w:fill="FFFFFF"/>
        </w:rPr>
        <w:t xml:space="preserve">В 2018 году проведены работы по ремонту и содержанию автодорог Новоселицкого МО. Это ямочный ремонт и ремонт участка 100 м дороги </w:t>
      </w:r>
      <w:r w:rsidRPr="003A26B8">
        <w:rPr>
          <w:sz w:val="28"/>
          <w:szCs w:val="28"/>
        </w:rPr>
        <w:t>«Подъезд к совхозу «Ленинский» и ямочный ремонт</w:t>
      </w:r>
      <w:r w:rsidRPr="003A26B8">
        <w:rPr>
          <w:color w:val="000000"/>
          <w:spacing w:val="6"/>
          <w:sz w:val="28"/>
          <w:szCs w:val="28"/>
          <w:shd w:val="clear" w:color="auto" w:fill="FFFFFF"/>
        </w:rPr>
        <w:t xml:space="preserve"> и ремонт участка 100 м</w:t>
      </w:r>
      <w:r w:rsidRPr="003A26B8">
        <w:rPr>
          <w:sz w:val="28"/>
          <w:szCs w:val="28"/>
        </w:rPr>
        <w:t xml:space="preserve"> асфальтобетонных покрытий на автодороге «Подъезд к х. Жуковский», </w:t>
      </w:r>
      <w:r w:rsidRPr="003A26B8">
        <w:rPr>
          <w:color w:val="000000"/>
          <w:spacing w:val="6"/>
          <w:sz w:val="28"/>
          <w:szCs w:val="28"/>
          <w:shd w:val="clear" w:color="auto" w:fill="FFFFFF"/>
        </w:rPr>
        <w:t xml:space="preserve">ямочный ремонт и ремонт участка 100 м дороги </w:t>
      </w:r>
      <w:r w:rsidRPr="003A26B8">
        <w:rPr>
          <w:sz w:val="28"/>
          <w:szCs w:val="28"/>
        </w:rPr>
        <w:t>«Всадник - Долиновка».</w:t>
      </w:r>
      <w:r w:rsidRPr="003A26B8">
        <w:rPr>
          <w:color w:val="000000"/>
          <w:spacing w:val="6"/>
          <w:sz w:val="28"/>
          <w:szCs w:val="28"/>
          <w:shd w:val="clear" w:color="auto" w:fill="FFFFFF"/>
        </w:rPr>
        <w:t xml:space="preserve"> Было проведено в</w:t>
      </w:r>
      <w:r w:rsidRPr="003A26B8">
        <w:rPr>
          <w:sz w:val="28"/>
          <w:szCs w:val="28"/>
        </w:rPr>
        <w:t>осстановление профиля с добавлением нового материала и планировка проезжей части автодороги «Подъезд к лагерю «Патриот» от</w:t>
      </w:r>
      <w:r w:rsidRPr="00AF7B0D">
        <w:rPr>
          <w:sz w:val="28"/>
          <w:szCs w:val="28"/>
        </w:rPr>
        <w:t xml:space="preserve"> с. Новоселицкого» и автодороги «Подъезд к х. Жуковский».</w:t>
      </w:r>
    </w:p>
    <w:p w14:paraId="4810301D" w14:textId="77777777" w:rsidR="00AF7B0D" w:rsidRPr="00AF7B0D" w:rsidRDefault="00AF7B0D" w:rsidP="003A26B8">
      <w:pPr>
        <w:widowControl w:val="0"/>
        <w:snapToGrid w:val="0"/>
        <w:ind w:firstLine="567"/>
        <w:jc w:val="both"/>
        <w:rPr>
          <w:sz w:val="28"/>
          <w:szCs w:val="28"/>
        </w:rPr>
      </w:pPr>
      <w:r w:rsidRPr="00AF7B0D">
        <w:rPr>
          <w:sz w:val="28"/>
          <w:szCs w:val="28"/>
        </w:rPr>
        <w:t>Анализ выполнения намеченных мероприятий свидетельствует о том, что все мероприятия по ремонту автомобильных дорог местного значения Новоселицкого МО, предусмотренные соглашением с министерством дорожного хозяйства и транспорта, выполнены в установленные сроки и в полном объёме.</w:t>
      </w:r>
    </w:p>
    <w:p w14:paraId="30129B42" w14:textId="77777777" w:rsidR="00AF7B0D" w:rsidRPr="00AF7B0D" w:rsidRDefault="00AF7B0D" w:rsidP="00AF7B0D">
      <w:pPr>
        <w:jc w:val="both"/>
        <w:rPr>
          <w:sz w:val="28"/>
          <w:szCs w:val="28"/>
        </w:rPr>
      </w:pPr>
    </w:p>
    <w:p w14:paraId="54DAFAD5" w14:textId="21A53F4F" w:rsidR="00AF7B0D" w:rsidRPr="003A26B8" w:rsidRDefault="00AF7B0D" w:rsidP="00AF7B0D">
      <w:pPr>
        <w:widowControl w:val="0"/>
        <w:autoSpaceDE w:val="0"/>
        <w:autoSpaceDN w:val="0"/>
        <w:adjustRightInd w:val="0"/>
        <w:ind w:firstLine="709"/>
        <w:jc w:val="center"/>
        <w:outlineLvl w:val="1"/>
        <w:rPr>
          <w:bCs/>
          <w:sz w:val="28"/>
          <w:szCs w:val="28"/>
        </w:rPr>
      </w:pPr>
      <w:r w:rsidRPr="003A26B8">
        <w:rPr>
          <w:bCs/>
          <w:sz w:val="28"/>
          <w:szCs w:val="28"/>
        </w:rPr>
        <w:t xml:space="preserve">1.1.3.4. Развитие </w:t>
      </w:r>
      <w:proofErr w:type="spellStart"/>
      <w:r w:rsidRPr="003A26B8">
        <w:rPr>
          <w:bCs/>
          <w:sz w:val="28"/>
          <w:szCs w:val="28"/>
        </w:rPr>
        <w:t>жилищно</w:t>
      </w:r>
      <w:proofErr w:type="spellEnd"/>
      <w:r w:rsidRPr="003A26B8">
        <w:rPr>
          <w:bCs/>
          <w:sz w:val="28"/>
          <w:szCs w:val="28"/>
        </w:rPr>
        <w:t xml:space="preserve"> - коммунального хозяйства</w:t>
      </w:r>
    </w:p>
    <w:p w14:paraId="6FD59EA2" w14:textId="77777777" w:rsidR="00AF7B0D" w:rsidRPr="00AF7B0D" w:rsidRDefault="00AF7B0D" w:rsidP="00AF7B0D">
      <w:pPr>
        <w:ind w:firstLine="709"/>
        <w:jc w:val="both"/>
        <w:rPr>
          <w:b/>
          <w:sz w:val="28"/>
          <w:szCs w:val="28"/>
        </w:rPr>
      </w:pPr>
    </w:p>
    <w:p w14:paraId="7133A436"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 xml:space="preserve">Главным условием повышения качества жизни населения Новоселицкого МО является создание комфортных условий проживания граждан, улучшение жилищно-коммунального обслуживания, обеспечение надежности работы инженерно-коммунальных систем. Потребителями услуг жилищно-коммунального комплекса являются практически все население, социальная сфера и хозяйствующие субъекты экономики. </w:t>
      </w:r>
    </w:p>
    <w:p w14:paraId="652F9317" w14:textId="77777777" w:rsidR="00AF7B0D" w:rsidRPr="00AF7B0D" w:rsidRDefault="00AF7B0D" w:rsidP="003A26B8">
      <w:pPr>
        <w:spacing w:after="240" w:line="360" w:lineRule="exact"/>
        <w:ind w:firstLine="567"/>
        <w:jc w:val="both"/>
        <w:rPr>
          <w:sz w:val="28"/>
          <w:szCs w:val="28"/>
        </w:rPr>
      </w:pPr>
      <w:r w:rsidRPr="00AF7B0D">
        <w:rPr>
          <w:sz w:val="28"/>
          <w:szCs w:val="28"/>
        </w:rPr>
        <w:t>В Новоселицком МО значится: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3504"/>
      </w:tblGrid>
      <w:tr w:rsidR="00AF7B0D" w:rsidRPr="00AF7B0D" w14:paraId="3254ADAE" w14:textId="77777777" w:rsidTr="003A26B8">
        <w:trPr>
          <w:trHeight w:val="20"/>
        </w:trPr>
        <w:tc>
          <w:tcPr>
            <w:tcW w:w="5568" w:type="dxa"/>
          </w:tcPr>
          <w:p w14:paraId="6D2AD3B6" w14:textId="77777777" w:rsidR="00AF7B0D" w:rsidRPr="00AF7B0D" w:rsidRDefault="00AF7B0D" w:rsidP="003A26B8">
            <w:pPr>
              <w:ind w:firstLine="174"/>
              <w:jc w:val="both"/>
              <w:rPr>
                <w:sz w:val="28"/>
                <w:szCs w:val="28"/>
              </w:rPr>
            </w:pPr>
            <w:r w:rsidRPr="00AF7B0D">
              <w:rPr>
                <w:sz w:val="28"/>
                <w:szCs w:val="28"/>
              </w:rPr>
              <w:lastRenderedPageBreak/>
              <w:t>Водопроводных сетей</w:t>
            </w:r>
          </w:p>
        </w:tc>
        <w:tc>
          <w:tcPr>
            <w:tcW w:w="3504" w:type="dxa"/>
          </w:tcPr>
          <w:p w14:paraId="1F08DEB6" w14:textId="77777777" w:rsidR="00AF7B0D" w:rsidRPr="00AF7B0D" w:rsidRDefault="00AF7B0D" w:rsidP="003A26B8">
            <w:pPr>
              <w:ind w:firstLine="709"/>
              <w:jc w:val="center"/>
              <w:rPr>
                <w:sz w:val="28"/>
                <w:szCs w:val="28"/>
              </w:rPr>
            </w:pPr>
            <w:r w:rsidRPr="00AF7B0D">
              <w:rPr>
                <w:sz w:val="28"/>
                <w:szCs w:val="28"/>
              </w:rPr>
              <w:t>267,77 км.</w:t>
            </w:r>
          </w:p>
        </w:tc>
      </w:tr>
      <w:tr w:rsidR="00AF7B0D" w:rsidRPr="00AF7B0D" w14:paraId="04D5FFC5" w14:textId="77777777" w:rsidTr="003A26B8">
        <w:trPr>
          <w:trHeight w:val="20"/>
        </w:trPr>
        <w:tc>
          <w:tcPr>
            <w:tcW w:w="5568" w:type="dxa"/>
          </w:tcPr>
          <w:p w14:paraId="7597C393" w14:textId="77777777" w:rsidR="00AF7B0D" w:rsidRPr="00AF7B0D" w:rsidRDefault="00AF7B0D" w:rsidP="003A26B8">
            <w:pPr>
              <w:ind w:firstLine="174"/>
              <w:jc w:val="both"/>
              <w:rPr>
                <w:sz w:val="28"/>
                <w:szCs w:val="28"/>
              </w:rPr>
            </w:pPr>
            <w:r w:rsidRPr="00AF7B0D">
              <w:rPr>
                <w:sz w:val="28"/>
                <w:szCs w:val="28"/>
              </w:rPr>
              <w:t>Количество водозаборов</w:t>
            </w:r>
          </w:p>
        </w:tc>
        <w:tc>
          <w:tcPr>
            <w:tcW w:w="3504" w:type="dxa"/>
          </w:tcPr>
          <w:p w14:paraId="5A36D6A9" w14:textId="77777777" w:rsidR="00AF7B0D" w:rsidRPr="00AF7B0D" w:rsidRDefault="00AF7B0D" w:rsidP="003A26B8">
            <w:pPr>
              <w:ind w:firstLine="709"/>
              <w:jc w:val="center"/>
              <w:rPr>
                <w:sz w:val="28"/>
                <w:szCs w:val="28"/>
                <w:highlight w:val="yellow"/>
              </w:rPr>
            </w:pPr>
            <w:r w:rsidRPr="00AF7B0D">
              <w:rPr>
                <w:sz w:val="28"/>
                <w:szCs w:val="28"/>
              </w:rPr>
              <w:t>12 ед.</w:t>
            </w:r>
          </w:p>
        </w:tc>
      </w:tr>
      <w:tr w:rsidR="00AF7B0D" w:rsidRPr="00AF7B0D" w14:paraId="48438B54" w14:textId="77777777" w:rsidTr="003A26B8">
        <w:trPr>
          <w:trHeight w:val="20"/>
        </w:trPr>
        <w:tc>
          <w:tcPr>
            <w:tcW w:w="5568" w:type="dxa"/>
          </w:tcPr>
          <w:p w14:paraId="20C1CB09" w14:textId="77777777" w:rsidR="00AF7B0D" w:rsidRPr="00AF7B0D" w:rsidRDefault="00AF7B0D" w:rsidP="003A26B8">
            <w:pPr>
              <w:ind w:firstLine="174"/>
              <w:jc w:val="both"/>
              <w:rPr>
                <w:sz w:val="28"/>
                <w:szCs w:val="28"/>
              </w:rPr>
            </w:pPr>
            <w:r w:rsidRPr="00AF7B0D">
              <w:rPr>
                <w:sz w:val="28"/>
                <w:szCs w:val="28"/>
              </w:rPr>
              <w:t>Канализационных сетей</w:t>
            </w:r>
          </w:p>
        </w:tc>
        <w:tc>
          <w:tcPr>
            <w:tcW w:w="3504" w:type="dxa"/>
          </w:tcPr>
          <w:p w14:paraId="4596E106" w14:textId="77777777" w:rsidR="00AF7B0D" w:rsidRPr="00AF7B0D" w:rsidRDefault="00AF7B0D" w:rsidP="003A26B8">
            <w:pPr>
              <w:ind w:firstLine="709"/>
              <w:jc w:val="center"/>
              <w:rPr>
                <w:sz w:val="28"/>
                <w:szCs w:val="28"/>
                <w:highlight w:val="yellow"/>
              </w:rPr>
            </w:pPr>
            <w:r w:rsidRPr="00AF7B0D">
              <w:rPr>
                <w:sz w:val="28"/>
                <w:szCs w:val="28"/>
              </w:rPr>
              <w:t>11,75 км</w:t>
            </w:r>
          </w:p>
        </w:tc>
      </w:tr>
      <w:tr w:rsidR="00AF7B0D" w:rsidRPr="00AF7B0D" w14:paraId="36396B6D" w14:textId="77777777" w:rsidTr="003A26B8">
        <w:trPr>
          <w:trHeight w:val="20"/>
        </w:trPr>
        <w:tc>
          <w:tcPr>
            <w:tcW w:w="5568" w:type="dxa"/>
          </w:tcPr>
          <w:p w14:paraId="624501C9" w14:textId="77777777" w:rsidR="00AF7B0D" w:rsidRPr="00AF7B0D" w:rsidRDefault="00AF7B0D" w:rsidP="003A26B8">
            <w:pPr>
              <w:ind w:firstLine="174"/>
              <w:jc w:val="both"/>
              <w:rPr>
                <w:sz w:val="28"/>
                <w:szCs w:val="28"/>
              </w:rPr>
            </w:pPr>
            <w:r w:rsidRPr="00AF7B0D">
              <w:rPr>
                <w:sz w:val="28"/>
                <w:szCs w:val="28"/>
              </w:rPr>
              <w:t>Электрических сетей</w:t>
            </w:r>
          </w:p>
        </w:tc>
        <w:tc>
          <w:tcPr>
            <w:tcW w:w="3504" w:type="dxa"/>
          </w:tcPr>
          <w:p w14:paraId="0C6267EB" w14:textId="77777777" w:rsidR="00AF7B0D" w:rsidRPr="00AF7B0D" w:rsidRDefault="00AF7B0D" w:rsidP="003A26B8">
            <w:pPr>
              <w:ind w:firstLine="709"/>
              <w:jc w:val="center"/>
              <w:rPr>
                <w:sz w:val="28"/>
                <w:szCs w:val="28"/>
                <w:highlight w:val="yellow"/>
              </w:rPr>
            </w:pPr>
            <w:r w:rsidRPr="00AF7B0D">
              <w:rPr>
                <w:sz w:val="28"/>
                <w:szCs w:val="28"/>
              </w:rPr>
              <w:t>835 км</w:t>
            </w:r>
          </w:p>
        </w:tc>
      </w:tr>
      <w:tr w:rsidR="00AF7B0D" w:rsidRPr="00AF7B0D" w14:paraId="5412AB3C" w14:textId="77777777" w:rsidTr="003A26B8">
        <w:trPr>
          <w:trHeight w:val="20"/>
        </w:trPr>
        <w:tc>
          <w:tcPr>
            <w:tcW w:w="5568" w:type="dxa"/>
          </w:tcPr>
          <w:p w14:paraId="53DB1242" w14:textId="77777777" w:rsidR="00AF7B0D" w:rsidRPr="00AF7B0D" w:rsidRDefault="00AF7B0D" w:rsidP="003A26B8">
            <w:pPr>
              <w:ind w:firstLine="174"/>
              <w:jc w:val="both"/>
              <w:rPr>
                <w:sz w:val="28"/>
                <w:szCs w:val="28"/>
              </w:rPr>
            </w:pPr>
            <w:r w:rsidRPr="00AF7B0D">
              <w:rPr>
                <w:sz w:val="28"/>
                <w:szCs w:val="28"/>
              </w:rPr>
              <w:t>Газовых сетей</w:t>
            </w:r>
          </w:p>
        </w:tc>
        <w:tc>
          <w:tcPr>
            <w:tcW w:w="3504" w:type="dxa"/>
          </w:tcPr>
          <w:p w14:paraId="165849C4" w14:textId="77777777" w:rsidR="00AF7B0D" w:rsidRPr="00AF7B0D" w:rsidRDefault="00AF7B0D" w:rsidP="003A26B8">
            <w:pPr>
              <w:ind w:firstLine="709"/>
              <w:jc w:val="center"/>
              <w:rPr>
                <w:sz w:val="28"/>
                <w:szCs w:val="28"/>
              </w:rPr>
            </w:pPr>
            <w:r w:rsidRPr="00AF7B0D">
              <w:rPr>
                <w:sz w:val="28"/>
                <w:szCs w:val="28"/>
              </w:rPr>
              <w:t>471,26 км</w:t>
            </w:r>
          </w:p>
        </w:tc>
      </w:tr>
      <w:tr w:rsidR="00AF7B0D" w:rsidRPr="00AF7B0D" w14:paraId="0A41E713" w14:textId="77777777" w:rsidTr="003A26B8">
        <w:trPr>
          <w:trHeight w:val="20"/>
        </w:trPr>
        <w:tc>
          <w:tcPr>
            <w:tcW w:w="5568" w:type="dxa"/>
          </w:tcPr>
          <w:p w14:paraId="6B3FFE20" w14:textId="77777777" w:rsidR="00AF7B0D" w:rsidRPr="00AF7B0D" w:rsidRDefault="00AF7B0D" w:rsidP="003A26B8">
            <w:pPr>
              <w:ind w:firstLine="174"/>
              <w:jc w:val="both"/>
              <w:rPr>
                <w:sz w:val="28"/>
                <w:szCs w:val="28"/>
              </w:rPr>
            </w:pPr>
            <w:r w:rsidRPr="00AF7B0D">
              <w:rPr>
                <w:sz w:val="28"/>
                <w:szCs w:val="28"/>
              </w:rPr>
              <w:t xml:space="preserve">Сетей теплоснабжения  </w:t>
            </w:r>
          </w:p>
        </w:tc>
        <w:tc>
          <w:tcPr>
            <w:tcW w:w="3504" w:type="dxa"/>
          </w:tcPr>
          <w:p w14:paraId="11050FF5" w14:textId="77777777" w:rsidR="00AF7B0D" w:rsidRPr="00AF7B0D" w:rsidRDefault="00AF7B0D" w:rsidP="003A26B8">
            <w:pPr>
              <w:ind w:firstLine="709"/>
              <w:jc w:val="center"/>
              <w:rPr>
                <w:sz w:val="28"/>
                <w:szCs w:val="28"/>
              </w:rPr>
            </w:pPr>
            <w:r w:rsidRPr="00AF7B0D">
              <w:rPr>
                <w:sz w:val="28"/>
                <w:szCs w:val="28"/>
              </w:rPr>
              <w:t>4,953 км</w:t>
            </w:r>
          </w:p>
        </w:tc>
      </w:tr>
    </w:tbl>
    <w:p w14:paraId="1D4A78CE" w14:textId="77777777" w:rsidR="00AF7B0D" w:rsidRPr="00AF7B0D" w:rsidRDefault="00AF7B0D" w:rsidP="003A26B8">
      <w:pPr>
        <w:spacing w:before="240" w:line="360" w:lineRule="atLeast"/>
        <w:ind w:firstLine="567"/>
        <w:jc w:val="both"/>
        <w:rPr>
          <w:sz w:val="28"/>
          <w:szCs w:val="28"/>
        </w:rPr>
      </w:pPr>
      <w:r w:rsidRPr="00AF7B0D">
        <w:rPr>
          <w:sz w:val="28"/>
          <w:szCs w:val="28"/>
        </w:rPr>
        <w:t>Уровень обеспеченности населенных пунктов муниципального образования отдельными видами коммунальных услуг (в процентном отношении к общей жилой площади), составляет:</w:t>
      </w:r>
      <w:r w:rsidRPr="00AF7B0D">
        <w:rPr>
          <w:color w:val="FF0000"/>
          <w:sz w:val="28"/>
          <w:szCs w:val="28"/>
        </w:rPr>
        <w:t xml:space="preserve"> </w:t>
      </w:r>
    </w:p>
    <w:p w14:paraId="4D093374" w14:textId="04CC7D8F" w:rsidR="00AF7B0D" w:rsidRPr="00AF7B0D" w:rsidRDefault="00AF7B0D" w:rsidP="003A26B8">
      <w:pPr>
        <w:spacing w:line="360" w:lineRule="atLeast"/>
        <w:ind w:firstLine="567"/>
        <w:jc w:val="both"/>
        <w:rPr>
          <w:sz w:val="28"/>
          <w:szCs w:val="28"/>
        </w:rPr>
      </w:pPr>
      <w:r w:rsidRPr="00AF7B0D">
        <w:rPr>
          <w:sz w:val="28"/>
          <w:szCs w:val="28"/>
        </w:rPr>
        <w:t>по газоснабжению – 90,28 %</w:t>
      </w:r>
    </w:p>
    <w:p w14:paraId="7507C0F4" w14:textId="33F98196" w:rsidR="00AF7B0D" w:rsidRPr="00AF7B0D" w:rsidRDefault="00AF7B0D" w:rsidP="003A26B8">
      <w:pPr>
        <w:spacing w:line="360" w:lineRule="atLeast"/>
        <w:ind w:firstLine="567"/>
        <w:jc w:val="both"/>
        <w:rPr>
          <w:sz w:val="28"/>
          <w:szCs w:val="28"/>
        </w:rPr>
      </w:pPr>
      <w:r w:rsidRPr="00AF7B0D">
        <w:rPr>
          <w:sz w:val="28"/>
          <w:szCs w:val="28"/>
        </w:rPr>
        <w:t>по теплоснабжению – 1,65 %</w:t>
      </w:r>
    </w:p>
    <w:p w14:paraId="45824C59" w14:textId="05ED1889" w:rsidR="00AF7B0D" w:rsidRPr="00AF7B0D" w:rsidRDefault="00AF7B0D" w:rsidP="003A26B8">
      <w:pPr>
        <w:spacing w:line="360" w:lineRule="atLeast"/>
        <w:ind w:firstLine="567"/>
        <w:jc w:val="both"/>
        <w:rPr>
          <w:sz w:val="28"/>
          <w:szCs w:val="28"/>
        </w:rPr>
      </w:pPr>
      <w:r w:rsidRPr="00AF7B0D">
        <w:rPr>
          <w:sz w:val="28"/>
          <w:szCs w:val="28"/>
        </w:rPr>
        <w:t>по водоснабжению – 65,15 %</w:t>
      </w:r>
    </w:p>
    <w:p w14:paraId="32B7C7FA" w14:textId="73D2E65B" w:rsidR="00AF7B0D" w:rsidRPr="00AF7B0D" w:rsidRDefault="00AF7B0D" w:rsidP="003A26B8">
      <w:pPr>
        <w:spacing w:line="360" w:lineRule="atLeast"/>
        <w:ind w:firstLine="567"/>
        <w:jc w:val="both"/>
        <w:rPr>
          <w:sz w:val="28"/>
          <w:szCs w:val="28"/>
        </w:rPr>
      </w:pPr>
      <w:r w:rsidRPr="00AF7B0D">
        <w:rPr>
          <w:sz w:val="28"/>
          <w:szCs w:val="28"/>
        </w:rPr>
        <w:t xml:space="preserve">по водоотведению – 34,47 % </w:t>
      </w:r>
    </w:p>
    <w:p w14:paraId="4F7F8CE6" w14:textId="52B3C0FB" w:rsidR="00AF7B0D" w:rsidRPr="00AF7B0D" w:rsidRDefault="00AF7B0D" w:rsidP="003A26B8">
      <w:pPr>
        <w:spacing w:line="360" w:lineRule="atLeast"/>
        <w:ind w:firstLine="567"/>
        <w:jc w:val="both"/>
        <w:rPr>
          <w:sz w:val="28"/>
          <w:szCs w:val="28"/>
        </w:rPr>
      </w:pPr>
      <w:r w:rsidRPr="00AF7B0D">
        <w:rPr>
          <w:sz w:val="28"/>
          <w:szCs w:val="28"/>
        </w:rPr>
        <w:t xml:space="preserve">Изношенность сетей составила: </w:t>
      </w:r>
    </w:p>
    <w:p w14:paraId="6B4D2D8B" w14:textId="7CDC1FCD" w:rsidR="00AF7B0D" w:rsidRPr="00AF7B0D" w:rsidRDefault="00AF7B0D" w:rsidP="003A26B8">
      <w:pPr>
        <w:spacing w:line="360" w:lineRule="atLeast"/>
        <w:ind w:firstLine="567"/>
        <w:jc w:val="both"/>
        <w:rPr>
          <w:sz w:val="28"/>
          <w:szCs w:val="28"/>
        </w:rPr>
      </w:pPr>
      <w:r w:rsidRPr="00AF7B0D">
        <w:rPr>
          <w:sz w:val="28"/>
          <w:szCs w:val="28"/>
        </w:rPr>
        <w:t>водопроводных сетей – 211(км)</w:t>
      </w:r>
    </w:p>
    <w:p w14:paraId="0AD90D1C" w14:textId="210210C6" w:rsidR="00AF7B0D" w:rsidRPr="00AF7B0D" w:rsidRDefault="00AF7B0D" w:rsidP="003A26B8">
      <w:pPr>
        <w:spacing w:line="360" w:lineRule="atLeast"/>
        <w:ind w:firstLine="567"/>
        <w:jc w:val="both"/>
        <w:rPr>
          <w:sz w:val="28"/>
          <w:szCs w:val="28"/>
        </w:rPr>
      </w:pPr>
      <w:r w:rsidRPr="00AF7B0D">
        <w:rPr>
          <w:sz w:val="28"/>
          <w:szCs w:val="28"/>
        </w:rPr>
        <w:t>газовых сетей – 0 (км)</w:t>
      </w:r>
    </w:p>
    <w:p w14:paraId="43D895F5" w14:textId="674A3E50" w:rsidR="00AF7B0D" w:rsidRPr="00AF7B0D" w:rsidRDefault="00AF7B0D" w:rsidP="003A26B8">
      <w:pPr>
        <w:spacing w:line="360" w:lineRule="atLeast"/>
        <w:ind w:firstLine="567"/>
        <w:jc w:val="both"/>
        <w:rPr>
          <w:sz w:val="28"/>
          <w:szCs w:val="28"/>
        </w:rPr>
      </w:pPr>
      <w:r w:rsidRPr="00AF7B0D">
        <w:rPr>
          <w:sz w:val="28"/>
          <w:szCs w:val="28"/>
        </w:rPr>
        <w:t>электрических сетей – 0 (км)</w:t>
      </w:r>
    </w:p>
    <w:p w14:paraId="66FDA6FA" w14:textId="264580B8" w:rsidR="00AF7B0D" w:rsidRPr="00AF7B0D" w:rsidRDefault="00AF7B0D" w:rsidP="003A26B8">
      <w:pPr>
        <w:spacing w:line="360" w:lineRule="atLeast"/>
        <w:ind w:firstLine="567"/>
        <w:jc w:val="both"/>
        <w:rPr>
          <w:sz w:val="28"/>
          <w:szCs w:val="28"/>
        </w:rPr>
      </w:pPr>
      <w:r w:rsidRPr="00AF7B0D">
        <w:rPr>
          <w:sz w:val="28"/>
          <w:szCs w:val="28"/>
        </w:rPr>
        <w:t>сетей канализации – 11,75(км)</w:t>
      </w:r>
    </w:p>
    <w:p w14:paraId="2BFBAFE5" w14:textId="5367DDC5" w:rsidR="00AF7B0D" w:rsidRPr="00AF7B0D" w:rsidRDefault="00AF7B0D" w:rsidP="003A26B8">
      <w:pPr>
        <w:spacing w:line="360" w:lineRule="atLeast"/>
        <w:ind w:firstLine="567"/>
        <w:jc w:val="both"/>
        <w:rPr>
          <w:sz w:val="28"/>
          <w:szCs w:val="28"/>
        </w:rPr>
      </w:pPr>
      <w:r w:rsidRPr="00AF7B0D">
        <w:rPr>
          <w:sz w:val="28"/>
          <w:szCs w:val="28"/>
        </w:rPr>
        <w:t>сетей теплоснабжения – 0,4(км)</w:t>
      </w:r>
    </w:p>
    <w:p w14:paraId="7197AD52" w14:textId="77777777" w:rsidR="00AF7B0D" w:rsidRPr="00AF7B0D" w:rsidRDefault="00AF7B0D" w:rsidP="003A26B8">
      <w:pPr>
        <w:spacing w:line="360" w:lineRule="exact"/>
        <w:ind w:firstLine="567"/>
        <w:jc w:val="both"/>
        <w:rPr>
          <w:sz w:val="28"/>
          <w:szCs w:val="28"/>
        </w:rPr>
      </w:pPr>
      <w:r w:rsidRPr="00AF7B0D">
        <w:rPr>
          <w:sz w:val="28"/>
          <w:szCs w:val="28"/>
        </w:rPr>
        <w:t xml:space="preserve">Общее количество предприятий, оказывающих услуги в сфере ЖКХ, составляет 7, из них 5 – частной формы собственности; </w:t>
      </w:r>
    </w:p>
    <w:p w14:paraId="62E1076A" w14:textId="77777777" w:rsidR="00AF7B0D" w:rsidRPr="00AF7B0D" w:rsidRDefault="00AF7B0D" w:rsidP="003A26B8">
      <w:pPr>
        <w:spacing w:line="360" w:lineRule="exact"/>
        <w:ind w:firstLine="567"/>
        <w:jc w:val="both"/>
        <w:rPr>
          <w:sz w:val="28"/>
          <w:szCs w:val="28"/>
        </w:rPr>
      </w:pPr>
      <w:r w:rsidRPr="00AF7B0D">
        <w:rPr>
          <w:sz w:val="28"/>
          <w:szCs w:val="28"/>
        </w:rPr>
        <w:t>Из общего количества предприятий ЖКХ убыточные отсутствуют</w:t>
      </w:r>
      <w:r w:rsidRPr="00AF7B0D">
        <w:rPr>
          <w:i/>
          <w:sz w:val="28"/>
          <w:szCs w:val="28"/>
        </w:rPr>
        <w:t>.</w:t>
      </w:r>
    </w:p>
    <w:p w14:paraId="6DE66B9C" w14:textId="77777777" w:rsidR="00AF7B0D" w:rsidRPr="00AF7B0D" w:rsidRDefault="00AF7B0D" w:rsidP="003A26B8">
      <w:pPr>
        <w:ind w:firstLine="567"/>
        <w:jc w:val="both"/>
        <w:rPr>
          <w:sz w:val="28"/>
          <w:szCs w:val="28"/>
        </w:rPr>
      </w:pPr>
      <w:r w:rsidRPr="00AF7B0D">
        <w:rPr>
          <w:sz w:val="28"/>
          <w:szCs w:val="28"/>
        </w:rPr>
        <w:t xml:space="preserve">Особую важность имеет работа организаций топливно-энергетического комплекса района в осенне-зимний период. В связи с этим разработаны мероприятия по подготовке жилищно-коммунального хозяйства Новоселицкого МО к работе в осенне-зимний период, создана рабочая группа по координации, оперативному руководству и контролю за подготовкой жилищно-коммунального хозяйства района к работе в осенне-зимний период. </w:t>
      </w:r>
    </w:p>
    <w:p w14:paraId="3BBB3469" w14:textId="77777777" w:rsidR="00AF7B0D" w:rsidRPr="00AF7B0D" w:rsidRDefault="00AF7B0D" w:rsidP="003A26B8">
      <w:pPr>
        <w:ind w:firstLine="567"/>
        <w:jc w:val="both"/>
        <w:rPr>
          <w:sz w:val="28"/>
          <w:szCs w:val="28"/>
        </w:rPr>
      </w:pPr>
      <w:r w:rsidRPr="00AF7B0D">
        <w:rPr>
          <w:sz w:val="28"/>
          <w:szCs w:val="28"/>
        </w:rPr>
        <w:t>По муниципальным учреждениям округа выполнены мероприятия по утеплению кабинетов, классов, групп, рекреаций. Ежегодно проводится ревизия газового хозяйства.</w:t>
      </w:r>
    </w:p>
    <w:p w14:paraId="17D679FD" w14:textId="14F6EAAB" w:rsidR="00AF7B0D" w:rsidRDefault="00AF7B0D" w:rsidP="003A26B8">
      <w:pPr>
        <w:shd w:val="clear" w:color="auto" w:fill="FFFFFF"/>
        <w:ind w:firstLine="567"/>
        <w:jc w:val="both"/>
        <w:textAlignment w:val="baseline"/>
        <w:rPr>
          <w:color w:val="FF0000"/>
          <w:sz w:val="28"/>
          <w:szCs w:val="28"/>
        </w:rPr>
      </w:pPr>
      <w:r w:rsidRPr="00AF7B0D">
        <w:rPr>
          <w:sz w:val="28"/>
          <w:szCs w:val="28"/>
          <w:shd w:val="clear" w:color="auto" w:fill="FFFFFF"/>
        </w:rPr>
        <w:t>В соответствии с Правилами оценки готовности к отопительному периоду, утвержденными приказом Минэнерго РФ от 12.03.2013 г. № 103,</w:t>
      </w:r>
      <w:r w:rsidRPr="00AF7B0D">
        <w:rPr>
          <w:sz w:val="28"/>
          <w:szCs w:val="28"/>
        </w:rPr>
        <w:t xml:space="preserve"> проверка готовности муниципальных организаций Новоселицкого МО, осуществляется комиссиями, которые созданы органами местного самоуправления. Поселениями Новоселицкого МО на подведомственных им территориях были проведены проверки готовности потребителей тепловой энергии и теплоснабжающих организаций. Всеми поселениями в положенный срок (до 15 сентября) предоставлены акты проверок, паспорта готовности, схемы теплоснабжения и другие необходимые документы. Кавказским управлением Ростехнадзора, в целях оценки готовности муниципальных образований района ежегодно проводится проверка готовности к </w:t>
      </w:r>
      <w:r w:rsidRPr="00AF7B0D">
        <w:rPr>
          <w:sz w:val="28"/>
          <w:szCs w:val="28"/>
        </w:rPr>
        <w:lastRenderedPageBreak/>
        <w:t>отопительному периоду. Задачей проверки является надзор за соблюдением органами самоуправления поселений требований законодательства Российской Федерации в сфере теплоснабжения.</w:t>
      </w:r>
      <w:r w:rsidRPr="00AF7B0D">
        <w:rPr>
          <w:color w:val="FF0000"/>
          <w:sz w:val="28"/>
          <w:szCs w:val="28"/>
        </w:rPr>
        <w:t xml:space="preserve"> </w:t>
      </w:r>
    </w:p>
    <w:p w14:paraId="5F955B24" w14:textId="77777777" w:rsidR="003A26B8" w:rsidRPr="00AF7B0D" w:rsidRDefault="003A26B8" w:rsidP="003A26B8">
      <w:pPr>
        <w:shd w:val="clear" w:color="auto" w:fill="FFFFFF"/>
        <w:ind w:firstLine="567"/>
        <w:jc w:val="both"/>
        <w:textAlignment w:val="baseline"/>
        <w:rPr>
          <w:color w:val="FF0000"/>
          <w:sz w:val="28"/>
          <w:szCs w:val="28"/>
        </w:rPr>
      </w:pPr>
    </w:p>
    <w:p w14:paraId="1A128A39" w14:textId="77777777" w:rsidR="00AF7B0D" w:rsidRPr="00AF7B0D" w:rsidRDefault="00AF7B0D" w:rsidP="00AF7B0D"/>
    <w:p w14:paraId="544D5FBB" w14:textId="7FD656AE" w:rsidR="00AF7B0D" w:rsidRPr="003A26B8" w:rsidRDefault="00AF7B0D" w:rsidP="00AF7B0D">
      <w:pPr>
        <w:widowControl w:val="0"/>
        <w:autoSpaceDE w:val="0"/>
        <w:autoSpaceDN w:val="0"/>
        <w:adjustRightInd w:val="0"/>
        <w:jc w:val="center"/>
        <w:outlineLvl w:val="2"/>
        <w:rPr>
          <w:bCs/>
          <w:sz w:val="28"/>
          <w:szCs w:val="28"/>
        </w:rPr>
      </w:pPr>
      <w:r w:rsidRPr="003A26B8">
        <w:rPr>
          <w:bCs/>
          <w:sz w:val="28"/>
          <w:szCs w:val="28"/>
        </w:rPr>
        <w:t>1.1.3.5. Строительство и жилищный фонд</w:t>
      </w:r>
    </w:p>
    <w:p w14:paraId="375E7D86" w14:textId="77777777" w:rsidR="00AF7B0D" w:rsidRPr="00AF7B0D" w:rsidRDefault="00AF7B0D" w:rsidP="00AF7B0D">
      <w:pPr>
        <w:widowControl w:val="0"/>
        <w:autoSpaceDE w:val="0"/>
        <w:autoSpaceDN w:val="0"/>
        <w:adjustRightInd w:val="0"/>
        <w:jc w:val="center"/>
        <w:outlineLvl w:val="2"/>
        <w:rPr>
          <w:b/>
          <w:sz w:val="28"/>
          <w:szCs w:val="28"/>
        </w:rPr>
      </w:pPr>
    </w:p>
    <w:p w14:paraId="3F02496F" w14:textId="77777777" w:rsidR="00AF7B0D" w:rsidRPr="00AF7B0D" w:rsidRDefault="00AF7B0D" w:rsidP="003A26B8">
      <w:pPr>
        <w:ind w:firstLine="567"/>
        <w:jc w:val="both"/>
        <w:rPr>
          <w:sz w:val="28"/>
          <w:szCs w:val="28"/>
        </w:rPr>
      </w:pPr>
      <w:r w:rsidRPr="00AF7B0D">
        <w:rPr>
          <w:sz w:val="28"/>
          <w:szCs w:val="28"/>
        </w:rPr>
        <w:t xml:space="preserve">Жилищный фонд по Новоселицкому МО на 01 января 2019 года составляет 8807 жилых домов общей площадью 580,3 </w:t>
      </w:r>
      <w:proofErr w:type="spellStart"/>
      <w:r w:rsidRPr="00AF7B0D">
        <w:rPr>
          <w:sz w:val="28"/>
          <w:szCs w:val="28"/>
        </w:rPr>
        <w:t>тыс.кв.м</w:t>
      </w:r>
      <w:proofErr w:type="spellEnd"/>
      <w:r w:rsidRPr="00AF7B0D">
        <w:rPr>
          <w:sz w:val="28"/>
          <w:szCs w:val="28"/>
        </w:rPr>
        <w:t>. из них:</w:t>
      </w:r>
    </w:p>
    <w:p w14:paraId="55C7F34D" w14:textId="77777777" w:rsidR="00AF7B0D" w:rsidRPr="00AF7B0D" w:rsidRDefault="00AF7B0D" w:rsidP="003A26B8">
      <w:pPr>
        <w:ind w:firstLine="567"/>
        <w:jc w:val="both"/>
        <w:rPr>
          <w:sz w:val="28"/>
          <w:szCs w:val="28"/>
        </w:rPr>
      </w:pPr>
      <w:r w:rsidRPr="00AF7B0D">
        <w:rPr>
          <w:sz w:val="28"/>
          <w:szCs w:val="28"/>
        </w:rPr>
        <w:t xml:space="preserve">8790 – индивидуальных жилых домов общей площадью 571,0 тыс. </w:t>
      </w:r>
      <w:proofErr w:type="spellStart"/>
      <w:r w:rsidRPr="00AF7B0D">
        <w:rPr>
          <w:sz w:val="28"/>
          <w:szCs w:val="28"/>
        </w:rPr>
        <w:t>кв.м</w:t>
      </w:r>
      <w:proofErr w:type="spellEnd"/>
      <w:r w:rsidRPr="00AF7B0D">
        <w:rPr>
          <w:sz w:val="28"/>
          <w:szCs w:val="28"/>
        </w:rPr>
        <w:t>.</w:t>
      </w:r>
    </w:p>
    <w:p w14:paraId="72CDB1DA" w14:textId="77777777" w:rsidR="00AF7B0D" w:rsidRPr="00AF7B0D" w:rsidRDefault="00AF7B0D" w:rsidP="003A26B8">
      <w:pPr>
        <w:ind w:firstLine="567"/>
        <w:jc w:val="both"/>
        <w:rPr>
          <w:sz w:val="28"/>
          <w:szCs w:val="28"/>
        </w:rPr>
      </w:pPr>
      <w:r w:rsidRPr="00AF7B0D">
        <w:rPr>
          <w:sz w:val="28"/>
          <w:szCs w:val="28"/>
        </w:rPr>
        <w:t xml:space="preserve">17 – многоквартирных домов общей площадью 10,1 тыс. </w:t>
      </w:r>
      <w:proofErr w:type="spellStart"/>
      <w:r w:rsidRPr="00AF7B0D">
        <w:rPr>
          <w:sz w:val="28"/>
          <w:szCs w:val="28"/>
        </w:rPr>
        <w:t>кв.м</w:t>
      </w:r>
      <w:proofErr w:type="spellEnd"/>
      <w:r w:rsidRPr="00AF7B0D">
        <w:rPr>
          <w:sz w:val="28"/>
          <w:szCs w:val="28"/>
        </w:rPr>
        <w:t xml:space="preserve">. </w:t>
      </w:r>
    </w:p>
    <w:p w14:paraId="582CF314" w14:textId="77777777" w:rsidR="00AF7B0D" w:rsidRPr="00AF7B0D" w:rsidRDefault="00AF7B0D" w:rsidP="003A26B8">
      <w:pPr>
        <w:ind w:firstLine="567"/>
        <w:jc w:val="both"/>
        <w:rPr>
          <w:sz w:val="28"/>
          <w:szCs w:val="28"/>
        </w:rPr>
      </w:pPr>
      <w:r w:rsidRPr="00AF7B0D">
        <w:rPr>
          <w:sz w:val="28"/>
          <w:szCs w:val="28"/>
        </w:rPr>
        <w:t xml:space="preserve">Ветхий и аварийный жилищный фонд составляют 20 домов общей площадью 2,4 тыс. </w:t>
      </w:r>
      <w:proofErr w:type="spellStart"/>
      <w:r w:rsidRPr="00AF7B0D">
        <w:rPr>
          <w:sz w:val="28"/>
          <w:szCs w:val="28"/>
        </w:rPr>
        <w:t>кв.м</w:t>
      </w:r>
      <w:proofErr w:type="spellEnd"/>
      <w:r w:rsidRPr="00AF7B0D">
        <w:rPr>
          <w:sz w:val="28"/>
          <w:szCs w:val="28"/>
        </w:rPr>
        <w:t>, в том числе индивидуальные жилищные строительства – 20, многоквартирные дома – 0.</w:t>
      </w:r>
    </w:p>
    <w:p w14:paraId="4F761BE8" w14:textId="77777777" w:rsidR="00AF7B0D" w:rsidRPr="00AF7B0D" w:rsidRDefault="00AF7B0D" w:rsidP="003A26B8">
      <w:pPr>
        <w:ind w:firstLine="567"/>
        <w:jc w:val="both"/>
        <w:rPr>
          <w:rFonts w:eastAsia="Calibri"/>
          <w:sz w:val="28"/>
          <w:szCs w:val="28"/>
        </w:rPr>
      </w:pPr>
      <w:r w:rsidRPr="00AF7B0D">
        <w:rPr>
          <w:rFonts w:eastAsia="Calibri"/>
          <w:sz w:val="28"/>
          <w:szCs w:val="28"/>
        </w:rPr>
        <w:t xml:space="preserve">Задание министерства строительства и архитектуры Ставропольского края по вводу жилья в 2018 году за счёт всех источников финансирования по Новоселицкому МО составило - </w:t>
      </w:r>
      <w:r w:rsidRPr="00AF7B0D">
        <w:rPr>
          <w:rFonts w:eastAsia="Calibri"/>
          <w:bCs/>
          <w:sz w:val="28"/>
          <w:szCs w:val="28"/>
        </w:rPr>
        <w:t xml:space="preserve">1200 </w:t>
      </w:r>
      <w:proofErr w:type="spellStart"/>
      <w:r w:rsidRPr="00AF7B0D">
        <w:rPr>
          <w:rFonts w:eastAsia="Calibri"/>
          <w:bCs/>
          <w:sz w:val="28"/>
          <w:szCs w:val="28"/>
        </w:rPr>
        <w:t>кв.м</w:t>
      </w:r>
      <w:proofErr w:type="spellEnd"/>
      <w:r w:rsidRPr="00AF7B0D">
        <w:rPr>
          <w:rFonts w:eastAsia="Calibri"/>
          <w:bCs/>
          <w:sz w:val="28"/>
          <w:szCs w:val="28"/>
        </w:rPr>
        <w:t>.</w:t>
      </w:r>
      <w:r w:rsidRPr="00AF7B0D">
        <w:rPr>
          <w:rFonts w:eastAsia="Calibri"/>
          <w:sz w:val="28"/>
          <w:szCs w:val="28"/>
        </w:rPr>
        <w:t xml:space="preserve"> Прирост общей площади жилья за счёт нового строительства и реконструкции по району составил - </w:t>
      </w:r>
      <w:r w:rsidRPr="00AF7B0D">
        <w:rPr>
          <w:rFonts w:eastAsia="Calibri"/>
          <w:bCs/>
          <w:sz w:val="28"/>
          <w:szCs w:val="28"/>
        </w:rPr>
        <w:t xml:space="preserve">1208,8 </w:t>
      </w:r>
      <w:proofErr w:type="spellStart"/>
      <w:r w:rsidRPr="00AF7B0D">
        <w:rPr>
          <w:rFonts w:eastAsia="Calibri"/>
          <w:bCs/>
          <w:sz w:val="28"/>
          <w:szCs w:val="28"/>
        </w:rPr>
        <w:t>кв.м</w:t>
      </w:r>
      <w:proofErr w:type="spellEnd"/>
      <w:r w:rsidRPr="00AF7B0D">
        <w:rPr>
          <w:rFonts w:eastAsia="Calibri"/>
          <w:bCs/>
          <w:sz w:val="28"/>
          <w:szCs w:val="28"/>
        </w:rPr>
        <w:t>.</w:t>
      </w:r>
      <w:r w:rsidRPr="00AF7B0D">
        <w:rPr>
          <w:rFonts w:eastAsia="Calibri"/>
          <w:sz w:val="28"/>
          <w:szCs w:val="28"/>
        </w:rPr>
        <w:t xml:space="preserve"> Фактический ввод общей площади жилья в 2018 году к доведённому заданию министерства строительства и архитектуры Ставропольского края составил -  100,7 %. Аналогичный показатель по вводу жилья в 2017 году был равен 1125,9 </w:t>
      </w:r>
      <w:proofErr w:type="spellStart"/>
      <w:r w:rsidRPr="00AF7B0D">
        <w:rPr>
          <w:rFonts w:eastAsia="Calibri"/>
          <w:sz w:val="28"/>
          <w:szCs w:val="28"/>
        </w:rPr>
        <w:t>кв.м</w:t>
      </w:r>
      <w:proofErr w:type="spellEnd"/>
      <w:r w:rsidRPr="00AF7B0D">
        <w:rPr>
          <w:rFonts w:eastAsia="Calibri"/>
          <w:sz w:val="28"/>
          <w:szCs w:val="28"/>
        </w:rPr>
        <w:t xml:space="preserve">. при задании 1100 </w:t>
      </w:r>
      <w:proofErr w:type="spellStart"/>
      <w:r w:rsidRPr="00AF7B0D">
        <w:rPr>
          <w:rFonts w:eastAsia="Calibri"/>
          <w:sz w:val="28"/>
          <w:szCs w:val="28"/>
        </w:rPr>
        <w:t>кв.м</w:t>
      </w:r>
      <w:proofErr w:type="spellEnd"/>
      <w:r w:rsidRPr="00AF7B0D">
        <w:rPr>
          <w:rFonts w:eastAsia="Calibri"/>
          <w:sz w:val="28"/>
          <w:szCs w:val="28"/>
        </w:rPr>
        <w:t>., что составило 102,4 %.</w:t>
      </w:r>
    </w:p>
    <w:p w14:paraId="011984BA" w14:textId="77777777" w:rsidR="00AF7B0D" w:rsidRPr="00AF7B0D" w:rsidRDefault="00AF7B0D" w:rsidP="003A26B8">
      <w:pPr>
        <w:widowControl w:val="0"/>
        <w:ind w:firstLine="567"/>
        <w:contextualSpacing/>
        <w:jc w:val="both"/>
        <w:rPr>
          <w:sz w:val="28"/>
          <w:szCs w:val="28"/>
          <w:lang w:eastAsia="hi-IN" w:bidi="hi-IN"/>
        </w:rPr>
      </w:pPr>
      <w:r w:rsidRPr="00AF7B0D">
        <w:rPr>
          <w:sz w:val="28"/>
          <w:szCs w:val="28"/>
          <w:lang w:eastAsia="hi-IN" w:bidi="hi-IN"/>
        </w:rPr>
        <w:t>На территории округа введено в действие жилья за счет всех источников финансирования (тыс. кв. м):</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93"/>
        <w:gridCol w:w="3009"/>
        <w:gridCol w:w="3009"/>
        <w:gridCol w:w="2232"/>
      </w:tblGrid>
      <w:tr w:rsidR="00AF7B0D" w:rsidRPr="00AF7B0D" w14:paraId="40373FF3" w14:textId="77777777" w:rsidTr="003A26B8">
        <w:tc>
          <w:tcPr>
            <w:tcW w:w="993" w:type="dxa"/>
            <w:shd w:val="clear" w:color="auto" w:fill="FFFFFF"/>
            <w:vAlign w:val="center"/>
          </w:tcPr>
          <w:p w14:paraId="2E2068C6" w14:textId="2C006101" w:rsidR="00AF7B0D" w:rsidRPr="00AF7B0D" w:rsidRDefault="00AF7B0D" w:rsidP="00AF7B0D">
            <w:pPr>
              <w:widowControl w:val="0"/>
              <w:contextualSpacing/>
              <w:jc w:val="center"/>
              <w:rPr>
                <w:sz w:val="28"/>
                <w:szCs w:val="28"/>
                <w:lang w:eastAsia="hi-IN" w:bidi="hi-IN"/>
              </w:rPr>
            </w:pPr>
            <w:r w:rsidRPr="00AF7B0D">
              <w:rPr>
                <w:sz w:val="28"/>
                <w:szCs w:val="28"/>
                <w:lang w:eastAsia="hi-IN" w:bidi="hi-IN"/>
              </w:rPr>
              <w:t xml:space="preserve"> Год</w:t>
            </w:r>
          </w:p>
        </w:tc>
        <w:tc>
          <w:tcPr>
            <w:tcW w:w="3009" w:type="dxa"/>
            <w:shd w:val="clear" w:color="auto" w:fill="FFFFFF"/>
            <w:vAlign w:val="center"/>
          </w:tcPr>
          <w:p w14:paraId="2C60508B" w14:textId="77777777" w:rsidR="00AF7B0D" w:rsidRPr="00AF7B0D" w:rsidRDefault="00AF7B0D" w:rsidP="00AF7B0D">
            <w:pPr>
              <w:widowControl w:val="0"/>
              <w:contextualSpacing/>
              <w:jc w:val="center"/>
              <w:rPr>
                <w:rFonts w:cs="Tahoma"/>
                <w:sz w:val="28"/>
                <w:szCs w:val="28"/>
                <w:lang w:eastAsia="hi-IN" w:bidi="hi-IN"/>
              </w:rPr>
            </w:pPr>
            <w:r w:rsidRPr="00AF7B0D">
              <w:rPr>
                <w:rFonts w:cs="Tahoma"/>
                <w:sz w:val="28"/>
                <w:szCs w:val="28"/>
                <w:lang w:eastAsia="hi-IN" w:bidi="hi-IN"/>
              </w:rPr>
              <w:t>Новоселицкий район</w:t>
            </w:r>
          </w:p>
        </w:tc>
        <w:tc>
          <w:tcPr>
            <w:tcW w:w="3009" w:type="dxa"/>
            <w:shd w:val="clear" w:color="auto" w:fill="FFFFFF"/>
            <w:vAlign w:val="center"/>
          </w:tcPr>
          <w:p w14:paraId="05FEAB75" w14:textId="77777777" w:rsidR="00AF7B0D" w:rsidRPr="00AF7B0D" w:rsidRDefault="00AF7B0D" w:rsidP="00AF7B0D">
            <w:pPr>
              <w:widowControl w:val="0"/>
              <w:contextualSpacing/>
              <w:jc w:val="center"/>
              <w:rPr>
                <w:sz w:val="28"/>
                <w:szCs w:val="28"/>
                <w:lang w:eastAsia="hi-IN" w:bidi="hi-IN"/>
              </w:rPr>
            </w:pPr>
            <w:r w:rsidRPr="00AF7B0D">
              <w:rPr>
                <w:sz w:val="28"/>
                <w:szCs w:val="28"/>
                <w:lang w:eastAsia="hi-IN" w:bidi="hi-IN"/>
              </w:rPr>
              <w:t>Грачевский район</w:t>
            </w:r>
          </w:p>
        </w:tc>
        <w:tc>
          <w:tcPr>
            <w:tcW w:w="2232" w:type="dxa"/>
            <w:shd w:val="clear" w:color="auto" w:fill="FFFFFF"/>
            <w:vAlign w:val="center"/>
          </w:tcPr>
          <w:p w14:paraId="16045B82" w14:textId="77777777" w:rsidR="00AF7B0D" w:rsidRPr="00AF7B0D" w:rsidRDefault="00AF7B0D" w:rsidP="00AF7B0D">
            <w:pPr>
              <w:widowControl w:val="0"/>
              <w:contextualSpacing/>
              <w:jc w:val="center"/>
              <w:rPr>
                <w:sz w:val="28"/>
                <w:szCs w:val="28"/>
                <w:lang w:eastAsia="hi-IN" w:bidi="hi-IN"/>
              </w:rPr>
            </w:pPr>
            <w:r w:rsidRPr="00AF7B0D">
              <w:rPr>
                <w:sz w:val="28"/>
                <w:szCs w:val="28"/>
                <w:lang w:eastAsia="hi-IN" w:bidi="hi-IN"/>
              </w:rPr>
              <w:t>Ставропольский край</w:t>
            </w:r>
          </w:p>
        </w:tc>
      </w:tr>
      <w:tr w:rsidR="00AF7B0D" w:rsidRPr="00AF7B0D" w14:paraId="022432D8" w14:textId="77777777" w:rsidTr="003A26B8">
        <w:tc>
          <w:tcPr>
            <w:tcW w:w="993" w:type="dxa"/>
            <w:shd w:val="clear" w:color="auto" w:fill="FFFFFF"/>
            <w:vAlign w:val="center"/>
          </w:tcPr>
          <w:p w14:paraId="229D302F" w14:textId="77777777" w:rsidR="00AF7B0D" w:rsidRPr="00AF7B0D" w:rsidRDefault="00AF7B0D" w:rsidP="00AF7B0D">
            <w:pPr>
              <w:widowControl w:val="0"/>
              <w:contextualSpacing/>
              <w:jc w:val="center"/>
              <w:rPr>
                <w:sz w:val="28"/>
                <w:szCs w:val="28"/>
                <w:lang w:eastAsia="hi-IN" w:bidi="hi-IN"/>
              </w:rPr>
            </w:pPr>
            <w:r w:rsidRPr="00AF7B0D">
              <w:rPr>
                <w:sz w:val="28"/>
                <w:szCs w:val="28"/>
                <w:lang w:eastAsia="hi-IN" w:bidi="hi-IN"/>
              </w:rPr>
              <w:t>2016</w:t>
            </w:r>
          </w:p>
        </w:tc>
        <w:tc>
          <w:tcPr>
            <w:tcW w:w="3009" w:type="dxa"/>
            <w:shd w:val="clear" w:color="auto" w:fill="FFFFFF"/>
            <w:vAlign w:val="center"/>
          </w:tcPr>
          <w:p w14:paraId="034E4BED" w14:textId="77777777" w:rsidR="00AF7B0D" w:rsidRPr="00AF7B0D" w:rsidRDefault="00AF7B0D" w:rsidP="00AF7B0D">
            <w:pPr>
              <w:widowControl w:val="0"/>
              <w:contextualSpacing/>
              <w:jc w:val="center"/>
              <w:rPr>
                <w:rFonts w:cs="Tahoma"/>
                <w:sz w:val="28"/>
                <w:szCs w:val="28"/>
                <w:lang w:eastAsia="hi-IN" w:bidi="hi-IN"/>
              </w:rPr>
            </w:pPr>
            <w:r w:rsidRPr="00AF7B0D">
              <w:rPr>
                <w:rFonts w:cs="Tahoma"/>
                <w:sz w:val="28"/>
                <w:szCs w:val="28"/>
                <w:lang w:eastAsia="hi-IN" w:bidi="hi-IN"/>
              </w:rPr>
              <w:t>1,1</w:t>
            </w:r>
          </w:p>
        </w:tc>
        <w:tc>
          <w:tcPr>
            <w:tcW w:w="3009" w:type="dxa"/>
            <w:shd w:val="clear" w:color="auto" w:fill="FFFFFF"/>
            <w:vAlign w:val="center"/>
          </w:tcPr>
          <w:p w14:paraId="6DC37632" w14:textId="77777777" w:rsidR="00AF7B0D" w:rsidRPr="00AF7B0D" w:rsidRDefault="00AF7B0D" w:rsidP="00AF7B0D">
            <w:pPr>
              <w:widowControl w:val="0"/>
              <w:contextualSpacing/>
              <w:jc w:val="center"/>
              <w:rPr>
                <w:sz w:val="28"/>
                <w:szCs w:val="28"/>
                <w:lang w:eastAsia="hi-IN" w:bidi="hi-IN"/>
              </w:rPr>
            </w:pPr>
            <w:r w:rsidRPr="00AF7B0D">
              <w:rPr>
                <w:sz w:val="28"/>
                <w:szCs w:val="28"/>
                <w:lang w:eastAsia="hi-IN" w:bidi="hi-IN"/>
              </w:rPr>
              <w:t>4,3</w:t>
            </w:r>
          </w:p>
        </w:tc>
        <w:tc>
          <w:tcPr>
            <w:tcW w:w="2232" w:type="dxa"/>
            <w:shd w:val="clear" w:color="auto" w:fill="FFFFFF"/>
            <w:vAlign w:val="center"/>
          </w:tcPr>
          <w:p w14:paraId="7E9A57B8" w14:textId="77777777" w:rsidR="00AF7B0D" w:rsidRPr="00AF7B0D" w:rsidRDefault="00AF7B0D" w:rsidP="00AF7B0D">
            <w:pPr>
              <w:widowControl w:val="0"/>
              <w:contextualSpacing/>
              <w:jc w:val="center"/>
              <w:rPr>
                <w:sz w:val="28"/>
                <w:szCs w:val="28"/>
                <w:lang w:eastAsia="hi-IN" w:bidi="hi-IN"/>
              </w:rPr>
            </w:pPr>
            <w:r w:rsidRPr="00AF7B0D">
              <w:rPr>
                <w:sz w:val="28"/>
                <w:szCs w:val="28"/>
                <w:lang w:eastAsia="hi-IN" w:bidi="hi-IN"/>
              </w:rPr>
              <w:t>1101,0</w:t>
            </w:r>
          </w:p>
        </w:tc>
      </w:tr>
      <w:tr w:rsidR="00AF7B0D" w:rsidRPr="00AF7B0D" w14:paraId="2175F3EE" w14:textId="77777777" w:rsidTr="003A26B8">
        <w:tc>
          <w:tcPr>
            <w:tcW w:w="993" w:type="dxa"/>
            <w:shd w:val="clear" w:color="auto" w:fill="FFFFFF"/>
            <w:vAlign w:val="center"/>
          </w:tcPr>
          <w:p w14:paraId="41BF4BD4" w14:textId="77777777" w:rsidR="00AF7B0D" w:rsidRPr="00AF7B0D" w:rsidRDefault="00AF7B0D" w:rsidP="00AF7B0D">
            <w:pPr>
              <w:widowControl w:val="0"/>
              <w:contextualSpacing/>
              <w:jc w:val="center"/>
              <w:rPr>
                <w:sz w:val="28"/>
                <w:szCs w:val="28"/>
                <w:lang w:eastAsia="hi-IN" w:bidi="hi-IN"/>
              </w:rPr>
            </w:pPr>
            <w:r w:rsidRPr="00AF7B0D">
              <w:rPr>
                <w:sz w:val="28"/>
                <w:szCs w:val="28"/>
                <w:lang w:eastAsia="hi-IN" w:bidi="hi-IN"/>
              </w:rPr>
              <w:t>2017</w:t>
            </w:r>
          </w:p>
        </w:tc>
        <w:tc>
          <w:tcPr>
            <w:tcW w:w="3009" w:type="dxa"/>
            <w:shd w:val="clear" w:color="auto" w:fill="FFFFFF"/>
            <w:vAlign w:val="center"/>
          </w:tcPr>
          <w:p w14:paraId="62CCE92B" w14:textId="77777777" w:rsidR="00AF7B0D" w:rsidRPr="00AF7B0D" w:rsidRDefault="00AF7B0D" w:rsidP="00AF7B0D">
            <w:pPr>
              <w:widowControl w:val="0"/>
              <w:contextualSpacing/>
              <w:jc w:val="center"/>
              <w:rPr>
                <w:rFonts w:cs="Tahoma"/>
                <w:sz w:val="28"/>
                <w:szCs w:val="28"/>
                <w:lang w:eastAsia="hi-IN" w:bidi="hi-IN"/>
              </w:rPr>
            </w:pPr>
            <w:r w:rsidRPr="00AF7B0D">
              <w:rPr>
                <w:rFonts w:cs="Tahoma"/>
                <w:sz w:val="28"/>
                <w:szCs w:val="28"/>
                <w:lang w:eastAsia="hi-IN" w:bidi="hi-IN"/>
              </w:rPr>
              <w:t>1,1</w:t>
            </w:r>
          </w:p>
        </w:tc>
        <w:tc>
          <w:tcPr>
            <w:tcW w:w="3009" w:type="dxa"/>
            <w:shd w:val="clear" w:color="auto" w:fill="FFFFFF"/>
            <w:vAlign w:val="center"/>
          </w:tcPr>
          <w:p w14:paraId="6A1A0FB4" w14:textId="77777777" w:rsidR="00AF7B0D" w:rsidRPr="00AF7B0D" w:rsidRDefault="00AF7B0D" w:rsidP="00AF7B0D">
            <w:pPr>
              <w:widowControl w:val="0"/>
              <w:contextualSpacing/>
              <w:jc w:val="center"/>
              <w:rPr>
                <w:sz w:val="28"/>
                <w:szCs w:val="28"/>
                <w:lang w:eastAsia="hi-IN" w:bidi="hi-IN"/>
              </w:rPr>
            </w:pPr>
            <w:r w:rsidRPr="00AF7B0D">
              <w:rPr>
                <w:sz w:val="28"/>
                <w:szCs w:val="28"/>
                <w:lang w:eastAsia="hi-IN" w:bidi="hi-IN"/>
              </w:rPr>
              <w:t>1,2</w:t>
            </w:r>
          </w:p>
        </w:tc>
        <w:tc>
          <w:tcPr>
            <w:tcW w:w="2232" w:type="dxa"/>
            <w:shd w:val="clear" w:color="auto" w:fill="FFFFFF"/>
            <w:vAlign w:val="center"/>
          </w:tcPr>
          <w:p w14:paraId="04D95A9D" w14:textId="77777777" w:rsidR="00AF7B0D" w:rsidRPr="00AF7B0D" w:rsidRDefault="00AF7B0D" w:rsidP="00AF7B0D">
            <w:pPr>
              <w:widowControl w:val="0"/>
              <w:contextualSpacing/>
              <w:jc w:val="center"/>
              <w:rPr>
                <w:sz w:val="28"/>
                <w:szCs w:val="28"/>
                <w:lang w:eastAsia="hi-IN" w:bidi="hi-IN"/>
              </w:rPr>
            </w:pPr>
            <w:r w:rsidRPr="00AF7B0D">
              <w:rPr>
                <w:sz w:val="28"/>
                <w:szCs w:val="28"/>
                <w:lang w:eastAsia="hi-IN" w:bidi="hi-IN"/>
              </w:rPr>
              <w:t>882,1</w:t>
            </w:r>
          </w:p>
        </w:tc>
      </w:tr>
      <w:tr w:rsidR="00AF7B0D" w:rsidRPr="00AF7B0D" w14:paraId="74CDFE2B" w14:textId="77777777" w:rsidTr="003A26B8">
        <w:tc>
          <w:tcPr>
            <w:tcW w:w="993" w:type="dxa"/>
            <w:shd w:val="clear" w:color="auto" w:fill="FFFFFF"/>
            <w:vAlign w:val="center"/>
          </w:tcPr>
          <w:p w14:paraId="451BC275" w14:textId="77777777" w:rsidR="00AF7B0D" w:rsidRPr="00AF7B0D" w:rsidRDefault="00AF7B0D" w:rsidP="00AF7B0D">
            <w:pPr>
              <w:widowControl w:val="0"/>
              <w:contextualSpacing/>
              <w:jc w:val="center"/>
              <w:rPr>
                <w:sz w:val="28"/>
                <w:szCs w:val="28"/>
                <w:lang w:eastAsia="hi-IN" w:bidi="hi-IN"/>
              </w:rPr>
            </w:pPr>
            <w:r w:rsidRPr="00AF7B0D">
              <w:rPr>
                <w:sz w:val="28"/>
                <w:szCs w:val="28"/>
                <w:lang w:eastAsia="hi-IN" w:bidi="hi-IN"/>
              </w:rPr>
              <w:t>2018</w:t>
            </w:r>
          </w:p>
        </w:tc>
        <w:tc>
          <w:tcPr>
            <w:tcW w:w="3009" w:type="dxa"/>
            <w:shd w:val="clear" w:color="auto" w:fill="FFFFFF"/>
            <w:vAlign w:val="center"/>
          </w:tcPr>
          <w:p w14:paraId="54FFE9E7" w14:textId="77777777" w:rsidR="00AF7B0D" w:rsidRPr="00AF7B0D" w:rsidRDefault="00AF7B0D" w:rsidP="00AF7B0D">
            <w:pPr>
              <w:widowControl w:val="0"/>
              <w:contextualSpacing/>
              <w:jc w:val="center"/>
              <w:rPr>
                <w:rFonts w:cs="Tahoma"/>
                <w:sz w:val="28"/>
                <w:szCs w:val="28"/>
                <w:lang w:eastAsia="hi-IN" w:bidi="hi-IN"/>
              </w:rPr>
            </w:pPr>
            <w:r w:rsidRPr="00AF7B0D">
              <w:rPr>
                <w:rFonts w:cs="Tahoma"/>
                <w:sz w:val="28"/>
                <w:szCs w:val="28"/>
                <w:lang w:eastAsia="hi-IN" w:bidi="hi-IN"/>
              </w:rPr>
              <w:t>1,2</w:t>
            </w:r>
          </w:p>
        </w:tc>
        <w:tc>
          <w:tcPr>
            <w:tcW w:w="3009" w:type="dxa"/>
            <w:shd w:val="clear" w:color="auto" w:fill="FFFFFF"/>
            <w:vAlign w:val="center"/>
          </w:tcPr>
          <w:p w14:paraId="78BD363B" w14:textId="77777777" w:rsidR="00AF7B0D" w:rsidRPr="00AF7B0D" w:rsidRDefault="00AF7B0D" w:rsidP="00AF7B0D">
            <w:pPr>
              <w:widowControl w:val="0"/>
              <w:contextualSpacing/>
              <w:jc w:val="center"/>
              <w:rPr>
                <w:sz w:val="28"/>
                <w:szCs w:val="28"/>
                <w:lang w:eastAsia="hi-IN" w:bidi="hi-IN"/>
              </w:rPr>
            </w:pPr>
            <w:r w:rsidRPr="00AF7B0D">
              <w:rPr>
                <w:sz w:val="28"/>
                <w:szCs w:val="28"/>
                <w:lang w:eastAsia="hi-IN" w:bidi="hi-IN"/>
              </w:rPr>
              <w:t>2,6</w:t>
            </w:r>
          </w:p>
        </w:tc>
        <w:tc>
          <w:tcPr>
            <w:tcW w:w="2232" w:type="dxa"/>
            <w:shd w:val="clear" w:color="auto" w:fill="FFFFFF"/>
            <w:vAlign w:val="center"/>
          </w:tcPr>
          <w:p w14:paraId="0DD6642E" w14:textId="77777777" w:rsidR="00AF7B0D" w:rsidRPr="00AF7B0D" w:rsidRDefault="00AF7B0D" w:rsidP="00AF7B0D">
            <w:pPr>
              <w:widowControl w:val="0"/>
              <w:contextualSpacing/>
              <w:jc w:val="center"/>
              <w:rPr>
                <w:sz w:val="28"/>
                <w:szCs w:val="28"/>
                <w:lang w:eastAsia="hi-IN" w:bidi="hi-IN"/>
              </w:rPr>
            </w:pPr>
            <w:r w:rsidRPr="00AF7B0D">
              <w:rPr>
                <w:sz w:val="28"/>
                <w:szCs w:val="28"/>
                <w:lang w:eastAsia="hi-IN" w:bidi="hi-IN"/>
              </w:rPr>
              <w:t>924,9</w:t>
            </w:r>
          </w:p>
        </w:tc>
      </w:tr>
    </w:tbl>
    <w:p w14:paraId="1D9CA013" w14:textId="77777777" w:rsidR="00AF7B0D" w:rsidRPr="00AF7B0D" w:rsidRDefault="00AF7B0D" w:rsidP="003A26B8">
      <w:pPr>
        <w:widowControl w:val="0"/>
        <w:suppressAutoHyphens/>
        <w:jc w:val="both"/>
        <w:rPr>
          <w:rFonts w:eastAsia="SimSun"/>
          <w:kern w:val="1"/>
          <w:sz w:val="28"/>
          <w:szCs w:val="28"/>
          <w:lang w:eastAsia="hi-IN" w:bidi="hi-IN"/>
        </w:rPr>
      </w:pPr>
    </w:p>
    <w:p w14:paraId="1CB5B479" w14:textId="77777777" w:rsidR="00AF7B0D" w:rsidRPr="00AF7B0D" w:rsidRDefault="00AF7B0D" w:rsidP="003A26B8">
      <w:pPr>
        <w:ind w:firstLine="567"/>
        <w:jc w:val="both"/>
        <w:rPr>
          <w:sz w:val="28"/>
          <w:szCs w:val="28"/>
        </w:rPr>
      </w:pPr>
      <w:r w:rsidRPr="00AF7B0D">
        <w:rPr>
          <w:sz w:val="28"/>
          <w:szCs w:val="28"/>
        </w:rPr>
        <w:t xml:space="preserve">Одним из условий закрепления кадров на селе является улучшение жилищных условий. С </w:t>
      </w:r>
      <w:smartTag w:uri="urn:schemas-microsoft-com:office:smarttags" w:element="metricconverter">
        <w:smartTagPr>
          <w:attr w:name="ProductID" w:val="30 га"/>
        </w:smartTagPr>
        <w:r w:rsidRPr="00AF7B0D">
          <w:rPr>
            <w:sz w:val="28"/>
            <w:szCs w:val="28"/>
          </w:rPr>
          <w:t>2014 г</w:t>
        </w:r>
      </w:smartTag>
      <w:r w:rsidRPr="00AF7B0D">
        <w:rPr>
          <w:sz w:val="28"/>
          <w:szCs w:val="28"/>
        </w:rPr>
        <w:t xml:space="preserve">. улучшение жилищных условий граждан, в том числе молодых семей и молодых специалистов, проживающих и работающих на селе, осуществляется в рамках </w:t>
      </w:r>
      <w:r w:rsidRPr="00AF7B0D">
        <w:rPr>
          <w:bCs/>
          <w:sz w:val="28"/>
          <w:szCs w:val="28"/>
        </w:rPr>
        <w:t>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 717.</w:t>
      </w:r>
    </w:p>
    <w:p w14:paraId="01D948F2" w14:textId="77777777" w:rsidR="00AF7B0D" w:rsidRPr="00AF7B0D" w:rsidRDefault="00AF7B0D" w:rsidP="003A26B8">
      <w:pPr>
        <w:suppressAutoHyphens/>
        <w:ind w:firstLine="567"/>
        <w:jc w:val="both"/>
        <w:rPr>
          <w:kern w:val="2"/>
          <w:sz w:val="28"/>
          <w:szCs w:val="28"/>
          <w:lang w:eastAsia="ar-SA"/>
        </w:rPr>
      </w:pPr>
      <w:r w:rsidRPr="00AF7B0D">
        <w:rPr>
          <w:kern w:val="2"/>
          <w:sz w:val="28"/>
          <w:szCs w:val="28"/>
          <w:lang w:eastAsia="ar-SA"/>
        </w:rPr>
        <w:t>В 2018 году улучшили свои жилищные условия 5 семей, на приобретение жилья которым предоставлены социальные выплаты на сумму 3,7 млн. рублей.</w:t>
      </w:r>
    </w:p>
    <w:p w14:paraId="07D02E3B" w14:textId="77777777" w:rsidR="00AF7B0D" w:rsidRPr="00AF7B0D" w:rsidRDefault="00AF7B0D" w:rsidP="003A26B8">
      <w:pPr>
        <w:ind w:firstLine="567"/>
        <w:jc w:val="both"/>
        <w:rPr>
          <w:sz w:val="28"/>
          <w:szCs w:val="28"/>
        </w:rPr>
      </w:pPr>
      <w:r w:rsidRPr="00AF7B0D">
        <w:rPr>
          <w:sz w:val="28"/>
          <w:szCs w:val="28"/>
        </w:rPr>
        <w:t>В рамках программы «Устойчивое развитие сельских территорий» в 2018 году улучшили свои жилищные условия 5 семей, на приобретение жилья которым предоставлены социальные выплаты на общую сумму 3,7 млн. рублей.</w:t>
      </w:r>
    </w:p>
    <w:p w14:paraId="588A3765" w14:textId="77777777" w:rsidR="00AF7B0D" w:rsidRPr="00AF7B0D" w:rsidRDefault="00AF7B0D" w:rsidP="003A26B8">
      <w:pPr>
        <w:ind w:firstLine="567"/>
        <w:jc w:val="both"/>
        <w:rPr>
          <w:sz w:val="28"/>
          <w:szCs w:val="28"/>
        </w:rPr>
      </w:pPr>
      <w:r w:rsidRPr="00AF7B0D">
        <w:rPr>
          <w:sz w:val="28"/>
          <w:szCs w:val="28"/>
        </w:rPr>
        <w:lastRenderedPageBreak/>
        <w:t xml:space="preserve">В целях реализации подпрограммы «Обеспечение жильем молодых семей», государственной программы РФ «Обеспечение доступным и комфортным жильем и коммунальными услугами граждан РФ» в 2018 году 22 молодые семьи получили социальную выплату на улучшение жилищных условий на общую сумму 11,864 млн. рублей: в селе Новоселицком 12 семей, в селе </w:t>
      </w:r>
      <w:proofErr w:type="spellStart"/>
      <w:r w:rsidRPr="00AF7B0D">
        <w:rPr>
          <w:sz w:val="28"/>
          <w:szCs w:val="28"/>
        </w:rPr>
        <w:t>Китаевском</w:t>
      </w:r>
      <w:proofErr w:type="spellEnd"/>
      <w:r w:rsidRPr="00AF7B0D">
        <w:rPr>
          <w:sz w:val="28"/>
          <w:szCs w:val="28"/>
        </w:rPr>
        <w:t xml:space="preserve"> 2 семьи, Журавском сельском совете 5 семей, в селе Чернолесском 3 семьи.</w:t>
      </w:r>
    </w:p>
    <w:p w14:paraId="497C03BC" w14:textId="77777777" w:rsidR="00AF7B0D" w:rsidRPr="00AF7B0D" w:rsidRDefault="00AF7B0D" w:rsidP="00AF7B0D">
      <w:pPr>
        <w:autoSpaceDE w:val="0"/>
        <w:autoSpaceDN w:val="0"/>
        <w:adjustRightInd w:val="0"/>
        <w:spacing w:line="240" w:lineRule="exact"/>
        <w:ind w:right="1320"/>
        <w:rPr>
          <w:sz w:val="28"/>
          <w:szCs w:val="28"/>
        </w:rPr>
      </w:pPr>
      <w:r w:rsidRPr="00AF7B0D">
        <w:rPr>
          <w:sz w:val="22"/>
          <w:szCs w:val="22"/>
        </w:rPr>
        <w:t xml:space="preserve">    </w:t>
      </w:r>
    </w:p>
    <w:p w14:paraId="35A81CFD" w14:textId="77777777" w:rsidR="00AF7B0D" w:rsidRPr="003A26B8" w:rsidRDefault="00AF7B0D" w:rsidP="00AF7B0D">
      <w:pPr>
        <w:jc w:val="center"/>
        <w:rPr>
          <w:bCs/>
          <w:sz w:val="28"/>
          <w:szCs w:val="28"/>
        </w:rPr>
      </w:pPr>
      <w:r w:rsidRPr="003A26B8">
        <w:rPr>
          <w:bCs/>
          <w:sz w:val="28"/>
          <w:szCs w:val="28"/>
        </w:rPr>
        <w:t>1.1.3.6. Цифровая экономика</w:t>
      </w:r>
    </w:p>
    <w:p w14:paraId="0D6CD9A6" w14:textId="77777777" w:rsidR="00AF7B0D" w:rsidRPr="00AF7B0D" w:rsidRDefault="00AF7B0D" w:rsidP="00AF7B0D">
      <w:pPr>
        <w:jc w:val="center"/>
        <w:rPr>
          <w:b/>
          <w:sz w:val="28"/>
          <w:szCs w:val="28"/>
        </w:rPr>
      </w:pPr>
    </w:p>
    <w:p w14:paraId="23E67093" w14:textId="77777777" w:rsidR="00AF7B0D" w:rsidRPr="00AF7B0D" w:rsidRDefault="00AF7B0D" w:rsidP="003A26B8">
      <w:pPr>
        <w:ind w:firstLine="567"/>
        <w:jc w:val="both"/>
        <w:rPr>
          <w:sz w:val="28"/>
          <w:szCs w:val="28"/>
        </w:rPr>
      </w:pPr>
      <w:r w:rsidRPr="00AF7B0D">
        <w:rPr>
          <w:sz w:val="28"/>
          <w:szCs w:val="28"/>
        </w:rPr>
        <w:t>Телефонную, телеграфную связь в Новоселицком округе, обеспечивает структурное подразделение линейно-технического участка с. Новоселицкого Ставропольского филиала ОАО «Электросвязь».</w:t>
      </w:r>
    </w:p>
    <w:p w14:paraId="5A7984E0" w14:textId="77777777" w:rsidR="00AF7B0D" w:rsidRPr="00AF7B0D" w:rsidRDefault="00AF7B0D" w:rsidP="003A26B8">
      <w:pPr>
        <w:ind w:firstLine="567"/>
        <w:jc w:val="both"/>
        <w:rPr>
          <w:sz w:val="28"/>
          <w:szCs w:val="28"/>
        </w:rPr>
      </w:pPr>
      <w:r w:rsidRPr="00AF7B0D">
        <w:rPr>
          <w:sz w:val="28"/>
          <w:szCs w:val="28"/>
        </w:rPr>
        <w:t>Линейно-техническая группа обслуживает 10 сельских АТС, телеграфный узел и сеть передачи данных.</w:t>
      </w:r>
    </w:p>
    <w:p w14:paraId="02EB7E8A" w14:textId="77777777" w:rsidR="00AF7B0D" w:rsidRPr="00AF7B0D" w:rsidRDefault="00AF7B0D" w:rsidP="003A26B8">
      <w:pPr>
        <w:ind w:firstLine="567"/>
        <w:jc w:val="both"/>
        <w:rPr>
          <w:sz w:val="28"/>
          <w:szCs w:val="28"/>
        </w:rPr>
      </w:pPr>
      <w:r w:rsidRPr="00AF7B0D">
        <w:rPr>
          <w:sz w:val="28"/>
          <w:szCs w:val="28"/>
        </w:rPr>
        <w:t xml:space="preserve">Все населенные пункты округа переключены на цифровые системы уплотнения каналов, что позволило подключить все школы округа к высокоскоростному Интернету. </w:t>
      </w:r>
    </w:p>
    <w:p w14:paraId="1F621C99" w14:textId="77777777" w:rsidR="00AF7B0D" w:rsidRPr="00AF7B0D" w:rsidRDefault="00AF7B0D" w:rsidP="003A26B8">
      <w:pPr>
        <w:ind w:firstLine="567"/>
        <w:jc w:val="both"/>
        <w:rPr>
          <w:sz w:val="28"/>
          <w:szCs w:val="28"/>
        </w:rPr>
      </w:pPr>
      <w:r w:rsidRPr="00AF7B0D">
        <w:rPr>
          <w:sz w:val="28"/>
          <w:szCs w:val="28"/>
        </w:rPr>
        <w:t>На всей территории Новоселицкого МО распространена сотовая связь мобильных операторов ОАО "Мегафон", "МТС", "Билайн".</w:t>
      </w:r>
    </w:p>
    <w:p w14:paraId="11EFD05C" w14:textId="77777777" w:rsidR="00AF7B0D" w:rsidRPr="00AF7B0D" w:rsidRDefault="00AF7B0D" w:rsidP="003A26B8">
      <w:pPr>
        <w:ind w:firstLine="567"/>
        <w:jc w:val="both"/>
        <w:rPr>
          <w:sz w:val="28"/>
          <w:szCs w:val="28"/>
        </w:rPr>
      </w:pPr>
      <w:r w:rsidRPr="00AF7B0D">
        <w:rPr>
          <w:sz w:val="28"/>
          <w:szCs w:val="28"/>
        </w:rPr>
        <w:t>По состоянию на 1 октября 2019 года в Новоселицком МО зарегистрировано 3330 телефонных номеров, из них 2700 телефонных номеров зарегистрировано на физические лица, 630 телефонных номеров зарегистрировано на юридические лица.</w:t>
      </w:r>
    </w:p>
    <w:p w14:paraId="38191B6F" w14:textId="77777777" w:rsidR="00AF7B0D" w:rsidRPr="00AF7B0D" w:rsidRDefault="00AF7B0D" w:rsidP="003A26B8">
      <w:pPr>
        <w:ind w:firstLine="567"/>
        <w:jc w:val="both"/>
        <w:rPr>
          <w:sz w:val="28"/>
          <w:szCs w:val="28"/>
          <w:shd w:val="clear" w:color="auto" w:fill="FFFFFF"/>
        </w:rPr>
      </w:pPr>
      <w:r w:rsidRPr="00AF7B0D">
        <w:rPr>
          <w:sz w:val="28"/>
          <w:szCs w:val="28"/>
          <w:shd w:val="clear" w:color="auto" w:fill="FFFFFF"/>
        </w:rPr>
        <w:t xml:space="preserve">Процессы внедрения цифровой экономики на территории Новоселицкого МО продолжают оставаться одной из наиболее важных общественных задач, направленных на развитие современного общества и человека. </w:t>
      </w:r>
    </w:p>
    <w:p w14:paraId="363E4C23" w14:textId="77777777" w:rsidR="00AF7B0D" w:rsidRPr="00AF7B0D" w:rsidRDefault="00AF7B0D" w:rsidP="00AF7B0D">
      <w:pPr>
        <w:ind w:firstLine="708"/>
      </w:pPr>
    </w:p>
    <w:p w14:paraId="0EFBBA40" w14:textId="77777777" w:rsidR="00AF7B0D" w:rsidRPr="00AF7B0D" w:rsidRDefault="00AF7B0D" w:rsidP="00AF7B0D">
      <w:pPr>
        <w:contextualSpacing/>
        <w:jc w:val="center"/>
        <w:rPr>
          <w:b/>
          <w:sz w:val="28"/>
          <w:szCs w:val="28"/>
        </w:rPr>
      </w:pPr>
      <w:r w:rsidRPr="003A26B8">
        <w:rPr>
          <w:bCs/>
          <w:sz w:val="28"/>
          <w:szCs w:val="28"/>
        </w:rPr>
        <w:t>1.1.3.7. Малый и средний бизнес, развитие потребительского рынка</w:t>
      </w:r>
    </w:p>
    <w:p w14:paraId="6A24F36D" w14:textId="77777777" w:rsidR="00AF7B0D" w:rsidRPr="00AF7B0D" w:rsidRDefault="00AF7B0D" w:rsidP="00AF7B0D">
      <w:pPr>
        <w:widowControl w:val="0"/>
        <w:autoSpaceDE w:val="0"/>
        <w:autoSpaceDN w:val="0"/>
        <w:adjustRightInd w:val="0"/>
        <w:ind w:firstLine="567"/>
        <w:jc w:val="both"/>
        <w:rPr>
          <w:sz w:val="28"/>
          <w:szCs w:val="28"/>
        </w:rPr>
      </w:pPr>
    </w:p>
    <w:p w14:paraId="269B960F" w14:textId="77777777" w:rsidR="00AF7B0D" w:rsidRPr="00AF7B0D" w:rsidRDefault="00AF7B0D" w:rsidP="00AF7B0D">
      <w:pPr>
        <w:widowControl w:val="0"/>
        <w:autoSpaceDE w:val="0"/>
        <w:autoSpaceDN w:val="0"/>
        <w:adjustRightInd w:val="0"/>
        <w:ind w:firstLine="567"/>
        <w:jc w:val="both"/>
        <w:rPr>
          <w:spacing w:val="-2"/>
          <w:sz w:val="28"/>
          <w:szCs w:val="28"/>
        </w:rPr>
      </w:pPr>
      <w:r w:rsidRPr="00AF7B0D">
        <w:rPr>
          <w:sz w:val="28"/>
          <w:szCs w:val="28"/>
        </w:rPr>
        <w:t xml:space="preserve">Обеспечение и поддержка благоприятных условий для развития малого и среднего предпринимательства как основного элемента рыночной экономики, важнейшего инструмента создания новых рабочих мест, насыщения рынка товаров и услуг является приоритетным направлением развития экономики. </w:t>
      </w:r>
    </w:p>
    <w:p w14:paraId="41F7C8AC" w14:textId="32BF351A" w:rsidR="00AF7B0D" w:rsidRPr="003A26B8" w:rsidRDefault="00AF7B0D" w:rsidP="003A26B8">
      <w:pPr>
        <w:ind w:right="-1" w:firstLine="567"/>
        <w:jc w:val="both"/>
        <w:rPr>
          <w:rFonts w:eastAsia="Calibri"/>
          <w:iCs/>
          <w:spacing w:val="10"/>
          <w:sz w:val="28"/>
          <w:szCs w:val="28"/>
          <w:lang w:val="x-none" w:eastAsia="x-none"/>
        </w:rPr>
      </w:pPr>
      <w:r w:rsidRPr="00AF7B0D">
        <w:rPr>
          <w:rFonts w:eastAsia="Calibri"/>
          <w:iCs/>
          <w:spacing w:val="10"/>
          <w:sz w:val="28"/>
          <w:szCs w:val="28"/>
          <w:lang w:val="x-none" w:eastAsia="x-none"/>
        </w:rPr>
        <w:t>В Новоселицком М</w:t>
      </w:r>
      <w:r w:rsidRPr="00AF7B0D">
        <w:rPr>
          <w:rFonts w:eastAsia="Calibri"/>
          <w:iCs/>
          <w:spacing w:val="10"/>
          <w:sz w:val="28"/>
          <w:szCs w:val="28"/>
          <w:lang w:eastAsia="x-none"/>
        </w:rPr>
        <w:t>О</w:t>
      </w:r>
      <w:r w:rsidRPr="00AF7B0D">
        <w:rPr>
          <w:rFonts w:eastAsia="Calibri"/>
          <w:iCs/>
          <w:spacing w:val="10"/>
          <w:sz w:val="28"/>
          <w:szCs w:val="28"/>
          <w:lang w:val="x-none" w:eastAsia="x-none"/>
        </w:rPr>
        <w:t xml:space="preserve">, как и в целом по стране, наиболее быстрое развитие наблюдается в развитии потребительского рынка. Это и организация магазинов «шаговой» доступности, обеспечивающих повседневные нужды, с одной стороны, и строительство крупных специализированных магазинов и супермаркетов, обеспечивающих более глобальные потребности населения. </w:t>
      </w:r>
    </w:p>
    <w:p w14:paraId="59DA415B" w14:textId="77777777" w:rsidR="00AF7B0D" w:rsidRPr="00AF7B0D" w:rsidRDefault="00AF7B0D" w:rsidP="00AF7B0D">
      <w:pPr>
        <w:ind w:left="-142" w:firstLine="709"/>
        <w:jc w:val="both"/>
        <w:rPr>
          <w:sz w:val="28"/>
          <w:szCs w:val="28"/>
          <w:lang w:bidi="ru-RU"/>
        </w:rPr>
      </w:pPr>
      <w:r w:rsidRPr="00AF7B0D">
        <w:rPr>
          <w:sz w:val="28"/>
          <w:szCs w:val="28"/>
          <w:lang w:bidi="ru-RU"/>
        </w:rPr>
        <w:t>Количество субъектов МСП на территории муниципального образования, ед.</w:t>
      </w:r>
    </w:p>
    <w:p w14:paraId="250A15DA" w14:textId="77777777" w:rsidR="00AF7B0D" w:rsidRPr="00AF7B0D" w:rsidRDefault="00AF7B0D" w:rsidP="00AF7B0D">
      <w:pPr>
        <w:ind w:left="-709" w:firstLine="709"/>
        <w:jc w:val="both"/>
        <w:rPr>
          <w:sz w:val="28"/>
          <w:szCs w:val="28"/>
        </w:rPr>
      </w:pP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707"/>
        <w:gridCol w:w="1843"/>
      </w:tblGrid>
      <w:tr w:rsidR="00AF7B0D" w:rsidRPr="00AF7B0D" w14:paraId="47D18FB2" w14:textId="77777777" w:rsidTr="003A26B8">
        <w:trPr>
          <w:jc w:val="center"/>
        </w:trPr>
        <w:tc>
          <w:tcPr>
            <w:tcW w:w="5241" w:type="dxa"/>
            <w:shd w:val="clear" w:color="auto" w:fill="auto"/>
          </w:tcPr>
          <w:p w14:paraId="0EF52537" w14:textId="77777777" w:rsidR="00AF7B0D" w:rsidRPr="00AF7B0D" w:rsidRDefault="00AF7B0D" w:rsidP="00AF7B0D">
            <w:pPr>
              <w:spacing w:line="360" w:lineRule="atLeast"/>
              <w:jc w:val="both"/>
              <w:rPr>
                <w:sz w:val="28"/>
                <w:szCs w:val="28"/>
              </w:rPr>
            </w:pPr>
          </w:p>
        </w:tc>
        <w:tc>
          <w:tcPr>
            <w:tcW w:w="1707" w:type="dxa"/>
            <w:shd w:val="clear" w:color="auto" w:fill="auto"/>
          </w:tcPr>
          <w:p w14:paraId="6DA15A5D" w14:textId="77777777" w:rsidR="00AF7B0D" w:rsidRPr="00AF7B0D" w:rsidRDefault="00AF7B0D" w:rsidP="003A26B8">
            <w:pPr>
              <w:spacing w:line="360" w:lineRule="atLeast"/>
              <w:jc w:val="center"/>
              <w:rPr>
                <w:sz w:val="28"/>
                <w:szCs w:val="28"/>
              </w:rPr>
            </w:pPr>
            <w:r w:rsidRPr="00AF7B0D">
              <w:rPr>
                <w:sz w:val="28"/>
                <w:szCs w:val="28"/>
              </w:rPr>
              <w:t>Количество</w:t>
            </w:r>
          </w:p>
        </w:tc>
        <w:tc>
          <w:tcPr>
            <w:tcW w:w="1843" w:type="dxa"/>
            <w:shd w:val="clear" w:color="auto" w:fill="auto"/>
          </w:tcPr>
          <w:p w14:paraId="62148224" w14:textId="77777777" w:rsidR="00AF7B0D" w:rsidRPr="00AF7B0D" w:rsidRDefault="00AF7B0D" w:rsidP="003A26B8">
            <w:pPr>
              <w:spacing w:line="360" w:lineRule="atLeast"/>
              <w:jc w:val="center"/>
              <w:rPr>
                <w:sz w:val="28"/>
                <w:szCs w:val="28"/>
              </w:rPr>
            </w:pPr>
            <w:r w:rsidRPr="00AF7B0D">
              <w:rPr>
                <w:sz w:val="28"/>
                <w:szCs w:val="28"/>
              </w:rPr>
              <w:t>Количество рабочих мест</w:t>
            </w:r>
          </w:p>
        </w:tc>
      </w:tr>
      <w:tr w:rsidR="00AF7B0D" w:rsidRPr="00AF7B0D" w14:paraId="03DE53BB" w14:textId="77777777" w:rsidTr="003A26B8">
        <w:trPr>
          <w:jc w:val="center"/>
        </w:trPr>
        <w:tc>
          <w:tcPr>
            <w:tcW w:w="5241" w:type="dxa"/>
            <w:shd w:val="clear" w:color="auto" w:fill="auto"/>
          </w:tcPr>
          <w:p w14:paraId="4D8279BA" w14:textId="77777777" w:rsidR="00AF7B0D" w:rsidRPr="00AF7B0D" w:rsidRDefault="00AF7B0D" w:rsidP="00AF7B0D">
            <w:pPr>
              <w:spacing w:line="360" w:lineRule="atLeast"/>
              <w:rPr>
                <w:sz w:val="28"/>
                <w:szCs w:val="28"/>
              </w:rPr>
            </w:pPr>
            <w:r w:rsidRPr="00AF7B0D">
              <w:rPr>
                <w:sz w:val="28"/>
                <w:szCs w:val="28"/>
              </w:rPr>
              <w:lastRenderedPageBreak/>
              <w:t>Средние предприятия</w:t>
            </w:r>
          </w:p>
        </w:tc>
        <w:tc>
          <w:tcPr>
            <w:tcW w:w="1707" w:type="dxa"/>
            <w:shd w:val="clear" w:color="auto" w:fill="auto"/>
          </w:tcPr>
          <w:p w14:paraId="2184BB26" w14:textId="77777777" w:rsidR="00AF7B0D" w:rsidRPr="00AF7B0D" w:rsidRDefault="00AF7B0D" w:rsidP="003A26B8">
            <w:pPr>
              <w:spacing w:line="360" w:lineRule="atLeast"/>
              <w:jc w:val="center"/>
              <w:rPr>
                <w:sz w:val="28"/>
                <w:szCs w:val="28"/>
              </w:rPr>
            </w:pPr>
            <w:r w:rsidRPr="00AF7B0D">
              <w:rPr>
                <w:sz w:val="28"/>
                <w:szCs w:val="28"/>
              </w:rPr>
              <w:t>7</w:t>
            </w:r>
          </w:p>
        </w:tc>
        <w:tc>
          <w:tcPr>
            <w:tcW w:w="1843" w:type="dxa"/>
            <w:shd w:val="clear" w:color="auto" w:fill="auto"/>
          </w:tcPr>
          <w:p w14:paraId="7C0C6DD4" w14:textId="77777777" w:rsidR="00AF7B0D" w:rsidRPr="00AF7B0D" w:rsidRDefault="00AF7B0D" w:rsidP="003A26B8">
            <w:pPr>
              <w:spacing w:line="360" w:lineRule="atLeast"/>
              <w:jc w:val="center"/>
              <w:rPr>
                <w:sz w:val="28"/>
                <w:szCs w:val="28"/>
              </w:rPr>
            </w:pPr>
            <w:r w:rsidRPr="00AF7B0D">
              <w:rPr>
                <w:sz w:val="28"/>
                <w:szCs w:val="28"/>
              </w:rPr>
              <w:t>1244</w:t>
            </w:r>
          </w:p>
        </w:tc>
      </w:tr>
      <w:tr w:rsidR="00AF7B0D" w:rsidRPr="00AF7B0D" w14:paraId="471E61F6" w14:textId="77777777" w:rsidTr="003A26B8">
        <w:trPr>
          <w:jc w:val="center"/>
        </w:trPr>
        <w:tc>
          <w:tcPr>
            <w:tcW w:w="5241" w:type="dxa"/>
            <w:shd w:val="clear" w:color="auto" w:fill="auto"/>
          </w:tcPr>
          <w:p w14:paraId="033EEE33" w14:textId="77777777" w:rsidR="00AF7B0D" w:rsidRPr="00AF7B0D" w:rsidRDefault="00AF7B0D" w:rsidP="00AF7B0D">
            <w:pPr>
              <w:spacing w:line="360" w:lineRule="atLeast"/>
              <w:rPr>
                <w:sz w:val="28"/>
                <w:szCs w:val="28"/>
              </w:rPr>
            </w:pPr>
            <w:r w:rsidRPr="00AF7B0D">
              <w:rPr>
                <w:sz w:val="28"/>
                <w:szCs w:val="28"/>
                <w:lang w:bidi="ru-RU"/>
              </w:rPr>
              <w:t>Малые предприятия</w:t>
            </w:r>
          </w:p>
        </w:tc>
        <w:tc>
          <w:tcPr>
            <w:tcW w:w="1707" w:type="dxa"/>
            <w:shd w:val="clear" w:color="auto" w:fill="auto"/>
          </w:tcPr>
          <w:p w14:paraId="2044D606" w14:textId="77777777" w:rsidR="00AF7B0D" w:rsidRPr="00AF7B0D" w:rsidRDefault="00AF7B0D" w:rsidP="003A26B8">
            <w:pPr>
              <w:spacing w:line="360" w:lineRule="atLeast"/>
              <w:jc w:val="center"/>
              <w:rPr>
                <w:sz w:val="28"/>
                <w:szCs w:val="28"/>
              </w:rPr>
            </w:pPr>
            <w:r w:rsidRPr="00AF7B0D">
              <w:rPr>
                <w:sz w:val="28"/>
                <w:szCs w:val="28"/>
              </w:rPr>
              <w:t>7</w:t>
            </w:r>
          </w:p>
        </w:tc>
        <w:tc>
          <w:tcPr>
            <w:tcW w:w="1843" w:type="dxa"/>
            <w:shd w:val="clear" w:color="auto" w:fill="auto"/>
          </w:tcPr>
          <w:p w14:paraId="0BD36034" w14:textId="77777777" w:rsidR="00AF7B0D" w:rsidRPr="00AF7B0D" w:rsidRDefault="00AF7B0D" w:rsidP="003A26B8">
            <w:pPr>
              <w:spacing w:line="360" w:lineRule="atLeast"/>
              <w:jc w:val="center"/>
              <w:rPr>
                <w:sz w:val="28"/>
                <w:szCs w:val="28"/>
              </w:rPr>
            </w:pPr>
            <w:r w:rsidRPr="00AF7B0D">
              <w:rPr>
                <w:sz w:val="28"/>
                <w:szCs w:val="28"/>
              </w:rPr>
              <w:t>193</w:t>
            </w:r>
          </w:p>
        </w:tc>
      </w:tr>
      <w:tr w:rsidR="00AF7B0D" w:rsidRPr="00AF7B0D" w14:paraId="71026D05" w14:textId="77777777" w:rsidTr="003A26B8">
        <w:trPr>
          <w:jc w:val="center"/>
        </w:trPr>
        <w:tc>
          <w:tcPr>
            <w:tcW w:w="5241" w:type="dxa"/>
            <w:shd w:val="clear" w:color="auto" w:fill="auto"/>
          </w:tcPr>
          <w:p w14:paraId="73A1079C" w14:textId="77777777" w:rsidR="00AF7B0D" w:rsidRPr="00AF7B0D" w:rsidRDefault="00AF7B0D" w:rsidP="00AF7B0D">
            <w:pPr>
              <w:rPr>
                <w:sz w:val="28"/>
                <w:szCs w:val="28"/>
              </w:rPr>
            </w:pPr>
            <w:r w:rsidRPr="00AF7B0D">
              <w:rPr>
                <w:sz w:val="28"/>
                <w:szCs w:val="28"/>
              </w:rPr>
              <w:t>Индивидуальные предприниматели</w:t>
            </w:r>
          </w:p>
        </w:tc>
        <w:tc>
          <w:tcPr>
            <w:tcW w:w="1707" w:type="dxa"/>
            <w:shd w:val="clear" w:color="auto" w:fill="auto"/>
          </w:tcPr>
          <w:p w14:paraId="03ADE56F" w14:textId="77777777" w:rsidR="00AF7B0D" w:rsidRPr="00AF7B0D" w:rsidRDefault="00AF7B0D" w:rsidP="003A26B8">
            <w:pPr>
              <w:jc w:val="center"/>
              <w:rPr>
                <w:sz w:val="28"/>
                <w:szCs w:val="28"/>
              </w:rPr>
            </w:pPr>
            <w:r w:rsidRPr="00AF7B0D">
              <w:rPr>
                <w:sz w:val="28"/>
                <w:szCs w:val="28"/>
              </w:rPr>
              <w:t>537</w:t>
            </w:r>
          </w:p>
        </w:tc>
        <w:tc>
          <w:tcPr>
            <w:tcW w:w="1843" w:type="dxa"/>
            <w:shd w:val="clear" w:color="auto" w:fill="auto"/>
          </w:tcPr>
          <w:p w14:paraId="41478D3E" w14:textId="77777777" w:rsidR="00AF7B0D" w:rsidRPr="00AF7B0D" w:rsidRDefault="00AF7B0D" w:rsidP="003A26B8">
            <w:pPr>
              <w:jc w:val="center"/>
              <w:rPr>
                <w:sz w:val="28"/>
                <w:szCs w:val="28"/>
                <w:highlight w:val="yellow"/>
              </w:rPr>
            </w:pPr>
            <w:r w:rsidRPr="00AF7B0D">
              <w:rPr>
                <w:sz w:val="28"/>
                <w:szCs w:val="28"/>
              </w:rPr>
              <w:t>85</w:t>
            </w:r>
          </w:p>
        </w:tc>
      </w:tr>
    </w:tbl>
    <w:p w14:paraId="051D4F6F" w14:textId="77777777" w:rsidR="00AF7B0D" w:rsidRPr="00AF7B0D" w:rsidRDefault="00AF7B0D" w:rsidP="00AF7B0D">
      <w:pPr>
        <w:ind w:left="-284" w:right="141"/>
        <w:jc w:val="both"/>
        <w:rPr>
          <w:rFonts w:ascii="Calibri" w:eastAsia="Calibri" w:hAnsi="Calibri"/>
          <w:iCs/>
          <w:spacing w:val="10"/>
          <w:sz w:val="24"/>
          <w:szCs w:val="28"/>
          <w:lang w:val="x-none" w:eastAsia="x-none"/>
        </w:rPr>
      </w:pPr>
    </w:p>
    <w:p w14:paraId="507CF71E" w14:textId="38279A6E" w:rsidR="00AF7B0D" w:rsidRPr="00AF7B0D" w:rsidRDefault="00AF7B0D" w:rsidP="003A26B8">
      <w:pPr>
        <w:ind w:right="142" w:firstLine="567"/>
        <w:jc w:val="both"/>
        <w:rPr>
          <w:rFonts w:eastAsia="Calibri"/>
          <w:iCs/>
          <w:spacing w:val="10"/>
          <w:sz w:val="28"/>
          <w:szCs w:val="28"/>
          <w:lang w:val="x-none" w:eastAsia="x-none"/>
        </w:rPr>
      </w:pPr>
      <w:r w:rsidRPr="00AF7B0D">
        <w:rPr>
          <w:rFonts w:ascii="Calibri" w:eastAsia="Calibri" w:hAnsi="Calibri"/>
          <w:iCs/>
          <w:spacing w:val="10"/>
          <w:sz w:val="24"/>
          <w:szCs w:val="28"/>
          <w:lang w:val="x-none" w:eastAsia="x-none"/>
        </w:rPr>
        <w:t xml:space="preserve"> </w:t>
      </w:r>
      <w:r w:rsidRPr="00AF7B0D">
        <w:rPr>
          <w:rFonts w:eastAsia="Calibri"/>
          <w:iCs/>
          <w:spacing w:val="10"/>
          <w:sz w:val="28"/>
          <w:szCs w:val="28"/>
          <w:lang w:val="x-none" w:eastAsia="x-none"/>
        </w:rPr>
        <w:t>Ситуация на потребительском рынке Новоселицкого М</w:t>
      </w:r>
      <w:r w:rsidRPr="00AF7B0D">
        <w:rPr>
          <w:rFonts w:eastAsia="Calibri"/>
          <w:iCs/>
          <w:spacing w:val="10"/>
          <w:sz w:val="28"/>
          <w:szCs w:val="28"/>
          <w:lang w:eastAsia="x-none"/>
        </w:rPr>
        <w:t>О</w:t>
      </w:r>
      <w:r w:rsidRPr="00AF7B0D">
        <w:rPr>
          <w:rFonts w:eastAsia="Calibri"/>
          <w:iCs/>
          <w:spacing w:val="-1"/>
          <w:sz w:val="28"/>
          <w:szCs w:val="28"/>
          <w:lang w:val="x-none" w:eastAsia="x-none"/>
        </w:rPr>
        <w:t xml:space="preserve"> стабильная, часть оборота розничной торговли (более 85 процентов) формируют </w:t>
      </w:r>
      <w:r w:rsidRPr="00AF7B0D">
        <w:rPr>
          <w:rFonts w:eastAsia="Calibri"/>
          <w:iCs/>
          <w:spacing w:val="1"/>
          <w:sz w:val="28"/>
          <w:szCs w:val="28"/>
          <w:lang w:val="x-none" w:eastAsia="x-none"/>
        </w:rPr>
        <w:t>организации и индивидуальные предприниматели, осуществляющие деятельность в стационарной торговой сети.</w:t>
      </w:r>
    </w:p>
    <w:p w14:paraId="652110AA" w14:textId="3007C59D" w:rsidR="00AF7B0D" w:rsidRPr="00AF7B0D" w:rsidRDefault="00AF7B0D" w:rsidP="003A26B8">
      <w:pPr>
        <w:ind w:right="141" w:firstLine="567"/>
        <w:jc w:val="both"/>
        <w:rPr>
          <w:rFonts w:eastAsia="Calibri"/>
          <w:iCs/>
          <w:spacing w:val="10"/>
          <w:sz w:val="28"/>
          <w:szCs w:val="28"/>
          <w:lang w:val="x-none" w:eastAsia="x-none"/>
        </w:rPr>
      </w:pPr>
      <w:r w:rsidRPr="00AF7B0D">
        <w:rPr>
          <w:rFonts w:eastAsia="Calibri"/>
          <w:iCs/>
          <w:spacing w:val="10"/>
          <w:sz w:val="28"/>
          <w:szCs w:val="28"/>
          <w:lang w:val="x-none" w:eastAsia="x-none"/>
        </w:rPr>
        <w:t>В розничной торговле Новоселицкого М</w:t>
      </w:r>
      <w:r w:rsidRPr="00AF7B0D">
        <w:rPr>
          <w:rFonts w:eastAsia="Calibri"/>
          <w:iCs/>
          <w:spacing w:val="10"/>
          <w:sz w:val="28"/>
          <w:szCs w:val="28"/>
          <w:lang w:eastAsia="x-none"/>
        </w:rPr>
        <w:t>О</w:t>
      </w:r>
      <w:r w:rsidRPr="00AF7B0D">
        <w:rPr>
          <w:rFonts w:eastAsia="Calibri"/>
          <w:iCs/>
          <w:spacing w:val="10"/>
          <w:sz w:val="28"/>
          <w:szCs w:val="28"/>
          <w:lang w:val="x-none" w:eastAsia="x-none"/>
        </w:rPr>
        <w:t xml:space="preserve"> представлены все товарно-сырьевые группы товаров народного потребления. В 2017 году осуществляли деятельность 232 объекта розничной торговли, что на 85 объектов или на 57,8 процентов больше, чем на начало 2013 года, при этом торговая площадь стационарных торговых объектов за анализируемый период увеличилась на 21,8 процентов и составила 7,95 тыс. кв. метров или 305,53 кв. метров на 1000 человек населения, что соответствует нормативу минимальной обеспеченности торговой площадью стационарных торговых объектов.</w:t>
      </w:r>
    </w:p>
    <w:p w14:paraId="408930A2" w14:textId="77777777" w:rsidR="00AF7B0D" w:rsidRPr="00AF7B0D" w:rsidRDefault="00AF7B0D" w:rsidP="003A26B8">
      <w:pPr>
        <w:tabs>
          <w:tab w:val="left" w:pos="0"/>
          <w:tab w:val="left" w:pos="7088"/>
        </w:tabs>
        <w:suppressAutoHyphens/>
        <w:ind w:right="119" w:firstLine="567"/>
        <w:jc w:val="both"/>
        <w:rPr>
          <w:sz w:val="28"/>
          <w:szCs w:val="28"/>
        </w:rPr>
      </w:pPr>
      <w:r w:rsidRPr="00AF7B0D">
        <w:rPr>
          <w:sz w:val="28"/>
          <w:szCs w:val="28"/>
        </w:rPr>
        <w:t>На потребительском рынке округа работает предприятие федеральной торговой сети ЗАО «Тандер» (магазин «Магнит») и предприятие региональной торговой сети ООО «Эльбрус» (магазин «Эльбрус»).</w:t>
      </w:r>
    </w:p>
    <w:p w14:paraId="6A1B9FC0" w14:textId="77777777" w:rsidR="00AF7B0D" w:rsidRPr="00AF7B0D" w:rsidRDefault="00AF7B0D" w:rsidP="003A26B8">
      <w:pPr>
        <w:ind w:right="141" w:firstLine="567"/>
        <w:jc w:val="both"/>
        <w:rPr>
          <w:rFonts w:eastAsia="Calibri"/>
          <w:iCs/>
          <w:spacing w:val="10"/>
          <w:sz w:val="28"/>
          <w:szCs w:val="28"/>
          <w:lang w:val="x-none" w:eastAsia="x-none"/>
        </w:rPr>
      </w:pPr>
      <w:r w:rsidRPr="00AF7B0D">
        <w:rPr>
          <w:rFonts w:ascii="Calibri" w:eastAsia="Calibri" w:hAnsi="Calibri"/>
          <w:iCs/>
          <w:color w:val="FF0000"/>
          <w:spacing w:val="10"/>
          <w:sz w:val="24"/>
          <w:szCs w:val="28"/>
          <w:lang w:val="x-none" w:eastAsia="x-none"/>
        </w:rPr>
        <w:tab/>
      </w:r>
      <w:r w:rsidRPr="00AF7B0D">
        <w:rPr>
          <w:rFonts w:eastAsia="Calibri"/>
          <w:iCs/>
          <w:spacing w:val="10"/>
          <w:sz w:val="28"/>
          <w:szCs w:val="28"/>
          <w:lang w:val="x-none" w:eastAsia="x-none"/>
        </w:rPr>
        <w:t xml:space="preserve">Розничный товарооборот по всем каналам реализации за 2018 год составил 387,6 млн. рублей, что составляет 105 процентов к уровню 2017 года. </w:t>
      </w:r>
    </w:p>
    <w:p w14:paraId="40CC6DFA" w14:textId="77777777" w:rsidR="00AF7B0D" w:rsidRPr="00AF7B0D" w:rsidRDefault="00AF7B0D" w:rsidP="003A26B8">
      <w:pPr>
        <w:ind w:firstLine="567"/>
        <w:contextualSpacing/>
        <w:jc w:val="both"/>
        <w:rPr>
          <w:sz w:val="28"/>
          <w:szCs w:val="28"/>
        </w:rPr>
      </w:pPr>
      <w:r w:rsidRPr="00AF7B0D">
        <w:rPr>
          <w:sz w:val="28"/>
          <w:szCs w:val="28"/>
        </w:rPr>
        <w:t>Оборот розничной торговли по организациям, не относящихся к субъектам малого и среднего предпринимательства (включая средние предприятия), средняя численность работников которых превышает 15 человек составил (млрд. руб.):</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009"/>
        <w:gridCol w:w="2976"/>
        <w:gridCol w:w="2439"/>
      </w:tblGrid>
      <w:tr w:rsidR="00AF7B0D" w:rsidRPr="00AF7B0D" w14:paraId="33F4C0BF" w14:textId="77777777" w:rsidTr="003A26B8">
        <w:tc>
          <w:tcPr>
            <w:tcW w:w="819" w:type="dxa"/>
            <w:shd w:val="clear" w:color="auto" w:fill="auto"/>
            <w:vAlign w:val="center"/>
          </w:tcPr>
          <w:p w14:paraId="168F4FD1" w14:textId="77777777" w:rsidR="00AF7B0D" w:rsidRPr="00AF7B0D" w:rsidRDefault="00AF7B0D" w:rsidP="00AF7B0D">
            <w:pPr>
              <w:contextualSpacing/>
              <w:jc w:val="center"/>
              <w:rPr>
                <w:sz w:val="28"/>
                <w:szCs w:val="28"/>
              </w:rPr>
            </w:pPr>
            <w:r w:rsidRPr="00AF7B0D">
              <w:rPr>
                <w:sz w:val="28"/>
                <w:szCs w:val="28"/>
              </w:rPr>
              <w:t>Год</w:t>
            </w:r>
          </w:p>
        </w:tc>
        <w:tc>
          <w:tcPr>
            <w:tcW w:w="3009" w:type="dxa"/>
            <w:shd w:val="clear" w:color="auto" w:fill="auto"/>
            <w:vAlign w:val="center"/>
          </w:tcPr>
          <w:p w14:paraId="12F5BF73" w14:textId="77777777" w:rsidR="00AF7B0D" w:rsidRPr="00AF7B0D" w:rsidRDefault="00AF7B0D" w:rsidP="00AF7B0D">
            <w:pPr>
              <w:contextualSpacing/>
              <w:jc w:val="center"/>
              <w:rPr>
                <w:sz w:val="28"/>
                <w:szCs w:val="28"/>
              </w:rPr>
            </w:pPr>
            <w:r w:rsidRPr="00AF7B0D">
              <w:rPr>
                <w:sz w:val="28"/>
                <w:szCs w:val="28"/>
              </w:rPr>
              <w:t>Новоселицкий округ</w:t>
            </w:r>
          </w:p>
        </w:tc>
        <w:tc>
          <w:tcPr>
            <w:tcW w:w="2976" w:type="dxa"/>
            <w:shd w:val="clear" w:color="auto" w:fill="auto"/>
            <w:vAlign w:val="center"/>
          </w:tcPr>
          <w:p w14:paraId="78BE4CEE" w14:textId="77777777" w:rsidR="00AF7B0D" w:rsidRPr="00AF7B0D" w:rsidRDefault="00AF7B0D" w:rsidP="00AF7B0D">
            <w:pPr>
              <w:contextualSpacing/>
              <w:jc w:val="center"/>
              <w:rPr>
                <w:sz w:val="28"/>
                <w:szCs w:val="28"/>
              </w:rPr>
            </w:pPr>
            <w:r w:rsidRPr="00AF7B0D">
              <w:rPr>
                <w:sz w:val="28"/>
                <w:szCs w:val="28"/>
              </w:rPr>
              <w:t>Грачевский округ</w:t>
            </w:r>
          </w:p>
        </w:tc>
        <w:tc>
          <w:tcPr>
            <w:tcW w:w="2439" w:type="dxa"/>
            <w:shd w:val="clear" w:color="auto" w:fill="auto"/>
            <w:vAlign w:val="center"/>
          </w:tcPr>
          <w:p w14:paraId="379A4278" w14:textId="77777777" w:rsidR="00AF7B0D" w:rsidRPr="00AF7B0D" w:rsidRDefault="00AF7B0D" w:rsidP="00AF7B0D">
            <w:pPr>
              <w:contextualSpacing/>
              <w:jc w:val="center"/>
              <w:rPr>
                <w:sz w:val="28"/>
                <w:szCs w:val="28"/>
              </w:rPr>
            </w:pPr>
            <w:r w:rsidRPr="00AF7B0D">
              <w:rPr>
                <w:sz w:val="28"/>
                <w:szCs w:val="28"/>
              </w:rPr>
              <w:t>Ставропольский край</w:t>
            </w:r>
          </w:p>
        </w:tc>
      </w:tr>
      <w:tr w:rsidR="00AF7B0D" w:rsidRPr="00AF7B0D" w14:paraId="7D7C491A" w14:textId="77777777" w:rsidTr="003A26B8">
        <w:tc>
          <w:tcPr>
            <w:tcW w:w="819" w:type="dxa"/>
            <w:shd w:val="clear" w:color="auto" w:fill="auto"/>
            <w:vAlign w:val="center"/>
          </w:tcPr>
          <w:p w14:paraId="4F934058" w14:textId="77777777" w:rsidR="00AF7B0D" w:rsidRPr="00AF7B0D" w:rsidRDefault="00AF7B0D" w:rsidP="00AF7B0D">
            <w:pPr>
              <w:contextualSpacing/>
              <w:jc w:val="center"/>
              <w:rPr>
                <w:sz w:val="28"/>
                <w:szCs w:val="28"/>
              </w:rPr>
            </w:pPr>
            <w:r w:rsidRPr="00AF7B0D">
              <w:rPr>
                <w:sz w:val="28"/>
                <w:szCs w:val="28"/>
              </w:rPr>
              <w:t>2016</w:t>
            </w:r>
          </w:p>
        </w:tc>
        <w:tc>
          <w:tcPr>
            <w:tcW w:w="3009" w:type="dxa"/>
            <w:shd w:val="clear" w:color="auto" w:fill="auto"/>
            <w:vAlign w:val="center"/>
          </w:tcPr>
          <w:p w14:paraId="5F184B74" w14:textId="77777777" w:rsidR="00AF7B0D" w:rsidRPr="00AF7B0D" w:rsidRDefault="00AF7B0D" w:rsidP="00AF7B0D">
            <w:pPr>
              <w:contextualSpacing/>
              <w:jc w:val="center"/>
              <w:rPr>
                <w:sz w:val="28"/>
                <w:szCs w:val="28"/>
              </w:rPr>
            </w:pPr>
            <w:r w:rsidRPr="00AF7B0D">
              <w:rPr>
                <w:sz w:val="28"/>
                <w:szCs w:val="28"/>
              </w:rPr>
              <w:t>0,37</w:t>
            </w:r>
          </w:p>
        </w:tc>
        <w:tc>
          <w:tcPr>
            <w:tcW w:w="2976" w:type="dxa"/>
            <w:shd w:val="clear" w:color="auto" w:fill="auto"/>
            <w:vAlign w:val="center"/>
          </w:tcPr>
          <w:p w14:paraId="42139907" w14:textId="77777777" w:rsidR="00AF7B0D" w:rsidRPr="00AF7B0D" w:rsidRDefault="00AF7B0D" w:rsidP="00AF7B0D">
            <w:pPr>
              <w:contextualSpacing/>
              <w:jc w:val="center"/>
              <w:rPr>
                <w:sz w:val="28"/>
                <w:szCs w:val="28"/>
              </w:rPr>
            </w:pPr>
            <w:r w:rsidRPr="00AF7B0D">
              <w:rPr>
                <w:sz w:val="28"/>
                <w:szCs w:val="28"/>
              </w:rPr>
              <w:t>0,16</w:t>
            </w:r>
          </w:p>
        </w:tc>
        <w:tc>
          <w:tcPr>
            <w:tcW w:w="2439" w:type="dxa"/>
            <w:shd w:val="clear" w:color="auto" w:fill="auto"/>
            <w:vAlign w:val="center"/>
          </w:tcPr>
          <w:p w14:paraId="04E26D00" w14:textId="77777777" w:rsidR="00AF7B0D" w:rsidRPr="00AF7B0D" w:rsidRDefault="00AF7B0D" w:rsidP="00AF7B0D">
            <w:pPr>
              <w:contextualSpacing/>
              <w:jc w:val="center"/>
              <w:rPr>
                <w:sz w:val="28"/>
                <w:szCs w:val="28"/>
              </w:rPr>
            </w:pPr>
            <w:r w:rsidRPr="00AF7B0D">
              <w:rPr>
                <w:sz w:val="28"/>
                <w:szCs w:val="28"/>
              </w:rPr>
              <w:t>445,0</w:t>
            </w:r>
          </w:p>
        </w:tc>
      </w:tr>
      <w:tr w:rsidR="00AF7B0D" w:rsidRPr="00AF7B0D" w14:paraId="0FD6E75E" w14:textId="77777777" w:rsidTr="003A26B8">
        <w:tc>
          <w:tcPr>
            <w:tcW w:w="819" w:type="dxa"/>
            <w:shd w:val="clear" w:color="auto" w:fill="auto"/>
            <w:vAlign w:val="center"/>
          </w:tcPr>
          <w:p w14:paraId="240D5BD0" w14:textId="77777777" w:rsidR="00AF7B0D" w:rsidRPr="00AF7B0D" w:rsidRDefault="00AF7B0D" w:rsidP="00AF7B0D">
            <w:pPr>
              <w:contextualSpacing/>
              <w:jc w:val="center"/>
              <w:rPr>
                <w:sz w:val="28"/>
                <w:szCs w:val="28"/>
              </w:rPr>
            </w:pPr>
            <w:r w:rsidRPr="00AF7B0D">
              <w:rPr>
                <w:sz w:val="28"/>
                <w:szCs w:val="28"/>
              </w:rPr>
              <w:t>2017</w:t>
            </w:r>
          </w:p>
        </w:tc>
        <w:tc>
          <w:tcPr>
            <w:tcW w:w="3009" w:type="dxa"/>
            <w:shd w:val="clear" w:color="auto" w:fill="auto"/>
            <w:vAlign w:val="center"/>
          </w:tcPr>
          <w:p w14:paraId="2F880DA9" w14:textId="77777777" w:rsidR="00AF7B0D" w:rsidRPr="00AF7B0D" w:rsidRDefault="00AF7B0D" w:rsidP="00AF7B0D">
            <w:pPr>
              <w:contextualSpacing/>
              <w:jc w:val="center"/>
              <w:rPr>
                <w:sz w:val="28"/>
                <w:szCs w:val="28"/>
              </w:rPr>
            </w:pPr>
            <w:r w:rsidRPr="00AF7B0D">
              <w:rPr>
                <w:sz w:val="28"/>
                <w:szCs w:val="28"/>
              </w:rPr>
              <w:t>0,39</w:t>
            </w:r>
          </w:p>
        </w:tc>
        <w:tc>
          <w:tcPr>
            <w:tcW w:w="2976" w:type="dxa"/>
            <w:shd w:val="clear" w:color="auto" w:fill="auto"/>
            <w:vAlign w:val="center"/>
          </w:tcPr>
          <w:p w14:paraId="1180D0BB" w14:textId="77777777" w:rsidR="00AF7B0D" w:rsidRPr="00AF7B0D" w:rsidRDefault="00AF7B0D" w:rsidP="00AF7B0D">
            <w:pPr>
              <w:contextualSpacing/>
              <w:jc w:val="center"/>
              <w:rPr>
                <w:sz w:val="28"/>
                <w:szCs w:val="28"/>
              </w:rPr>
            </w:pPr>
            <w:r w:rsidRPr="00AF7B0D">
              <w:rPr>
                <w:sz w:val="28"/>
                <w:szCs w:val="28"/>
              </w:rPr>
              <w:t>0,98</w:t>
            </w:r>
          </w:p>
        </w:tc>
        <w:tc>
          <w:tcPr>
            <w:tcW w:w="2439" w:type="dxa"/>
            <w:shd w:val="clear" w:color="auto" w:fill="auto"/>
            <w:vAlign w:val="center"/>
          </w:tcPr>
          <w:p w14:paraId="15D46297" w14:textId="77777777" w:rsidR="00AF7B0D" w:rsidRPr="00AF7B0D" w:rsidRDefault="00AF7B0D" w:rsidP="00AF7B0D">
            <w:pPr>
              <w:contextualSpacing/>
              <w:jc w:val="center"/>
              <w:rPr>
                <w:sz w:val="28"/>
                <w:szCs w:val="28"/>
              </w:rPr>
            </w:pPr>
            <w:r w:rsidRPr="00AF7B0D">
              <w:rPr>
                <w:sz w:val="28"/>
                <w:szCs w:val="28"/>
              </w:rPr>
              <w:t>478,8</w:t>
            </w:r>
          </w:p>
        </w:tc>
      </w:tr>
      <w:tr w:rsidR="00AF7B0D" w:rsidRPr="00AF7B0D" w14:paraId="23FCB766" w14:textId="77777777" w:rsidTr="003A26B8">
        <w:tc>
          <w:tcPr>
            <w:tcW w:w="819" w:type="dxa"/>
            <w:shd w:val="clear" w:color="auto" w:fill="auto"/>
            <w:vAlign w:val="center"/>
          </w:tcPr>
          <w:p w14:paraId="4276B094" w14:textId="77777777" w:rsidR="00AF7B0D" w:rsidRPr="00AF7B0D" w:rsidRDefault="00AF7B0D" w:rsidP="00AF7B0D">
            <w:pPr>
              <w:contextualSpacing/>
              <w:jc w:val="center"/>
              <w:rPr>
                <w:sz w:val="28"/>
                <w:szCs w:val="28"/>
              </w:rPr>
            </w:pPr>
            <w:r w:rsidRPr="00AF7B0D">
              <w:rPr>
                <w:sz w:val="28"/>
                <w:szCs w:val="28"/>
              </w:rPr>
              <w:t>2018</w:t>
            </w:r>
          </w:p>
        </w:tc>
        <w:tc>
          <w:tcPr>
            <w:tcW w:w="3009" w:type="dxa"/>
            <w:shd w:val="clear" w:color="auto" w:fill="auto"/>
            <w:vAlign w:val="center"/>
          </w:tcPr>
          <w:p w14:paraId="5E60F6C7" w14:textId="77777777" w:rsidR="00AF7B0D" w:rsidRPr="00AF7B0D" w:rsidRDefault="00AF7B0D" w:rsidP="00AF7B0D">
            <w:pPr>
              <w:contextualSpacing/>
              <w:jc w:val="center"/>
              <w:rPr>
                <w:sz w:val="28"/>
                <w:szCs w:val="28"/>
              </w:rPr>
            </w:pPr>
            <w:r w:rsidRPr="00AF7B0D">
              <w:rPr>
                <w:sz w:val="28"/>
                <w:szCs w:val="28"/>
              </w:rPr>
              <w:t>0,41</w:t>
            </w:r>
          </w:p>
        </w:tc>
        <w:tc>
          <w:tcPr>
            <w:tcW w:w="2976" w:type="dxa"/>
            <w:shd w:val="clear" w:color="auto" w:fill="auto"/>
            <w:vAlign w:val="center"/>
          </w:tcPr>
          <w:p w14:paraId="48E82867" w14:textId="77777777" w:rsidR="00AF7B0D" w:rsidRPr="00AF7B0D" w:rsidRDefault="00AF7B0D" w:rsidP="00AF7B0D">
            <w:pPr>
              <w:contextualSpacing/>
              <w:jc w:val="center"/>
              <w:rPr>
                <w:sz w:val="28"/>
                <w:szCs w:val="28"/>
              </w:rPr>
            </w:pPr>
            <w:r w:rsidRPr="00AF7B0D">
              <w:rPr>
                <w:sz w:val="28"/>
                <w:szCs w:val="28"/>
              </w:rPr>
              <w:t>1,08</w:t>
            </w:r>
          </w:p>
        </w:tc>
        <w:tc>
          <w:tcPr>
            <w:tcW w:w="2439" w:type="dxa"/>
            <w:shd w:val="clear" w:color="auto" w:fill="auto"/>
            <w:vAlign w:val="center"/>
          </w:tcPr>
          <w:p w14:paraId="0D62D7C7" w14:textId="77777777" w:rsidR="00AF7B0D" w:rsidRPr="00AF7B0D" w:rsidRDefault="00AF7B0D" w:rsidP="00AF7B0D">
            <w:pPr>
              <w:contextualSpacing/>
              <w:jc w:val="center"/>
              <w:rPr>
                <w:sz w:val="28"/>
                <w:szCs w:val="28"/>
              </w:rPr>
            </w:pPr>
            <w:r w:rsidRPr="00AF7B0D">
              <w:rPr>
                <w:sz w:val="28"/>
                <w:szCs w:val="28"/>
              </w:rPr>
              <w:t>510,0</w:t>
            </w:r>
          </w:p>
        </w:tc>
      </w:tr>
    </w:tbl>
    <w:p w14:paraId="3114902F" w14:textId="77777777" w:rsidR="00AF7B0D" w:rsidRPr="00AF7B0D" w:rsidRDefault="00AF7B0D" w:rsidP="00AF7B0D">
      <w:pPr>
        <w:ind w:firstLine="567"/>
        <w:contextualSpacing/>
        <w:jc w:val="both"/>
        <w:rPr>
          <w:sz w:val="28"/>
          <w:szCs w:val="28"/>
        </w:rPr>
      </w:pPr>
    </w:p>
    <w:p w14:paraId="7CEC2387" w14:textId="77777777" w:rsidR="00AF7B0D" w:rsidRPr="003A26B8" w:rsidRDefault="00AF7B0D" w:rsidP="00AF7B0D">
      <w:pPr>
        <w:widowControl w:val="0"/>
        <w:autoSpaceDE w:val="0"/>
        <w:autoSpaceDN w:val="0"/>
        <w:adjustRightInd w:val="0"/>
        <w:jc w:val="center"/>
        <w:rPr>
          <w:bCs/>
          <w:sz w:val="28"/>
          <w:szCs w:val="28"/>
        </w:rPr>
      </w:pPr>
      <w:r w:rsidRPr="003A26B8">
        <w:rPr>
          <w:bCs/>
          <w:sz w:val="28"/>
          <w:szCs w:val="28"/>
        </w:rPr>
        <w:t>1.1.3.8. Инвестиционная политика</w:t>
      </w:r>
    </w:p>
    <w:p w14:paraId="0A1BE4B0" w14:textId="77777777" w:rsidR="00AF7B0D" w:rsidRPr="00AF7B0D" w:rsidRDefault="00AF7B0D" w:rsidP="00AF7B0D">
      <w:pPr>
        <w:ind w:firstLine="709"/>
        <w:jc w:val="both"/>
        <w:rPr>
          <w:sz w:val="28"/>
          <w:szCs w:val="28"/>
        </w:rPr>
      </w:pPr>
    </w:p>
    <w:p w14:paraId="6B20E41D" w14:textId="77777777" w:rsidR="00AF7B0D" w:rsidRPr="00AF7B0D" w:rsidRDefault="00AF7B0D" w:rsidP="003A26B8">
      <w:pPr>
        <w:widowControl w:val="0"/>
        <w:autoSpaceDE w:val="0"/>
        <w:autoSpaceDN w:val="0"/>
        <w:adjustRightInd w:val="0"/>
        <w:ind w:firstLine="567"/>
        <w:jc w:val="both"/>
        <w:rPr>
          <w:rFonts w:eastAsia="MS Mincho"/>
          <w:bCs/>
          <w:sz w:val="28"/>
          <w:szCs w:val="28"/>
          <w:lang w:eastAsia="ja-JP"/>
        </w:rPr>
      </w:pPr>
      <w:r w:rsidRPr="00AF7B0D">
        <w:rPr>
          <w:rFonts w:eastAsia="MS Mincho"/>
          <w:bCs/>
          <w:sz w:val="28"/>
          <w:szCs w:val="28"/>
          <w:lang w:eastAsia="ja-JP"/>
        </w:rPr>
        <w:t>Основная цель Новоселицкого МО в области инвестиционной политики – формирование благоприятного инвестиционного климата с целью повышения инвестиционной активности на территории муниципального образования для устойчивого социально – экономического развития Новоселицкого МО.</w:t>
      </w:r>
    </w:p>
    <w:p w14:paraId="67DC24DE" w14:textId="77777777" w:rsidR="00AF7B0D" w:rsidRPr="00AF7B0D" w:rsidRDefault="00AF7B0D" w:rsidP="003A26B8">
      <w:pPr>
        <w:ind w:firstLine="567"/>
        <w:jc w:val="both"/>
        <w:rPr>
          <w:i/>
          <w:sz w:val="28"/>
          <w:szCs w:val="28"/>
        </w:rPr>
      </w:pPr>
      <w:r w:rsidRPr="00AF7B0D">
        <w:rPr>
          <w:sz w:val="28"/>
          <w:szCs w:val="28"/>
        </w:rPr>
        <w:t xml:space="preserve">Для повышения эффективности инвестиционной деятельности и развития малого и среднего бизнеса в муниципальном образовании предусмотрены следующие виды поддержки: оказание методической и консультационной помощи; организация обучающих семинаров для субъектов малого и среднего </w:t>
      </w:r>
      <w:r w:rsidRPr="00AF7B0D">
        <w:rPr>
          <w:sz w:val="28"/>
          <w:szCs w:val="28"/>
        </w:rPr>
        <w:lastRenderedPageBreak/>
        <w:t>предпринимательства, а также адресная работа с предпринимателями по привлечению финансовых ресурсов в рамках государственной поддержки</w:t>
      </w:r>
      <w:r w:rsidRPr="00AF7B0D">
        <w:rPr>
          <w:i/>
          <w:sz w:val="28"/>
          <w:szCs w:val="28"/>
        </w:rPr>
        <w:t>.</w:t>
      </w:r>
    </w:p>
    <w:p w14:paraId="45E2877D" w14:textId="77777777" w:rsidR="00AF7B0D" w:rsidRPr="00AF7B0D" w:rsidRDefault="00AF7B0D" w:rsidP="00AF7B0D">
      <w:pPr>
        <w:tabs>
          <w:tab w:val="left" w:pos="851"/>
          <w:tab w:val="left" w:pos="1418"/>
        </w:tabs>
        <w:ind w:left="283"/>
        <w:jc w:val="center"/>
        <w:rPr>
          <w:sz w:val="28"/>
          <w:szCs w:val="28"/>
          <w:lang w:val="x-none" w:eastAsia="x-none"/>
        </w:rPr>
      </w:pPr>
      <w:r w:rsidRPr="00AF7B0D">
        <w:rPr>
          <w:sz w:val="28"/>
          <w:szCs w:val="28"/>
          <w:lang w:val="x-none" w:eastAsia="x-none"/>
        </w:rPr>
        <w:t xml:space="preserve">Сравнительные характеристики показателей инвестиций в основной </w:t>
      </w:r>
    </w:p>
    <w:p w14:paraId="1E74B1C9" w14:textId="77777777" w:rsidR="00AF7B0D" w:rsidRPr="00AF7B0D" w:rsidRDefault="00AF7B0D" w:rsidP="00AF7B0D">
      <w:pPr>
        <w:tabs>
          <w:tab w:val="left" w:pos="851"/>
          <w:tab w:val="left" w:pos="1418"/>
        </w:tabs>
        <w:ind w:firstLine="567"/>
        <w:jc w:val="center"/>
        <w:rPr>
          <w:b/>
          <w:sz w:val="28"/>
          <w:szCs w:val="28"/>
          <w:lang w:val="x-none" w:eastAsia="x-none"/>
        </w:rPr>
      </w:pPr>
      <w:r w:rsidRPr="00AF7B0D">
        <w:rPr>
          <w:sz w:val="28"/>
          <w:szCs w:val="28"/>
          <w:lang w:val="x-none" w:eastAsia="x-none"/>
        </w:rPr>
        <w:t xml:space="preserve">капитал </w:t>
      </w:r>
      <w:r w:rsidRPr="00AF7B0D">
        <w:rPr>
          <w:sz w:val="28"/>
          <w:szCs w:val="28"/>
          <w:lang w:eastAsia="x-none"/>
        </w:rPr>
        <w:t>округов</w:t>
      </w:r>
      <w:r w:rsidRPr="00AF7B0D">
        <w:rPr>
          <w:sz w:val="28"/>
          <w:szCs w:val="28"/>
          <w:lang w:val="x-none" w:eastAsia="x-none"/>
        </w:rPr>
        <w:t xml:space="preserve"> в Ставропольском крае (без субъектов малого предпринимательства и объемов инвестиций) в 2018 году</w:t>
      </w:r>
      <w:r w:rsidRPr="00AF7B0D">
        <w:rPr>
          <w:b/>
          <w:sz w:val="28"/>
          <w:szCs w:val="28"/>
          <w:lang w:val="x-none" w:eastAsia="x-none"/>
        </w:rPr>
        <w:t xml:space="preserve"> </w:t>
      </w:r>
    </w:p>
    <w:p w14:paraId="7DD52AA8" w14:textId="77777777" w:rsidR="00AF7B0D" w:rsidRPr="00AF7B0D" w:rsidRDefault="00AF7B0D" w:rsidP="00AF7B0D">
      <w:pPr>
        <w:tabs>
          <w:tab w:val="left" w:pos="851"/>
          <w:tab w:val="left" w:pos="1418"/>
        </w:tabs>
        <w:ind w:firstLine="567"/>
        <w:jc w:val="center"/>
        <w:rPr>
          <w:b/>
          <w:sz w:val="28"/>
          <w:szCs w:val="28"/>
          <w:lang w:val="x-none" w:eastAsia="x-non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8"/>
        <w:gridCol w:w="1043"/>
        <w:gridCol w:w="1988"/>
        <w:gridCol w:w="1560"/>
        <w:gridCol w:w="2005"/>
      </w:tblGrid>
      <w:tr w:rsidR="00AF7B0D" w:rsidRPr="00AF7B0D" w14:paraId="12F5DDCF" w14:textId="77777777" w:rsidTr="003A26B8">
        <w:trPr>
          <w:trHeight w:val="979"/>
          <w:tblHeader/>
          <w:jc w:val="center"/>
        </w:trPr>
        <w:tc>
          <w:tcPr>
            <w:tcW w:w="3038" w:type="dxa"/>
            <w:tcBorders>
              <w:top w:val="single" w:sz="4" w:space="0" w:color="auto"/>
              <w:left w:val="single" w:sz="4" w:space="0" w:color="auto"/>
              <w:bottom w:val="single" w:sz="4" w:space="0" w:color="auto"/>
              <w:right w:val="single" w:sz="4" w:space="0" w:color="auto"/>
            </w:tcBorders>
          </w:tcPr>
          <w:p w14:paraId="75D26989" w14:textId="77777777" w:rsidR="00AF7B0D" w:rsidRPr="00AF7B0D" w:rsidRDefault="00AF7B0D" w:rsidP="003A26B8">
            <w:pPr>
              <w:rPr>
                <w:sz w:val="28"/>
                <w:szCs w:val="28"/>
              </w:rPr>
            </w:pPr>
            <w:r w:rsidRPr="00AF7B0D">
              <w:rPr>
                <w:sz w:val="28"/>
                <w:szCs w:val="28"/>
              </w:rPr>
              <w:t>Показатели</w:t>
            </w:r>
          </w:p>
        </w:tc>
        <w:tc>
          <w:tcPr>
            <w:tcW w:w="1043" w:type="dxa"/>
            <w:tcBorders>
              <w:top w:val="single" w:sz="4" w:space="0" w:color="auto"/>
              <w:left w:val="single" w:sz="4" w:space="0" w:color="auto"/>
              <w:bottom w:val="single" w:sz="4" w:space="0" w:color="auto"/>
              <w:right w:val="single" w:sz="4" w:space="0" w:color="auto"/>
            </w:tcBorders>
          </w:tcPr>
          <w:p w14:paraId="2427AC60" w14:textId="77777777" w:rsidR="00AF7B0D" w:rsidRPr="00AF7B0D" w:rsidRDefault="00AF7B0D" w:rsidP="003A26B8">
            <w:pPr>
              <w:jc w:val="center"/>
              <w:rPr>
                <w:sz w:val="28"/>
                <w:szCs w:val="28"/>
              </w:rPr>
            </w:pPr>
            <w:r w:rsidRPr="00AF7B0D">
              <w:rPr>
                <w:sz w:val="28"/>
                <w:szCs w:val="28"/>
              </w:rPr>
              <w:t>ед. измерения</w:t>
            </w:r>
          </w:p>
        </w:tc>
        <w:tc>
          <w:tcPr>
            <w:tcW w:w="1988" w:type="dxa"/>
            <w:tcBorders>
              <w:top w:val="single" w:sz="4" w:space="0" w:color="auto"/>
              <w:left w:val="single" w:sz="4" w:space="0" w:color="auto"/>
              <w:bottom w:val="single" w:sz="4" w:space="0" w:color="auto"/>
              <w:right w:val="single" w:sz="4" w:space="0" w:color="auto"/>
            </w:tcBorders>
          </w:tcPr>
          <w:p w14:paraId="210C9F3E" w14:textId="77777777" w:rsidR="00AF7B0D" w:rsidRPr="00AF7B0D" w:rsidRDefault="00AF7B0D" w:rsidP="003A26B8">
            <w:pPr>
              <w:ind w:left="-134" w:right="-101"/>
              <w:jc w:val="center"/>
              <w:rPr>
                <w:sz w:val="28"/>
                <w:szCs w:val="28"/>
              </w:rPr>
            </w:pPr>
            <w:r w:rsidRPr="00AF7B0D">
              <w:rPr>
                <w:sz w:val="28"/>
                <w:szCs w:val="28"/>
              </w:rPr>
              <w:t>Новоселицкий</w:t>
            </w:r>
          </w:p>
          <w:p w14:paraId="7C45C21F" w14:textId="77777777" w:rsidR="00AF7B0D" w:rsidRPr="00AF7B0D" w:rsidRDefault="00AF7B0D" w:rsidP="003A26B8">
            <w:pPr>
              <w:ind w:left="-134" w:right="-101"/>
              <w:jc w:val="center"/>
              <w:rPr>
                <w:sz w:val="28"/>
                <w:szCs w:val="28"/>
              </w:rPr>
            </w:pPr>
            <w:r w:rsidRPr="00AF7B0D">
              <w:rPr>
                <w:sz w:val="28"/>
                <w:szCs w:val="28"/>
              </w:rPr>
              <w:t>округ</w:t>
            </w:r>
          </w:p>
        </w:tc>
        <w:tc>
          <w:tcPr>
            <w:tcW w:w="1560" w:type="dxa"/>
            <w:tcBorders>
              <w:top w:val="single" w:sz="4" w:space="0" w:color="auto"/>
              <w:left w:val="single" w:sz="4" w:space="0" w:color="auto"/>
              <w:bottom w:val="single" w:sz="4" w:space="0" w:color="auto"/>
              <w:right w:val="single" w:sz="4" w:space="0" w:color="auto"/>
            </w:tcBorders>
          </w:tcPr>
          <w:p w14:paraId="1B350CBC" w14:textId="77777777" w:rsidR="00AF7B0D" w:rsidRPr="00AF7B0D" w:rsidRDefault="00AF7B0D" w:rsidP="003A26B8">
            <w:pPr>
              <w:ind w:left="-134" w:right="-101"/>
              <w:jc w:val="center"/>
              <w:rPr>
                <w:sz w:val="28"/>
                <w:szCs w:val="28"/>
              </w:rPr>
            </w:pPr>
            <w:r w:rsidRPr="00AF7B0D">
              <w:rPr>
                <w:sz w:val="28"/>
                <w:szCs w:val="28"/>
              </w:rPr>
              <w:t>Грачевский</w:t>
            </w:r>
          </w:p>
          <w:p w14:paraId="5D364A4F" w14:textId="77777777" w:rsidR="00AF7B0D" w:rsidRPr="00AF7B0D" w:rsidRDefault="00AF7B0D" w:rsidP="003A26B8">
            <w:pPr>
              <w:ind w:left="-134" w:right="-101"/>
              <w:jc w:val="center"/>
              <w:rPr>
                <w:sz w:val="28"/>
                <w:szCs w:val="28"/>
              </w:rPr>
            </w:pPr>
            <w:r w:rsidRPr="00AF7B0D">
              <w:rPr>
                <w:sz w:val="28"/>
                <w:szCs w:val="28"/>
              </w:rPr>
              <w:t>округ</w:t>
            </w:r>
          </w:p>
        </w:tc>
        <w:tc>
          <w:tcPr>
            <w:tcW w:w="2005" w:type="dxa"/>
            <w:tcBorders>
              <w:top w:val="single" w:sz="4" w:space="0" w:color="auto"/>
              <w:left w:val="single" w:sz="4" w:space="0" w:color="auto"/>
              <w:bottom w:val="single" w:sz="4" w:space="0" w:color="auto"/>
              <w:right w:val="single" w:sz="4" w:space="0" w:color="auto"/>
            </w:tcBorders>
          </w:tcPr>
          <w:p w14:paraId="06CD9384" w14:textId="77777777" w:rsidR="00AF7B0D" w:rsidRPr="00AF7B0D" w:rsidRDefault="00AF7B0D" w:rsidP="003A26B8">
            <w:pPr>
              <w:jc w:val="center"/>
              <w:rPr>
                <w:sz w:val="28"/>
                <w:szCs w:val="28"/>
              </w:rPr>
            </w:pPr>
            <w:r w:rsidRPr="00AF7B0D">
              <w:rPr>
                <w:sz w:val="28"/>
                <w:szCs w:val="28"/>
              </w:rPr>
              <w:t>Ставропольский край</w:t>
            </w:r>
          </w:p>
          <w:p w14:paraId="17A0E820" w14:textId="77777777" w:rsidR="00AF7B0D" w:rsidRPr="00AF7B0D" w:rsidRDefault="00AF7B0D" w:rsidP="003A26B8">
            <w:pPr>
              <w:jc w:val="center"/>
              <w:rPr>
                <w:sz w:val="28"/>
                <w:szCs w:val="28"/>
              </w:rPr>
            </w:pPr>
          </w:p>
        </w:tc>
      </w:tr>
      <w:tr w:rsidR="00AF7B0D" w:rsidRPr="00AF7B0D" w14:paraId="0DAFC854" w14:textId="77777777" w:rsidTr="003A26B8">
        <w:trPr>
          <w:trHeight w:val="773"/>
          <w:jc w:val="center"/>
        </w:trPr>
        <w:tc>
          <w:tcPr>
            <w:tcW w:w="3038" w:type="dxa"/>
            <w:tcBorders>
              <w:top w:val="single" w:sz="4" w:space="0" w:color="auto"/>
              <w:left w:val="single" w:sz="4" w:space="0" w:color="auto"/>
              <w:bottom w:val="single" w:sz="4" w:space="0" w:color="auto"/>
              <w:right w:val="single" w:sz="4" w:space="0" w:color="auto"/>
            </w:tcBorders>
          </w:tcPr>
          <w:p w14:paraId="7D4AFAEE" w14:textId="77777777" w:rsidR="00AF7B0D" w:rsidRPr="00AF7B0D" w:rsidRDefault="00AF7B0D" w:rsidP="003A26B8">
            <w:pPr>
              <w:shd w:val="clear" w:color="auto" w:fill="FFFFFF"/>
              <w:rPr>
                <w:sz w:val="28"/>
                <w:szCs w:val="28"/>
              </w:rPr>
            </w:pPr>
            <w:r w:rsidRPr="00AF7B0D">
              <w:rPr>
                <w:sz w:val="28"/>
                <w:szCs w:val="28"/>
              </w:rPr>
              <w:t>Инвестиции в основной капитал</w:t>
            </w:r>
          </w:p>
        </w:tc>
        <w:tc>
          <w:tcPr>
            <w:tcW w:w="1043" w:type="dxa"/>
            <w:tcBorders>
              <w:top w:val="single" w:sz="4" w:space="0" w:color="auto"/>
              <w:left w:val="single" w:sz="4" w:space="0" w:color="auto"/>
              <w:bottom w:val="single" w:sz="4" w:space="0" w:color="auto"/>
              <w:right w:val="single" w:sz="4" w:space="0" w:color="auto"/>
            </w:tcBorders>
            <w:vAlign w:val="center"/>
          </w:tcPr>
          <w:p w14:paraId="40896729" w14:textId="77777777" w:rsidR="00AF7B0D" w:rsidRPr="00AF7B0D" w:rsidRDefault="00AF7B0D" w:rsidP="003A26B8">
            <w:pPr>
              <w:shd w:val="clear" w:color="auto" w:fill="FFFFFF"/>
              <w:jc w:val="center"/>
              <w:rPr>
                <w:sz w:val="28"/>
                <w:szCs w:val="28"/>
              </w:rPr>
            </w:pPr>
            <w:r w:rsidRPr="00AF7B0D">
              <w:rPr>
                <w:sz w:val="28"/>
                <w:szCs w:val="28"/>
              </w:rPr>
              <w:t>млн. руб.</w:t>
            </w:r>
          </w:p>
        </w:tc>
        <w:tc>
          <w:tcPr>
            <w:tcW w:w="1988" w:type="dxa"/>
            <w:tcBorders>
              <w:top w:val="single" w:sz="4" w:space="0" w:color="auto"/>
              <w:left w:val="single" w:sz="4" w:space="0" w:color="auto"/>
              <w:bottom w:val="single" w:sz="4" w:space="0" w:color="auto"/>
              <w:right w:val="single" w:sz="4" w:space="0" w:color="auto"/>
            </w:tcBorders>
            <w:vAlign w:val="center"/>
          </w:tcPr>
          <w:p w14:paraId="72475C8B" w14:textId="77777777" w:rsidR="00AF7B0D" w:rsidRPr="00AF7B0D" w:rsidRDefault="00AF7B0D" w:rsidP="003A26B8">
            <w:pPr>
              <w:jc w:val="center"/>
              <w:rPr>
                <w:sz w:val="28"/>
                <w:szCs w:val="28"/>
              </w:rPr>
            </w:pPr>
            <w:r w:rsidRPr="00AF7B0D">
              <w:rPr>
                <w:sz w:val="28"/>
                <w:szCs w:val="28"/>
              </w:rPr>
              <w:t>369,9</w:t>
            </w:r>
          </w:p>
        </w:tc>
        <w:tc>
          <w:tcPr>
            <w:tcW w:w="1560" w:type="dxa"/>
            <w:tcBorders>
              <w:top w:val="single" w:sz="4" w:space="0" w:color="auto"/>
              <w:left w:val="single" w:sz="4" w:space="0" w:color="auto"/>
              <w:bottom w:val="single" w:sz="4" w:space="0" w:color="auto"/>
              <w:right w:val="single" w:sz="4" w:space="0" w:color="auto"/>
            </w:tcBorders>
            <w:vAlign w:val="center"/>
          </w:tcPr>
          <w:p w14:paraId="36B639BB" w14:textId="77777777" w:rsidR="00AF7B0D" w:rsidRPr="00AF7B0D" w:rsidRDefault="00AF7B0D" w:rsidP="003A26B8">
            <w:pPr>
              <w:jc w:val="center"/>
              <w:rPr>
                <w:sz w:val="28"/>
                <w:szCs w:val="28"/>
              </w:rPr>
            </w:pPr>
            <w:r w:rsidRPr="00AF7B0D">
              <w:rPr>
                <w:sz w:val="28"/>
                <w:szCs w:val="28"/>
              </w:rPr>
              <w:t>502,1</w:t>
            </w:r>
          </w:p>
        </w:tc>
        <w:tc>
          <w:tcPr>
            <w:tcW w:w="2005" w:type="dxa"/>
            <w:tcBorders>
              <w:top w:val="single" w:sz="4" w:space="0" w:color="auto"/>
              <w:left w:val="single" w:sz="4" w:space="0" w:color="auto"/>
              <w:bottom w:val="single" w:sz="4" w:space="0" w:color="auto"/>
              <w:right w:val="single" w:sz="4" w:space="0" w:color="auto"/>
            </w:tcBorders>
            <w:vAlign w:val="center"/>
          </w:tcPr>
          <w:p w14:paraId="07D190E1" w14:textId="77777777" w:rsidR="00AF7B0D" w:rsidRPr="00AF7B0D" w:rsidRDefault="00AF7B0D" w:rsidP="003A26B8">
            <w:pPr>
              <w:shd w:val="clear" w:color="auto" w:fill="FFFFFF"/>
              <w:jc w:val="center"/>
              <w:rPr>
                <w:sz w:val="28"/>
                <w:szCs w:val="28"/>
              </w:rPr>
            </w:pPr>
            <w:r w:rsidRPr="00AF7B0D">
              <w:rPr>
                <w:sz w:val="28"/>
                <w:szCs w:val="28"/>
              </w:rPr>
              <w:t>79183,5</w:t>
            </w:r>
          </w:p>
        </w:tc>
      </w:tr>
      <w:tr w:rsidR="00AF7B0D" w:rsidRPr="00AF7B0D" w14:paraId="7321C589" w14:textId="77777777" w:rsidTr="003A26B8">
        <w:trPr>
          <w:trHeight w:val="516"/>
          <w:jc w:val="center"/>
        </w:trPr>
        <w:tc>
          <w:tcPr>
            <w:tcW w:w="3038" w:type="dxa"/>
            <w:tcBorders>
              <w:top w:val="single" w:sz="4" w:space="0" w:color="auto"/>
              <w:left w:val="single" w:sz="4" w:space="0" w:color="auto"/>
              <w:bottom w:val="single" w:sz="4" w:space="0" w:color="auto"/>
              <w:right w:val="single" w:sz="4" w:space="0" w:color="auto"/>
            </w:tcBorders>
          </w:tcPr>
          <w:p w14:paraId="2BA50806" w14:textId="77777777" w:rsidR="00AF7B0D" w:rsidRPr="00AF7B0D" w:rsidRDefault="00AF7B0D" w:rsidP="003A26B8">
            <w:pPr>
              <w:rPr>
                <w:sz w:val="28"/>
                <w:szCs w:val="28"/>
              </w:rPr>
            </w:pPr>
            <w:r w:rsidRPr="00AF7B0D">
              <w:rPr>
                <w:sz w:val="28"/>
                <w:szCs w:val="28"/>
              </w:rPr>
              <w:t>Удельный вес в общем объеме края</w:t>
            </w:r>
          </w:p>
        </w:tc>
        <w:tc>
          <w:tcPr>
            <w:tcW w:w="1043" w:type="dxa"/>
            <w:tcBorders>
              <w:top w:val="single" w:sz="4" w:space="0" w:color="auto"/>
              <w:left w:val="single" w:sz="4" w:space="0" w:color="auto"/>
              <w:bottom w:val="single" w:sz="4" w:space="0" w:color="auto"/>
              <w:right w:val="single" w:sz="4" w:space="0" w:color="auto"/>
            </w:tcBorders>
            <w:vAlign w:val="center"/>
          </w:tcPr>
          <w:p w14:paraId="753188EC" w14:textId="77777777" w:rsidR="00AF7B0D" w:rsidRPr="00AF7B0D" w:rsidRDefault="00AF7B0D" w:rsidP="003A26B8">
            <w:pPr>
              <w:shd w:val="clear" w:color="auto" w:fill="FFFFFF"/>
              <w:jc w:val="center"/>
              <w:rPr>
                <w:sz w:val="28"/>
                <w:szCs w:val="28"/>
              </w:rPr>
            </w:pPr>
            <w:r w:rsidRPr="00AF7B0D">
              <w:rPr>
                <w:sz w:val="28"/>
                <w:szCs w:val="28"/>
              </w:rPr>
              <w:t>%</w:t>
            </w:r>
          </w:p>
        </w:tc>
        <w:tc>
          <w:tcPr>
            <w:tcW w:w="1988" w:type="dxa"/>
            <w:tcBorders>
              <w:top w:val="single" w:sz="4" w:space="0" w:color="auto"/>
              <w:left w:val="single" w:sz="4" w:space="0" w:color="auto"/>
              <w:bottom w:val="single" w:sz="4" w:space="0" w:color="auto"/>
              <w:right w:val="single" w:sz="4" w:space="0" w:color="auto"/>
            </w:tcBorders>
            <w:vAlign w:val="center"/>
          </w:tcPr>
          <w:p w14:paraId="085EAF2A" w14:textId="77777777" w:rsidR="00AF7B0D" w:rsidRPr="00AF7B0D" w:rsidRDefault="00AF7B0D" w:rsidP="003A26B8">
            <w:pPr>
              <w:jc w:val="center"/>
              <w:rPr>
                <w:sz w:val="28"/>
                <w:szCs w:val="28"/>
              </w:rPr>
            </w:pPr>
            <w:r w:rsidRPr="00AF7B0D">
              <w:rPr>
                <w:sz w:val="28"/>
                <w:szCs w:val="28"/>
              </w:rPr>
              <w:t>0,5</w:t>
            </w:r>
          </w:p>
        </w:tc>
        <w:tc>
          <w:tcPr>
            <w:tcW w:w="1560" w:type="dxa"/>
            <w:tcBorders>
              <w:top w:val="single" w:sz="4" w:space="0" w:color="auto"/>
              <w:left w:val="single" w:sz="4" w:space="0" w:color="auto"/>
              <w:bottom w:val="single" w:sz="4" w:space="0" w:color="auto"/>
              <w:right w:val="single" w:sz="4" w:space="0" w:color="auto"/>
            </w:tcBorders>
            <w:vAlign w:val="center"/>
          </w:tcPr>
          <w:p w14:paraId="33728140" w14:textId="77777777" w:rsidR="00AF7B0D" w:rsidRPr="00AF7B0D" w:rsidRDefault="00AF7B0D" w:rsidP="003A26B8">
            <w:pPr>
              <w:jc w:val="center"/>
              <w:rPr>
                <w:sz w:val="28"/>
                <w:szCs w:val="28"/>
              </w:rPr>
            </w:pPr>
            <w:r w:rsidRPr="00AF7B0D">
              <w:rPr>
                <w:sz w:val="28"/>
                <w:szCs w:val="28"/>
              </w:rPr>
              <w:t>0,6</w:t>
            </w:r>
          </w:p>
        </w:tc>
        <w:tc>
          <w:tcPr>
            <w:tcW w:w="2005" w:type="dxa"/>
            <w:tcBorders>
              <w:top w:val="single" w:sz="4" w:space="0" w:color="auto"/>
              <w:left w:val="single" w:sz="4" w:space="0" w:color="auto"/>
              <w:bottom w:val="single" w:sz="4" w:space="0" w:color="auto"/>
              <w:right w:val="single" w:sz="4" w:space="0" w:color="auto"/>
            </w:tcBorders>
            <w:vAlign w:val="center"/>
          </w:tcPr>
          <w:p w14:paraId="4AD5476C" w14:textId="77777777" w:rsidR="00AF7B0D" w:rsidRPr="00AF7B0D" w:rsidRDefault="00AF7B0D" w:rsidP="003A26B8">
            <w:pPr>
              <w:shd w:val="clear" w:color="auto" w:fill="FFFFFF"/>
              <w:jc w:val="center"/>
              <w:rPr>
                <w:sz w:val="28"/>
                <w:szCs w:val="28"/>
              </w:rPr>
            </w:pPr>
            <w:r w:rsidRPr="00AF7B0D">
              <w:rPr>
                <w:sz w:val="28"/>
                <w:szCs w:val="28"/>
              </w:rPr>
              <w:t>100</w:t>
            </w:r>
          </w:p>
        </w:tc>
      </w:tr>
    </w:tbl>
    <w:p w14:paraId="71A407A9" w14:textId="77777777" w:rsidR="00AF7B0D" w:rsidRPr="00AF7B0D" w:rsidRDefault="00AF7B0D" w:rsidP="00AF7B0D">
      <w:pPr>
        <w:ind w:firstLine="709"/>
        <w:jc w:val="both"/>
        <w:rPr>
          <w:i/>
          <w:sz w:val="28"/>
          <w:szCs w:val="28"/>
        </w:rPr>
      </w:pPr>
    </w:p>
    <w:p w14:paraId="3CC6D801" w14:textId="77777777" w:rsidR="00AF7B0D" w:rsidRPr="00AF7B0D" w:rsidRDefault="00AF7B0D" w:rsidP="003A26B8">
      <w:pPr>
        <w:spacing w:line="240" w:lineRule="atLeast"/>
        <w:ind w:firstLine="567"/>
        <w:jc w:val="both"/>
        <w:rPr>
          <w:sz w:val="28"/>
          <w:szCs w:val="28"/>
        </w:rPr>
      </w:pPr>
      <w:r w:rsidRPr="00AF7B0D">
        <w:rPr>
          <w:sz w:val="28"/>
          <w:szCs w:val="28"/>
        </w:rPr>
        <w:t>С 2017 - 2020 годов на территории Новоселицкого МО реализуются следующие инвестиционные проекты:</w:t>
      </w:r>
    </w:p>
    <w:p w14:paraId="335970B6" w14:textId="5E28EECE" w:rsidR="00AF7B0D" w:rsidRPr="00AF7B0D" w:rsidRDefault="003A26B8" w:rsidP="003A26B8">
      <w:pPr>
        <w:tabs>
          <w:tab w:val="left" w:pos="1418"/>
        </w:tabs>
        <w:spacing w:line="240" w:lineRule="atLeast"/>
        <w:ind w:firstLine="567"/>
        <w:jc w:val="both"/>
        <w:rPr>
          <w:sz w:val="28"/>
          <w:szCs w:val="28"/>
        </w:rPr>
      </w:pPr>
      <w:r>
        <w:rPr>
          <w:sz w:val="28"/>
          <w:szCs w:val="28"/>
        </w:rPr>
        <w:t xml:space="preserve">1. </w:t>
      </w:r>
      <w:r w:rsidR="00AF7B0D" w:rsidRPr="00AF7B0D">
        <w:rPr>
          <w:sz w:val="28"/>
          <w:szCs w:val="28"/>
        </w:rPr>
        <w:t xml:space="preserve">Расширение существующего гостиничного комплекса «Золотые пески», строительство гостиницы на 36 номеров. Инициатор данного проекта ООО СХП «Свободный труд». Цель проекта устойчивое социально-экономическое развитие в Новоселицком МО, срок реализации инвестиционного проекта 2019 год. Инвестиционный проект реализуется за счет собственных средств сельскохозяйственного предприятия ООО СХП «Свободный труд», объем инвестиций в основной капитал составил 46,1 тыс. рублей. Проект находится на стадии завершения. Число планируемых к созданию рабочих мест - 12. </w:t>
      </w:r>
    </w:p>
    <w:p w14:paraId="0945C180" w14:textId="77777777" w:rsidR="00AF7B0D" w:rsidRPr="00AF7B0D" w:rsidRDefault="00AF7B0D" w:rsidP="003A26B8">
      <w:pPr>
        <w:spacing w:line="240" w:lineRule="atLeast"/>
        <w:ind w:firstLine="567"/>
        <w:jc w:val="both"/>
        <w:rPr>
          <w:sz w:val="28"/>
          <w:szCs w:val="28"/>
        </w:rPr>
      </w:pPr>
      <w:r w:rsidRPr="00AF7B0D">
        <w:rPr>
          <w:sz w:val="28"/>
          <w:szCs w:val="28"/>
        </w:rPr>
        <w:t xml:space="preserve">2. Строительство </w:t>
      </w:r>
      <w:proofErr w:type="spellStart"/>
      <w:r w:rsidRPr="00AF7B0D">
        <w:rPr>
          <w:sz w:val="28"/>
          <w:szCs w:val="28"/>
        </w:rPr>
        <w:t>торгово</w:t>
      </w:r>
      <w:proofErr w:type="spellEnd"/>
      <w:r w:rsidRPr="00AF7B0D">
        <w:rPr>
          <w:sz w:val="28"/>
          <w:szCs w:val="28"/>
        </w:rPr>
        <w:t xml:space="preserve"> - развлекательного центра площадью 400 кв. м. Инициатор данного проекта ООО СХП «Свободный труд». Цель проекта устойчивое социально - экономическое развитие в Новоселицком муниципальном округе, срок реализации инвестиционного проекта 2017 - 2019 годы. Инвестиционный проект реализуется за счет собственных средств сельскохозяйственного предприятия ООО СХП «Свободный труд», стоимость проекта 25 млн. рублей, объем инвестиций в основной капитал составил 1 млн. рублей.  Проект находится на стадии подготовки участка к строительным работам. Число планируемых к созданию рабочих мест - 25. </w:t>
      </w:r>
    </w:p>
    <w:p w14:paraId="541CF4A2" w14:textId="77777777" w:rsidR="00AF7B0D" w:rsidRPr="00AF7B0D" w:rsidRDefault="00AF7B0D" w:rsidP="003A26B8">
      <w:pPr>
        <w:tabs>
          <w:tab w:val="left" w:pos="1418"/>
        </w:tabs>
        <w:spacing w:line="240" w:lineRule="atLeast"/>
        <w:ind w:firstLine="567"/>
        <w:jc w:val="both"/>
        <w:rPr>
          <w:sz w:val="28"/>
          <w:szCs w:val="28"/>
        </w:rPr>
      </w:pPr>
      <w:r w:rsidRPr="00AF7B0D">
        <w:rPr>
          <w:sz w:val="28"/>
          <w:szCs w:val="28"/>
        </w:rPr>
        <w:t>3. Создание системы орошения, установка дождевальных машин. Инициатор данного проекта ООО ОПХ «Луч». Цель проекта, создание благоприятного инвестиционного климата в муниципальном округе, срок реализации инвестиционного проекта 2019 год. Инвестиционный проект реализуется за счет собственных средств сельскохозяйственного предприятия ООО ОПХ «Луч», стоимость проекта 35,567 тыс. рублей, объем инвестиций в основной капитал составил 20 млн. рублей. Проект находится на стадии реализации. Создано одно рабочее место.</w:t>
      </w:r>
    </w:p>
    <w:p w14:paraId="75E1E056" w14:textId="77777777" w:rsidR="00AF7B0D" w:rsidRPr="00AF7B0D" w:rsidRDefault="00AF7B0D" w:rsidP="003A26B8">
      <w:pPr>
        <w:tabs>
          <w:tab w:val="left" w:pos="1418"/>
        </w:tabs>
        <w:spacing w:line="240" w:lineRule="atLeast"/>
        <w:ind w:firstLine="567"/>
        <w:jc w:val="both"/>
        <w:rPr>
          <w:sz w:val="28"/>
          <w:szCs w:val="28"/>
        </w:rPr>
      </w:pPr>
      <w:r w:rsidRPr="00AF7B0D">
        <w:rPr>
          <w:sz w:val="28"/>
          <w:szCs w:val="28"/>
        </w:rPr>
        <w:t xml:space="preserve">4. Создание системы орошения участка и строительство овощехранилища. Орошение на площади 1980 га, 4 овощехранилища </w:t>
      </w:r>
      <w:r w:rsidRPr="00AF7B0D">
        <w:rPr>
          <w:sz w:val="28"/>
          <w:szCs w:val="28"/>
        </w:rPr>
        <w:lastRenderedPageBreak/>
        <w:t>вместимостью 2500 тонн с пунктом приемки и первичной обработки. Инициатор данного проекта ООО "Моя Мечта". Цель проекта, создание благоприятного инвестиционного климата в муниципальном округе, срок реализации инвестиционного проекта 2017-2020 годы. Инвестиционный проект реализуется за счет собственных средств сельскохозяйственного предприятия, стоимость проекта 335,79 тыс. рублей, объем инвестиций в основной капитал составил 5 млн. рублей. Проект на данный момент приостановлен. Число планируемых к созданию рабочих мест – 6.</w:t>
      </w:r>
    </w:p>
    <w:p w14:paraId="75683C40" w14:textId="3905AB3E" w:rsidR="00AF7B0D" w:rsidRDefault="00AF7B0D" w:rsidP="003A26B8">
      <w:pPr>
        <w:tabs>
          <w:tab w:val="left" w:pos="1418"/>
        </w:tabs>
        <w:spacing w:line="240" w:lineRule="atLeast"/>
        <w:ind w:firstLine="567"/>
        <w:jc w:val="both"/>
        <w:rPr>
          <w:sz w:val="28"/>
          <w:szCs w:val="28"/>
        </w:rPr>
      </w:pPr>
      <w:r w:rsidRPr="00AF7B0D">
        <w:rPr>
          <w:sz w:val="28"/>
          <w:szCs w:val="28"/>
        </w:rPr>
        <w:t>5. Строительство тепличного комплекса "Солнечное Ставрополье» площадью 3,09 га, для круглогодичного выращивания томатов и салата. С производительностью 1570 тонн томата и 1000000 кустов салатов в год. Инициатор проекта Общество с ограниченной ответственностью "ДАВ БИЛДИНГ". Цель проекта, создание благоприятного инвестиционного климата в муниципальном районе, срок реализации инвестиционного проекта 2019 год. Инвестиционный проект реализуется за счет собственных средств предприятия, стоимость проекта 360 млн. рублей, объем инвестиций в основной капитал составил 90 млн. рублей. Данный проект делится на две очереди строительства: первая очередь 1 га, вторая - 2,09 га. Число планируемых к созданию рабочих мест – 60.</w:t>
      </w:r>
    </w:p>
    <w:p w14:paraId="29872B63" w14:textId="77777777" w:rsidR="003A26B8" w:rsidRPr="00AF7B0D" w:rsidRDefault="003A26B8" w:rsidP="003A26B8">
      <w:pPr>
        <w:tabs>
          <w:tab w:val="left" w:pos="1418"/>
        </w:tabs>
        <w:spacing w:line="240" w:lineRule="atLeast"/>
        <w:ind w:firstLine="567"/>
        <w:jc w:val="both"/>
        <w:rPr>
          <w:sz w:val="28"/>
          <w:szCs w:val="28"/>
        </w:rPr>
      </w:pPr>
    </w:p>
    <w:p w14:paraId="3ADC4A94" w14:textId="77777777" w:rsidR="00AF7B0D" w:rsidRPr="003A26B8" w:rsidRDefault="00AF7B0D" w:rsidP="00AF7B0D">
      <w:pPr>
        <w:jc w:val="center"/>
        <w:rPr>
          <w:bCs/>
          <w:sz w:val="28"/>
          <w:szCs w:val="28"/>
        </w:rPr>
      </w:pPr>
      <w:r w:rsidRPr="003A26B8">
        <w:rPr>
          <w:bCs/>
          <w:sz w:val="28"/>
          <w:szCs w:val="28"/>
        </w:rPr>
        <w:t>1.1.3.9. Туризм</w:t>
      </w:r>
    </w:p>
    <w:p w14:paraId="3025D5D3" w14:textId="77777777" w:rsidR="00AF7B0D" w:rsidRPr="00AF7B0D" w:rsidRDefault="00AF7B0D" w:rsidP="00AF7B0D">
      <w:pPr>
        <w:jc w:val="center"/>
        <w:rPr>
          <w:b/>
          <w:sz w:val="28"/>
          <w:szCs w:val="28"/>
        </w:rPr>
      </w:pPr>
    </w:p>
    <w:p w14:paraId="3688D320" w14:textId="77777777" w:rsidR="00AF7B0D" w:rsidRPr="00AF7B0D" w:rsidRDefault="00AF7B0D" w:rsidP="003A26B8">
      <w:pPr>
        <w:ind w:firstLine="567"/>
        <w:contextualSpacing/>
        <w:jc w:val="both"/>
        <w:rPr>
          <w:sz w:val="28"/>
          <w:szCs w:val="28"/>
        </w:rPr>
      </w:pPr>
      <w:r w:rsidRPr="00AF7B0D">
        <w:rPr>
          <w:rFonts w:eastAsia="Calibri"/>
          <w:sz w:val="28"/>
          <w:szCs w:val="28"/>
          <w:lang w:eastAsia="en-US"/>
        </w:rPr>
        <w:t>Новоселицкий МО обладает всеми необходимыми ресурсами для качественного развития туризма в данной местности, именно поэтому его следует развивать для большего привлечения туристов и инвесторов.</w:t>
      </w:r>
      <w:r w:rsidRPr="00AF7B0D">
        <w:rPr>
          <w:rFonts w:eastAsia="Calibri"/>
          <w:color w:val="000000"/>
          <w:sz w:val="28"/>
          <w:szCs w:val="28"/>
          <w:lang w:eastAsia="en-US"/>
        </w:rPr>
        <w:t> </w:t>
      </w:r>
    </w:p>
    <w:p w14:paraId="3A183370" w14:textId="77777777" w:rsidR="00AF7B0D" w:rsidRPr="00AF7B0D" w:rsidRDefault="00AF7B0D" w:rsidP="003A26B8">
      <w:pPr>
        <w:ind w:firstLine="567"/>
        <w:contextualSpacing/>
        <w:jc w:val="both"/>
        <w:rPr>
          <w:sz w:val="28"/>
          <w:szCs w:val="28"/>
        </w:rPr>
      </w:pPr>
      <w:r w:rsidRPr="00AF7B0D">
        <w:rPr>
          <w:sz w:val="28"/>
          <w:szCs w:val="28"/>
        </w:rPr>
        <w:t>Привлечение туристов в округ, в первую очередь, связан с функционированием оздоровительно - гостиничного комплекса</w:t>
      </w:r>
      <w:r w:rsidRPr="00AF7B0D">
        <w:rPr>
          <w:b/>
          <w:bCs/>
          <w:sz w:val="28"/>
          <w:szCs w:val="28"/>
        </w:rPr>
        <w:t xml:space="preserve"> </w:t>
      </w:r>
      <w:r w:rsidRPr="00AF7B0D">
        <w:rPr>
          <w:bCs/>
          <w:sz w:val="28"/>
          <w:szCs w:val="28"/>
        </w:rPr>
        <w:t>«Золотые пески»,</w:t>
      </w:r>
      <w:r w:rsidRPr="00AF7B0D">
        <w:rPr>
          <w:b/>
          <w:bCs/>
          <w:sz w:val="28"/>
          <w:szCs w:val="28"/>
        </w:rPr>
        <w:t xml:space="preserve"> </w:t>
      </w:r>
      <w:r w:rsidRPr="00AF7B0D">
        <w:rPr>
          <w:bCs/>
          <w:sz w:val="28"/>
          <w:szCs w:val="28"/>
        </w:rPr>
        <w:t xml:space="preserve">который </w:t>
      </w:r>
      <w:r w:rsidRPr="00AF7B0D">
        <w:rPr>
          <w:sz w:val="28"/>
          <w:szCs w:val="28"/>
        </w:rPr>
        <w:t>торжественно распахнул двери перед гостями в сентябре 2014 года.</w:t>
      </w:r>
      <w:r w:rsidRPr="00AF7B0D">
        <w:rPr>
          <w:sz w:val="28"/>
          <w:szCs w:val="28"/>
          <w:lang w:eastAsia="en-US"/>
        </w:rPr>
        <w:t xml:space="preserve"> О</w:t>
      </w:r>
      <w:r w:rsidRPr="00AF7B0D">
        <w:rPr>
          <w:sz w:val="28"/>
          <w:szCs w:val="28"/>
        </w:rPr>
        <w:t xml:space="preserve">бъем инвестиций в создание комплекса составляет 300 миллионов рублей. Инициатором и инвестором строительства базы является сельскохозяйственное предприятие – ООО «СХП «Свободный труд». </w:t>
      </w:r>
    </w:p>
    <w:p w14:paraId="4D7A2E19" w14:textId="77777777" w:rsidR="00AF7B0D" w:rsidRPr="00AF7B0D" w:rsidRDefault="00AF7B0D" w:rsidP="003A26B8">
      <w:pPr>
        <w:ind w:firstLine="567"/>
        <w:jc w:val="both"/>
        <w:rPr>
          <w:sz w:val="28"/>
          <w:szCs w:val="28"/>
        </w:rPr>
      </w:pPr>
      <w:r w:rsidRPr="00AF7B0D">
        <w:rPr>
          <w:sz w:val="28"/>
          <w:szCs w:val="28"/>
        </w:rPr>
        <w:t>База «Золотые пески» раскинулась на берегу водохранилища Волчьи ворота, являющегося одним из самых крупных водных объектов Ставрополья. Общая площадь зеркала водоема составляет 540 гектаров. Волчьи ворота давно стали любимым местом многих ставропольских рыболовов. Здесь ловятся щука, судак, окунь, сазан, карп, толстолобик, амур, карась, лещ, уклейка и плотва. </w:t>
      </w:r>
    </w:p>
    <w:p w14:paraId="634749D3" w14:textId="77777777" w:rsidR="00AF7B0D" w:rsidRPr="00AF7B0D" w:rsidRDefault="00AF7B0D" w:rsidP="003A26B8">
      <w:pPr>
        <w:ind w:firstLine="567"/>
        <w:jc w:val="both"/>
        <w:rPr>
          <w:sz w:val="28"/>
          <w:szCs w:val="28"/>
        </w:rPr>
      </w:pPr>
      <w:r w:rsidRPr="00AF7B0D">
        <w:rPr>
          <w:sz w:val="28"/>
          <w:szCs w:val="28"/>
        </w:rPr>
        <w:t>В теплое время года на Волчьих воротах помимо купания и рыбной ловли доступны и другие развлечения, традиционные для отдыха на воде, в том числе катание на гидроциклах, катерах, лодках, бананах. </w:t>
      </w:r>
    </w:p>
    <w:p w14:paraId="40E80E33" w14:textId="77777777" w:rsidR="00AF7B0D" w:rsidRPr="00AF7B0D" w:rsidRDefault="00AF7B0D" w:rsidP="003A26B8">
      <w:pPr>
        <w:ind w:firstLine="567"/>
        <w:jc w:val="both"/>
        <w:rPr>
          <w:sz w:val="28"/>
          <w:szCs w:val="28"/>
        </w:rPr>
      </w:pPr>
      <w:r w:rsidRPr="00AF7B0D">
        <w:rPr>
          <w:sz w:val="28"/>
          <w:szCs w:val="28"/>
        </w:rPr>
        <w:t xml:space="preserve">Серьезные инвестиции позволили создать базу европейского уровня с рестораном, бассейнами, двумя пляжами, баней, спортивными и детскими площадками, зимним спортзалом и </w:t>
      </w:r>
      <w:r w:rsidRPr="00AF7B0D">
        <w:rPr>
          <w:rFonts w:eastAsia="Calibri"/>
          <w:sz w:val="28"/>
          <w:szCs w:val="28"/>
          <w:lang w:eastAsia="en-US"/>
        </w:rPr>
        <w:t>часовней.</w:t>
      </w:r>
      <w:r w:rsidRPr="00AF7B0D">
        <w:rPr>
          <w:sz w:val="28"/>
          <w:szCs w:val="28"/>
        </w:rPr>
        <w:t xml:space="preserve"> Уютные коттеджи готовы принять с ночевкой одновременно до 350 человек. </w:t>
      </w:r>
    </w:p>
    <w:p w14:paraId="21759F9C" w14:textId="77777777" w:rsidR="00AF7B0D" w:rsidRPr="00AF7B0D" w:rsidRDefault="00AF7B0D" w:rsidP="003A26B8">
      <w:pPr>
        <w:ind w:firstLine="567"/>
        <w:jc w:val="both"/>
        <w:rPr>
          <w:sz w:val="28"/>
          <w:szCs w:val="28"/>
        </w:rPr>
      </w:pPr>
      <w:r w:rsidRPr="00AF7B0D">
        <w:rPr>
          <w:sz w:val="28"/>
          <w:szCs w:val="28"/>
        </w:rPr>
        <w:lastRenderedPageBreak/>
        <w:t>Размещение отдыхающих производится в типовых коттеджах, в каждом из которых по одному номеру "Люкс" и по шесть номеров "Стандарт". Все номера, независимо от класса, оборудованы сейфом, доступом к Интернету, холодильником и санузлом, телевизором, кондиционером.</w:t>
      </w:r>
    </w:p>
    <w:p w14:paraId="3878D86C" w14:textId="77777777" w:rsidR="00AF7B0D" w:rsidRPr="00AF7B0D" w:rsidRDefault="00AF7B0D" w:rsidP="003A26B8">
      <w:pPr>
        <w:ind w:firstLine="567"/>
        <w:jc w:val="both"/>
        <w:rPr>
          <w:sz w:val="28"/>
          <w:szCs w:val="28"/>
        </w:rPr>
      </w:pPr>
      <w:r w:rsidRPr="00AF7B0D">
        <w:rPr>
          <w:sz w:val="28"/>
          <w:szCs w:val="28"/>
        </w:rPr>
        <w:t xml:space="preserve">Для взыскательных гостей предусмотрены так называемые "генеральские" коттеджи, в каждом из которых имеется три спальных комнаты. В данной </w:t>
      </w:r>
      <w:r w:rsidRPr="00AF7B0D">
        <w:rPr>
          <w:sz w:val="28"/>
          <w:szCs w:val="28"/>
          <w:lang w:val="en-US"/>
        </w:rPr>
        <w:t>VIP</w:t>
      </w:r>
      <w:r w:rsidRPr="00AF7B0D">
        <w:rPr>
          <w:sz w:val="28"/>
          <w:szCs w:val="28"/>
        </w:rPr>
        <w:t xml:space="preserve">-зоне всего будет 5 домиков с двухъярусными семейными номерами. </w:t>
      </w:r>
    </w:p>
    <w:p w14:paraId="0F137C48" w14:textId="77777777" w:rsidR="00AF7B0D" w:rsidRPr="00AF7B0D" w:rsidRDefault="00AF7B0D" w:rsidP="003A26B8">
      <w:pPr>
        <w:ind w:firstLine="567"/>
        <w:jc w:val="both"/>
        <w:rPr>
          <w:sz w:val="28"/>
          <w:szCs w:val="28"/>
        </w:rPr>
      </w:pPr>
      <w:r w:rsidRPr="00AF7B0D">
        <w:rPr>
          <w:sz w:val="28"/>
          <w:szCs w:val="28"/>
        </w:rPr>
        <w:t>Комплекс «Золотые пески» рассчитан на круглогодичное посещение отдыхающими. Для этого есть все условия. Зимой гостям «Золотых песков» будут предложены подледная рыбалка, катание на снегоходах и лыжах, а также купание в проруби с традиционной русской баней.</w:t>
      </w:r>
      <w:r w:rsidRPr="00AF7B0D">
        <w:rPr>
          <w:rFonts w:eastAsia="Calibri"/>
          <w:sz w:val="28"/>
          <w:szCs w:val="28"/>
          <w:lang w:eastAsia="en-US"/>
        </w:rPr>
        <w:t xml:space="preserve"> Вдоль берега озера расположены причалы и беседки, лодочная станция и многое другое. В 2016 году завершилось строительство спорткомплекса и аквапарка, стоимость которого составляет десятки миллионов рублей.</w:t>
      </w:r>
    </w:p>
    <w:p w14:paraId="79938FD9" w14:textId="77777777" w:rsidR="00AF7B0D" w:rsidRPr="00AF7B0D" w:rsidRDefault="00AF7B0D" w:rsidP="003A26B8">
      <w:pPr>
        <w:ind w:firstLine="567"/>
        <w:jc w:val="both"/>
        <w:rPr>
          <w:sz w:val="28"/>
          <w:szCs w:val="28"/>
        </w:rPr>
      </w:pPr>
      <w:r w:rsidRPr="00AF7B0D">
        <w:rPr>
          <w:sz w:val="28"/>
          <w:szCs w:val="28"/>
        </w:rPr>
        <w:t>Изюминкой отдыха на Волчьих озерах являются конные прогулки</w:t>
      </w:r>
      <w:r w:rsidRPr="00AF7B0D">
        <w:rPr>
          <w:rFonts w:eastAsia="Calibri"/>
          <w:sz w:val="28"/>
          <w:szCs w:val="28"/>
          <w:lang w:eastAsia="en-US"/>
        </w:rPr>
        <w:t xml:space="preserve"> на чистокровных лошадях (ООО СХП «Свободный труд» получил статус конезавода, содержит и занимается разведением породистых лошадей). С использованием лошадей планируются программы по иппотерапии, лечению детей, больных ДЦП, </w:t>
      </w:r>
      <w:r w:rsidRPr="00AF7B0D">
        <w:rPr>
          <w:sz w:val="28"/>
          <w:szCs w:val="28"/>
        </w:rPr>
        <w:t>организацией которых занимаются профессиональные инструкторы.</w:t>
      </w:r>
      <w:r w:rsidRPr="00AF7B0D">
        <w:rPr>
          <w:rFonts w:eastAsia="Calibri"/>
          <w:sz w:val="28"/>
          <w:szCs w:val="28"/>
          <w:lang w:eastAsia="en-US"/>
        </w:rPr>
        <w:t xml:space="preserve"> </w:t>
      </w:r>
    </w:p>
    <w:p w14:paraId="2D0272CA" w14:textId="77777777" w:rsidR="00AF7B0D" w:rsidRPr="00AF7B0D" w:rsidRDefault="00AF7B0D" w:rsidP="003A26B8">
      <w:pPr>
        <w:ind w:firstLine="567"/>
        <w:jc w:val="both"/>
        <w:rPr>
          <w:sz w:val="28"/>
          <w:szCs w:val="28"/>
        </w:rPr>
      </w:pPr>
      <w:r w:rsidRPr="00AF7B0D">
        <w:rPr>
          <w:sz w:val="28"/>
          <w:szCs w:val="28"/>
        </w:rPr>
        <w:t>Современная комфортная обстановка располагает к </w:t>
      </w:r>
      <w:hyperlink r:id="rId9" w:tgtFrame="_blank" w:history="1">
        <w:r w:rsidRPr="00AF7B0D">
          <w:rPr>
            <w:sz w:val="28"/>
            <w:szCs w:val="28"/>
          </w:rPr>
          <w:t>проведению корпоративных мероприятий</w:t>
        </w:r>
      </w:hyperlink>
      <w:r w:rsidRPr="00AF7B0D">
        <w:rPr>
          <w:sz w:val="28"/>
          <w:szCs w:val="28"/>
        </w:rPr>
        <w:t>, свадеб, юбилеев, различных семинаров и форумов. </w:t>
      </w:r>
    </w:p>
    <w:p w14:paraId="51FA8C11" w14:textId="77777777" w:rsidR="00AF7B0D" w:rsidRPr="00AF7B0D" w:rsidRDefault="00AF7B0D" w:rsidP="003A26B8">
      <w:pPr>
        <w:ind w:firstLine="567"/>
        <w:jc w:val="both"/>
        <w:rPr>
          <w:rFonts w:eastAsia="Calibri"/>
          <w:sz w:val="28"/>
          <w:szCs w:val="28"/>
          <w:lang w:eastAsia="en-US"/>
        </w:rPr>
      </w:pPr>
      <w:r w:rsidRPr="00AF7B0D">
        <w:rPr>
          <w:sz w:val="28"/>
          <w:szCs w:val="28"/>
        </w:rPr>
        <w:t xml:space="preserve">Ориентировочная стоимость стандартного номера составляет в сутки за двухместный номер: «Стандарт» - 6300 - 6600 рублей, «Люкс» - 9100 - 9300 рублей. В эту цену входит проживание и питание. </w:t>
      </w:r>
      <w:r w:rsidRPr="00AF7B0D">
        <w:rPr>
          <w:rFonts w:eastAsia="Calibri"/>
          <w:sz w:val="28"/>
          <w:szCs w:val="28"/>
          <w:lang w:eastAsia="en-US"/>
        </w:rPr>
        <w:t>Питание отдыхающих составлено блюдами, приготовленными только из экологически чистых продуктов СХП (здесь есть своя свинина, куры, яйца, молоко, говядина и др.).</w:t>
      </w:r>
    </w:p>
    <w:p w14:paraId="13DC5C78" w14:textId="51599FC1" w:rsidR="00AF7B0D" w:rsidRPr="00AF7B0D" w:rsidRDefault="00AF7B0D" w:rsidP="003A26B8">
      <w:pPr>
        <w:ind w:firstLine="567"/>
        <w:jc w:val="both"/>
        <w:rPr>
          <w:rFonts w:eastAsia="Calibri"/>
          <w:sz w:val="28"/>
          <w:szCs w:val="28"/>
          <w:lang w:eastAsia="en-US"/>
        </w:rPr>
      </w:pPr>
      <w:r w:rsidRPr="00AF7B0D">
        <w:rPr>
          <w:rFonts w:eastAsia="Calibri"/>
          <w:sz w:val="28"/>
          <w:szCs w:val="28"/>
          <w:lang w:eastAsia="en-US"/>
        </w:rPr>
        <w:t xml:space="preserve">В нашем округе туристам будет предоставлена возможность стать не только свидетелями, но и активными участниками неповторимых событий культуры и спорта, провести свой отпуск максимально интересно, насыщенно и ярко, насладиться новыми впечатлениями. </w:t>
      </w:r>
    </w:p>
    <w:p w14:paraId="07D4177A" w14:textId="77777777" w:rsidR="00AF7B0D" w:rsidRPr="00AF7B0D" w:rsidRDefault="00AF7B0D" w:rsidP="00AF7B0D">
      <w:pPr>
        <w:tabs>
          <w:tab w:val="left" w:pos="1418"/>
        </w:tabs>
        <w:spacing w:line="240" w:lineRule="atLeast"/>
        <w:ind w:firstLine="709"/>
        <w:jc w:val="both"/>
        <w:rPr>
          <w:sz w:val="28"/>
          <w:szCs w:val="28"/>
        </w:rPr>
      </w:pPr>
    </w:p>
    <w:p w14:paraId="6E95596B" w14:textId="77777777" w:rsidR="00AF7B0D" w:rsidRPr="003A26B8" w:rsidRDefault="00AF7B0D" w:rsidP="00AF7B0D">
      <w:pPr>
        <w:ind w:left="-284" w:right="141"/>
        <w:jc w:val="center"/>
        <w:rPr>
          <w:bCs/>
          <w:spacing w:val="-2"/>
          <w:sz w:val="28"/>
          <w:szCs w:val="28"/>
        </w:rPr>
      </w:pPr>
      <w:r w:rsidRPr="003A26B8">
        <w:rPr>
          <w:bCs/>
          <w:sz w:val="28"/>
          <w:szCs w:val="28"/>
        </w:rPr>
        <w:t xml:space="preserve">1.1.3.10. </w:t>
      </w:r>
      <w:r w:rsidRPr="003A26B8">
        <w:rPr>
          <w:bCs/>
          <w:spacing w:val="-2"/>
          <w:sz w:val="28"/>
          <w:szCs w:val="28"/>
        </w:rPr>
        <w:t>Финансы и бюджет</w:t>
      </w:r>
    </w:p>
    <w:p w14:paraId="72943D41" w14:textId="77777777" w:rsidR="00AF7B0D" w:rsidRPr="00AF7B0D" w:rsidRDefault="00AF7B0D" w:rsidP="00AF7B0D">
      <w:pPr>
        <w:ind w:left="2791" w:right="141"/>
        <w:jc w:val="both"/>
        <w:rPr>
          <w:spacing w:val="-2"/>
          <w:sz w:val="28"/>
          <w:szCs w:val="28"/>
        </w:rPr>
      </w:pPr>
    </w:p>
    <w:p w14:paraId="3BFEC94B" w14:textId="77777777" w:rsidR="00AF7B0D" w:rsidRPr="00AF7B0D" w:rsidRDefault="00AF7B0D" w:rsidP="003A26B8">
      <w:pPr>
        <w:ind w:firstLine="567"/>
        <w:contextualSpacing/>
        <w:jc w:val="both"/>
        <w:rPr>
          <w:sz w:val="28"/>
          <w:szCs w:val="28"/>
        </w:rPr>
      </w:pPr>
      <w:r w:rsidRPr="00AF7B0D">
        <w:rPr>
          <w:sz w:val="28"/>
          <w:szCs w:val="28"/>
        </w:rPr>
        <w:t>Налоговая и бюджетная политика Новоселицкого муниципального округа ориентирована на обеспечение увеличения доходов бюджета муниципального округа, поэтому основными направлениями налоговой политики муниципального округа являются:</w:t>
      </w:r>
    </w:p>
    <w:p w14:paraId="387D24A1" w14:textId="5714ED8B" w:rsidR="00AF7B0D" w:rsidRPr="00AF7B0D" w:rsidRDefault="003A26B8" w:rsidP="003A26B8">
      <w:pPr>
        <w:ind w:firstLine="567"/>
        <w:contextualSpacing/>
        <w:jc w:val="both"/>
        <w:rPr>
          <w:sz w:val="28"/>
          <w:szCs w:val="28"/>
        </w:rPr>
      </w:pPr>
      <w:r>
        <w:rPr>
          <w:sz w:val="28"/>
          <w:szCs w:val="28"/>
        </w:rPr>
        <w:t xml:space="preserve">- </w:t>
      </w:r>
      <w:r w:rsidR="00AF7B0D" w:rsidRPr="00AF7B0D">
        <w:rPr>
          <w:sz w:val="28"/>
          <w:szCs w:val="28"/>
        </w:rPr>
        <w:t>совершенствование администрирования доходов бюджета муниципального округа;</w:t>
      </w:r>
    </w:p>
    <w:p w14:paraId="33F2FAEC" w14:textId="1F73932B" w:rsidR="00AF7B0D" w:rsidRPr="00AF7B0D" w:rsidRDefault="003A26B8" w:rsidP="003A26B8">
      <w:pPr>
        <w:ind w:firstLine="567"/>
        <w:contextualSpacing/>
        <w:jc w:val="both"/>
        <w:rPr>
          <w:sz w:val="28"/>
          <w:szCs w:val="28"/>
        </w:rPr>
      </w:pPr>
      <w:r>
        <w:rPr>
          <w:sz w:val="28"/>
          <w:szCs w:val="28"/>
        </w:rPr>
        <w:t xml:space="preserve">- </w:t>
      </w:r>
      <w:r w:rsidR="00AF7B0D" w:rsidRPr="00AF7B0D">
        <w:rPr>
          <w:sz w:val="28"/>
          <w:szCs w:val="28"/>
        </w:rPr>
        <w:t>развитие и усовершенствование налогового потенциала муниципального округа;</w:t>
      </w:r>
    </w:p>
    <w:p w14:paraId="0B90FFB0" w14:textId="08D71554" w:rsidR="00AF7B0D" w:rsidRPr="00AF7B0D" w:rsidRDefault="003A26B8" w:rsidP="003A26B8">
      <w:pPr>
        <w:ind w:firstLine="567"/>
        <w:contextualSpacing/>
        <w:jc w:val="both"/>
        <w:rPr>
          <w:sz w:val="28"/>
          <w:szCs w:val="28"/>
        </w:rPr>
      </w:pPr>
      <w:r>
        <w:rPr>
          <w:sz w:val="28"/>
          <w:szCs w:val="28"/>
        </w:rPr>
        <w:lastRenderedPageBreak/>
        <w:t xml:space="preserve">- </w:t>
      </w:r>
      <w:r w:rsidR="00AF7B0D" w:rsidRPr="00AF7B0D">
        <w:rPr>
          <w:sz w:val="28"/>
          <w:szCs w:val="28"/>
        </w:rPr>
        <w:t>улучшение условий для осуществления предпринимательской деятельности.</w:t>
      </w:r>
    </w:p>
    <w:p w14:paraId="54ADAF25" w14:textId="77777777" w:rsidR="00AF7B0D" w:rsidRPr="00AF7B0D" w:rsidRDefault="00AF7B0D" w:rsidP="00AF7B0D">
      <w:pPr>
        <w:contextualSpacing/>
        <w:jc w:val="both"/>
        <w:rPr>
          <w:i/>
          <w:sz w:val="28"/>
          <w:szCs w:val="28"/>
        </w:rPr>
      </w:pPr>
    </w:p>
    <w:p w14:paraId="2624FEBA" w14:textId="77777777" w:rsidR="00AF7B0D" w:rsidRPr="00AF7B0D" w:rsidRDefault="00AF7B0D" w:rsidP="00AF7B0D">
      <w:pPr>
        <w:jc w:val="center"/>
        <w:rPr>
          <w:sz w:val="28"/>
          <w:szCs w:val="28"/>
        </w:rPr>
      </w:pPr>
      <w:r w:rsidRPr="00AF7B0D">
        <w:rPr>
          <w:sz w:val="28"/>
          <w:szCs w:val="28"/>
        </w:rPr>
        <w:t>Исполнение местного бюджета (на 1 число месяца, следующего за отчетным кварталом, в динамике)</w:t>
      </w:r>
    </w:p>
    <w:p w14:paraId="744CE8B4" w14:textId="77777777" w:rsidR="00AF7B0D" w:rsidRPr="00AF7B0D" w:rsidRDefault="00AF7B0D" w:rsidP="00AF7B0D">
      <w:pPr>
        <w:jc w:val="right"/>
        <w:rPr>
          <w:sz w:val="28"/>
          <w:szCs w:val="28"/>
        </w:rPr>
      </w:pPr>
    </w:p>
    <w:p w14:paraId="45883801" w14:textId="77777777" w:rsidR="00AF7B0D" w:rsidRPr="00AF7B0D" w:rsidRDefault="00AF7B0D" w:rsidP="00AF7B0D">
      <w:pPr>
        <w:jc w:val="right"/>
        <w:rPr>
          <w:sz w:val="28"/>
          <w:szCs w:val="28"/>
        </w:rPr>
      </w:pPr>
      <w:r w:rsidRPr="00AF7B0D">
        <w:rPr>
          <w:sz w:val="28"/>
          <w:szCs w:val="28"/>
        </w:rPr>
        <w:t>млн. рублей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701"/>
        <w:gridCol w:w="1984"/>
        <w:gridCol w:w="1309"/>
        <w:gridCol w:w="1243"/>
        <w:gridCol w:w="1021"/>
      </w:tblGrid>
      <w:tr w:rsidR="00AF7B0D" w:rsidRPr="00AF7B0D" w14:paraId="1D6B1F3A" w14:textId="77777777" w:rsidTr="003A26B8">
        <w:tc>
          <w:tcPr>
            <w:tcW w:w="851" w:type="dxa"/>
            <w:vMerge w:val="restart"/>
            <w:shd w:val="clear" w:color="auto" w:fill="auto"/>
          </w:tcPr>
          <w:p w14:paraId="15D94686" w14:textId="77777777" w:rsidR="00AF7B0D" w:rsidRPr="00AF7B0D" w:rsidRDefault="00AF7B0D" w:rsidP="00AF7B0D">
            <w:pPr>
              <w:jc w:val="center"/>
              <w:rPr>
                <w:sz w:val="28"/>
                <w:szCs w:val="28"/>
              </w:rPr>
            </w:pPr>
            <w:r w:rsidRPr="00AF7B0D">
              <w:rPr>
                <w:sz w:val="28"/>
                <w:szCs w:val="28"/>
              </w:rPr>
              <w:t>Год</w:t>
            </w:r>
          </w:p>
        </w:tc>
        <w:tc>
          <w:tcPr>
            <w:tcW w:w="4819" w:type="dxa"/>
            <w:gridSpan w:val="3"/>
            <w:shd w:val="clear" w:color="auto" w:fill="auto"/>
          </w:tcPr>
          <w:p w14:paraId="4B733315" w14:textId="77777777" w:rsidR="00AF7B0D" w:rsidRPr="00AF7B0D" w:rsidRDefault="00AF7B0D" w:rsidP="00AF7B0D">
            <w:pPr>
              <w:jc w:val="center"/>
              <w:rPr>
                <w:sz w:val="28"/>
                <w:szCs w:val="28"/>
              </w:rPr>
            </w:pPr>
            <w:r w:rsidRPr="00AF7B0D">
              <w:rPr>
                <w:sz w:val="28"/>
                <w:szCs w:val="28"/>
              </w:rPr>
              <w:t>Доходы бюджета:</w:t>
            </w:r>
          </w:p>
        </w:tc>
        <w:tc>
          <w:tcPr>
            <w:tcW w:w="1309" w:type="dxa"/>
            <w:vMerge w:val="restart"/>
            <w:shd w:val="clear" w:color="auto" w:fill="auto"/>
          </w:tcPr>
          <w:p w14:paraId="1D7B9382" w14:textId="77777777" w:rsidR="00AF7B0D" w:rsidRPr="00AF7B0D" w:rsidRDefault="00AF7B0D" w:rsidP="00AF7B0D">
            <w:pPr>
              <w:jc w:val="center"/>
              <w:rPr>
                <w:sz w:val="28"/>
                <w:szCs w:val="28"/>
              </w:rPr>
            </w:pPr>
            <w:r w:rsidRPr="00AF7B0D">
              <w:rPr>
                <w:sz w:val="28"/>
                <w:szCs w:val="28"/>
              </w:rPr>
              <w:t>Расходы бюджета</w:t>
            </w:r>
          </w:p>
        </w:tc>
        <w:tc>
          <w:tcPr>
            <w:tcW w:w="1243" w:type="dxa"/>
            <w:vMerge w:val="restart"/>
            <w:shd w:val="clear" w:color="auto" w:fill="auto"/>
          </w:tcPr>
          <w:p w14:paraId="28D6A4C4" w14:textId="77777777" w:rsidR="00AF7B0D" w:rsidRPr="00AF7B0D" w:rsidRDefault="00AF7B0D" w:rsidP="00AF7B0D">
            <w:pPr>
              <w:jc w:val="center"/>
              <w:rPr>
                <w:sz w:val="28"/>
                <w:szCs w:val="28"/>
              </w:rPr>
            </w:pPr>
            <w:r w:rsidRPr="00AF7B0D">
              <w:rPr>
                <w:sz w:val="28"/>
                <w:szCs w:val="28"/>
              </w:rPr>
              <w:t>Дефицит (-), профицит (+)</w:t>
            </w:r>
          </w:p>
        </w:tc>
        <w:tc>
          <w:tcPr>
            <w:tcW w:w="1021" w:type="dxa"/>
            <w:vMerge w:val="restart"/>
            <w:shd w:val="clear" w:color="auto" w:fill="auto"/>
          </w:tcPr>
          <w:p w14:paraId="4D7BB211" w14:textId="77777777" w:rsidR="00AF7B0D" w:rsidRPr="00AF7B0D" w:rsidRDefault="00AF7B0D" w:rsidP="00AF7B0D">
            <w:pPr>
              <w:jc w:val="center"/>
              <w:rPr>
                <w:sz w:val="28"/>
                <w:szCs w:val="28"/>
              </w:rPr>
            </w:pPr>
            <w:r w:rsidRPr="00AF7B0D">
              <w:rPr>
                <w:sz w:val="28"/>
                <w:szCs w:val="28"/>
              </w:rPr>
              <w:t xml:space="preserve">Объем долга </w:t>
            </w:r>
          </w:p>
        </w:tc>
      </w:tr>
      <w:tr w:rsidR="00AF7B0D" w:rsidRPr="00AF7B0D" w14:paraId="29924745" w14:textId="77777777" w:rsidTr="003A26B8">
        <w:tc>
          <w:tcPr>
            <w:tcW w:w="851" w:type="dxa"/>
            <w:vMerge/>
            <w:shd w:val="clear" w:color="auto" w:fill="auto"/>
          </w:tcPr>
          <w:p w14:paraId="3199C0DF" w14:textId="77777777" w:rsidR="00AF7B0D" w:rsidRPr="00AF7B0D" w:rsidRDefault="00AF7B0D" w:rsidP="00AF7B0D">
            <w:pPr>
              <w:jc w:val="right"/>
              <w:rPr>
                <w:sz w:val="28"/>
                <w:szCs w:val="28"/>
              </w:rPr>
            </w:pPr>
          </w:p>
        </w:tc>
        <w:tc>
          <w:tcPr>
            <w:tcW w:w="1134" w:type="dxa"/>
            <w:shd w:val="clear" w:color="auto" w:fill="auto"/>
          </w:tcPr>
          <w:p w14:paraId="72890BD1" w14:textId="77777777" w:rsidR="00AF7B0D" w:rsidRPr="00AF7B0D" w:rsidRDefault="00AF7B0D" w:rsidP="00AF7B0D">
            <w:pPr>
              <w:jc w:val="center"/>
              <w:rPr>
                <w:sz w:val="28"/>
                <w:szCs w:val="28"/>
              </w:rPr>
            </w:pPr>
            <w:r w:rsidRPr="00AF7B0D">
              <w:rPr>
                <w:sz w:val="28"/>
                <w:szCs w:val="28"/>
              </w:rPr>
              <w:t>всего</w:t>
            </w:r>
          </w:p>
        </w:tc>
        <w:tc>
          <w:tcPr>
            <w:tcW w:w="1701" w:type="dxa"/>
            <w:shd w:val="clear" w:color="auto" w:fill="auto"/>
          </w:tcPr>
          <w:p w14:paraId="0E9744D8" w14:textId="77777777" w:rsidR="00AF7B0D" w:rsidRPr="00AF7B0D" w:rsidRDefault="00AF7B0D" w:rsidP="00AF7B0D">
            <w:pPr>
              <w:jc w:val="center"/>
              <w:rPr>
                <w:sz w:val="28"/>
                <w:szCs w:val="28"/>
              </w:rPr>
            </w:pPr>
            <w:r w:rsidRPr="00AF7B0D">
              <w:rPr>
                <w:sz w:val="28"/>
                <w:szCs w:val="28"/>
              </w:rPr>
              <w:t>из них налоговые и неналоговые</w:t>
            </w:r>
          </w:p>
        </w:tc>
        <w:tc>
          <w:tcPr>
            <w:tcW w:w="1984" w:type="dxa"/>
            <w:shd w:val="clear" w:color="auto" w:fill="auto"/>
          </w:tcPr>
          <w:p w14:paraId="5C38C5F1" w14:textId="77777777" w:rsidR="00AF7B0D" w:rsidRPr="00AF7B0D" w:rsidRDefault="00AF7B0D" w:rsidP="00AF7B0D">
            <w:pPr>
              <w:jc w:val="center"/>
              <w:rPr>
                <w:sz w:val="28"/>
                <w:szCs w:val="28"/>
              </w:rPr>
            </w:pPr>
            <w:r w:rsidRPr="00AF7B0D">
              <w:rPr>
                <w:sz w:val="28"/>
                <w:szCs w:val="28"/>
              </w:rPr>
              <w:t>из них безвозмездные поступления</w:t>
            </w:r>
          </w:p>
        </w:tc>
        <w:tc>
          <w:tcPr>
            <w:tcW w:w="1309" w:type="dxa"/>
            <w:vMerge/>
            <w:shd w:val="clear" w:color="auto" w:fill="auto"/>
          </w:tcPr>
          <w:p w14:paraId="090EA697" w14:textId="77777777" w:rsidR="00AF7B0D" w:rsidRPr="00AF7B0D" w:rsidRDefault="00AF7B0D" w:rsidP="00AF7B0D">
            <w:pPr>
              <w:jc w:val="right"/>
              <w:rPr>
                <w:sz w:val="28"/>
                <w:szCs w:val="28"/>
              </w:rPr>
            </w:pPr>
          </w:p>
        </w:tc>
        <w:tc>
          <w:tcPr>
            <w:tcW w:w="1243" w:type="dxa"/>
            <w:vMerge/>
            <w:shd w:val="clear" w:color="auto" w:fill="auto"/>
          </w:tcPr>
          <w:p w14:paraId="1219A1E3" w14:textId="77777777" w:rsidR="00AF7B0D" w:rsidRPr="00AF7B0D" w:rsidRDefault="00AF7B0D" w:rsidP="00AF7B0D">
            <w:pPr>
              <w:jc w:val="right"/>
              <w:rPr>
                <w:sz w:val="28"/>
                <w:szCs w:val="28"/>
              </w:rPr>
            </w:pPr>
          </w:p>
        </w:tc>
        <w:tc>
          <w:tcPr>
            <w:tcW w:w="1021" w:type="dxa"/>
            <w:vMerge/>
            <w:shd w:val="clear" w:color="auto" w:fill="auto"/>
          </w:tcPr>
          <w:p w14:paraId="7C642953" w14:textId="77777777" w:rsidR="00AF7B0D" w:rsidRPr="00AF7B0D" w:rsidRDefault="00AF7B0D" w:rsidP="00AF7B0D">
            <w:pPr>
              <w:jc w:val="right"/>
              <w:rPr>
                <w:sz w:val="28"/>
                <w:szCs w:val="28"/>
              </w:rPr>
            </w:pPr>
          </w:p>
        </w:tc>
      </w:tr>
      <w:tr w:rsidR="00AF7B0D" w:rsidRPr="00AF7B0D" w14:paraId="178B568D" w14:textId="77777777" w:rsidTr="003A26B8">
        <w:tc>
          <w:tcPr>
            <w:tcW w:w="851" w:type="dxa"/>
            <w:shd w:val="clear" w:color="auto" w:fill="auto"/>
          </w:tcPr>
          <w:p w14:paraId="6BC4EE1E" w14:textId="77777777" w:rsidR="00AF7B0D" w:rsidRPr="00AF7B0D" w:rsidRDefault="00AF7B0D" w:rsidP="00AF7B0D">
            <w:pPr>
              <w:jc w:val="center"/>
              <w:rPr>
                <w:sz w:val="28"/>
                <w:szCs w:val="28"/>
              </w:rPr>
            </w:pPr>
            <w:r w:rsidRPr="00AF7B0D">
              <w:rPr>
                <w:sz w:val="28"/>
                <w:szCs w:val="28"/>
              </w:rPr>
              <w:t>2015</w:t>
            </w:r>
          </w:p>
        </w:tc>
        <w:tc>
          <w:tcPr>
            <w:tcW w:w="1134" w:type="dxa"/>
            <w:shd w:val="clear" w:color="auto" w:fill="auto"/>
            <w:vAlign w:val="center"/>
          </w:tcPr>
          <w:p w14:paraId="7CEFDCBF" w14:textId="77777777" w:rsidR="00AF7B0D" w:rsidRPr="00AF7B0D" w:rsidRDefault="00AF7B0D" w:rsidP="00AF7B0D">
            <w:pPr>
              <w:jc w:val="center"/>
              <w:rPr>
                <w:sz w:val="28"/>
                <w:szCs w:val="28"/>
              </w:rPr>
            </w:pPr>
            <w:r w:rsidRPr="00AF7B0D">
              <w:rPr>
                <w:sz w:val="28"/>
                <w:szCs w:val="28"/>
              </w:rPr>
              <w:t>582,36</w:t>
            </w:r>
          </w:p>
        </w:tc>
        <w:tc>
          <w:tcPr>
            <w:tcW w:w="1701" w:type="dxa"/>
            <w:shd w:val="clear" w:color="auto" w:fill="auto"/>
            <w:vAlign w:val="center"/>
          </w:tcPr>
          <w:p w14:paraId="18F4824D" w14:textId="77777777" w:rsidR="00AF7B0D" w:rsidRPr="00AF7B0D" w:rsidRDefault="00AF7B0D" w:rsidP="00AF7B0D">
            <w:pPr>
              <w:jc w:val="center"/>
              <w:rPr>
                <w:sz w:val="28"/>
                <w:szCs w:val="28"/>
              </w:rPr>
            </w:pPr>
            <w:r w:rsidRPr="00AF7B0D">
              <w:rPr>
                <w:sz w:val="28"/>
                <w:szCs w:val="28"/>
              </w:rPr>
              <w:t>111,65</w:t>
            </w:r>
          </w:p>
        </w:tc>
        <w:tc>
          <w:tcPr>
            <w:tcW w:w="1984" w:type="dxa"/>
            <w:shd w:val="clear" w:color="auto" w:fill="auto"/>
            <w:vAlign w:val="center"/>
          </w:tcPr>
          <w:p w14:paraId="773781A3" w14:textId="77777777" w:rsidR="00AF7B0D" w:rsidRPr="00AF7B0D" w:rsidRDefault="00AF7B0D" w:rsidP="00AF7B0D">
            <w:pPr>
              <w:jc w:val="center"/>
              <w:rPr>
                <w:sz w:val="28"/>
                <w:szCs w:val="28"/>
              </w:rPr>
            </w:pPr>
            <w:r w:rsidRPr="00AF7B0D">
              <w:rPr>
                <w:sz w:val="28"/>
                <w:szCs w:val="28"/>
              </w:rPr>
              <w:t>470,71</w:t>
            </w:r>
          </w:p>
        </w:tc>
        <w:tc>
          <w:tcPr>
            <w:tcW w:w="1309" w:type="dxa"/>
            <w:shd w:val="clear" w:color="auto" w:fill="auto"/>
            <w:vAlign w:val="center"/>
          </w:tcPr>
          <w:p w14:paraId="277536DD" w14:textId="77777777" w:rsidR="00AF7B0D" w:rsidRPr="00AF7B0D" w:rsidRDefault="00AF7B0D" w:rsidP="00AF7B0D">
            <w:pPr>
              <w:jc w:val="center"/>
              <w:rPr>
                <w:sz w:val="28"/>
                <w:szCs w:val="28"/>
              </w:rPr>
            </w:pPr>
            <w:r w:rsidRPr="00AF7B0D">
              <w:rPr>
                <w:sz w:val="28"/>
                <w:szCs w:val="28"/>
              </w:rPr>
              <w:t>581,49</w:t>
            </w:r>
          </w:p>
        </w:tc>
        <w:tc>
          <w:tcPr>
            <w:tcW w:w="1243" w:type="dxa"/>
            <w:shd w:val="clear" w:color="auto" w:fill="auto"/>
            <w:vAlign w:val="center"/>
          </w:tcPr>
          <w:p w14:paraId="56C67E72" w14:textId="77777777" w:rsidR="00AF7B0D" w:rsidRPr="00AF7B0D" w:rsidRDefault="00AF7B0D" w:rsidP="00AF7B0D">
            <w:pPr>
              <w:jc w:val="center"/>
              <w:rPr>
                <w:sz w:val="28"/>
                <w:szCs w:val="28"/>
              </w:rPr>
            </w:pPr>
            <w:r w:rsidRPr="00AF7B0D">
              <w:rPr>
                <w:sz w:val="28"/>
                <w:szCs w:val="28"/>
              </w:rPr>
              <w:t>0,87</w:t>
            </w:r>
          </w:p>
        </w:tc>
        <w:tc>
          <w:tcPr>
            <w:tcW w:w="1021" w:type="dxa"/>
            <w:shd w:val="clear" w:color="auto" w:fill="auto"/>
            <w:vAlign w:val="center"/>
          </w:tcPr>
          <w:p w14:paraId="17EDC42B" w14:textId="77777777" w:rsidR="00AF7B0D" w:rsidRPr="00AF7B0D" w:rsidRDefault="00AF7B0D" w:rsidP="00AF7B0D">
            <w:pPr>
              <w:jc w:val="center"/>
              <w:rPr>
                <w:sz w:val="28"/>
                <w:szCs w:val="28"/>
              </w:rPr>
            </w:pPr>
            <w:r w:rsidRPr="00AF7B0D">
              <w:rPr>
                <w:sz w:val="28"/>
                <w:szCs w:val="28"/>
              </w:rPr>
              <w:t>0,00</w:t>
            </w:r>
          </w:p>
        </w:tc>
      </w:tr>
      <w:tr w:rsidR="00AF7B0D" w:rsidRPr="00AF7B0D" w14:paraId="14356006" w14:textId="77777777" w:rsidTr="003A26B8">
        <w:tc>
          <w:tcPr>
            <w:tcW w:w="851" w:type="dxa"/>
            <w:shd w:val="clear" w:color="auto" w:fill="auto"/>
          </w:tcPr>
          <w:p w14:paraId="57842A26" w14:textId="77777777" w:rsidR="00AF7B0D" w:rsidRPr="00AF7B0D" w:rsidRDefault="00AF7B0D" w:rsidP="00AF7B0D">
            <w:pPr>
              <w:jc w:val="center"/>
              <w:rPr>
                <w:sz w:val="28"/>
                <w:szCs w:val="28"/>
              </w:rPr>
            </w:pPr>
            <w:r w:rsidRPr="00AF7B0D">
              <w:rPr>
                <w:sz w:val="28"/>
                <w:szCs w:val="28"/>
              </w:rPr>
              <w:t>2016</w:t>
            </w:r>
          </w:p>
        </w:tc>
        <w:tc>
          <w:tcPr>
            <w:tcW w:w="1134" w:type="dxa"/>
            <w:shd w:val="clear" w:color="auto" w:fill="auto"/>
            <w:vAlign w:val="center"/>
          </w:tcPr>
          <w:p w14:paraId="0451E639" w14:textId="77777777" w:rsidR="00AF7B0D" w:rsidRPr="00AF7B0D" w:rsidRDefault="00AF7B0D" w:rsidP="00AF7B0D">
            <w:pPr>
              <w:jc w:val="center"/>
              <w:rPr>
                <w:sz w:val="28"/>
                <w:szCs w:val="28"/>
              </w:rPr>
            </w:pPr>
            <w:r w:rsidRPr="00AF7B0D">
              <w:rPr>
                <w:sz w:val="28"/>
                <w:szCs w:val="28"/>
              </w:rPr>
              <w:t>621,98</w:t>
            </w:r>
          </w:p>
        </w:tc>
        <w:tc>
          <w:tcPr>
            <w:tcW w:w="1701" w:type="dxa"/>
            <w:shd w:val="clear" w:color="auto" w:fill="auto"/>
            <w:vAlign w:val="center"/>
          </w:tcPr>
          <w:p w14:paraId="54F9DA32" w14:textId="77777777" w:rsidR="00AF7B0D" w:rsidRPr="00AF7B0D" w:rsidRDefault="00AF7B0D" w:rsidP="00AF7B0D">
            <w:pPr>
              <w:jc w:val="center"/>
              <w:rPr>
                <w:sz w:val="28"/>
                <w:szCs w:val="28"/>
              </w:rPr>
            </w:pPr>
            <w:r w:rsidRPr="00AF7B0D">
              <w:rPr>
                <w:sz w:val="28"/>
                <w:szCs w:val="28"/>
              </w:rPr>
              <w:t>130,61</w:t>
            </w:r>
          </w:p>
        </w:tc>
        <w:tc>
          <w:tcPr>
            <w:tcW w:w="1984" w:type="dxa"/>
            <w:shd w:val="clear" w:color="auto" w:fill="auto"/>
            <w:vAlign w:val="center"/>
          </w:tcPr>
          <w:p w14:paraId="10348091" w14:textId="77777777" w:rsidR="00AF7B0D" w:rsidRPr="00AF7B0D" w:rsidRDefault="00AF7B0D" w:rsidP="00AF7B0D">
            <w:pPr>
              <w:jc w:val="center"/>
              <w:rPr>
                <w:sz w:val="28"/>
                <w:szCs w:val="28"/>
              </w:rPr>
            </w:pPr>
            <w:r w:rsidRPr="00AF7B0D">
              <w:rPr>
                <w:sz w:val="28"/>
                <w:szCs w:val="28"/>
              </w:rPr>
              <w:t>491,37</w:t>
            </w:r>
          </w:p>
        </w:tc>
        <w:tc>
          <w:tcPr>
            <w:tcW w:w="1309" w:type="dxa"/>
            <w:shd w:val="clear" w:color="auto" w:fill="auto"/>
            <w:vAlign w:val="center"/>
          </w:tcPr>
          <w:p w14:paraId="4934EA54" w14:textId="77777777" w:rsidR="00AF7B0D" w:rsidRPr="00AF7B0D" w:rsidRDefault="00AF7B0D" w:rsidP="00AF7B0D">
            <w:pPr>
              <w:jc w:val="center"/>
              <w:rPr>
                <w:sz w:val="28"/>
                <w:szCs w:val="28"/>
              </w:rPr>
            </w:pPr>
            <w:r w:rsidRPr="00AF7B0D">
              <w:rPr>
                <w:sz w:val="28"/>
                <w:szCs w:val="28"/>
              </w:rPr>
              <w:t>603,41</w:t>
            </w:r>
          </w:p>
        </w:tc>
        <w:tc>
          <w:tcPr>
            <w:tcW w:w="1243" w:type="dxa"/>
            <w:shd w:val="clear" w:color="auto" w:fill="auto"/>
            <w:vAlign w:val="center"/>
          </w:tcPr>
          <w:p w14:paraId="0E0E8670" w14:textId="77777777" w:rsidR="00AF7B0D" w:rsidRPr="00AF7B0D" w:rsidRDefault="00AF7B0D" w:rsidP="00AF7B0D">
            <w:pPr>
              <w:jc w:val="center"/>
              <w:rPr>
                <w:sz w:val="28"/>
                <w:szCs w:val="28"/>
              </w:rPr>
            </w:pPr>
            <w:r w:rsidRPr="00AF7B0D">
              <w:rPr>
                <w:sz w:val="28"/>
                <w:szCs w:val="28"/>
              </w:rPr>
              <w:t>18,57</w:t>
            </w:r>
          </w:p>
        </w:tc>
        <w:tc>
          <w:tcPr>
            <w:tcW w:w="1021" w:type="dxa"/>
            <w:shd w:val="clear" w:color="auto" w:fill="auto"/>
          </w:tcPr>
          <w:p w14:paraId="5E483C12" w14:textId="77777777" w:rsidR="00AF7B0D" w:rsidRPr="00AF7B0D" w:rsidRDefault="00AF7B0D" w:rsidP="00AF7B0D">
            <w:pPr>
              <w:jc w:val="center"/>
              <w:rPr>
                <w:sz w:val="28"/>
                <w:szCs w:val="28"/>
              </w:rPr>
            </w:pPr>
            <w:r w:rsidRPr="00AF7B0D">
              <w:rPr>
                <w:sz w:val="28"/>
                <w:szCs w:val="28"/>
              </w:rPr>
              <w:t>0,00</w:t>
            </w:r>
          </w:p>
        </w:tc>
      </w:tr>
      <w:tr w:rsidR="00AF7B0D" w:rsidRPr="00AF7B0D" w14:paraId="53E5C0CE" w14:textId="77777777" w:rsidTr="003A26B8">
        <w:tc>
          <w:tcPr>
            <w:tcW w:w="851" w:type="dxa"/>
            <w:shd w:val="clear" w:color="auto" w:fill="auto"/>
          </w:tcPr>
          <w:p w14:paraId="5EB185B8" w14:textId="77777777" w:rsidR="00AF7B0D" w:rsidRPr="00AF7B0D" w:rsidRDefault="00AF7B0D" w:rsidP="00AF7B0D">
            <w:pPr>
              <w:jc w:val="center"/>
              <w:rPr>
                <w:sz w:val="28"/>
                <w:szCs w:val="28"/>
              </w:rPr>
            </w:pPr>
            <w:r w:rsidRPr="00AF7B0D">
              <w:rPr>
                <w:sz w:val="28"/>
                <w:szCs w:val="28"/>
                <w:lang w:val="en-US"/>
              </w:rPr>
              <w:t>2017</w:t>
            </w:r>
          </w:p>
        </w:tc>
        <w:tc>
          <w:tcPr>
            <w:tcW w:w="1134" w:type="dxa"/>
            <w:shd w:val="clear" w:color="auto" w:fill="auto"/>
            <w:vAlign w:val="center"/>
          </w:tcPr>
          <w:p w14:paraId="5B63BEE1" w14:textId="77777777" w:rsidR="00AF7B0D" w:rsidRPr="00AF7B0D" w:rsidRDefault="00AF7B0D" w:rsidP="00AF7B0D">
            <w:pPr>
              <w:jc w:val="center"/>
              <w:rPr>
                <w:sz w:val="28"/>
                <w:szCs w:val="28"/>
              </w:rPr>
            </w:pPr>
            <w:r w:rsidRPr="00AF7B0D">
              <w:rPr>
                <w:sz w:val="28"/>
                <w:szCs w:val="28"/>
              </w:rPr>
              <w:t>649,96</w:t>
            </w:r>
          </w:p>
        </w:tc>
        <w:tc>
          <w:tcPr>
            <w:tcW w:w="1701" w:type="dxa"/>
            <w:shd w:val="clear" w:color="auto" w:fill="auto"/>
            <w:vAlign w:val="center"/>
          </w:tcPr>
          <w:p w14:paraId="1C9EB22E" w14:textId="77777777" w:rsidR="00AF7B0D" w:rsidRPr="00AF7B0D" w:rsidRDefault="00AF7B0D" w:rsidP="00AF7B0D">
            <w:pPr>
              <w:jc w:val="center"/>
              <w:rPr>
                <w:sz w:val="28"/>
                <w:szCs w:val="28"/>
              </w:rPr>
            </w:pPr>
            <w:r w:rsidRPr="00AF7B0D">
              <w:rPr>
                <w:sz w:val="28"/>
                <w:szCs w:val="28"/>
              </w:rPr>
              <w:t>153,15</w:t>
            </w:r>
          </w:p>
        </w:tc>
        <w:tc>
          <w:tcPr>
            <w:tcW w:w="1984" w:type="dxa"/>
            <w:shd w:val="clear" w:color="auto" w:fill="auto"/>
            <w:vAlign w:val="center"/>
          </w:tcPr>
          <w:p w14:paraId="0F264C88" w14:textId="77777777" w:rsidR="00AF7B0D" w:rsidRPr="00AF7B0D" w:rsidRDefault="00AF7B0D" w:rsidP="00AF7B0D">
            <w:pPr>
              <w:jc w:val="center"/>
              <w:rPr>
                <w:sz w:val="28"/>
                <w:szCs w:val="28"/>
              </w:rPr>
            </w:pPr>
            <w:r w:rsidRPr="00AF7B0D">
              <w:rPr>
                <w:sz w:val="28"/>
                <w:szCs w:val="28"/>
              </w:rPr>
              <w:t>496,81</w:t>
            </w:r>
          </w:p>
        </w:tc>
        <w:tc>
          <w:tcPr>
            <w:tcW w:w="1309" w:type="dxa"/>
            <w:shd w:val="clear" w:color="auto" w:fill="auto"/>
            <w:vAlign w:val="center"/>
          </w:tcPr>
          <w:p w14:paraId="4B52AB43" w14:textId="77777777" w:rsidR="00AF7B0D" w:rsidRPr="00AF7B0D" w:rsidRDefault="00AF7B0D" w:rsidP="00AF7B0D">
            <w:pPr>
              <w:jc w:val="center"/>
              <w:rPr>
                <w:sz w:val="28"/>
                <w:szCs w:val="28"/>
              </w:rPr>
            </w:pPr>
            <w:r w:rsidRPr="00AF7B0D">
              <w:rPr>
                <w:sz w:val="28"/>
                <w:szCs w:val="28"/>
              </w:rPr>
              <w:t>637,73</w:t>
            </w:r>
          </w:p>
        </w:tc>
        <w:tc>
          <w:tcPr>
            <w:tcW w:w="1243" w:type="dxa"/>
            <w:shd w:val="clear" w:color="auto" w:fill="auto"/>
            <w:vAlign w:val="center"/>
          </w:tcPr>
          <w:p w14:paraId="3D810979" w14:textId="77777777" w:rsidR="00AF7B0D" w:rsidRPr="00AF7B0D" w:rsidRDefault="00AF7B0D" w:rsidP="00AF7B0D">
            <w:pPr>
              <w:jc w:val="center"/>
              <w:rPr>
                <w:sz w:val="28"/>
                <w:szCs w:val="28"/>
              </w:rPr>
            </w:pPr>
            <w:r w:rsidRPr="00AF7B0D">
              <w:rPr>
                <w:sz w:val="28"/>
                <w:szCs w:val="28"/>
              </w:rPr>
              <w:t>12,23</w:t>
            </w:r>
          </w:p>
        </w:tc>
        <w:tc>
          <w:tcPr>
            <w:tcW w:w="1021" w:type="dxa"/>
            <w:shd w:val="clear" w:color="auto" w:fill="auto"/>
            <w:vAlign w:val="center"/>
          </w:tcPr>
          <w:p w14:paraId="1A554286" w14:textId="77777777" w:rsidR="00AF7B0D" w:rsidRPr="00AF7B0D" w:rsidRDefault="00AF7B0D" w:rsidP="00AF7B0D">
            <w:pPr>
              <w:jc w:val="center"/>
              <w:rPr>
                <w:sz w:val="28"/>
                <w:szCs w:val="28"/>
              </w:rPr>
            </w:pPr>
            <w:r w:rsidRPr="00AF7B0D">
              <w:rPr>
                <w:sz w:val="28"/>
                <w:szCs w:val="28"/>
              </w:rPr>
              <w:t>0,00</w:t>
            </w:r>
          </w:p>
        </w:tc>
      </w:tr>
      <w:tr w:rsidR="00AF7B0D" w:rsidRPr="00AF7B0D" w14:paraId="2EBB7739" w14:textId="77777777" w:rsidTr="003A26B8">
        <w:tc>
          <w:tcPr>
            <w:tcW w:w="851" w:type="dxa"/>
            <w:shd w:val="clear" w:color="auto" w:fill="auto"/>
          </w:tcPr>
          <w:p w14:paraId="30228C88" w14:textId="77777777" w:rsidR="00AF7B0D" w:rsidRPr="00AF7B0D" w:rsidRDefault="00AF7B0D" w:rsidP="00AF7B0D">
            <w:pPr>
              <w:jc w:val="center"/>
              <w:rPr>
                <w:sz w:val="28"/>
                <w:szCs w:val="28"/>
              </w:rPr>
            </w:pPr>
            <w:r w:rsidRPr="00AF7B0D">
              <w:rPr>
                <w:sz w:val="28"/>
                <w:szCs w:val="28"/>
              </w:rPr>
              <w:t>2018</w:t>
            </w:r>
          </w:p>
        </w:tc>
        <w:tc>
          <w:tcPr>
            <w:tcW w:w="1134" w:type="dxa"/>
            <w:shd w:val="clear" w:color="auto" w:fill="auto"/>
            <w:vAlign w:val="center"/>
          </w:tcPr>
          <w:p w14:paraId="38761440" w14:textId="77777777" w:rsidR="00AF7B0D" w:rsidRPr="00AF7B0D" w:rsidRDefault="00AF7B0D" w:rsidP="00AF7B0D">
            <w:pPr>
              <w:jc w:val="center"/>
              <w:rPr>
                <w:sz w:val="28"/>
                <w:szCs w:val="28"/>
              </w:rPr>
            </w:pPr>
            <w:r w:rsidRPr="00AF7B0D">
              <w:rPr>
                <w:sz w:val="28"/>
                <w:szCs w:val="28"/>
              </w:rPr>
              <w:t>638,73</w:t>
            </w:r>
          </w:p>
        </w:tc>
        <w:tc>
          <w:tcPr>
            <w:tcW w:w="1701" w:type="dxa"/>
            <w:shd w:val="clear" w:color="auto" w:fill="auto"/>
            <w:vAlign w:val="center"/>
          </w:tcPr>
          <w:p w14:paraId="24F3A2BC" w14:textId="77777777" w:rsidR="00AF7B0D" w:rsidRPr="00AF7B0D" w:rsidRDefault="00AF7B0D" w:rsidP="00AF7B0D">
            <w:pPr>
              <w:jc w:val="center"/>
              <w:rPr>
                <w:sz w:val="28"/>
                <w:szCs w:val="28"/>
              </w:rPr>
            </w:pPr>
            <w:r w:rsidRPr="00AF7B0D">
              <w:rPr>
                <w:sz w:val="28"/>
                <w:szCs w:val="28"/>
              </w:rPr>
              <w:t>161,39</w:t>
            </w:r>
          </w:p>
        </w:tc>
        <w:tc>
          <w:tcPr>
            <w:tcW w:w="1984" w:type="dxa"/>
            <w:shd w:val="clear" w:color="auto" w:fill="auto"/>
            <w:vAlign w:val="center"/>
          </w:tcPr>
          <w:p w14:paraId="31B6C4B7" w14:textId="77777777" w:rsidR="00AF7B0D" w:rsidRPr="00AF7B0D" w:rsidRDefault="00AF7B0D" w:rsidP="00AF7B0D">
            <w:pPr>
              <w:jc w:val="center"/>
              <w:rPr>
                <w:sz w:val="28"/>
                <w:szCs w:val="28"/>
              </w:rPr>
            </w:pPr>
            <w:r w:rsidRPr="00AF7B0D">
              <w:rPr>
                <w:sz w:val="28"/>
                <w:szCs w:val="28"/>
              </w:rPr>
              <w:t>477,34</w:t>
            </w:r>
          </w:p>
        </w:tc>
        <w:tc>
          <w:tcPr>
            <w:tcW w:w="1309" w:type="dxa"/>
            <w:shd w:val="clear" w:color="auto" w:fill="auto"/>
            <w:vAlign w:val="center"/>
          </w:tcPr>
          <w:p w14:paraId="4BA55FB8" w14:textId="77777777" w:rsidR="00AF7B0D" w:rsidRPr="00AF7B0D" w:rsidRDefault="00AF7B0D" w:rsidP="00AF7B0D">
            <w:pPr>
              <w:jc w:val="center"/>
              <w:rPr>
                <w:sz w:val="28"/>
                <w:szCs w:val="28"/>
              </w:rPr>
            </w:pPr>
            <w:r w:rsidRPr="00AF7B0D">
              <w:rPr>
                <w:sz w:val="28"/>
                <w:szCs w:val="28"/>
              </w:rPr>
              <w:t>635,36</w:t>
            </w:r>
          </w:p>
        </w:tc>
        <w:tc>
          <w:tcPr>
            <w:tcW w:w="1243" w:type="dxa"/>
            <w:shd w:val="clear" w:color="auto" w:fill="auto"/>
            <w:vAlign w:val="center"/>
          </w:tcPr>
          <w:p w14:paraId="2255FB60" w14:textId="77777777" w:rsidR="00AF7B0D" w:rsidRPr="00AF7B0D" w:rsidRDefault="00AF7B0D" w:rsidP="00AF7B0D">
            <w:pPr>
              <w:jc w:val="center"/>
              <w:rPr>
                <w:sz w:val="28"/>
                <w:szCs w:val="28"/>
              </w:rPr>
            </w:pPr>
            <w:r w:rsidRPr="00AF7B0D">
              <w:rPr>
                <w:sz w:val="28"/>
                <w:szCs w:val="28"/>
              </w:rPr>
              <w:t>3,37</w:t>
            </w:r>
          </w:p>
        </w:tc>
        <w:tc>
          <w:tcPr>
            <w:tcW w:w="1021" w:type="dxa"/>
            <w:shd w:val="clear" w:color="auto" w:fill="auto"/>
            <w:vAlign w:val="center"/>
          </w:tcPr>
          <w:p w14:paraId="57994A12" w14:textId="77777777" w:rsidR="00AF7B0D" w:rsidRPr="00AF7B0D" w:rsidRDefault="00AF7B0D" w:rsidP="00AF7B0D">
            <w:pPr>
              <w:jc w:val="center"/>
              <w:rPr>
                <w:sz w:val="28"/>
                <w:szCs w:val="28"/>
              </w:rPr>
            </w:pPr>
            <w:r w:rsidRPr="00AF7B0D">
              <w:rPr>
                <w:sz w:val="28"/>
                <w:szCs w:val="28"/>
              </w:rPr>
              <w:t>0,00</w:t>
            </w:r>
          </w:p>
        </w:tc>
      </w:tr>
    </w:tbl>
    <w:p w14:paraId="68D981A6" w14:textId="77777777" w:rsidR="00AF7B0D" w:rsidRPr="00AF7B0D" w:rsidRDefault="00AF7B0D" w:rsidP="00AF7B0D">
      <w:pPr>
        <w:ind w:firstLine="708"/>
        <w:jc w:val="both"/>
        <w:rPr>
          <w:sz w:val="28"/>
          <w:szCs w:val="28"/>
        </w:rPr>
      </w:pPr>
    </w:p>
    <w:p w14:paraId="7B4FA321" w14:textId="77777777" w:rsidR="00AF7B0D" w:rsidRPr="00AF7B0D" w:rsidRDefault="00AF7B0D" w:rsidP="003A26B8">
      <w:pPr>
        <w:ind w:firstLine="567"/>
        <w:jc w:val="both"/>
        <w:rPr>
          <w:sz w:val="28"/>
          <w:szCs w:val="28"/>
        </w:rPr>
      </w:pPr>
      <w:r w:rsidRPr="00AF7B0D">
        <w:rPr>
          <w:sz w:val="28"/>
          <w:szCs w:val="28"/>
        </w:rPr>
        <w:t>Плановые бюджетные назначения по доходам выполнены на 95,8 процентов, по расходам – на 79,1 процентов.</w:t>
      </w:r>
    </w:p>
    <w:p w14:paraId="3932236C" w14:textId="77777777" w:rsidR="00AF7B0D" w:rsidRPr="00AF7B0D" w:rsidRDefault="00AF7B0D" w:rsidP="003A26B8">
      <w:pPr>
        <w:ind w:firstLine="567"/>
        <w:jc w:val="both"/>
        <w:rPr>
          <w:sz w:val="28"/>
          <w:szCs w:val="28"/>
        </w:rPr>
      </w:pPr>
      <w:r w:rsidRPr="00AF7B0D">
        <w:rPr>
          <w:sz w:val="28"/>
          <w:szCs w:val="28"/>
        </w:rPr>
        <w:t>В структуре налоговых доходов наибольший удельный вес занимали поступления от налога на доходы физических лиц – 20,2 млн. рублей 83,3 процентов, единый сельскохозяйственный налог – 1,9 млн. рублей 7,7 процентов, единый налог на вмененный доход – 1,0 млн. рублей 4,2 процентов.</w:t>
      </w:r>
    </w:p>
    <w:p w14:paraId="5385B894" w14:textId="77777777" w:rsidR="00AF7B0D" w:rsidRPr="00AF7B0D" w:rsidRDefault="00AF7B0D" w:rsidP="003A26B8">
      <w:pPr>
        <w:ind w:firstLine="567"/>
        <w:jc w:val="both"/>
        <w:rPr>
          <w:sz w:val="28"/>
          <w:szCs w:val="28"/>
        </w:rPr>
      </w:pPr>
      <w:r w:rsidRPr="00AF7B0D">
        <w:rPr>
          <w:sz w:val="28"/>
          <w:szCs w:val="28"/>
        </w:rPr>
        <w:t>Большая часть неналоговых доходов сформирована за счет поступлений от доходов от оказания платных услуг (работ) и компенсации затрат государства 3,4 млн. рублей 58,9 процентов, арендная плата за земли 1,4 млн. рублей 24,6 процентов, штрафы, санкции возмещение ущерба 0,6 млн. рублей 11,4 процентов.</w:t>
      </w:r>
    </w:p>
    <w:p w14:paraId="4C06F782" w14:textId="77777777" w:rsidR="00AF7B0D" w:rsidRPr="00AF7B0D" w:rsidRDefault="00AF7B0D" w:rsidP="003A26B8">
      <w:pPr>
        <w:ind w:firstLine="567"/>
        <w:jc w:val="both"/>
        <w:rPr>
          <w:sz w:val="28"/>
          <w:szCs w:val="28"/>
        </w:rPr>
      </w:pPr>
      <w:r w:rsidRPr="00AF7B0D">
        <w:rPr>
          <w:sz w:val="28"/>
          <w:szCs w:val="28"/>
        </w:rPr>
        <w:t>Структура расходов сложилась следующим образом:</w:t>
      </w:r>
    </w:p>
    <w:p w14:paraId="425205BA" w14:textId="77777777" w:rsidR="00AF7B0D" w:rsidRPr="00AF7B0D" w:rsidRDefault="00AF7B0D" w:rsidP="003A26B8">
      <w:pPr>
        <w:ind w:firstLine="567"/>
        <w:jc w:val="both"/>
        <w:rPr>
          <w:sz w:val="28"/>
          <w:szCs w:val="28"/>
        </w:rPr>
      </w:pPr>
      <w:r w:rsidRPr="00AF7B0D">
        <w:rPr>
          <w:sz w:val="28"/>
          <w:szCs w:val="28"/>
        </w:rPr>
        <w:t xml:space="preserve">- общегосударственные вопросы –  14,8 млн. рублей (10,1% от общей суммы расходов); </w:t>
      </w:r>
    </w:p>
    <w:p w14:paraId="5FB27FB1" w14:textId="77777777" w:rsidR="00AF7B0D" w:rsidRPr="00AF7B0D" w:rsidRDefault="00AF7B0D" w:rsidP="003A26B8">
      <w:pPr>
        <w:ind w:firstLine="567"/>
        <w:jc w:val="both"/>
        <w:rPr>
          <w:sz w:val="28"/>
          <w:szCs w:val="28"/>
        </w:rPr>
      </w:pPr>
      <w:r w:rsidRPr="00AF7B0D">
        <w:rPr>
          <w:sz w:val="28"/>
          <w:szCs w:val="28"/>
        </w:rPr>
        <w:t xml:space="preserve">- национальная безопасность и правоохранительная деятельность – 0,88 млн. рублей (0,6% от общей суммы расходов); </w:t>
      </w:r>
    </w:p>
    <w:p w14:paraId="5DD9A24F" w14:textId="77777777" w:rsidR="00AF7B0D" w:rsidRPr="00AF7B0D" w:rsidRDefault="00AF7B0D" w:rsidP="003A26B8">
      <w:pPr>
        <w:ind w:firstLine="567"/>
        <w:jc w:val="both"/>
        <w:rPr>
          <w:sz w:val="28"/>
          <w:szCs w:val="28"/>
        </w:rPr>
      </w:pPr>
      <w:r w:rsidRPr="00AF7B0D">
        <w:rPr>
          <w:sz w:val="28"/>
          <w:szCs w:val="28"/>
        </w:rPr>
        <w:t xml:space="preserve">- национальная экономика – 0,16 млн. рублей (0,1% от общей суммы расходов); </w:t>
      </w:r>
    </w:p>
    <w:p w14:paraId="013497F4" w14:textId="77777777" w:rsidR="00AF7B0D" w:rsidRPr="00AF7B0D" w:rsidRDefault="00AF7B0D" w:rsidP="003A26B8">
      <w:pPr>
        <w:ind w:firstLine="567"/>
        <w:jc w:val="both"/>
        <w:rPr>
          <w:sz w:val="28"/>
          <w:szCs w:val="28"/>
        </w:rPr>
      </w:pPr>
      <w:r w:rsidRPr="00AF7B0D">
        <w:rPr>
          <w:sz w:val="28"/>
          <w:szCs w:val="28"/>
        </w:rPr>
        <w:t xml:space="preserve">- образование – 71,98 млн. рублей (49,3% от общей суммы расходов); </w:t>
      </w:r>
    </w:p>
    <w:p w14:paraId="59B62AA7" w14:textId="77777777" w:rsidR="00AF7B0D" w:rsidRPr="00AF7B0D" w:rsidRDefault="00AF7B0D" w:rsidP="003A26B8">
      <w:pPr>
        <w:ind w:firstLine="567"/>
        <w:jc w:val="both"/>
        <w:rPr>
          <w:sz w:val="28"/>
          <w:szCs w:val="28"/>
        </w:rPr>
      </w:pPr>
      <w:r w:rsidRPr="00AF7B0D">
        <w:rPr>
          <w:sz w:val="28"/>
          <w:szCs w:val="28"/>
        </w:rPr>
        <w:t xml:space="preserve">- культура, кинематография – 3,74 млн. рублей (2,6% от общей суммы расходов); </w:t>
      </w:r>
    </w:p>
    <w:p w14:paraId="3C8F3FA8" w14:textId="77777777" w:rsidR="00AF7B0D" w:rsidRPr="00AF7B0D" w:rsidRDefault="00AF7B0D" w:rsidP="003A26B8">
      <w:pPr>
        <w:ind w:firstLine="567"/>
        <w:jc w:val="both"/>
        <w:rPr>
          <w:sz w:val="28"/>
          <w:szCs w:val="28"/>
        </w:rPr>
      </w:pPr>
      <w:r w:rsidRPr="00AF7B0D">
        <w:rPr>
          <w:sz w:val="28"/>
          <w:szCs w:val="28"/>
        </w:rPr>
        <w:t xml:space="preserve">- социальная политика – 39,86 млн. рублей (27,3% от общей суммы расходов); </w:t>
      </w:r>
    </w:p>
    <w:p w14:paraId="5E89E00E" w14:textId="77777777" w:rsidR="00AF7B0D" w:rsidRPr="00AF7B0D" w:rsidRDefault="00AF7B0D" w:rsidP="003A26B8">
      <w:pPr>
        <w:ind w:firstLine="567"/>
        <w:jc w:val="both"/>
        <w:rPr>
          <w:sz w:val="28"/>
          <w:szCs w:val="28"/>
        </w:rPr>
      </w:pPr>
      <w:r w:rsidRPr="00AF7B0D">
        <w:rPr>
          <w:sz w:val="28"/>
          <w:szCs w:val="28"/>
        </w:rPr>
        <w:t xml:space="preserve">- физическая культура и спорт – 1,37 млн. рублей (0,9% от общей суммы расходов); </w:t>
      </w:r>
    </w:p>
    <w:p w14:paraId="6A65529F" w14:textId="77777777" w:rsidR="00AF7B0D" w:rsidRPr="00AF7B0D" w:rsidRDefault="00AF7B0D" w:rsidP="003A26B8">
      <w:pPr>
        <w:ind w:firstLine="567"/>
        <w:jc w:val="both"/>
        <w:rPr>
          <w:sz w:val="28"/>
          <w:szCs w:val="28"/>
        </w:rPr>
      </w:pPr>
      <w:r w:rsidRPr="00AF7B0D">
        <w:rPr>
          <w:sz w:val="28"/>
          <w:szCs w:val="28"/>
        </w:rPr>
        <w:t>- межбюджетные трансферты общего характера бюджетам бюджетной системы – 13,35 млн. рублей (9,1% от общей суммы расходов).</w:t>
      </w:r>
    </w:p>
    <w:p w14:paraId="4C1FA049" w14:textId="77777777" w:rsidR="00AF7B0D" w:rsidRPr="00AF7B0D" w:rsidRDefault="00AF7B0D" w:rsidP="003A26B8">
      <w:pPr>
        <w:widowControl w:val="0"/>
        <w:ind w:firstLine="567"/>
        <w:jc w:val="both"/>
        <w:rPr>
          <w:sz w:val="28"/>
          <w:szCs w:val="28"/>
        </w:rPr>
      </w:pPr>
      <w:r w:rsidRPr="00AF7B0D">
        <w:rPr>
          <w:sz w:val="28"/>
          <w:szCs w:val="28"/>
        </w:rPr>
        <w:lastRenderedPageBreak/>
        <w:t>Расходы социальной направленности являлись приоритетными расходами бюджета, их финансовое обеспечение производилось в течение прошлого года в первоочередном порядке.</w:t>
      </w:r>
    </w:p>
    <w:p w14:paraId="7454FA64" w14:textId="77777777" w:rsidR="00AF7B0D" w:rsidRPr="00AF7B0D" w:rsidRDefault="00AF7B0D" w:rsidP="003A26B8">
      <w:pPr>
        <w:tabs>
          <w:tab w:val="left" w:pos="720"/>
        </w:tabs>
        <w:autoSpaceDE w:val="0"/>
        <w:autoSpaceDN w:val="0"/>
        <w:adjustRightInd w:val="0"/>
        <w:ind w:firstLine="567"/>
        <w:jc w:val="both"/>
        <w:rPr>
          <w:sz w:val="28"/>
          <w:szCs w:val="28"/>
        </w:rPr>
      </w:pPr>
      <w:r w:rsidRPr="00AF7B0D">
        <w:rPr>
          <w:sz w:val="28"/>
          <w:szCs w:val="28"/>
        </w:rPr>
        <w:t xml:space="preserve">В рамках программного бюджета реализация муниципальных программ обеспечивала достижение целей социально - экономического развития Новоселицкого МО и эффективное использование бюджетных средств, ориентированное на получение конечного результата. </w:t>
      </w:r>
    </w:p>
    <w:p w14:paraId="7B16C16A" w14:textId="77777777" w:rsidR="00AF7B0D" w:rsidRPr="00AF7B0D" w:rsidRDefault="00AF7B0D" w:rsidP="003A26B8">
      <w:pPr>
        <w:ind w:firstLine="567"/>
        <w:jc w:val="both"/>
        <w:rPr>
          <w:sz w:val="28"/>
          <w:szCs w:val="28"/>
        </w:rPr>
      </w:pPr>
      <w:r w:rsidRPr="00AF7B0D">
        <w:rPr>
          <w:sz w:val="28"/>
          <w:szCs w:val="28"/>
        </w:rPr>
        <w:t xml:space="preserve">В процессе исполнения бюджета обеспечивается полное и своевременное поступление налогов и других платежей в целом и по каждому источнику в отдельности. Все принятые расходные обязательства исполняются в полном объеме, </w:t>
      </w:r>
      <w:r w:rsidRPr="00AF7B0D">
        <w:rPr>
          <w:color w:val="000000"/>
          <w:sz w:val="28"/>
          <w:szCs w:val="28"/>
        </w:rPr>
        <w:t>ежемесячное доведение предельных объемов финансирования осуществляется с учетом сложившихся остатков на лицевых счетах,</w:t>
      </w:r>
      <w:r w:rsidRPr="00AF7B0D">
        <w:rPr>
          <w:sz w:val="28"/>
          <w:szCs w:val="28"/>
        </w:rPr>
        <w:t xml:space="preserve"> постоянно ведется</w:t>
      </w:r>
      <w:r w:rsidRPr="00AF7B0D">
        <w:rPr>
          <w:color w:val="000000"/>
          <w:sz w:val="28"/>
          <w:szCs w:val="28"/>
        </w:rPr>
        <w:t xml:space="preserve"> работа по недопущению кредиторской задолженности (осуществляется анализ кредиторской задолженности, направляются запросы о принятых мерах по погашению кредиторской задолженности, проводится индивидуальная работа). Просроченная кредиторская задолженность отсутствует.</w:t>
      </w:r>
    </w:p>
    <w:p w14:paraId="3306FFB6" w14:textId="77777777" w:rsidR="00AF7B0D" w:rsidRPr="00AF7B0D" w:rsidRDefault="00AF7B0D" w:rsidP="00AF7B0D">
      <w:pPr>
        <w:ind w:left="2791" w:right="141"/>
        <w:jc w:val="both"/>
        <w:rPr>
          <w:sz w:val="28"/>
        </w:rPr>
      </w:pPr>
    </w:p>
    <w:p w14:paraId="2E8CBADE" w14:textId="77777777" w:rsidR="00AF7B0D" w:rsidRPr="00C613CC" w:rsidRDefault="00AF7B0D" w:rsidP="00AF7B0D">
      <w:pPr>
        <w:ind w:left="2791" w:right="141" w:hanging="2791"/>
        <w:jc w:val="center"/>
        <w:rPr>
          <w:bCs/>
          <w:sz w:val="28"/>
        </w:rPr>
      </w:pPr>
      <w:r w:rsidRPr="00C613CC">
        <w:rPr>
          <w:bCs/>
          <w:sz w:val="28"/>
        </w:rPr>
        <w:t>1.1.3.11. Муниципальное управление</w:t>
      </w:r>
    </w:p>
    <w:p w14:paraId="67E990A4" w14:textId="77777777" w:rsidR="00AF7B0D" w:rsidRPr="00AF7B0D" w:rsidRDefault="00AF7B0D" w:rsidP="00AF7B0D">
      <w:pPr>
        <w:ind w:left="2791" w:right="141" w:hanging="2791"/>
        <w:jc w:val="center"/>
        <w:rPr>
          <w:b/>
          <w:sz w:val="28"/>
        </w:rPr>
      </w:pPr>
    </w:p>
    <w:p w14:paraId="065ED40D" w14:textId="77777777" w:rsidR="00AF7B0D" w:rsidRPr="00AF7B0D" w:rsidRDefault="00AF7B0D" w:rsidP="00C613CC">
      <w:pPr>
        <w:widowControl w:val="0"/>
        <w:autoSpaceDE w:val="0"/>
        <w:autoSpaceDN w:val="0"/>
        <w:adjustRightInd w:val="0"/>
        <w:ind w:firstLine="567"/>
        <w:jc w:val="both"/>
        <w:rPr>
          <w:sz w:val="28"/>
          <w:szCs w:val="28"/>
        </w:rPr>
      </w:pPr>
      <w:r w:rsidRPr="00AF7B0D">
        <w:rPr>
          <w:sz w:val="28"/>
          <w:szCs w:val="28"/>
        </w:rPr>
        <w:t>Развитие местного самоуправления на уровне муниципального округа невозможно без создания системы подготовки кадров муниципальных служащих, повышения уровня их профессиональной квалификации.</w:t>
      </w:r>
    </w:p>
    <w:p w14:paraId="7EF99C7C" w14:textId="77777777" w:rsidR="00AF7B0D" w:rsidRPr="00AF7B0D" w:rsidRDefault="00AF7B0D" w:rsidP="00C613CC">
      <w:pPr>
        <w:widowControl w:val="0"/>
        <w:autoSpaceDE w:val="0"/>
        <w:autoSpaceDN w:val="0"/>
        <w:adjustRightInd w:val="0"/>
        <w:ind w:firstLine="567"/>
        <w:jc w:val="both"/>
        <w:rPr>
          <w:sz w:val="28"/>
          <w:szCs w:val="28"/>
        </w:rPr>
      </w:pPr>
      <w:r w:rsidRPr="00AF7B0D">
        <w:rPr>
          <w:sz w:val="28"/>
          <w:szCs w:val="28"/>
        </w:rPr>
        <w:t>Действующее законодательство возлагает решение вопросов, связанных с развитием муниципальной службы, как на органы государственной власти субъектов РФ, так и на органы местного самоуправления. Развитие муниципальной службы обеспечивается целевыми программами, финансируемыми за счет средств соответствующих бюджетов.</w:t>
      </w:r>
    </w:p>
    <w:p w14:paraId="48F52FDE" w14:textId="77777777" w:rsidR="00AF7B0D" w:rsidRPr="00AF7B0D" w:rsidRDefault="00AF7B0D" w:rsidP="00C613CC">
      <w:pPr>
        <w:widowControl w:val="0"/>
        <w:autoSpaceDE w:val="0"/>
        <w:autoSpaceDN w:val="0"/>
        <w:adjustRightInd w:val="0"/>
        <w:ind w:firstLine="567"/>
        <w:jc w:val="both"/>
        <w:rPr>
          <w:sz w:val="28"/>
          <w:szCs w:val="28"/>
        </w:rPr>
      </w:pPr>
      <w:r w:rsidRPr="00AF7B0D">
        <w:rPr>
          <w:sz w:val="28"/>
          <w:szCs w:val="28"/>
        </w:rPr>
        <w:t>В целях повышения эффективности и результативности деятельности муниципальных служащих Новоселицкого муниципального округа необходимо сформировать единую систему обучения, повышения квалификации и переподготовки кадров для органов местного самоуправления.</w:t>
      </w:r>
    </w:p>
    <w:p w14:paraId="013A2401" w14:textId="77777777" w:rsidR="00AF7B0D" w:rsidRPr="00AF7B0D" w:rsidRDefault="00AF7B0D" w:rsidP="00C613CC">
      <w:pPr>
        <w:widowControl w:val="0"/>
        <w:autoSpaceDE w:val="0"/>
        <w:autoSpaceDN w:val="0"/>
        <w:adjustRightInd w:val="0"/>
        <w:ind w:firstLine="567"/>
        <w:jc w:val="both"/>
        <w:rPr>
          <w:sz w:val="28"/>
          <w:szCs w:val="28"/>
        </w:rPr>
      </w:pPr>
      <w:r w:rsidRPr="00AF7B0D">
        <w:rPr>
          <w:sz w:val="28"/>
          <w:szCs w:val="28"/>
        </w:rPr>
        <w:t xml:space="preserve">Реализация стратегии должна способствовать формированию у муниципальных служащих необходимых профессиональных знаний и навыков, позволяющих им эффективно исполнять должностные обязанности, направленных на благо жителей Новоселицкого МО. </w:t>
      </w:r>
    </w:p>
    <w:p w14:paraId="2E83F15D" w14:textId="77777777" w:rsidR="00AF7B0D" w:rsidRPr="00AF7B0D" w:rsidRDefault="00AF7B0D" w:rsidP="00AF7B0D">
      <w:pPr>
        <w:ind w:left="2791" w:right="141"/>
        <w:jc w:val="both"/>
        <w:rPr>
          <w:b/>
          <w:color w:val="FF0000"/>
          <w:sz w:val="28"/>
        </w:rPr>
      </w:pPr>
    </w:p>
    <w:p w14:paraId="16CF3CB4" w14:textId="3E6CFDC1" w:rsidR="00AF7B0D" w:rsidRPr="00C613CC" w:rsidRDefault="00C613CC" w:rsidP="00C613CC">
      <w:pPr>
        <w:ind w:left="720"/>
        <w:jc w:val="center"/>
        <w:rPr>
          <w:bCs/>
          <w:sz w:val="28"/>
          <w:szCs w:val="28"/>
        </w:rPr>
      </w:pPr>
      <w:r>
        <w:rPr>
          <w:bCs/>
          <w:sz w:val="28"/>
          <w:szCs w:val="28"/>
        </w:rPr>
        <w:t xml:space="preserve">1.2. </w:t>
      </w:r>
      <w:r w:rsidR="00AF7B0D" w:rsidRPr="00C613CC">
        <w:rPr>
          <w:bCs/>
          <w:sz w:val="28"/>
          <w:szCs w:val="28"/>
        </w:rPr>
        <w:t>Оценка конкурентных преимуществ. SWOT-анализ</w:t>
      </w:r>
    </w:p>
    <w:p w14:paraId="2758820C" w14:textId="77777777" w:rsidR="00AF7B0D" w:rsidRPr="00AF7B0D" w:rsidRDefault="00AF7B0D" w:rsidP="00AF7B0D">
      <w:pPr>
        <w:ind w:left="885"/>
        <w:rPr>
          <w:b/>
          <w:bCs/>
          <w:sz w:val="28"/>
          <w:szCs w:val="28"/>
        </w:rPr>
      </w:pPr>
    </w:p>
    <w:p w14:paraId="0981CE7B" w14:textId="77777777" w:rsidR="00AF7B0D" w:rsidRPr="00AF7B0D" w:rsidRDefault="00AF7B0D" w:rsidP="00AF7B0D">
      <w:pPr>
        <w:ind w:firstLine="567"/>
        <w:jc w:val="both"/>
        <w:rPr>
          <w:sz w:val="28"/>
        </w:rPr>
      </w:pPr>
      <w:r w:rsidRPr="00AF7B0D">
        <w:rPr>
          <w:sz w:val="28"/>
        </w:rPr>
        <w:t>Для более целостного и системного подхода к перспективам развития Новоселицкого МО следует проанализировать и систематизировать сильные и слабые стороны, возможности и угрозы развития.</w:t>
      </w:r>
    </w:p>
    <w:p w14:paraId="53DB04C9" w14:textId="77777777" w:rsidR="00AF7B0D" w:rsidRPr="00AF7B0D" w:rsidRDefault="00AF7B0D" w:rsidP="00AF7B0D">
      <w:pPr>
        <w:spacing w:line="276" w:lineRule="auto"/>
        <w:ind w:firstLine="709"/>
        <w:jc w:val="both"/>
        <w:rPr>
          <w:sz w:val="28"/>
        </w:rPr>
      </w:pPr>
      <w:r w:rsidRPr="00AF7B0D">
        <w:rPr>
          <w:sz w:val="28"/>
        </w:rPr>
        <w:lastRenderedPageBreak/>
        <w:t xml:space="preserve">Сильные стороны – естественные или созданные преимущества, которые могут способствовать или способствуют развитию. </w:t>
      </w:r>
    </w:p>
    <w:p w14:paraId="145368C7" w14:textId="77777777" w:rsidR="00AF7B0D" w:rsidRPr="00AF7B0D" w:rsidRDefault="00AF7B0D" w:rsidP="00AF7B0D">
      <w:pPr>
        <w:spacing w:line="276" w:lineRule="auto"/>
        <w:ind w:firstLine="709"/>
        <w:jc w:val="both"/>
        <w:rPr>
          <w:sz w:val="28"/>
        </w:rPr>
      </w:pPr>
      <w:r w:rsidRPr="00AF7B0D">
        <w:rPr>
          <w:sz w:val="28"/>
        </w:rPr>
        <w:t xml:space="preserve">Слабые стороны – естественные или созданные недостатки, которые могут препятствовать или препятствуют развитию. </w:t>
      </w:r>
    </w:p>
    <w:p w14:paraId="5EE75CAE" w14:textId="77777777" w:rsidR="00AF7B0D" w:rsidRPr="00AF7B0D" w:rsidRDefault="00AF7B0D" w:rsidP="00AF7B0D">
      <w:pPr>
        <w:spacing w:line="276" w:lineRule="auto"/>
        <w:ind w:firstLine="709"/>
        <w:jc w:val="both"/>
        <w:rPr>
          <w:sz w:val="28"/>
        </w:rPr>
      </w:pPr>
      <w:r w:rsidRPr="00AF7B0D">
        <w:rPr>
          <w:sz w:val="28"/>
        </w:rPr>
        <w:t xml:space="preserve">Возможности – действия, которые могут сделать дополнительный вклад в развитие. </w:t>
      </w:r>
    </w:p>
    <w:p w14:paraId="6CDB5680" w14:textId="77777777" w:rsidR="00AF7B0D" w:rsidRPr="00AF7B0D" w:rsidRDefault="00AF7B0D" w:rsidP="00AF7B0D">
      <w:pPr>
        <w:spacing w:line="276" w:lineRule="auto"/>
        <w:ind w:firstLine="709"/>
        <w:jc w:val="both"/>
        <w:rPr>
          <w:sz w:val="28"/>
        </w:rPr>
      </w:pPr>
      <w:r w:rsidRPr="00AF7B0D">
        <w:rPr>
          <w:sz w:val="28"/>
        </w:rPr>
        <w:t xml:space="preserve">Угрозы – процессы, которые могут стать преградой к реализации возможностей и развитию. </w:t>
      </w:r>
    </w:p>
    <w:p w14:paraId="35925DCB" w14:textId="77777777" w:rsidR="00AF7B0D" w:rsidRPr="00C613CC" w:rsidRDefault="00AF7B0D" w:rsidP="00C613CC">
      <w:pPr>
        <w:autoSpaceDE w:val="0"/>
        <w:autoSpaceDN w:val="0"/>
        <w:adjustRightInd w:val="0"/>
        <w:ind w:firstLine="567"/>
        <w:jc w:val="both"/>
        <w:rPr>
          <w:sz w:val="28"/>
          <w:szCs w:val="28"/>
        </w:rPr>
      </w:pPr>
      <w:r w:rsidRPr="00C613CC">
        <w:rPr>
          <w:sz w:val="28"/>
          <w:szCs w:val="28"/>
        </w:rPr>
        <w:t>На основании SWOT-анализа строится Стратегия развития, которая учитывает сильные стороны и возможности и компенсирует недостатки, а также возможности социально-экономического развития.</w:t>
      </w:r>
    </w:p>
    <w:p w14:paraId="4B2500CC" w14:textId="77777777" w:rsidR="00AF7B0D" w:rsidRPr="00C613CC" w:rsidRDefault="00AF7B0D" w:rsidP="00C613CC">
      <w:pPr>
        <w:autoSpaceDE w:val="0"/>
        <w:autoSpaceDN w:val="0"/>
        <w:adjustRightInd w:val="0"/>
        <w:ind w:firstLine="567"/>
        <w:jc w:val="both"/>
        <w:rPr>
          <w:sz w:val="28"/>
          <w:szCs w:val="28"/>
        </w:rPr>
      </w:pPr>
      <w:r w:rsidRPr="00C613CC">
        <w:rPr>
          <w:sz w:val="28"/>
          <w:szCs w:val="28"/>
        </w:rPr>
        <w:t>1. Сильные стороны социально-экономического развития округа:</w:t>
      </w:r>
    </w:p>
    <w:p w14:paraId="659C79F5" w14:textId="77777777" w:rsidR="00AF7B0D" w:rsidRPr="00C613CC" w:rsidRDefault="00AF7B0D" w:rsidP="00C613CC">
      <w:pPr>
        <w:widowControl w:val="0"/>
        <w:autoSpaceDE w:val="0"/>
        <w:autoSpaceDN w:val="0"/>
        <w:adjustRightInd w:val="0"/>
        <w:ind w:firstLine="567"/>
        <w:jc w:val="both"/>
        <w:rPr>
          <w:sz w:val="28"/>
          <w:szCs w:val="28"/>
        </w:rPr>
      </w:pPr>
      <w:r w:rsidRPr="00C613CC">
        <w:rPr>
          <w:sz w:val="28"/>
          <w:szCs w:val="28"/>
        </w:rPr>
        <w:t>- выгодное географическое положение;</w:t>
      </w:r>
    </w:p>
    <w:p w14:paraId="3EFFA2C4" w14:textId="77777777" w:rsidR="00AF7B0D" w:rsidRPr="00C613CC" w:rsidRDefault="00AF7B0D" w:rsidP="00C613CC">
      <w:pPr>
        <w:autoSpaceDE w:val="0"/>
        <w:autoSpaceDN w:val="0"/>
        <w:adjustRightInd w:val="0"/>
        <w:ind w:firstLine="567"/>
        <w:jc w:val="both"/>
        <w:rPr>
          <w:sz w:val="28"/>
          <w:szCs w:val="28"/>
        </w:rPr>
      </w:pPr>
      <w:r w:rsidRPr="00C613CC">
        <w:rPr>
          <w:sz w:val="28"/>
          <w:szCs w:val="28"/>
        </w:rPr>
        <w:t>- положительные тенденции в демографическом развитии округа (увеличение рождаемости, уменьшение смертности);</w:t>
      </w:r>
    </w:p>
    <w:p w14:paraId="70140F38" w14:textId="77777777" w:rsidR="00AF7B0D" w:rsidRPr="00C613CC" w:rsidRDefault="00AF7B0D" w:rsidP="00C613CC">
      <w:pPr>
        <w:widowControl w:val="0"/>
        <w:autoSpaceDE w:val="0"/>
        <w:autoSpaceDN w:val="0"/>
        <w:adjustRightInd w:val="0"/>
        <w:ind w:firstLine="567"/>
        <w:jc w:val="both"/>
        <w:rPr>
          <w:sz w:val="28"/>
          <w:szCs w:val="28"/>
        </w:rPr>
      </w:pPr>
      <w:r w:rsidRPr="00C613CC">
        <w:rPr>
          <w:rFonts w:ascii="Arial" w:hAnsi="Arial" w:cs="Arial"/>
          <w:sz w:val="28"/>
          <w:szCs w:val="28"/>
        </w:rPr>
        <w:t xml:space="preserve">- </w:t>
      </w:r>
      <w:r w:rsidRPr="00C613CC">
        <w:rPr>
          <w:sz w:val="28"/>
          <w:szCs w:val="28"/>
        </w:rPr>
        <w:t>доступность образовательных услуг (развитая сеть образовательных учреждений всех типов и видов);</w:t>
      </w:r>
    </w:p>
    <w:p w14:paraId="4C98C543" w14:textId="77777777" w:rsidR="00AF7B0D" w:rsidRPr="00C613CC" w:rsidRDefault="00AF7B0D" w:rsidP="00C613CC">
      <w:pPr>
        <w:ind w:firstLine="567"/>
        <w:jc w:val="both"/>
        <w:rPr>
          <w:sz w:val="28"/>
          <w:szCs w:val="28"/>
        </w:rPr>
      </w:pPr>
      <w:r w:rsidRPr="00C613CC">
        <w:rPr>
          <w:sz w:val="28"/>
          <w:szCs w:val="28"/>
        </w:rPr>
        <w:t>- разветвленная сеть учреждений культуры, учреждений дополнительного образования детей, позволяющая организовать досуг граждан, обеспечить создание условий для всестороннего развития личности и раскрытия ее способностей;</w:t>
      </w:r>
    </w:p>
    <w:p w14:paraId="1BD4872A" w14:textId="77777777" w:rsidR="00AF7B0D" w:rsidRPr="00C613CC" w:rsidRDefault="00AF7B0D" w:rsidP="00C613CC">
      <w:pPr>
        <w:widowControl w:val="0"/>
        <w:autoSpaceDE w:val="0"/>
        <w:autoSpaceDN w:val="0"/>
        <w:adjustRightInd w:val="0"/>
        <w:ind w:firstLine="567"/>
        <w:jc w:val="both"/>
        <w:rPr>
          <w:sz w:val="28"/>
          <w:szCs w:val="28"/>
        </w:rPr>
      </w:pPr>
      <w:r w:rsidRPr="00C613CC">
        <w:rPr>
          <w:sz w:val="28"/>
          <w:szCs w:val="28"/>
        </w:rPr>
        <w:t>- благоприятные условия для развития агропромышленного комплекса;</w:t>
      </w:r>
    </w:p>
    <w:p w14:paraId="43521858" w14:textId="77777777" w:rsidR="00AF7B0D" w:rsidRPr="00C613CC" w:rsidRDefault="00AF7B0D" w:rsidP="00C613CC">
      <w:pPr>
        <w:widowControl w:val="0"/>
        <w:autoSpaceDE w:val="0"/>
        <w:autoSpaceDN w:val="0"/>
        <w:adjustRightInd w:val="0"/>
        <w:ind w:firstLine="567"/>
        <w:jc w:val="both"/>
        <w:rPr>
          <w:sz w:val="28"/>
          <w:szCs w:val="28"/>
        </w:rPr>
      </w:pPr>
      <w:r w:rsidRPr="00C613CC">
        <w:rPr>
          <w:sz w:val="28"/>
          <w:szCs w:val="28"/>
        </w:rPr>
        <w:t>- минерально-сырьевые ресурсы;</w:t>
      </w:r>
    </w:p>
    <w:p w14:paraId="3F7CC9C0" w14:textId="77777777" w:rsidR="00AF7B0D" w:rsidRPr="00C613CC" w:rsidRDefault="00AF7B0D" w:rsidP="00C613CC">
      <w:pPr>
        <w:widowControl w:val="0"/>
        <w:autoSpaceDE w:val="0"/>
        <w:autoSpaceDN w:val="0"/>
        <w:adjustRightInd w:val="0"/>
        <w:ind w:firstLine="567"/>
        <w:jc w:val="both"/>
        <w:rPr>
          <w:sz w:val="28"/>
          <w:szCs w:val="28"/>
        </w:rPr>
      </w:pPr>
      <w:r w:rsidRPr="00C613CC">
        <w:rPr>
          <w:sz w:val="28"/>
          <w:szCs w:val="28"/>
        </w:rPr>
        <w:t>- трудовые ресурсы;</w:t>
      </w:r>
    </w:p>
    <w:p w14:paraId="3154A62A" w14:textId="77777777" w:rsidR="00AF7B0D" w:rsidRPr="00C613CC" w:rsidRDefault="00AF7B0D" w:rsidP="00C613CC">
      <w:pPr>
        <w:widowControl w:val="0"/>
        <w:autoSpaceDE w:val="0"/>
        <w:autoSpaceDN w:val="0"/>
        <w:adjustRightInd w:val="0"/>
        <w:ind w:firstLine="567"/>
        <w:jc w:val="both"/>
        <w:rPr>
          <w:sz w:val="28"/>
          <w:szCs w:val="28"/>
        </w:rPr>
      </w:pPr>
      <w:r w:rsidRPr="00C613CC">
        <w:rPr>
          <w:sz w:val="28"/>
          <w:szCs w:val="28"/>
        </w:rPr>
        <w:t>- рекреационные ресурсы;</w:t>
      </w:r>
    </w:p>
    <w:p w14:paraId="177763D0" w14:textId="77777777" w:rsidR="00AF7B0D" w:rsidRPr="00C613CC" w:rsidRDefault="00AF7B0D" w:rsidP="00C613CC">
      <w:pPr>
        <w:widowControl w:val="0"/>
        <w:autoSpaceDE w:val="0"/>
        <w:autoSpaceDN w:val="0"/>
        <w:adjustRightInd w:val="0"/>
        <w:ind w:firstLine="567"/>
        <w:jc w:val="both"/>
        <w:rPr>
          <w:sz w:val="28"/>
          <w:szCs w:val="28"/>
        </w:rPr>
      </w:pPr>
      <w:r w:rsidRPr="00C613CC">
        <w:rPr>
          <w:sz w:val="28"/>
          <w:szCs w:val="28"/>
        </w:rPr>
        <w:t>- наличие проработанных туристских маршрутов на территории округа;</w:t>
      </w:r>
    </w:p>
    <w:p w14:paraId="5A3CF223" w14:textId="77777777" w:rsidR="00AF7B0D" w:rsidRPr="00C613CC" w:rsidRDefault="00AF7B0D" w:rsidP="00C613CC">
      <w:pPr>
        <w:widowControl w:val="0"/>
        <w:autoSpaceDE w:val="0"/>
        <w:autoSpaceDN w:val="0"/>
        <w:adjustRightInd w:val="0"/>
        <w:ind w:firstLine="567"/>
        <w:jc w:val="both"/>
        <w:rPr>
          <w:sz w:val="28"/>
          <w:szCs w:val="28"/>
        </w:rPr>
      </w:pPr>
      <w:r w:rsidRPr="00C613CC">
        <w:rPr>
          <w:sz w:val="28"/>
          <w:szCs w:val="28"/>
        </w:rPr>
        <w:t>- развитая инженерная инфраструктура;</w:t>
      </w:r>
    </w:p>
    <w:p w14:paraId="6F21FECE" w14:textId="77777777" w:rsidR="00AF7B0D" w:rsidRPr="00C613CC" w:rsidRDefault="00AF7B0D" w:rsidP="00C613CC">
      <w:pPr>
        <w:autoSpaceDE w:val="0"/>
        <w:autoSpaceDN w:val="0"/>
        <w:adjustRightInd w:val="0"/>
        <w:ind w:firstLine="567"/>
        <w:jc w:val="both"/>
        <w:rPr>
          <w:sz w:val="28"/>
          <w:szCs w:val="28"/>
        </w:rPr>
      </w:pPr>
      <w:r w:rsidRPr="00C613CC">
        <w:rPr>
          <w:sz w:val="28"/>
          <w:szCs w:val="28"/>
        </w:rPr>
        <w:t>- наличие природных ресурсов и сельскохозяйственной продукции как сырьевой основы для производства экологически чистых продуктов питания.</w:t>
      </w:r>
    </w:p>
    <w:p w14:paraId="063919BA" w14:textId="77777777" w:rsidR="00AF7B0D" w:rsidRPr="00C613CC" w:rsidRDefault="00AF7B0D" w:rsidP="00C613CC">
      <w:pPr>
        <w:autoSpaceDE w:val="0"/>
        <w:autoSpaceDN w:val="0"/>
        <w:adjustRightInd w:val="0"/>
        <w:ind w:firstLine="567"/>
        <w:jc w:val="both"/>
        <w:rPr>
          <w:sz w:val="28"/>
          <w:szCs w:val="28"/>
        </w:rPr>
      </w:pPr>
      <w:r w:rsidRPr="00C613CC">
        <w:rPr>
          <w:sz w:val="28"/>
          <w:szCs w:val="28"/>
        </w:rPr>
        <w:t>- наличие разведанных запасов нефти и газа, добыча строительного камня и песка.</w:t>
      </w:r>
    </w:p>
    <w:p w14:paraId="579CB5D5" w14:textId="77777777" w:rsidR="00AF7B0D" w:rsidRPr="00C613CC" w:rsidRDefault="00AF7B0D" w:rsidP="00C613CC">
      <w:pPr>
        <w:autoSpaceDE w:val="0"/>
        <w:autoSpaceDN w:val="0"/>
        <w:adjustRightInd w:val="0"/>
        <w:ind w:firstLine="567"/>
        <w:jc w:val="both"/>
        <w:rPr>
          <w:sz w:val="28"/>
          <w:szCs w:val="28"/>
        </w:rPr>
      </w:pPr>
      <w:r w:rsidRPr="00C613CC">
        <w:rPr>
          <w:sz w:val="28"/>
          <w:szCs w:val="28"/>
        </w:rPr>
        <w:t xml:space="preserve">- рост уровня инвестиционной активности в обрабатывающих производствах. </w:t>
      </w:r>
    </w:p>
    <w:p w14:paraId="31F88E3D" w14:textId="77777777" w:rsidR="00AF7B0D" w:rsidRPr="00C613CC" w:rsidRDefault="00AF7B0D" w:rsidP="00C613CC">
      <w:pPr>
        <w:autoSpaceDE w:val="0"/>
        <w:autoSpaceDN w:val="0"/>
        <w:adjustRightInd w:val="0"/>
        <w:ind w:firstLine="567"/>
        <w:jc w:val="both"/>
        <w:rPr>
          <w:sz w:val="28"/>
          <w:szCs w:val="28"/>
        </w:rPr>
      </w:pPr>
      <w:r w:rsidRPr="00C613CC">
        <w:rPr>
          <w:sz w:val="28"/>
          <w:szCs w:val="28"/>
        </w:rPr>
        <w:t>2. Слабые стороны социально - экономического развития округа:</w:t>
      </w:r>
    </w:p>
    <w:p w14:paraId="2775762E" w14:textId="77777777" w:rsidR="00AF7B0D" w:rsidRPr="00C613CC" w:rsidRDefault="00AF7B0D" w:rsidP="00C613CC">
      <w:pPr>
        <w:widowControl w:val="0"/>
        <w:autoSpaceDE w:val="0"/>
        <w:autoSpaceDN w:val="0"/>
        <w:adjustRightInd w:val="0"/>
        <w:ind w:firstLine="567"/>
        <w:jc w:val="both"/>
        <w:rPr>
          <w:sz w:val="28"/>
          <w:szCs w:val="28"/>
        </w:rPr>
      </w:pPr>
      <w:r w:rsidRPr="00C613CC">
        <w:rPr>
          <w:sz w:val="28"/>
          <w:szCs w:val="28"/>
        </w:rPr>
        <w:t xml:space="preserve">- </w:t>
      </w:r>
      <w:proofErr w:type="spellStart"/>
      <w:r w:rsidRPr="00C613CC">
        <w:rPr>
          <w:sz w:val="28"/>
          <w:szCs w:val="28"/>
        </w:rPr>
        <w:t>моноотраслевая</w:t>
      </w:r>
      <w:proofErr w:type="spellEnd"/>
      <w:r w:rsidRPr="00C613CC">
        <w:rPr>
          <w:sz w:val="28"/>
          <w:szCs w:val="28"/>
        </w:rPr>
        <w:t xml:space="preserve"> структура, основную часть промышленности обрабатывающих производств представляют сельскохозяйственные предприятия района (мукомольно-крупяная, хлебобулочная, кондитерская, макаронная);</w:t>
      </w:r>
    </w:p>
    <w:p w14:paraId="60438924" w14:textId="6F1F37B3" w:rsidR="00AF7B0D" w:rsidRPr="00C613CC" w:rsidRDefault="00C613CC" w:rsidP="00C613CC">
      <w:pPr>
        <w:widowControl w:val="0"/>
        <w:autoSpaceDE w:val="0"/>
        <w:autoSpaceDN w:val="0"/>
        <w:adjustRightInd w:val="0"/>
        <w:ind w:left="567"/>
        <w:jc w:val="both"/>
        <w:rPr>
          <w:sz w:val="28"/>
          <w:szCs w:val="28"/>
        </w:rPr>
      </w:pPr>
      <w:r>
        <w:rPr>
          <w:sz w:val="28"/>
          <w:szCs w:val="28"/>
        </w:rPr>
        <w:t xml:space="preserve">- </w:t>
      </w:r>
      <w:r w:rsidR="00AF7B0D" w:rsidRPr="00C613CC">
        <w:rPr>
          <w:sz w:val="28"/>
          <w:szCs w:val="28"/>
        </w:rPr>
        <w:t>недостаток инвестиционных ресурсов;</w:t>
      </w:r>
    </w:p>
    <w:p w14:paraId="19F12064" w14:textId="34980F38" w:rsidR="00AF7B0D" w:rsidRPr="00C613CC" w:rsidRDefault="00C613CC" w:rsidP="00C613CC">
      <w:pPr>
        <w:widowControl w:val="0"/>
        <w:autoSpaceDE w:val="0"/>
        <w:autoSpaceDN w:val="0"/>
        <w:adjustRightInd w:val="0"/>
        <w:ind w:left="567"/>
        <w:jc w:val="both"/>
        <w:rPr>
          <w:sz w:val="28"/>
          <w:szCs w:val="28"/>
        </w:rPr>
      </w:pPr>
      <w:r>
        <w:rPr>
          <w:sz w:val="28"/>
          <w:szCs w:val="28"/>
        </w:rPr>
        <w:t xml:space="preserve">- </w:t>
      </w:r>
      <w:r w:rsidR="00AF7B0D" w:rsidRPr="00C613CC">
        <w:rPr>
          <w:sz w:val="28"/>
          <w:szCs w:val="28"/>
        </w:rPr>
        <w:t>слабая инвестиционная привлекательность округа;</w:t>
      </w:r>
    </w:p>
    <w:p w14:paraId="52746EE6" w14:textId="5587EB80" w:rsidR="00AF7B0D" w:rsidRPr="00C613CC" w:rsidRDefault="00C613CC" w:rsidP="00C613CC">
      <w:pPr>
        <w:widowControl w:val="0"/>
        <w:autoSpaceDE w:val="0"/>
        <w:autoSpaceDN w:val="0"/>
        <w:adjustRightInd w:val="0"/>
        <w:ind w:firstLine="567"/>
        <w:jc w:val="both"/>
        <w:rPr>
          <w:sz w:val="28"/>
          <w:szCs w:val="28"/>
        </w:rPr>
      </w:pPr>
      <w:r>
        <w:rPr>
          <w:sz w:val="28"/>
          <w:szCs w:val="28"/>
        </w:rPr>
        <w:t xml:space="preserve">- </w:t>
      </w:r>
      <w:r w:rsidR="00AF7B0D" w:rsidRPr="00C613CC">
        <w:rPr>
          <w:sz w:val="28"/>
          <w:szCs w:val="28"/>
        </w:rPr>
        <w:t>дефицит кадров, квалифицированных рабочих и технических специалистов;</w:t>
      </w:r>
    </w:p>
    <w:p w14:paraId="57CF4DD6" w14:textId="36BEAB03" w:rsidR="00AF7B0D" w:rsidRPr="00C613CC" w:rsidRDefault="00C613CC" w:rsidP="00C613CC">
      <w:pPr>
        <w:widowControl w:val="0"/>
        <w:autoSpaceDE w:val="0"/>
        <w:autoSpaceDN w:val="0"/>
        <w:adjustRightInd w:val="0"/>
        <w:ind w:firstLine="567"/>
        <w:jc w:val="both"/>
        <w:rPr>
          <w:sz w:val="28"/>
          <w:szCs w:val="28"/>
        </w:rPr>
      </w:pPr>
      <w:r>
        <w:rPr>
          <w:sz w:val="28"/>
          <w:szCs w:val="28"/>
        </w:rPr>
        <w:t xml:space="preserve">- </w:t>
      </w:r>
      <w:r w:rsidR="00AF7B0D" w:rsidRPr="00C613CC">
        <w:rPr>
          <w:sz w:val="28"/>
          <w:szCs w:val="28"/>
        </w:rPr>
        <w:t xml:space="preserve">недостаточность специализированной медицинской помощи для </w:t>
      </w:r>
      <w:r w:rsidR="00AF7B0D" w:rsidRPr="00C613CC">
        <w:rPr>
          <w:sz w:val="28"/>
          <w:szCs w:val="28"/>
        </w:rPr>
        <w:lastRenderedPageBreak/>
        <w:t xml:space="preserve">населения; </w:t>
      </w:r>
    </w:p>
    <w:p w14:paraId="46E9F43E" w14:textId="46978E0A" w:rsidR="00AF7B0D" w:rsidRPr="00C613CC" w:rsidRDefault="00C613CC" w:rsidP="00C613CC">
      <w:pPr>
        <w:widowControl w:val="0"/>
        <w:autoSpaceDE w:val="0"/>
        <w:autoSpaceDN w:val="0"/>
        <w:adjustRightInd w:val="0"/>
        <w:ind w:firstLine="567"/>
        <w:jc w:val="both"/>
        <w:rPr>
          <w:sz w:val="28"/>
          <w:szCs w:val="28"/>
        </w:rPr>
      </w:pPr>
      <w:r>
        <w:rPr>
          <w:sz w:val="28"/>
          <w:szCs w:val="28"/>
        </w:rPr>
        <w:t xml:space="preserve">- </w:t>
      </w:r>
      <w:r w:rsidR="00AF7B0D" w:rsidRPr="00C613CC">
        <w:rPr>
          <w:sz w:val="28"/>
          <w:szCs w:val="28"/>
        </w:rPr>
        <w:t>слабая инициатива бизнеса в области привлечения инвестиций производственную сферу;</w:t>
      </w:r>
    </w:p>
    <w:p w14:paraId="184BBEC6" w14:textId="1E46F6C7" w:rsidR="00AF7B0D" w:rsidRPr="00C613CC" w:rsidRDefault="00C613CC" w:rsidP="00C613CC">
      <w:pPr>
        <w:ind w:firstLine="567"/>
        <w:jc w:val="both"/>
        <w:rPr>
          <w:sz w:val="28"/>
          <w:szCs w:val="28"/>
        </w:rPr>
      </w:pPr>
      <w:r>
        <w:rPr>
          <w:rFonts w:eastAsia="Calibri"/>
          <w:color w:val="000000"/>
          <w:sz w:val="28"/>
          <w:szCs w:val="28"/>
          <w:lang w:eastAsia="en-US"/>
        </w:rPr>
        <w:t xml:space="preserve">- </w:t>
      </w:r>
      <w:r w:rsidR="00AF7B0D" w:rsidRPr="00C613CC">
        <w:rPr>
          <w:rFonts w:eastAsia="Calibri"/>
          <w:color w:val="000000"/>
          <w:sz w:val="28"/>
          <w:szCs w:val="28"/>
          <w:lang w:eastAsia="en-US"/>
        </w:rPr>
        <w:t>отсутствие регулярных перевозок по муниципальным маршрутам по причине низкого пассажиропотока</w:t>
      </w:r>
      <w:r w:rsidR="00AF7B0D" w:rsidRPr="00C613CC">
        <w:rPr>
          <w:sz w:val="28"/>
          <w:szCs w:val="28"/>
        </w:rPr>
        <w:t>;</w:t>
      </w:r>
    </w:p>
    <w:p w14:paraId="2CE27A03" w14:textId="43FD14DC" w:rsidR="00AF7B0D" w:rsidRPr="00C613CC" w:rsidRDefault="00C613CC" w:rsidP="00C613CC">
      <w:pPr>
        <w:autoSpaceDE w:val="0"/>
        <w:autoSpaceDN w:val="0"/>
        <w:adjustRightInd w:val="0"/>
        <w:ind w:left="567"/>
        <w:jc w:val="both"/>
        <w:rPr>
          <w:sz w:val="28"/>
          <w:szCs w:val="28"/>
        </w:rPr>
      </w:pPr>
      <w:r>
        <w:rPr>
          <w:sz w:val="28"/>
          <w:szCs w:val="28"/>
        </w:rPr>
        <w:t xml:space="preserve">- </w:t>
      </w:r>
      <w:r w:rsidR="00AF7B0D" w:rsidRPr="00C613CC">
        <w:rPr>
          <w:sz w:val="28"/>
          <w:szCs w:val="28"/>
        </w:rPr>
        <w:t>высокая стоимость энергоносителей;</w:t>
      </w:r>
    </w:p>
    <w:p w14:paraId="076F94E4" w14:textId="6E533FBE" w:rsidR="00AF7B0D" w:rsidRPr="00C613CC" w:rsidRDefault="00C613CC" w:rsidP="00C613CC">
      <w:pPr>
        <w:autoSpaceDE w:val="0"/>
        <w:autoSpaceDN w:val="0"/>
        <w:adjustRightInd w:val="0"/>
        <w:ind w:left="567"/>
        <w:jc w:val="both"/>
        <w:rPr>
          <w:sz w:val="28"/>
          <w:szCs w:val="28"/>
        </w:rPr>
      </w:pPr>
      <w:r>
        <w:rPr>
          <w:sz w:val="28"/>
          <w:szCs w:val="28"/>
        </w:rPr>
        <w:t xml:space="preserve">- </w:t>
      </w:r>
      <w:r w:rsidR="00AF7B0D" w:rsidRPr="00C613CC">
        <w:rPr>
          <w:sz w:val="28"/>
          <w:szCs w:val="28"/>
        </w:rPr>
        <w:t>отсутствие жилищного строительства.</w:t>
      </w:r>
    </w:p>
    <w:p w14:paraId="5EAFB376" w14:textId="77777777" w:rsidR="00AF7B0D" w:rsidRPr="00C613CC" w:rsidRDefault="00AF7B0D" w:rsidP="00C613CC">
      <w:pPr>
        <w:ind w:firstLine="567"/>
        <w:jc w:val="both"/>
        <w:rPr>
          <w:sz w:val="28"/>
          <w:szCs w:val="28"/>
        </w:rPr>
      </w:pPr>
      <w:r w:rsidRPr="00C613CC">
        <w:rPr>
          <w:sz w:val="28"/>
          <w:szCs w:val="28"/>
        </w:rPr>
        <w:t>3. Возможности развития округа:</w:t>
      </w:r>
    </w:p>
    <w:p w14:paraId="15849E65" w14:textId="327582DD" w:rsidR="00AF7B0D" w:rsidRPr="00AF7B0D" w:rsidRDefault="00C613CC" w:rsidP="00C613CC">
      <w:pPr>
        <w:widowControl w:val="0"/>
        <w:autoSpaceDE w:val="0"/>
        <w:autoSpaceDN w:val="0"/>
        <w:adjustRightInd w:val="0"/>
        <w:ind w:firstLine="567"/>
        <w:jc w:val="both"/>
        <w:rPr>
          <w:sz w:val="28"/>
          <w:szCs w:val="28"/>
        </w:rPr>
      </w:pPr>
      <w:r>
        <w:rPr>
          <w:sz w:val="28"/>
          <w:szCs w:val="28"/>
        </w:rPr>
        <w:t xml:space="preserve">- </w:t>
      </w:r>
      <w:r w:rsidR="00AF7B0D" w:rsidRPr="00C613CC">
        <w:rPr>
          <w:sz w:val="28"/>
          <w:szCs w:val="28"/>
        </w:rPr>
        <w:t>развитие перспективных нап</w:t>
      </w:r>
      <w:r w:rsidR="00AF7B0D" w:rsidRPr="00AF7B0D">
        <w:rPr>
          <w:sz w:val="28"/>
          <w:szCs w:val="28"/>
        </w:rPr>
        <w:t>равлений для привлечения инвестиций в обрабатывающую отрасль, переработку сельскохозяйственной продукции;</w:t>
      </w:r>
    </w:p>
    <w:p w14:paraId="1BBD4B15" w14:textId="26AD1705" w:rsidR="00AF7B0D" w:rsidRPr="00AF7B0D" w:rsidRDefault="00C613CC" w:rsidP="00C613CC">
      <w:pPr>
        <w:ind w:firstLine="567"/>
        <w:jc w:val="both"/>
        <w:rPr>
          <w:sz w:val="28"/>
          <w:szCs w:val="28"/>
        </w:rPr>
      </w:pPr>
      <w:r>
        <w:rPr>
          <w:sz w:val="28"/>
          <w:szCs w:val="28"/>
        </w:rPr>
        <w:t xml:space="preserve">- </w:t>
      </w:r>
      <w:r w:rsidR="00AF7B0D" w:rsidRPr="00AF7B0D">
        <w:rPr>
          <w:sz w:val="28"/>
          <w:szCs w:val="28"/>
        </w:rPr>
        <w:t>развитие агропромышленных кластеров в области производства, переработки и реализации зерна, молочной, мясной, плодоовощной продукции;</w:t>
      </w:r>
    </w:p>
    <w:p w14:paraId="47F6158F" w14:textId="42899B68" w:rsidR="00AF7B0D" w:rsidRPr="00AF7B0D" w:rsidRDefault="00C613CC" w:rsidP="00C613CC">
      <w:pPr>
        <w:autoSpaceDE w:val="0"/>
        <w:autoSpaceDN w:val="0"/>
        <w:adjustRightInd w:val="0"/>
        <w:ind w:firstLine="567"/>
        <w:jc w:val="both"/>
        <w:rPr>
          <w:sz w:val="28"/>
          <w:szCs w:val="28"/>
        </w:rPr>
      </w:pPr>
      <w:r>
        <w:rPr>
          <w:sz w:val="28"/>
          <w:szCs w:val="28"/>
        </w:rPr>
        <w:t xml:space="preserve">- </w:t>
      </w:r>
      <w:r w:rsidR="00AF7B0D" w:rsidRPr="00AF7B0D">
        <w:rPr>
          <w:sz w:val="28"/>
          <w:szCs w:val="28"/>
        </w:rPr>
        <w:t>реализация социальных и инфраструктурных проектов, способствующих привлечению инвестиций, конечной целью которых является улучшение качества жизни населения;</w:t>
      </w:r>
    </w:p>
    <w:p w14:paraId="46A5D9E1" w14:textId="24956C28" w:rsidR="00AF7B0D" w:rsidRPr="00AF7B0D" w:rsidRDefault="00C613CC" w:rsidP="00C613CC">
      <w:pPr>
        <w:autoSpaceDE w:val="0"/>
        <w:autoSpaceDN w:val="0"/>
        <w:adjustRightInd w:val="0"/>
        <w:ind w:firstLine="567"/>
        <w:jc w:val="both"/>
        <w:rPr>
          <w:sz w:val="28"/>
          <w:szCs w:val="28"/>
        </w:rPr>
      </w:pPr>
      <w:r>
        <w:rPr>
          <w:sz w:val="28"/>
          <w:szCs w:val="28"/>
        </w:rPr>
        <w:t xml:space="preserve">- </w:t>
      </w:r>
      <w:r w:rsidR="00AF7B0D" w:rsidRPr="00AF7B0D">
        <w:rPr>
          <w:sz w:val="28"/>
          <w:szCs w:val="28"/>
        </w:rPr>
        <w:t>формирование позитивного имиджа округа на территории края, так и за его пределами.</w:t>
      </w:r>
    </w:p>
    <w:p w14:paraId="63A458CA" w14:textId="77777777" w:rsidR="00AF7B0D" w:rsidRPr="00C613CC" w:rsidRDefault="00AF7B0D" w:rsidP="00C613CC">
      <w:pPr>
        <w:autoSpaceDE w:val="0"/>
        <w:autoSpaceDN w:val="0"/>
        <w:adjustRightInd w:val="0"/>
        <w:ind w:firstLine="567"/>
        <w:jc w:val="both"/>
        <w:rPr>
          <w:sz w:val="28"/>
          <w:szCs w:val="28"/>
        </w:rPr>
      </w:pPr>
      <w:r w:rsidRPr="00C613CC">
        <w:rPr>
          <w:sz w:val="28"/>
          <w:szCs w:val="28"/>
        </w:rPr>
        <w:t>4. Угрозы социально-экономического развития округа:</w:t>
      </w:r>
    </w:p>
    <w:p w14:paraId="32EF253C" w14:textId="337A97DC" w:rsidR="00AF7B0D" w:rsidRPr="00AF7B0D" w:rsidRDefault="00C613CC" w:rsidP="00C613CC">
      <w:pPr>
        <w:ind w:firstLine="567"/>
        <w:jc w:val="both"/>
        <w:rPr>
          <w:sz w:val="28"/>
          <w:szCs w:val="28"/>
        </w:rPr>
      </w:pPr>
      <w:r>
        <w:rPr>
          <w:sz w:val="28"/>
          <w:szCs w:val="28"/>
        </w:rPr>
        <w:t xml:space="preserve">- </w:t>
      </w:r>
      <w:r w:rsidR="00AF7B0D" w:rsidRPr="00AF7B0D">
        <w:rPr>
          <w:sz w:val="28"/>
          <w:szCs w:val="28"/>
        </w:rPr>
        <w:t>отток квалифицированных кадров в более привлекательные отрасли</w:t>
      </w:r>
      <w:r>
        <w:rPr>
          <w:sz w:val="28"/>
          <w:szCs w:val="28"/>
        </w:rPr>
        <w:t xml:space="preserve"> </w:t>
      </w:r>
      <w:r w:rsidR="00AF7B0D" w:rsidRPr="00AF7B0D">
        <w:rPr>
          <w:sz w:val="28"/>
          <w:szCs w:val="28"/>
        </w:rPr>
        <w:t>экономики и другие территории;</w:t>
      </w:r>
    </w:p>
    <w:p w14:paraId="1B743F33" w14:textId="5DCCE3CB" w:rsidR="00AF7B0D" w:rsidRPr="00AF7B0D" w:rsidRDefault="00C613CC" w:rsidP="00C613CC">
      <w:pPr>
        <w:autoSpaceDE w:val="0"/>
        <w:autoSpaceDN w:val="0"/>
        <w:adjustRightInd w:val="0"/>
        <w:ind w:firstLine="567"/>
        <w:jc w:val="both"/>
        <w:rPr>
          <w:sz w:val="28"/>
          <w:szCs w:val="28"/>
        </w:rPr>
      </w:pPr>
      <w:r>
        <w:rPr>
          <w:sz w:val="28"/>
          <w:szCs w:val="28"/>
        </w:rPr>
        <w:t xml:space="preserve">- </w:t>
      </w:r>
      <w:r w:rsidR="00AF7B0D" w:rsidRPr="00AF7B0D">
        <w:rPr>
          <w:sz w:val="28"/>
          <w:szCs w:val="28"/>
        </w:rPr>
        <w:t>конкуренция за инвестиционные ресурсы;</w:t>
      </w:r>
    </w:p>
    <w:p w14:paraId="55A9372E" w14:textId="30C49322" w:rsidR="00AF7B0D" w:rsidRPr="00AF7B0D" w:rsidRDefault="00C613CC" w:rsidP="00C613CC">
      <w:pPr>
        <w:widowControl w:val="0"/>
        <w:autoSpaceDE w:val="0"/>
        <w:autoSpaceDN w:val="0"/>
        <w:adjustRightInd w:val="0"/>
        <w:ind w:firstLine="567"/>
        <w:jc w:val="both"/>
        <w:rPr>
          <w:sz w:val="28"/>
          <w:szCs w:val="28"/>
        </w:rPr>
      </w:pPr>
      <w:r>
        <w:rPr>
          <w:sz w:val="28"/>
          <w:szCs w:val="28"/>
        </w:rPr>
        <w:t xml:space="preserve">- </w:t>
      </w:r>
      <w:r w:rsidR="00AF7B0D" w:rsidRPr="00AF7B0D">
        <w:rPr>
          <w:sz w:val="28"/>
          <w:szCs w:val="28"/>
        </w:rPr>
        <w:t>высокий уровень социальной напряженности;</w:t>
      </w:r>
    </w:p>
    <w:p w14:paraId="57B6CDA1" w14:textId="2F7DDFD7" w:rsidR="00AF7B0D" w:rsidRPr="00AF7B0D" w:rsidRDefault="00C613CC" w:rsidP="00C613CC">
      <w:pPr>
        <w:ind w:firstLine="567"/>
        <w:jc w:val="both"/>
        <w:rPr>
          <w:sz w:val="28"/>
          <w:szCs w:val="28"/>
        </w:rPr>
      </w:pPr>
      <w:r>
        <w:rPr>
          <w:sz w:val="28"/>
          <w:szCs w:val="28"/>
        </w:rPr>
        <w:t xml:space="preserve">- </w:t>
      </w:r>
      <w:r w:rsidR="00AF7B0D" w:rsidRPr="00AF7B0D">
        <w:rPr>
          <w:sz w:val="28"/>
          <w:szCs w:val="28"/>
        </w:rPr>
        <w:t>рост себестоимости производимой продукции за счет высокой стоимости энергоносителей;</w:t>
      </w:r>
    </w:p>
    <w:p w14:paraId="1AFB853D" w14:textId="41D87BA1" w:rsidR="00AF7B0D" w:rsidRPr="00AF7B0D" w:rsidRDefault="00C613CC" w:rsidP="00C613CC">
      <w:pPr>
        <w:widowControl w:val="0"/>
        <w:autoSpaceDE w:val="0"/>
        <w:autoSpaceDN w:val="0"/>
        <w:adjustRightInd w:val="0"/>
        <w:ind w:firstLine="567"/>
        <w:jc w:val="both"/>
        <w:rPr>
          <w:sz w:val="28"/>
          <w:szCs w:val="28"/>
        </w:rPr>
      </w:pPr>
      <w:r>
        <w:rPr>
          <w:sz w:val="28"/>
          <w:szCs w:val="28"/>
        </w:rPr>
        <w:t xml:space="preserve">- </w:t>
      </w:r>
      <w:r w:rsidR="00AF7B0D" w:rsidRPr="00AF7B0D">
        <w:rPr>
          <w:sz w:val="28"/>
          <w:szCs w:val="28"/>
        </w:rPr>
        <w:t>колебания рыночной конъюнктуры, цен, валютных курсов.</w:t>
      </w:r>
    </w:p>
    <w:p w14:paraId="3E333047" w14:textId="77777777" w:rsidR="00AF7B0D" w:rsidRPr="00AF7B0D" w:rsidRDefault="00AF7B0D" w:rsidP="00C613CC">
      <w:pPr>
        <w:autoSpaceDE w:val="0"/>
        <w:autoSpaceDN w:val="0"/>
        <w:adjustRightInd w:val="0"/>
        <w:ind w:firstLine="567"/>
        <w:jc w:val="both"/>
        <w:rPr>
          <w:sz w:val="28"/>
          <w:szCs w:val="28"/>
        </w:rPr>
      </w:pPr>
      <w:r w:rsidRPr="00AF7B0D">
        <w:rPr>
          <w:sz w:val="28"/>
          <w:szCs w:val="28"/>
        </w:rPr>
        <w:t>По результатам SWOT-анализа определены следующие приоритеты в сфере экономического развития:</w:t>
      </w:r>
    </w:p>
    <w:p w14:paraId="4CCFF9B2" w14:textId="0916CA85" w:rsidR="00AF7B0D" w:rsidRPr="00AF7B0D" w:rsidRDefault="00C613CC" w:rsidP="00C613CC">
      <w:pPr>
        <w:autoSpaceDE w:val="0"/>
        <w:autoSpaceDN w:val="0"/>
        <w:adjustRightInd w:val="0"/>
        <w:ind w:firstLine="567"/>
        <w:jc w:val="both"/>
        <w:rPr>
          <w:sz w:val="28"/>
          <w:szCs w:val="28"/>
        </w:rPr>
      </w:pPr>
      <w:r>
        <w:rPr>
          <w:sz w:val="28"/>
          <w:szCs w:val="28"/>
        </w:rPr>
        <w:t xml:space="preserve">- </w:t>
      </w:r>
      <w:r w:rsidR="00AF7B0D" w:rsidRPr="00AF7B0D">
        <w:rPr>
          <w:sz w:val="28"/>
          <w:szCs w:val="28"/>
        </w:rPr>
        <w:t>создание привлекательного инвестиционного климата в округе;</w:t>
      </w:r>
    </w:p>
    <w:p w14:paraId="61AAFCB3" w14:textId="7C39DA29" w:rsidR="00AF7B0D" w:rsidRPr="00AF7B0D" w:rsidRDefault="00C613CC" w:rsidP="00C613CC">
      <w:pPr>
        <w:autoSpaceDE w:val="0"/>
        <w:autoSpaceDN w:val="0"/>
        <w:adjustRightInd w:val="0"/>
        <w:ind w:firstLine="567"/>
        <w:jc w:val="both"/>
        <w:rPr>
          <w:sz w:val="28"/>
          <w:szCs w:val="28"/>
        </w:rPr>
      </w:pPr>
      <w:r>
        <w:rPr>
          <w:sz w:val="28"/>
          <w:szCs w:val="28"/>
        </w:rPr>
        <w:t xml:space="preserve">- </w:t>
      </w:r>
      <w:r w:rsidR="00AF7B0D" w:rsidRPr="00AF7B0D">
        <w:rPr>
          <w:sz w:val="28"/>
          <w:szCs w:val="28"/>
        </w:rPr>
        <w:t>развитие интенсивного овощеводства, плодоводства;</w:t>
      </w:r>
    </w:p>
    <w:p w14:paraId="77AD5376" w14:textId="2EEC7FBA" w:rsidR="00AF7B0D" w:rsidRPr="00AF7B0D" w:rsidRDefault="00C613CC" w:rsidP="00C613CC">
      <w:pPr>
        <w:shd w:val="clear" w:color="auto" w:fill="FFFFFF"/>
        <w:ind w:right="24" w:firstLine="567"/>
        <w:jc w:val="both"/>
        <w:rPr>
          <w:sz w:val="28"/>
          <w:szCs w:val="28"/>
        </w:rPr>
      </w:pPr>
      <w:r>
        <w:rPr>
          <w:sz w:val="28"/>
          <w:szCs w:val="28"/>
        </w:rPr>
        <w:t xml:space="preserve">- </w:t>
      </w:r>
      <w:r w:rsidR="00AF7B0D" w:rsidRPr="00AF7B0D">
        <w:rPr>
          <w:sz w:val="28"/>
          <w:szCs w:val="28"/>
        </w:rPr>
        <w:t>развитие объектов хранения и переработки сельхозпродукции;</w:t>
      </w:r>
    </w:p>
    <w:p w14:paraId="4F67E069" w14:textId="36CD99F2" w:rsidR="00AF7B0D" w:rsidRPr="00AF7B0D" w:rsidRDefault="00C613CC" w:rsidP="00C613CC">
      <w:pPr>
        <w:shd w:val="clear" w:color="auto" w:fill="FFFFFF"/>
        <w:ind w:right="24" w:firstLine="567"/>
        <w:jc w:val="both"/>
        <w:rPr>
          <w:sz w:val="28"/>
          <w:szCs w:val="28"/>
        </w:rPr>
      </w:pPr>
      <w:r>
        <w:rPr>
          <w:sz w:val="28"/>
          <w:szCs w:val="28"/>
        </w:rPr>
        <w:t xml:space="preserve">- </w:t>
      </w:r>
      <w:r w:rsidR="00AF7B0D" w:rsidRPr="00AF7B0D">
        <w:rPr>
          <w:sz w:val="28"/>
          <w:szCs w:val="28"/>
        </w:rPr>
        <w:t>увеличение объема промышленного производства;</w:t>
      </w:r>
    </w:p>
    <w:p w14:paraId="5F18F070" w14:textId="3F3E4173" w:rsidR="00AF7B0D" w:rsidRPr="00AF7B0D" w:rsidRDefault="00C613CC" w:rsidP="00C613CC">
      <w:pPr>
        <w:shd w:val="clear" w:color="auto" w:fill="FFFFFF"/>
        <w:ind w:right="24" w:firstLine="567"/>
        <w:jc w:val="both"/>
        <w:rPr>
          <w:sz w:val="28"/>
          <w:szCs w:val="28"/>
        </w:rPr>
      </w:pPr>
      <w:r>
        <w:rPr>
          <w:sz w:val="28"/>
          <w:szCs w:val="28"/>
        </w:rPr>
        <w:t xml:space="preserve">- </w:t>
      </w:r>
      <w:r w:rsidR="00AF7B0D" w:rsidRPr="00AF7B0D">
        <w:rPr>
          <w:sz w:val="28"/>
          <w:szCs w:val="28"/>
        </w:rPr>
        <w:t>увеличение числа занятого населения в сфере промышленного производства;</w:t>
      </w:r>
    </w:p>
    <w:p w14:paraId="5ACCDFCA" w14:textId="0778DB4F" w:rsidR="00AF7B0D" w:rsidRPr="00AF7B0D" w:rsidRDefault="00C613CC" w:rsidP="00C613CC">
      <w:pPr>
        <w:shd w:val="clear" w:color="auto" w:fill="FFFFFF"/>
        <w:ind w:right="24" w:firstLine="567"/>
        <w:jc w:val="both"/>
        <w:rPr>
          <w:sz w:val="28"/>
          <w:szCs w:val="28"/>
        </w:rPr>
      </w:pPr>
      <w:r>
        <w:rPr>
          <w:sz w:val="28"/>
          <w:szCs w:val="28"/>
        </w:rPr>
        <w:t xml:space="preserve">- </w:t>
      </w:r>
      <w:r w:rsidR="00AF7B0D" w:rsidRPr="00AF7B0D">
        <w:rPr>
          <w:sz w:val="28"/>
          <w:szCs w:val="28"/>
        </w:rPr>
        <w:t>улучшение роста уровня жизни населения Новоселицкого МО.</w:t>
      </w:r>
    </w:p>
    <w:p w14:paraId="00B21FD4" w14:textId="77777777" w:rsidR="00AF7B0D" w:rsidRPr="00AF7B0D" w:rsidRDefault="00AF7B0D" w:rsidP="00C613CC">
      <w:pPr>
        <w:ind w:firstLine="567"/>
        <w:jc w:val="both"/>
        <w:rPr>
          <w:sz w:val="28"/>
          <w:szCs w:val="28"/>
        </w:rPr>
      </w:pPr>
      <w:r w:rsidRPr="00AF7B0D">
        <w:rPr>
          <w:sz w:val="28"/>
          <w:szCs w:val="28"/>
        </w:rPr>
        <w:t>Подводя итог, следует отметить, что существуют некоторые ограничения экономического роста и повышения конкурентоспособности экономики округа, что требует смещения акцентов в проводимой политике при сохранении общего направления преобразований.</w:t>
      </w:r>
    </w:p>
    <w:p w14:paraId="4C7BBA84" w14:textId="77777777" w:rsidR="00AF7B0D" w:rsidRPr="00AF7B0D" w:rsidRDefault="00AF7B0D" w:rsidP="00C613CC">
      <w:pPr>
        <w:ind w:firstLine="567"/>
        <w:jc w:val="both"/>
        <w:rPr>
          <w:sz w:val="28"/>
          <w:szCs w:val="28"/>
        </w:rPr>
      </w:pPr>
      <w:r w:rsidRPr="00AF7B0D">
        <w:rPr>
          <w:sz w:val="28"/>
          <w:szCs w:val="28"/>
        </w:rPr>
        <w:t xml:space="preserve">В социально - экономическом развитии Новоселицкого МО можно выделить следующие группы основных проблем: </w:t>
      </w:r>
    </w:p>
    <w:p w14:paraId="41AF4421" w14:textId="77777777" w:rsidR="00AF7B0D" w:rsidRPr="00AF7B0D" w:rsidRDefault="00AF7B0D" w:rsidP="00C613CC">
      <w:pPr>
        <w:ind w:firstLine="567"/>
        <w:jc w:val="both"/>
        <w:rPr>
          <w:sz w:val="28"/>
          <w:szCs w:val="28"/>
        </w:rPr>
      </w:pPr>
      <w:r w:rsidRPr="00AF7B0D">
        <w:rPr>
          <w:sz w:val="28"/>
          <w:szCs w:val="28"/>
        </w:rPr>
        <w:t>а) Экономические структурные проблемы</w:t>
      </w:r>
    </w:p>
    <w:p w14:paraId="7BD573B0" w14:textId="77777777" w:rsidR="00AF7B0D" w:rsidRPr="00AF7B0D" w:rsidRDefault="00AF7B0D" w:rsidP="00C613CC">
      <w:pPr>
        <w:ind w:firstLine="567"/>
        <w:jc w:val="both"/>
        <w:rPr>
          <w:sz w:val="28"/>
          <w:szCs w:val="28"/>
        </w:rPr>
      </w:pPr>
      <w:r w:rsidRPr="00AF7B0D">
        <w:rPr>
          <w:sz w:val="28"/>
          <w:szCs w:val="28"/>
        </w:rPr>
        <w:t xml:space="preserve">- в числе экономических структурных проблем главная – </w:t>
      </w:r>
      <w:proofErr w:type="spellStart"/>
      <w:r w:rsidRPr="00AF7B0D">
        <w:rPr>
          <w:sz w:val="28"/>
          <w:szCs w:val="28"/>
        </w:rPr>
        <w:t>моноотраслевая</w:t>
      </w:r>
      <w:proofErr w:type="spellEnd"/>
      <w:r w:rsidRPr="00AF7B0D">
        <w:rPr>
          <w:sz w:val="28"/>
          <w:szCs w:val="28"/>
        </w:rPr>
        <w:t xml:space="preserve"> структура экономики, зависимость от агропромышленного комплекса округа, который в существенной мере определяет экономику округа, уровень </w:t>
      </w:r>
      <w:r w:rsidRPr="00AF7B0D">
        <w:rPr>
          <w:sz w:val="28"/>
          <w:szCs w:val="28"/>
        </w:rPr>
        <w:lastRenderedPageBreak/>
        <w:t>благосостояния населения, и вместе с тем наличие серьезных рисков, в т. ч. для социальной сферы при изменении экономических условий.</w:t>
      </w:r>
    </w:p>
    <w:p w14:paraId="46C40EA3" w14:textId="77777777" w:rsidR="00AF7B0D" w:rsidRPr="00AF7B0D" w:rsidRDefault="00AF7B0D" w:rsidP="00C613CC">
      <w:pPr>
        <w:autoSpaceDE w:val="0"/>
        <w:autoSpaceDN w:val="0"/>
        <w:adjustRightInd w:val="0"/>
        <w:ind w:firstLine="567"/>
        <w:jc w:val="both"/>
        <w:rPr>
          <w:spacing w:val="1"/>
          <w:sz w:val="28"/>
          <w:szCs w:val="24"/>
        </w:rPr>
      </w:pPr>
      <w:r w:rsidRPr="00AF7B0D">
        <w:rPr>
          <w:spacing w:val="1"/>
          <w:sz w:val="28"/>
          <w:szCs w:val="24"/>
        </w:rPr>
        <w:t>б) Социальные проблемы.</w:t>
      </w:r>
    </w:p>
    <w:p w14:paraId="6A726C0A" w14:textId="77777777" w:rsidR="00AF7B0D" w:rsidRPr="00AF7B0D" w:rsidRDefault="00AF7B0D" w:rsidP="00C613CC">
      <w:pPr>
        <w:ind w:firstLine="567"/>
        <w:jc w:val="both"/>
        <w:rPr>
          <w:sz w:val="28"/>
          <w:szCs w:val="28"/>
        </w:rPr>
      </w:pPr>
      <w:r w:rsidRPr="00AF7B0D">
        <w:rPr>
          <w:sz w:val="28"/>
          <w:szCs w:val="28"/>
        </w:rPr>
        <w:t xml:space="preserve">Остро ощущается дефицит квалифицированных кадров в таких отраслях экономики как производственная сфера, социальная сфера - здравоохранение, образование, культура. </w:t>
      </w:r>
    </w:p>
    <w:p w14:paraId="42A799E5" w14:textId="562DF68E" w:rsidR="00AF7B0D" w:rsidRPr="00AF7B0D" w:rsidRDefault="00AF7B0D" w:rsidP="00C613CC">
      <w:pPr>
        <w:tabs>
          <w:tab w:val="left" w:pos="9639"/>
        </w:tabs>
        <w:ind w:firstLine="567"/>
        <w:jc w:val="both"/>
        <w:rPr>
          <w:sz w:val="28"/>
          <w:szCs w:val="28"/>
        </w:rPr>
      </w:pPr>
      <w:r w:rsidRPr="00AF7B0D">
        <w:rPr>
          <w:sz w:val="28"/>
          <w:szCs w:val="28"/>
        </w:rPr>
        <w:t>Сложившаяся на территории округа ситуация диктует необходимость повышения эффективности во всех областях социальной сферы, приведения организационной структуры, мощностей и имущества в учреждениях в соответствие с потребностями населения, с учетом меняющегося спроса на оказываемые услуги.</w:t>
      </w:r>
    </w:p>
    <w:p w14:paraId="32C7AD00" w14:textId="77777777" w:rsidR="00AF7B0D" w:rsidRPr="00AF7B0D" w:rsidRDefault="00AF7B0D" w:rsidP="00C613CC">
      <w:pPr>
        <w:ind w:firstLine="567"/>
        <w:jc w:val="both"/>
        <w:rPr>
          <w:sz w:val="28"/>
          <w:szCs w:val="28"/>
        </w:rPr>
      </w:pPr>
      <w:r w:rsidRPr="00AF7B0D">
        <w:rPr>
          <w:sz w:val="28"/>
          <w:szCs w:val="28"/>
        </w:rPr>
        <w:t>Совокупность конкурентных преимуществ и недостатков является важнейшей составляющей имиджа территории, совокупности эмоциональных и рациональных представлений, вытекающих из сопоставления всех признаков территории, собственного опыта людей, влияющих на создание определенного образа.</w:t>
      </w:r>
    </w:p>
    <w:p w14:paraId="3144A56E" w14:textId="77777777" w:rsidR="00AF7B0D" w:rsidRPr="00AF7B0D" w:rsidRDefault="00AF7B0D" w:rsidP="00C613CC">
      <w:pPr>
        <w:ind w:firstLine="567"/>
        <w:jc w:val="both"/>
        <w:rPr>
          <w:sz w:val="28"/>
          <w:szCs w:val="28"/>
        </w:rPr>
      </w:pPr>
      <w:r w:rsidRPr="00AF7B0D">
        <w:rPr>
          <w:sz w:val="28"/>
          <w:szCs w:val="28"/>
        </w:rPr>
        <w:t>Имидж Новоселицкого МО в значительной степени зависит от действий органов местного самоуправления. Учитывая то, что имидж округа является важнейшим условием, характеризующим внешнюю среду развития территории, очевидна необходимость работы над коррекцией и формированием нового позитивного делового имиджа округа. С этой точки зрения первым шагом в коррекции имиджа должно быть его рекламирование, продвижение и участие в различных форумах, конференциях и выставках, а также проведение аналогичных мероприятий на его территории.</w:t>
      </w:r>
    </w:p>
    <w:p w14:paraId="318B2AEE" w14:textId="77777777" w:rsidR="00AF7B0D" w:rsidRPr="00AF7B0D" w:rsidRDefault="00AF7B0D" w:rsidP="00AF7B0D">
      <w:pPr>
        <w:ind w:firstLine="567"/>
        <w:jc w:val="both"/>
        <w:rPr>
          <w:sz w:val="28"/>
          <w:szCs w:val="28"/>
        </w:rPr>
      </w:pPr>
    </w:p>
    <w:p w14:paraId="42FAA841" w14:textId="77777777" w:rsidR="00AF7B0D" w:rsidRPr="00C613CC" w:rsidRDefault="00AF7B0D" w:rsidP="00AF7B0D">
      <w:pPr>
        <w:ind w:firstLine="567"/>
        <w:jc w:val="center"/>
        <w:rPr>
          <w:bCs/>
          <w:sz w:val="28"/>
          <w:szCs w:val="28"/>
        </w:rPr>
      </w:pPr>
      <w:r w:rsidRPr="00C613CC">
        <w:rPr>
          <w:bCs/>
          <w:sz w:val="28"/>
          <w:szCs w:val="28"/>
        </w:rPr>
        <w:t>2. Приоритеты, цели, задачи и направления социально - экономической политики</w:t>
      </w:r>
    </w:p>
    <w:p w14:paraId="25159D82" w14:textId="77777777" w:rsidR="00AF7B0D" w:rsidRPr="00C613CC" w:rsidRDefault="00AF7B0D" w:rsidP="00AF7B0D">
      <w:pPr>
        <w:widowControl w:val="0"/>
        <w:autoSpaceDE w:val="0"/>
        <w:autoSpaceDN w:val="0"/>
        <w:adjustRightInd w:val="0"/>
        <w:ind w:firstLine="567"/>
        <w:jc w:val="both"/>
        <w:rPr>
          <w:bCs/>
          <w:sz w:val="28"/>
          <w:szCs w:val="28"/>
        </w:rPr>
      </w:pPr>
    </w:p>
    <w:p w14:paraId="49483A2D" w14:textId="77777777" w:rsidR="00AF7B0D" w:rsidRPr="00C613CC" w:rsidRDefault="00AF7B0D" w:rsidP="00AF7B0D">
      <w:pPr>
        <w:widowControl w:val="0"/>
        <w:autoSpaceDE w:val="0"/>
        <w:autoSpaceDN w:val="0"/>
        <w:adjustRightInd w:val="0"/>
        <w:ind w:firstLine="567"/>
        <w:jc w:val="center"/>
        <w:rPr>
          <w:bCs/>
          <w:sz w:val="28"/>
          <w:szCs w:val="28"/>
        </w:rPr>
      </w:pPr>
      <w:r w:rsidRPr="00C613CC">
        <w:rPr>
          <w:bCs/>
          <w:sz w:val="28"/>
          <w:szCs w:val="28"/>
        </w:rPr>
        <w:t>2.1. Приоритеты социально-экономической политики</w:t>
      </w:r>
    </w:p>
    <w:p w14:paraId="72ECA1CB" w14:textId="77777777" w:rsidR="00AF7B0D" w:rsidRPr="00AF7B0D" w:rsidRDefault="00AF7B0D" w:rsidP="00AF7B0D">
      <w:pPr>
        <w:widowControl w:val="0"/>
        <w:autoSpaceDE w:val="0"/>
        <w:autoSpaceDN w:val="0"/>
        <w:adjustRightInd w:val="0"/>
        <w:ind w:firstLine="567"/>
        <w:jc w:val="both"/>
        <w:rPr>
          <w:b/>
          <w:sz w:val="28"/>
          <w:szCs w:val="28"/>
        </w:rPr>
      </w:pPr>
    </w:p>
    <w:p w14:paraId="7B07D397" w14:textId="6A96E6A8" w:rsidR="00AF7B0D" w:rsidRPr="00AF7B0D" w:rsidRDefault="00AF7B0D" w:rsidP="00AF7B0D">
      <w:pPr>
        <w:ind w:firstLine="567"/>
        <w:jc w:val="both"/>
        <w:rPr>
          <w:sz w:val="28"/>
          <w:szCs w:val="28"/>
        </w:rPr>
      </w:pPr>
      <w:r w:rsidRPr="00AF7B0D">
        <w:rPr>
          <w:sz w:val="28"/>
          <w:szCs w:val="28"/>
        </w:rPr>
        <w:t xml:space="preserve">Система стратегических целей социально-экономического развития и показателей их достижения определяет образ желаемого будущего округа. Одновременно такая система целей и приоритетов учитывает, с одной стороны, существующие проблемы, определяемые особенностями, внутренними и внешними факторами развития, а с другой – обеспечивает адекватный ответ на долговременные системные вызовы, порождаемые глобальными факторами. </w:t>
      </w:r>
    </w:p>
    <w:p w14:paraId="764D48F4" w14:textId="3A1BB889" w:rsidR="00AF7B0D" w:rsidRPr="00AF7B0D" w:rsidRDefault="00AF7B0D" w:rsidP="00AF7B0D">
      <w:pPr>
        <w:ind w:firstLine="567"/>
        <w:jc w:val="both"/>
        <w:rPr>
          <w:sz w:val="28"/>
          <w:szCs w:val="28"/>
        </w:rPr>
      </w:pPr>
      <w:r w:rsidRPr="00AF7B0D">
        <w:rPr>
          <w:sz w:val="28"/>
          <w:szCs w:val="28"/>
        </w:rPr>
        <w:t>На основании анализа социально - экономического развития округа по отдельным сферам и направлениям были выявлены основные проблемы и на этой основе сформулированы приоритеты развития по каждой сфере, направлению деятельности, главная стратегическая цель и задачи для ее достижения. Таким образом, реализован проблемно-ориентированный подход к постановке целей.</w:t>
      </w:r>
    </w:p>
    <w:p w14:paraId="0DF4B7A6"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 xml:space="preserve">Приоритеты социально-экономической политики Новоселицкого МО отражены по каждой сфере, направлению деятельности в соответствующих </w:t>
      </w:r>
      <w:r w:rsidRPr="00AF7B0D">
        <w:rPr>
          <w:sz w:val="28"/>
          <w:szCs w:val="28"/>
        </w:rPr>
        <w:lastRenderedPageBreak/>
        <w:t>разделах настоящей Стратегии.</w:t>
      </w:r>
    </w:p>
    <w:p w14:paraId="00360A4A" w14:textId="77777777" w:rsidR="00AF7B0D" w:rsidRPr="00AF7B0D" w:rsidRDefault="00AF7B0D" w:rsidP="00AF7B0D">
      <w:pPr>
        <w:ind w:firstLine="567"/>
        <w:jc w:val="both"/>
        <w:rPr>
          <w:sz w:val="28"/>
          <w:szCs w:val="28"/>
        </w:rPr>
      </w:pPr>
    </w:p>
    <w:p w14:paraId="34356817" w14:textId="77777777" w:rsidR="00AF7B0D" w:rsidRPr="00C613CC" w:rsidRDefault="00AF7B0D" w:rsidP="00AF7B0D">
      <w:pPr>
        <w:widowControl w:val="0"/>
        <w:autoSpaceDE w:val="0"/>
        <w:autoSpaceDN w:val="0"/>
        <w:adjustRightInd w:val="0"/>
        <w:ind w:firstLine="567"/>
        <w:jc w:val="both"/>
        <w:outlineLvl w:val="2"/>
        <w:rPr>
          <w:bCs/>
          <w:sz w:val="28"/>
          <w:szCs w:val="28"/>
        </w:rPr>
      </w:pPr>
      <w:r w:rsidRPr="00C613CC">
        <w:rPr>
          <w:bCs/>
          <w:sz w:val="28"/>
          <w:szCs w:val="28"/>
        </w:rPr>
        <w:t>2.2. Цели, задачи и направления социально-экономической политики</w:t>
      </w:r>
    </w:p>
    <w:p w14:paraId="7FE6FE77" w14:textId="77777777" w:rsidR="00AF7B0D" w:rsidRPr="00AF7B0D" w:rsidRDefault="00AF7B0D" w:rsidP="00AF7B0D">
      <w:pPr>
        <w:widowControl w:val="0"/>
        <w:autoSpaceDE w:val="0"/>
        <w:autoSpaceDN w:val="0"/>
        <w:adjustRightInd w:val="0"/>
        <w:ind w:firstLine="567"/>
        <w:jc w:val="both"/>
        <w:outlineLvl w:val="2"/>
        <w:rPr>
          <w:sz w:val="28"/>
          <w:szCs w:val="28"/>
        </w:rPr>
      </w:pPr>
    </w:p>
    <w:p w14:paraId="5BBD07BA" w14:textId="77777777" w:rsidR="00AF7B0D" w:rsidRPr="00AF7B0D" w:rsidRDefault="00AF7B0D" w:rsidP="00AF7B0D">
      <w:pPr>
        <w:ind w:firstLine="567"/>
        <w:jc w:val="both"/>
        <w:rPr>
          <w:rFonts w:eastAsia="Calibri"/>
          <w:sz w:val="28"/>
          <w:szCs w:val="28"/>
        </w:rPr>
      </w:pPr>
      <w:r w:rsidRPr="00AF7B0D">
        <w:rPr>
          <w:sz w:val="28"/>
          <w:szCs w:val="28"/>
        </w:rPr>
        <w:t xml:space="preserve">Главной стратегической целью является улучшение качества жизни населения на основе устойчивого социально - экономического развития Новоселицкого муниципального округа Ставропольского края. </w:t>
      </w:r>
    </w:p>
    <w:p w14:paraId="7DDE4501"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Ориентирами роста уровня и качества жизни населения округа при определении целей избраны стандарты качества жизни, которые включают: высокий уровень физического здоровья, образования, благосостояния, обеспеченности жильем; высокую доступность и качество государственных и муниципальных услуг; высокий уровень качества окружающей среды.</w:t>
      </w:r>
    </w:p>
    <w:p w14:paraId="530A40C8" w14:textId="77777777" w:rsidR="00AF7B0D" w:rsidRPr="00AF7B0D" w:rsidRDefault="00AF7B0D" w:rsidP="00AF7B0D">
      <w:pPr>
        <w:ind w:firstLine="567"/>
        <w:jc w:val="both"/>
        <w:rPr>
          <w:rFonts w:eastAsia="Calibri"/>
          <w:sz w:val="28"/>
          <w:szCs w:val="28"/>
          <w:lang w:eastAsia="ar-SA"/>
        </w:rPr>
      </w:pPr>
      <w:r w:rsidRPr="00AF7B0D">
        <w:rPr>
          <w:sz w:val="28"/>
          <w:szCs w:val="28"/>
        </w:rPr>
        <w:t xml:space="preserve">Для поэтапного достижения данной цели в 2020 году Новоселицкий МО примет участие в </w:t>
      </w:r>
      <w:r w:rsidRPr="00AF7B0D">
        <w:rPr>
          <w:rFonts w:eastAsia="Calibri"/>
          <w:sz w:val="28"/>
          <w:szCs w:val="28"/>
          <w:lang w:eastAsia="ar-SA"/>
        </w:rPr>
        <w:t>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 696 по ведомственному проекту «Современный облик сельских территорий», где основные мероприятия Программы нацелены на улучшение жилищных условий граждан, проживающих на селе и развитие социальной и инженерной инфраструктуры сельских поселений.</w:t>
      </w:r>
    </w:p>
    <w:p w14:paraId="4B641797" w14:textId="77777777" w:rsidR="00AF7B0D" w:rsidRPr="00AF7B0D" w:rsidRDefault="00AF7B0D" w:rsidP="00C613CC">
      <w:pPr>
        <w:ind w:firstLine="567"/>
        <w:jc w:val="both"/>
        <w:rPr>
          <w:sz w:val="28"/>
          <w:szCs w:val="24"/>
        </w:rPr>
      </w:pPr>
      <w:r w:rsidRPr="00AF7B0D">
        <w:rPr>
          <w:sz w:val="28"/>
          <w:szCs w:val="24"/>
        </w:rPr>
        <w:t>В 2019 году в рамках федерального проекта «Формирование комфортной городской среды» выделено 17 171 тыс. рублей, в том числе за счет федерального бюджета 15 570 тыс. рублей, краевого 742 тыс. рублей, местного 858 тыс. рублей. Данные средства направлены на благоустройство площади имени Ленина села Новоселицкого.</w:t>
      </w:r>
    </w:p>
    <w:p w14:paraId="59E9DB03" w14:textId="77777777" w:rsidR="00AF7B0D" w:rsidRPr="00AF7B0D" w:rsidRDefault="00AF7B0D" w:rsidP="00C613CC">
      <w:pPr>
        <w:ind w:firstLine="567"/>
        <w:jc w:val="both"/>
        <w:rPr>
          <w:sz w:val="28"/>
          <w:szCs w:val="24"/>
        </w:rPr>
      </w:pPr>
      <w:r w:rsidRPr="00AF7B0D">
        <w:rPr>
          <w:sz w:val="28"/>
          <w:szCs w:val="24"/>
        </w:rPr>
        <w:t>На реализацию проекта развития территорий муниципальных образований Ставропольского края, основанных на местных инициативах выделено 2 733,9 тыс. рублей, в том числе за счет бюджета Ставропольского края 1 953,9 тыс. рублей, местного 502 тыс. рублей. Данные средства направлены на благоустройство территории парка, возле Поклонного креста, разрушенной во время войны церкви Александра Невского.</w:t>
      </w:r>
    </w:p>
    <w:p w14:paraId="7B83F627" w14:textId="77777777" w:rsidR="00AF7B0D" w:rsidRPr="00AF7B0D" w:rsidRDefault="00AF7B0D" w:rsidP="00C613CC">
      <w:pPr>
        <w:ind w:firstLine="567"/>
        <w:jc w:val="both"/>
        <w:rPr>
          <w:sz w:val="28"/>
          <w:szCs w:val="28"/>
        </w:rPr>
      </w:pPr>
      <w:r w:rsidRPr="00AF7B0D">
        <w:rPr>
          <w:sz w:val="28"/>
          <w:szCs w:val="28"/>
        </w:rPr>
        <w:t>Практика «местных инициатив» показала свое неоценимое значение в решении социальных проблем, когда в порядок приводится населенный пункт, когда каждый житель начинает осознавать себя гражданином с правами и обязанностями.</w:t>
      </w:r>
    </w:p>
    <w:p w14:paraId="10871DDF" w14:textId="77777777" w:rsidR="00AF7B0D" w:rsidRPr="00AF7B0D" w:rsidRDefault="00AF7B0D" w:rsidP="00C613CC">
      <w:pPr>
        <w:ind w:firstLine="567"/>
        <w:jc w:val="both"/>
        <w:rPr>
          <w:rFonts w:eastAsia="Calibri"/>
          <w:sz w:val="28"/>
          <w:szCs w:val="28"/>
        </w:rPr>
      </w:pPr>
      <w:r w:rsidRPr="00AF7B0D">
        <w:rPr>
          <w:rFonts w:eastAsia="Calibri"/>
          <w:sz w:val="28"/>
          <w:szCs w:val="28"/>
        </w:rPr>
        <w:t>Основными задачами настоящей Стратегии для достижения главной стратегической цели являются:</w:t>
      </w:r>
    </w:p>
    <w:p w14:paraId="2A91B67A" w14:textId="233BC6A3" w:rsidR="00AF7B0D" w:rsidRPr="00AF7B0D" w:rsidRDefault="00C613CC" w:rsidP="00C613CC">
      <w:pPr>
        <w:widowControl w:val="0"/>
        <w:autoSpaceDE w:val="0"/>
        <w:autoSpaceDN w:val="0"/>
        <w:adjustRightInd w:val="0"/>
        <w:ind w:firstLine="567"/>
        <w:jc w:val="both"/>
        <w:rPr>
          <w:sz w:val="28"/>
          <w:szCs w:val="28"/>
        </w:rPr>
      </w:pPr>
      <w:r>
        <w:rPr>
          <w:sz w:val="28"/>
          <w:szCs w:val="28"/>
        </w:rPr>
        <w:t xml:space="preserve">1. </w:t>
      </w:r>
      <w:r w:rsidR="00AF7B0D" w:rsidRPr="00AF7B0D">
        <w:rPr>
          <w:sz w:val="28"/>
          <w:szCs w:val="28"/>
        </w:rPr>
        <w:t xml:space="preserve">Развитие человеческого капитала и социальной сферы. </w:t>
      </w:r>
    </w:p>
    <w:p w14:paraId="33121E38" w14:textId="56561DB2" w:rsidR="00AF7B0D" w:rsidRPr="00AF7B0D" w:rsidRDefault="00C613CC" w:rsidP="00C613CC">
      <w:pPr>
        <w:widowControl w:val="0"/>
        <w:tabs>
          <w:tab w:val="left" w:pos="8355"/>
        </w:tabs>
        <w:autoSpaceDE w:val="0"/>
        <w:autoSpaceDN w:val="0"/>
        <w:adjustRightInd w:val="0"/>
        <w:ind w:firstLine="567"/>
        <w:jc w:val="both"/>
        <w:rPr>
          <w:sz w:val="28"/>
          <w:szCs w:val="28"/>
        </w:rPr>
      </w:pPr>
      <w:r>
        <w:rPr>
          <w:sz w:val="28"/>
          <w:szCs w:val="28"/>
        </w:rPr>
        <w:t xml:space="preserve">2. </w:t>
      </w:r>
      <w:r w:rsidR="00AF7B0D" w:rsidRPr="00AF7B0D">
        <w:rPr>
          <w:sz w:val="28"/>
          <w:szCs w:val="28"/>
        </w:rPr>
        <w:t>Развитие конкурентоспособной эффективной экономики.</w:t>
      </w:r>
    </w:p>
    <w:p w14:paraId="591E1126" w14:textId="77777777" w:rsidR="00AF7B0D" w:rsidRPr="00AF7B0D" w:rsidRDefault="00AF7B0D" w:rsidP="00AF7B0D">
      <w:pPr>
        <w:widowControl w:val="0"/>
        <w:autoSpaceDE w:val="0"/>
        <w:autoSpaceDN w:val="0"/>
        <w:adjustRightInd w:val="0"/>
        <w:ind w:firstLine="567"/>
        <w:jc w:val="both"/>
        <w:outlineLvl w:val="2"/>
        <w:rPr>
          <w:sz w:val="28"/>
          <w:szCs w:val="28"/>
        </w:rPr>
      </w:pPr>
    </w:p>
    <w:p w14:paraId="7184D198" w14:textId="77777777" w:rsidR="00AF7B0D" w:rsidRPr="00C613CC" w:rsidRDefault="00AF7B0D" w:rsidP="00AF7B0D">
      <w:pPr>
        <w:widowControl w:val="0"/>
        <w:autoSpaceDE w:val="0"/>
        <w:autoSpaceDN w:val="0"/>
        <w:adjustRightInd w:val="0"/>
        <w:ind w:firstLine="567"/>
        <w:jc w:val="center"/>
        <w:outlineLvl w:val="2"/>
        <w:rPr>
          <w:bCs/>
          <w:sz w:val="28"/>
          <w:szCs w:val="28"/>
        </w:rPr>
      </w:pPr>
      <w:r w:rsidRPr="00C613CC">
        <w:rPr>
          <w:bCs/>
          <w:sz w:val="28"/>
          <w:szCs w:val="28"/>
        </w:rPr>
        <w:t>2.2.1. Развитие человеческого капитала и социальной сферы</w:t>
      </w:r>
    </w:p>
    <w:p w14:paraId="0F69988D" w14:textId="77777777" w:rsidR="00AF7B0D" w:rsidRPr="00AF7B0D" w:rsidRDefault="00AF7B0D" w:rsidP="00AF7B0D">
      <w:pPr>
        <w:widowControl w:val="0"/>
        <w:autoSpaceDE w:val="0"/>
        <w:autoSpaceDN w:val="0"/>
        <w:adjustRightInd w:val="0"/>
        <w:ind w:firstLine="567"/>
        <w:jc w:val="both"/>
        <w:rPr>
          <w:sz w:val="28"/>
          <w:szCs w:val="28"/>
        </w:rPr>
      </w:pPr>
    </w:p>
    <w:p w14:paraId="610E1517"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 xml:space="preserve">Развитие человеческого капитала есть расширение возможностей каждого жителя, а конкретно – повышение профессиональной компетентности и мобильности, формирование инновационной культуры, развитие </w:t>
      </w:r>
      <w:r w:rsidRPr="00AF7B0D">
        <w:rPr>
          <w:sz w:val="28"/>
          <w:szCs w:val="28"/>
        </w:rPr>
        <w:lastRenderedPageBreak/>
        <w:t>способностей к конструктивной самоорганизации и эффективной самореализации.</w:t>
      </w:r>
    </w:p>
    <w:p w14:paraId="744BF236" w14:textId="77777777" w:rsidR="00AF7B0D" w:rsidRPr="00AF7B0D" w:rsidRDefault="00AF7B0D" w:rsidP="00AF7B0D">
      <w:pPr>
        <w:widowControl w:val="0"/>
        <w:autoSpaceDE w:val="0"/>
        <w:autoSpaceDN w:val="0"/>
        <w:adjustRightInd w:val="0"/>
        <w:ind w:firstLine="567"/>
        <w:jc w:val="both"/>
        <w:rPr>
          <w:sz w:val="28"/>
          <w:szCs w:val="28"/>
        </w:rPr>
      </w:pPr>
    </w:p>
    <w:p w14:paraId="2098002C" w14:textId="77777777" w:rsidR="00AF7B0D" w:rsidRPr="00C613CC" w:rsidRDefault="00AF7B0D" w:rsidP="00AF7B0D">
      <w:pPr>
        <w:jc w:val="center"/>
        <w:rPr>
          <w:bCs/>
          <w:sz w:val="28"/>
          <w:szCs w:val="28"/>
        </w:rPr>
      </w:pPr>
      <w:r w:rsidRPr="00C613CC">
        <w:rPr>
          <w:bCs/>
          <w:sz w:val="28"/>
          <w:szCs w:val="28"/>
        </w:rPr>
        <w:t xml:space="preserve">2.2.1.1. Демографическая политика и  </w:t>
      </w:r>
    </w:p>
    <w:p w14:paraId="024B69E3" w14:textId="77777777" w:rsidR="00AF7B0D" w:rsidRPr="00AF7B0D" w:rsidRDefault="00AF7B0D" w:rsidP="00AF7B0D">
      <w:pPr>
        <w:jc w:val="center"/>
        <w:rPr>
          <w:b/>
          <w:sz w:val="28"/>
          <w:szCs w:val="28"/>
        </w:rPr>
      </w:pPr>
      <w:r w:rsidRPr="00C613CC">
        <w:rPr>
          <w:bCs/>
          <w:sz w:val="28"/>
          <w:szCs w:val="28"/>
        </w:rPr>
        <w:t xml:space="preserve">развитие рынка труда в Новоселицком </w:t>
      </w:r>
      <w:r w:rsidR="006A3D6E" w:rsidRPr="00C613CC">
        <w:rPr>
          <w:bCs/>
          <w:sz w:val="28"/>
          <w:szCs w:val="28"/>
        </w:rPr>
        <w:t>округе</w:t>
      </w:r>
    </w:p>
    <w:p w14:paraId="2229CB09" w14:textId="77777777" w:rsidR="00AF7B0D" w:rsidRPr="00AF7B0D" w:rsidRDefault="00AF7B0D" w:rsidP="00AF7B0D">
      <w:pPr>
        <w:jc w:val="center"/>
        <w:rPr>
          <w:sz w:val="28"/>
          <w:szCs w:val="28"/>
        </w:rPr>
      </w:pPr>
    </w:p>
    <w:p w14:paraId="385EDA22" w14:textId="7672C3F7" w:rsidR="00AF7B0D" w:rsidRPr="00AF7B0D" w:rsidRDefault="00AF7B0D" w:rsidP="00C613CC">
      <w:pPr>
        <w:widowControl w:val="0"/>
        <w:autoSpaceDE w:val="0"/>
        <w:autoSpaceDN w:val="0"/>
        <w:adjustRightInd w:val="0"/>
        <w:ind w:firstLine="567"/>
        <w:jc w:val="both"/>
        <w:rPr>
          <w:sz w:val="28"/>
          <w:szCs w:val="28"/>
        </w:rPr>
      </w:pPr>
      <w:r w:rsidRPr="00AF7B0D">
        <w:rPr>
          <w:sz w:val="28"/>
          <w:szCs w:val="28"/>
        </w:rPr>
        <w:t xml:space="preserve">Демографическая политика Новоселицкого МО, как и России в целом направлена на увеличение продолжительности жизни населения, сокращения уровня смертности, рост рождаемости, регулирование миграции, сохранение и укрепление здоровья населения округа, увеличение уровня благосостояния и улучшение на этой основе демографической ситуации.  </w:t>
      </w:r>
    </w:p>
    <w:p w14:paraId="29E32E3C" w14:textId="77777777" w:rsidR="00AF7B0D" w:rsidRPr="00AF7B0D" w:rsidRDefault="00AF7B0D" w:rsidP="00AF7B0D">
      <w:pPr>
        <w:widowControl w:val="0"/>
        <w:autoSpaceDE w:val="0"/>
        <w:autoSpaceDN w:val="0"/>
        <w:adjustRightInd w:val="0"/>
        <w:ind w:firstLine="523"/>
        <w:jc w:val="both"/>
        <w:rPr>
          <w:sz w:val="28"/>
          <w:szCs w:val="28"/>
        </w:rPr>
      </w:pPr>
      <w:r w:rsidRPr="00AF7B0D">
        <w:rPr>
          <w:sz w:val="28"/>
          <w:szCs w:val="28"/>
        </w:rPr>
        <w:t>Приоритетными направлениями демографической политики и развития рынка труда в Новоселицком МО являются:</w:t>
      </w:r>
    </w:p>
    <w:p w14:paraId="0B716C26" w14:textId="77777777" w:rsidR="00AF7B0D" w:rsidRPr="00AF7B0D" w:rsidRDefault="00AF7B0D" w:rsidP="00AF7B0D">
      <w:pPr>
        <w:widowControl w:val="0"/>
        <w:shd w:val="clear" w:color="auto" w:fill="FFFFFF"/>
        <w:tabs>
          <w:tab w:val="left" w:pos="1080"/>
        </w:tabs>
        <w:autoSpaceDE w:val="0"/>
        <w:autoSpaceDN w:val="0"/>
        <w:adjustRightInd w:val="0"/>
        <w:ind w:right="5" w:firstLine="523"/>
        <w:jc w:val="both"/>
        <w:rPr>
          <w:bCs/>
          <w:iCs/>
          <w:sz w:val="28"/>
          <w:szCs w:val="28"/>
        </w:rPr>
      </w:pPr>
      <w:r w:rsidRPr="00AF7B0D">
        <w:rPr>
          <w:bCs/>
          <w:iCs/>
          <w:sz w:val="28"/>
          <w:szCs w:val="28"/>
        </w:rPr>
        <w:t>1. Снижение темпов естественной убыли населения, стабилизация его численности и создание условий для его роста, повышение качества жизни и увеличение ее продолжительности;</w:t>
      </w:r>
    </w:p>
    <w:p w14:paraId="194E91B3" w14:textId="77777777" w:rsidR="00AF7B0D" w:rsidRPr="00AF7B0D" w:rsidRDefault="00AF7B0D" w:rsidP="00C613CC">
      <w:pPr>
        <w:widowControl w:val="0"/>
        <w:autoSpaceDE w:val="0"/>
        <w:autoSpaceDN w:val="0"/>
        <w:adjustRightInd w:val="0"/>
        <w:ind w:firstLine="567"/>
        <w:jc w:val="both"/>
        <w:rPr>
          <w:rFonts w:eastAsia="Arial Unicode MS"/>
          <w:sz w:val="28"/>
          <w:szCs w:val="28"/>
        </w:rPr>
      </w:pPr>
      <w:r w:rsidRPr="00AF7B0D">
        <w:rPr>
          <w:sz w:val="28"/>
          <w:szCs w:val="28"/>
        </w:rPr>
        <w:t xml:space="preserve">2. Развитие кадрового потенциала, достижение баланса между спросом и предложением на рынке труда, </w:t>
      </w:r>
      <w:r w:rsidRPr="00AF7B0D">
        <w:rPr>
          <w:rFonts w:eastAsia="Arial Unicode MS"/>
          <w:sz w:val="28"/>
          <w:szCs w:val="28"/>
        </w:rPr>
        <w:t>обеспечение такого состояния кадрового потенциала, при котором организации экономической и социальной сфер обеспечены кадрами, соответствующими требованиям работодателей в отношении готовности к деятельности;</w:t>
      </w:r>
    </w:p>
    <w:p w14:paraId="763833BA" w14:textId="77777777" w:rsidR="00AF7B0D" w:rsidRPr="00AF7B0D" w:rsidRDefault="00AF7B0D" w:rsidP="00C613CC">
      <w:pPr>
        <w:widowControl w:val="0"/>
        <w:autoSpaceDE w:val="0"/>
        <w:autoSpaceDN w:val="0"/>
        <w:adjustRightInd w:val="0"/>
        <w:ind w:firstLine="567"/>
        <w:jc w:val="both"/>
        <w:rPr>
          <w:sz w:val="28"/>
          <w:szCs w:val="28"/>
        </w:rPr>
      </w:pPr>
      <w:r w:rsidRPr="00AF7B0D">
        <w:rPr>
          <w:bCs/>
          <w:sz w:val="28"/>
          <w:szCs w:val="28"/>
        </w:rPr>
        <w:t>3. Создание условий для повышения благосостояния экономически активного населения округа.</w:t>
      </w:r>
    </w:p>
    <w:p w14:paraId="65254D25" w14:textId="77777777" w:rsidR="00AF7B0D" w:rsidRPr="00AF7B0D" w:rsidRDefault="00AF7B0D" w:rsidP="00C613CC">
      <w:pPr>
        <w:widowControl w:val="0"/>
        <w:autoSpaceDE w:val="0"/>
        <w:autoSpaceDN w:val="0"/>
        <w:adjustRightInd w:val="0"/>
        <w:ind w:firstLine="567"/>
        <w:jc w:val="both"/>
        <w:rPr>
          <w:sz w:val="28"/>
          <w:szCs w:val="28"/>
        </w:rPr>
      </w:pPr>
      <w:r w:rsidRPr="00AF7B0D">
        <w:rPr>
          <w:sz w:val="28"/>
          <w:szCs w:val="28"/>
        </w:rPr>
        <w:t>Основными мероприятиями демографической политики и развития рынка труда в Новоселицком МО являются:</w:t>
      </w:r>
    </w:p>
    <w:p w14:paraId="630D77E7" w14:textId="77777777" w:rsidR="00AF7B0D" w:rsidRPr="00AF7B0D" w:rsidRDefault="00AF7B0D" w:rsidP="00C613CC">
      <w:pPr>
        <w:widowControl w:val="0"/>
        <w:autoSpaceDE w:val="0"/>
        <w:autoSpaceDN w:val="0"/>
        <w:adjustRightInd w:val="0"/>
        <w:ind w:firstLine="567"/>
        <w:jc w:val="both"/>
        <w:rPr>
          <w:bCs/>
          <w:sz w:val="28"/>
          <w:szCs w:val="28"/>
        </w:rPr>
      </w:pPr>
      <w:r w:rsidRPr="00AF7B0D">
        <w:rPr>
          <w:bCs/>
          <w:iCs/>
          <w:sz w:val="28"/>
          <w:szCs w:val="28"/>
        </w:rPr>
        <w:t>снижение смертности среди населения, прежде всего высокой смертности мужчин в трудоспособном возрасте: снижение смертности и травматизма от несчастных случаев на производстве и профессиональных заболеваний;</w:t>
      </w:r>
    </w:p>
    <w:p w14:paraId="16BDD59A" w14:textId="77777777" w:rsidR="00AF7B0D" w:rsidRPr="00AF7B0D" w:rsidRDefault="00AF7B0D" w:rsidP="00C613CC">
      <w:pPr>
        <w:widowControl w:val="0"/>
        <w:shd w:val="clear" w:color="auto" w:fill="FFFFFF"/>
        <w:tabs>
          <w:tab w:val="left" w:pos="1080"/>
        </w:tabs>
        <w:autoSpaceDE w:val="0"/>
        <w:autoSpaceDN w:val="0"/>
        <w:adjustRightInd w:val="0"/>
        <w:ind w:right="5" w:firstLine="567"/>
        <w:jc w:val="both"/>
        <w:rPr>
          <w:bCs/>
          <w:iCs/>
          <w:sz w:val="28"/>
          <w:szCs w:val="28"/>
        </w:rPr>
      </w:pPr>
      <w:r w:rsidRPr="00AF7B0D">
        <w:rPr>
          <w:bCs/>
          <w:iCs/>
          <w:sz w:val="28"/>
          <w:szCs w:val="28"/>
        </w:rPr>
        <w:t>повышение рождаемости путем пропаганды ценностей семьи, материнства и детства, совершенствования системы адресной помощи семьям с детьми;</w:t>
      </w:r>
    </w:p>
    <w:p w14:paraId="0BB83204" w14:textId="77777777" w:rsidR="00AF7B0D" w:rsidRPr="00AF7B0D" w:rsidRDefault="00AF7B0D" w:rsidP="00C613CC">
      <w:pPr>
        <w:widowControl w:val="0"/>
        <w:shd w:val="clear" w:color="auto" w:fill="FFFFFF"/>
        <w:tabs>
          <w:tab w:val="left" w:pos="1080"/>
        </w:tabs>
        <w:autoSpaceDE w:val="0"/>
        <w:autoSpaceDN w:val="0"/>
        <w:adjustRightInd w:val="0"/>
        <w:ind w:right="5" w:firstLine="567"/>
        <w:jc w:val="both"/>
        <w:rPr>
          <w:bCs/>
          <w:iCs/>
          <w:sz w:val="28"/>
          <w:szCs w:val="28"/>
        </w:rPr>
      </w:pPr>
      <w:r w:rsidRPr="00AF7B0D">
        <w:rPr>
          <w:bCs/>
          <w:iCs/>
          <w:sz w:val="28"/>
          <w:szCs w:val="28"/>
        </w:rPr>
        <w:t>увеличение продолжительности жизни за счет развития эффективной системы здравоохранения, профилактики заболеваний (в том числе социально обусловленных), пропаганды здорового образа жизни;</w:t>
      </w:r>
    </w:p>
    <w:p w14:paraId="3463785B" w14:textId="77777777" w:rsidR="00AF7B0D" w:rsidRPr="00AF7B0D" w:rsidRDefault="00AF7B0D" w:rsidP="00C613CC">
      <w:pPr>
        <w:widowControl w:val="0"/>
        <w:suppressAutoHyphens/>
        <w:autoSpaceDE w:val="0"/>
        <w:autoSpaceDN w:val="0"/>
        <w:adjustRightInd w:val="0"/>
        <w:ind w:firstLine="567"/>
        <w:jc w:val="both"/>
        <w:rPr>
          <w:sz w:val="28"/>
          <w:szCs w:val="28"/>
        </w:rPr>
      </w:pPr>
      <w:r w:rsidRPr="00AF7B0D">
        <w:rPr>
          <w:sz w:val="28"/>
          <w:szCs w:val="28"/>
        </w:rPr>
        <w:t>создание условий для легализации всех видов трудовых доходов (включая доходы от ведения личных подсобных хозяйств и т.п</w:t>
      </w:r>
      <w:r w:rsidRPr="00AF7B0D">
        <w:rPr>
          <w:bCs/>
          <w:sz w:val="28"/>
          <w:szCs w:val="28"/>
        </w:rPr>
        <w:t>.</w:t>
      </w:r>
      <w:r w:rsidRPr="00AF7B0D">
        <w:rPr>
          <w:sz w:val="28"/>
          <w:szCs w:val="28"/>
        </w:rPr>
        <w:t>), в том числе всех форм оплаты труда;</w:t>
      </w:r>
    </w:p>
    <w:p w14:paraId="670CF7AC" w14:textId="77777777" w:rsidR="00AF7B0D" w:rsidRPr="00AF7B0D" w:rsidRDefault="00AF7B0D" w:rsidP="00C613CC">
      <w:pPr>
        <w:widowControl w:val="0"/>
        <w:suppressAutoHyphens/>
        <w:autoSpaceDE w:val="0"/>
        <w:autoSpaceDN w:val="0"/>
        <w:adjustRightInd w:val="0"/>
        <w:ind w:firstLine="567"/>
        <w:jc w:val="both"/>
        <w:rPr>
          <w:sz w:val="28"/>
          <w:szCs w:val="28"/>
        </w:rPr>
      </w:pPr>
      <w:r w:rsidRPr="00AF7B0D">
        <w:rPr>
          <w:sz w:val="28"/>
          <w:szCs w:val="28"/>
        </w:rPr>
        <w:t>увеличение количества временного и постоянного трудоустройства подростков и молодежи;</w:t>
      </w:r>
    </w:p>
    <w:p w14:paraId="77867FA9" w14:textId="77777777" w:rsidR="00AF7B0D" w:rsidRPr="00AF7B0D" w:rsidRDefault="00AF7B0D" w:rsidP="00C613CC">
      <w:pPr>
        <w:widowControl w:val="0"/>
        <w:autoSpaceDE w:val="0"/>
        <w:autoSpaceDN w:val="0"/>
        <w:adjustRightInd w:val="0"/>
        <w:ind w:firstLine="567"/>
        <w:jc w:val="both"/>
        <w:outlineLvl w:val="0"/>
        <w:rPr>
          <w:sz w:val="28"/>
          <w:szCs w:val="28"/>
        </w:rPr>
      </w:pPr>
      <w:r w:rsidRPr="00AF7B0D">
        <w:rPr>
          <w:sz w:val="28"/>
          <w:szCs w:val="28"/>
        </w:rPr>
        <w:t>участие в реализации краевых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w:t>
      </w:r>
    </w:p>
    <w:p w14:paraId="7DDC7219" w14:textId="77777777" w:rsidR="00AF7B0D" w:rsidRPr="00AF7B0D" w:rsidRDefault="00AF7B0D" w:rsidP="00C613CC">
      <w:pPr>
        <w:widowControl w:val="0"/>
        <w:suppressAutoHyphens/>
        <w:autoSpaceDE w:val="0"/>
        <w:autoSpaceDN w:val="0"/>
        <w:adjustRightInd w:val="0"/>
        <w:ind w:firstLine="567"/>
        <w:jc w:val="both"/>
        <w:rPr>
          <w:sz w:val="28"/>
          <w:szCs w:val="28"/>
        </w:rPr>
      </w:pPr>
      <w:r w:rsidRPr="00AF7B0D">
        <w:rPr>
          <w:sz w:val="28"/>
          <w:szCs w:val="28"/>
        </w:rPr>
        <w:t xml:space="preserve">участие в реализации мероприятий по наполняемости «банка вакансий», </w:t>
      </w:r>
      <w:r w:rsidRPr="00AF7B0D">
        <w:rPr>
          <w:sz w:val="28"/>
          <w:szCs w:val="28"/>
        </w:rPr>
        <w:lastRenderedPageBreak/>
        <w:t>в т.ч. посредством внедрения новых методов предоставления государственных услуг.</w:t>
      </w:r>
    </w:p>
    <w:p w14:paraId="0D122517" w14:textId="77777777" w:rsidR="00AF7B0D" w:rsidRPr="00AF7B0D" w:rsidRDefault="00AF7B0D" w:rsidP="00C613CC">
      <w:pPr>
        <w:spacing w:line="240" w:lineRule="atLeast"/>
        <w:ind w:firstLine="567"/>
        <w:contextualSpacing/>
        <w:jc w:val="both"/>
        <w:rPr>
          <w:sz w:val="28"/>
          <w:szCs w:val="28"/>
          <w:lang w:eastAsia="en-US"/>
        </w:rPr>
      </w:pPr>
      <w:r w:rsidRPr="00AF7B0D">
        <w:rPr>
          <w:sz w:val="28"/>
          <w:szCs w:val="28"/>
          <w:lang w:eastAsia="en-US"/>
        </w:rPr>
        <w:t>Реализация предлагаемых направлений позволит обеспечить приемлемые жизненные условия для социально-уязвимых слоев населения, вернуть престиж семье, имеющей двух, трех и более детей, сформирует у населения чувство заботы об их судьбах, вернет людям уверенность в завтрашнем дне. В перспективе это положительно скажется на демографической ситуации в округе.</w:t>
      </w:r>
    </w:p>
    <w:p w14:paraId="0C25AE83" w14:textId="77777777" w:rsidR="00AF7B0D" w:rsidRPr="00AF7B0D" w:rsidRDefault="00AF7B0D" w:rsidP="00AF7B0D">
      <w:pPr>
        <w:ind w:firstLine="567"/>
        <w:rPr>
          <w:sz w:val="28"/>
          <w:szCs w:val="28"/>
        </w:rPr>
      </w:pPr>
      <w:r w:rsidRPr="00AF7B0D">
        <w:rPr>
          <w:sz w:val="28"/>
          <w:szCs w:val="28"/>
        </w:rPr>
        <w:t>Ожидаемые результаты:</w:t>
      </w:r>
    </w:p>
    <w:p w14:paraId="1CA49230" w14:textId="77777777" w:rsidR="00AF7B0D" w:rsidRPr="00AF7B0D" w:rsidRDefault="00AF7B0D" w:rsidP="00AF7B0D">
      <w:pPr>
        <w:ind w:firstLine="567"/>
        <w:rPr>
          <w:sz w:val="28"/>
          <w:szCs w:val="28"/>
        </w:rPr>
      </w:pPr>
      <w:r w:rsidRPr="00AF7B0D">
        <w:rPr>
          <w:sz w:val="28"/>
          <w:szCs w:val="28"/>
        </w:rPr>
        <w:t>- улучшение демографических показателей Новоселицкого МО;</w:t>
      </w:r>
    </w:p>
    <w:p w14:paraId="7088F08F" w14:textId="77777777" w:rsidR="00AF7B0D" w:rsidRPr="00AF7B0D" w:rsidRDefault="00AF7B0D" w:rsidP="00AF7B0D">
      <w:pPr>
        <w:widowControl w:val="0"/>
        <w:suppressAutoHyphens/>
        <w:ind w:firstLine="567"/>
        <w:contextualSpacing/>
        <w:jc w:val="both"/>
        <w:rPr>
          <w:rFonts w:eastAsia="SimSun"/>
          <w:kern w:val="1"/>
          <w:sz w:val="28"/>
          <w:szCs w:val="28"/>
          <w:lang w:eastAsia="hi-IN" w:bidi="hi-IN"/>
        </w:rPr>
      </w:pPr>
      <w:r w:rsidRPr="00AF7B0D">
        <w:rPr>
          <w:rFonts w:eastAsia="SimSun"/>
          <w:kern w:val="1"/>
          <w:sz w:val="28"/>
          <w:szCs w:val="28"/>
          <w:lang w:eastAsia="hi-IN" w:bidi="hi-IN"/>
        </w:rPr>
        <w:t>- повышение уровня занятости населения, снижение уровня дисбаланса между спросом и предложением на рынке труда;</w:t>
      </w:r>
    </w:p>
    <w:p w14:paraId="508195D5" w14:textId="77777777" w:rsidR="00AF7B0D" w:rsidRPr="00AF7B0D" w:rsidRDefault="00AF7B0D" w:rsidP="00AF7B0D">
      <w:pPr>
        <w:widowControl w:val="0"/>
        <w:suppressAutoHyphens/>
        <w:ind w:firstLine="567"/>
        <w:contextualSpacing/>
        <w:jc w:val="both"/>
        <w:rPr>
          <w:rFonts w:eastAsia="SimSun"/>
          <w:kern w:val="1"/>
          <w:sz w:val="28"/>
          <w:szCs w:val="28"/>
          <w:lang w:eastAsia="hi-IN" w:bidi="hi-IN"/>
        </w:rPr>
      </w:pPr>
      <w:r w:rsidRPr="00AF7B0D">
        <w:rPr>
          <w:rFonts w:eastAsia="SimSun"/>
          <w:kern w:val="1"/>
          <w:sz w:val="28"/>
          <w:szCs w:val="28"/>
          <w:lang w:eastAsia="hi-IN" w:bidi="hi-IN"/>
        </w:rPr>
        <w:t>- повышение размера заработной платы работников, социальных выплат на одного работника;</w:t>
      </w:r>
    </w:p>
    <w:p w14:paraId="165DFE33" w14:textId="77777777" w:rsidR="00AF7B0D" w:rsidRPr="00AF7B0D" w:rsidRDefault="00AF7B0D" w:rsidP="00AF7B0D">
      <w:pPr>
        <w:widowControl w:val="0"/>
        <w:suppressAutoHyphens/>
        <w:ind w:firstLine="567"/>
        <w:contextualSpacing/>
        <w:jc w:val="both"/>
        <w:rPr>
          <w:rFonts w:eastAsia="SimSun"/>
          <w:kern w:val="1"/>
          <w:sz w:val="28"/>
          <w:szCs w:val="28"/>
          <w:lang w:eastAsia="hi-IN" w:bidi="hi-IN"/>
        </w:rPr>
      </w:pPr>
      <w:r w:rsidRPr="00AF7B0D">
        <w:rPr>
          <w:rFonts w:eastAsia="SimSun"/>
          <w:kern w:val="1"/>
          <w:sz w:val="28"/>
          <w:szCs w:val="28"/>
          <w:lang w:eastAsia="hi-IN" w:bidi="hi-IN"/>
        </w:rPr>
        <w:t>- улучшение условий и охраны труда работников, снижение заболеваемости трудоспособного населения и производственного травматизма;</w:t>
      </w:r>
    </w:p>
    <w:p w14:paraId="2EED9AA2" w14:textId="77777777" w:rsidR="00AF7B0D" w:rsidRPr="00AF7B0D" w:rsidRDefault="00AF7B0D" w:rsidP="00AF7B0D">
      <w:pPr>
        <w:widowControl w:val="0"/>
        <w:suppressAutoHyphens/>
        <w:ind w:firstLine="567"/>
        <w:contextualSpacing/>
        <w:jc w:val="both"/>
        <w:rPr>
          <w:rFonts w:eastAsia="SimSun"/>
          <w:kern w:val="1"/>
          <w:sz w:val="28"/>
          <w:szCs w:val="28"/>
          <w:lang w:eastAsia="hi-IN" w:bidi="hi-IN"/>
        </w:rPr>
      </w:pPr>
      <w:r w:rsidRPr="00AF7B0D">
        <w:rPr>
          <w:rFonts w:eastAsia="SimSun"/>
          <w:kern w:val="1"/>
          <w:sz w:val="28"/>
          <w:szCs w:val="28"/>
          <w:lang w:eastAsia="hi-IN" w:bidi="hi-IN"/>
        </w:rPr>
        <w:t>- сдерживание уровня регистрируемой безработицы на уровне ниже краевого.</w:t>
      </w:r>
    </w:p>
    <w:p w14:paraId="6C5203DA" w14:textId="77777777" w:rsidR="00AF7B0D" w:rsidRPr="00AF7B0D" w:rsidRDefault="00AF7B0D" w:rsidP="00AF7B0D">
      <w:pPr>
        <w:ind w:firstLine="567"/>
        <w:jc w:val="center"/>
        <w:rPr>
          <w:sz w:val="28"/>
          <w:szCs w:val="28"/>
        </w:rPr>
      </w:pPr>
    </w:p>
    <w:p w14:paraId="216ABB95" w14:textId="77777777" w:rsidR="00AF7B0D" w:rsidRPr="00C613CC" w:rsidRDefault="00AF7B0D" w:rsidP="00AF7B0D">
      <w:pPr>
        <w:ind w:firstLine="567"/>
        <w:jc w:val="center"/>
        <w:rPr>
          <w:bCs/>
          <w:sz w:val="28"/>
          <w:szCs w:val="28"/>
        </w:rPr>
      </w:pPr>
      <w:r w:rsidRPr="00C613CC">
        <w:rPr>
          <w:bCs/>
          <w:sz w:val="28"/>
          <w:szCs w:val="28"/>
        </w:rPr>
        <w:t>2.2.1.2. Развитие образования</w:t>
      </w:r>
    </w:p>
    <w:p w14:paraId="16AB007F" w14:textId="77777777" w:rsidR="00AF7B0D" w:rsidRPr="00AF7B0D" w:rsidRDefault="00AF7B0D" w:rsidP="00AF7B0D">
      <w:pPr>
        <w:ind w:firstLine="567"/>
        <w:jc w:val="center"/>
        <w:rPr>
          <w:sz w:val="28"/>
          <w:szCs w:val="28"/>
        </w:rPr>
      </w:pPr>
    </w:p>
    <w:p w14:paraId="393ED8E9" w14:textId="77777777" w:rsidR="00AF7B0D" w:rsidRPr="00AF7B0D" w:rsidRDefault="00AF7B0D" w:rsidP="00AF7B0D">
      <w:pPr>
        <w:ind w:firstLine="567"/>
        <w:jc w:val="both"/>
        <w:rPr>
          <w:sz w:val="28"/>
          <w:szCs w:val="28"/>
        </w:rPr>
      </w:pPr>
      <w:r w:rsidRPr="00AF7B0D">
        <w:rPr>
          <w:rFonts w:eastAsia="Calibri"/>
          <w:sz w:val="28"/>
          <w:szCs w:val="28"/>
        </w:rPr>
        <w:t>Приоритетными направлениями</w:t>
      </w:r>
      <w:r w:rsidRPr="00AF7B0D">
        <w:rPr>
          <w:sz w:val="28"/>
          <w:szCs w:val="28"/>
        </w:rPr>
        <w:t xml:space="preserve"> политики </w:t>
      </w:r>
      <w:r w:rsidRPr="00AF7B0D">
        <w:rPr>
          <w:rFonts w:eastAsia="Calibri"/>
          <w:sz w:val="28"/>
          <w:szCs w:val="28"/>
        </w:rPr>
        <w:t xml:space="preserve">в сфере образования является развитие образовательного потенциала населения, </w:t>
      </w:r>
      <w:r w:rsidRPr="00AF7B0D">
        <w:rPr>
          <w:sz w:val="28"/>
          <w:szCs w:val="28"/>
        </w:rPr>
        <w:t>повышение гибкости и многообразия форм предоставления услуг образовательными организациями, обеспечение формирования базовых компетенций личности (информационной, коммуникативной, самоорганизации и самообразования).</w:t>
      </w:r>
    </w:p>
    <w:p w14:paraId="3B143524" w14:textId="77777777" w:rsidR="00AF7B0D" w:rsidRPr="00AF7B0D" w:rsidRDefault="00AF7B0D" w:rsidP="00AF7B0D">
      <w:pPr>
        <w:autoSpaceDE w:val="0"/>
        <w:autoSpaceDN w:val="0"/>
        <w:adjustRightInd w:val="0"/>
        <w:ind w:firstLine="567"/>
        <w:jc w:val="both"/>
        <w:rPr>
          <w:sz w:val="28"/>
          <w:szCs w:val="28"/>
        </w:rPr>
      </w:pPr>
      <w:r w:rsidRPr="00AF7B0D">
        <w:rPr>
          <w:rFonts w:eastAsia="Calibri"/>
          <w:sz w:val="28"/>
          <w:szCs w:val="28"/>
        </w:rPr>
        <w:t xml:space="preserve">Для достижения цели предусматривается комплекс мер по профессиональной ориентации обучающихся, развитие комплексной системы выявления и поддержки одарённых детей, решение задач, обеспечивающих </w:t>
      </w:r>
      <w:r w:rsidRPr="00AF7B0D">
        <w:rPr>
          <w:sz w:val="28"/>
          <w:szCs w:val="28"/>
        </w:rPr>
        <w:t>доступность и повышение качества дошкольного и общего образования.</w:t>
      </w:r>
    </w:p>
    <w:p w14:paraId="11477F65" w14:textId="77777777" w:rsidR="00AF7B0D" w:rsidRPr="00AF7B0D" w:rsidRDefault="00AF7B0D" w:rsidP="00C613CC">
      <w:pPr>
        <w:ind w:firstLine="567"/>
        <w:jc w:val="both"/>
        <w:rPr>
          <w:sz w:val="28"/>
          <w:szCs w:val="28"/>
        </w:rPr>
      </w:pPr>
      <w:r w:rsidRPr="00AF7B0D">
        <w:rPr>
          <w:sz w:val="28"/>
          <w:szCs w:val="28"/>
        </w:rPr>
        <w:t>Основными мероприятиями в сфере образования являются:</w:t>
      </w:r>
    </w:p>
    <w:p w14:paraId="7EEF0CF2" w14:textId="77777777" w:rsidR="00AF7B0D" w:rsidRPr="00AF7B0D" w:rsidRDefault="00AF7B0D" w:rsidP="00C613CC">
      <w:pPr>
        <w:widowControl w:val="0"/>
        <w:suppressAutoHyphens/>
        <w:autoSpaceDE w:val="0"/>
        <w:ind w:firstLine="567"/>
        <w:jc w:val="both"/>
        <w:textAlignment w:val="baseline"/>
        <w:rPr>
          <w:kern w:val="1"/>
          <w:sz w:val="28"/>
          <w:szCs w:val="28"/>
          <w:lang w:eastAsia="ar-SA"/>
        </w:rPr>
      </w:pPr>
      <w:r w:rsidRPr="00AF7B0D">
        <w:rPr>
          <w:kern w:val="1"/>
          <w:sz w:val="28"/>
          <w:szCs w:val="28"/>
          <w:lang w:eastAsia="ar-SA"/>
        </w:rPr>
        <w:t>- удовлетворение потребностей детей-инвалидов в качественном образовании, их интеграция в обществе;</w:t>
      </w:r>
    </w:p>
    <w:p w14:paraId="33D09627" w14:textId="77777777" w:rsidR="00AF7B0D" w:rsidRPr="00AF7B0D" w:rsidRDefault="00AF7B0D" w:rsidP="00C613CC">
      <w:pPr>
        <w:widowControl w:val="0"/>
        <w:suppressAutoHyphens/>
        <w:autoSpaceDE w:val="0"/>
        <w:ind w:firstLine="567"/>
        <w:jc w:val="both"/>
        <w:textAlignment w:val="baseline"/>
        <w:rPr>
          <w:kern w:val="1"/>
          <w:sz w:val="28"/>
          <w:szCs w:val="28"/>
          <w:lang w:eastAsia="ar-SA"/>
        </w:rPr>
      </w:pPr>
      <w:r w:rsidRPr="00AF7B0D">
        <w:rPr>
          <w:kern w:val="1"/>
          <w:sz w:val="28"/>
          <w:szCs w:val="28"/>
          <w:lang w:eastAsia="ar-SA"/>
        </w:rPr>
        <w:t>- повышение статуса воспитания в образовательных учреждениях всех типов и видов, обеспечение обновления содержания и технологий воспитательной деятельности с учетом региональных особенностей социокультурной среды, традиционного и инновационного опыта;</w:t>
      </w:r>
    </w:p>
    <w:p w14:paraId="641D21EB" w14:textId="77777777" w:rsidR="00AF7B0D" w:rsidRPr="00AF7B0D" w:rsidRDefault="00AF7B0D" w:rsidP="00C613CC">
      <w:pPr>
        <w:suppressAutoHyphens/>
        <w:ind w:firstLine="567"/>
        <w:jc w:val="both"/>
        <w:textAlignment w:val="baseline"/>
        <w:rPr>
          <w:kern w:val="1"/>
          <w:sz w:val="28"/>
          <w:szCs w:val="28"/>
          <w:lang w:eastAsia="ar-SA"/>
        </w:rPr>
      </w:pPr>
      <w:r w:rsidRPr="00AF7B0D">
        <w:rPr>
          <w:kern w:val="1"/>
          <w:sz w:val="28"/>
          <w:szCs w:val="28"/>
          <w:lang w:eastAsia="ar-SA"/>
        </w:rPr>
        <w:t>- совершенствование содержания и технологий образования в округе;</w:t>
      </w:r>
    </w:p>
    <w:p w14:paraId="4CAB26B6" w14:textId="77777777" w:rsidR="00AF7B0D" w:rsidRPr="00AF7B0D" w:rsidRDefault="00AF7B0D" w:rsidP="00C613CC">
      <w:pPr>
        <w:suppressAutoHyphens/>
        <w:ind w:firstLine="567"/>
        <w:jc w:val="both"/>
        <w:textAlignment w:val="baseline"/>
        <w:rPr>
          <w:kern w:val="1"/>
          <w:sz w:val="28"/>
          <w:szCs w:val="28"/>
          <w:lang w:eastAsia="ar-SA"/>
        </w:rPr>
      </w:pPr>
      <w:r w:rsidRPr="00AF7B0D">
        <w:rPr>
          <w:kern w:val="1"/>
          <w:sz w:val="28"/>
          <w:szCs w:val="28"/>
          <w:lang w:eastAsia="ar-SA"/>
        </w:rPr>
        <w:t>- обеспечение общедоступности образования всех уровней;</w:t>
      </w:r>
    </w:p>
    <w:p w14:paraId="5CF8F4FF" w14:textId="77777777" w:rsidR="00AF7B0D" w:rsidRPr="00AF7B0D" w:rsidRDefault="00AF7B0D" w:rsidP="00C613CC">
      <w:pPr>
        <w:suppressAutoHyphens/>
        <w:ind w:firstLine="567"/>
        <w:jc w:val="both"/>
        <w:textAlignment w:val="baseline"/>
        <w:rPr>
          <w:kern w:val="1"/>
          <w:sz w:val="28"/>
          <w:szCs w:val="28"/>
          <w:lang w:eastAsia="ar-SA"/>
        </w:rPr>
      </w:pPr>
      <w:r w:rsidRPr="00AF7B0D">
        <w:rPr>
          <w:kern w:val="1"/>
          <w:sz w:val="28"/>
          <w:szCs w:val="28"/>
          <w:lang w:eastAsia="ar-SA"/>
        </w:rPr>
        <w:t>- повышение профессионального мастерства педагогических работников округа;</w:t>
      </w:r>
    </w:p>
    <w:p w14:paraId="55DBD585" w14:textId="77777777" w:rsidR="00AF7B0D" w:rsidRPr="00AF7B0D" w:rsidRDefault="00AF7B0D" w:rsidP="00C613CC">
      <w:pPr>
        <w:suppressAutoHyphens/>
        <w:ind w:firstLine="567"/>
        <w:jc w:val="both"/>
        <w:textAlignment w:val="baseline"/>
        <w:rPr>
          <w:kern w:val="1"/>
          <w:sz w:val="28"/>
          <w:szCs w:val="28"/>
          <w:lang w:eastAsia="ar-SA"/>
        </w:rPr>
      </w:pPr>
      <w:r w:rsidRPr="00AF7B0D">
        <w:rPr>
          <w:kern w:val="1"/>
          <w:sz w:val="28"/>
          <w:szCs w:val="28"/>
          <w:lang w:eastAsia="ar-SA"/>
        </w:rPr>
        <w:t>- распространение передового педагогического опыта в округе;</w:t>
      </w:r>
    </w:p>
    <w:p w14:paraId="6D9B24F5" w14:textId="77777777" w:rsidR="00AF7B0D" w:rsidRPr="00AF7B0D" w:rsidRDefault="00AF7B0D" w:rsidP="00C613CC">
      <w:pPr>
        <w:suppressAutoHyphens/>
        <w:ind w:firstLine="567"/>
        <w:jc w:val="both"/>
        <w:textAlignment w:val="baseline"/>
        <w:rPr>
          <w:kern w:val="1"/>
          <w:sz w:val="28"/>
          <w:szCs w:val="28"/>
          <w:lang w:eastAsia="ar-SA"/>
        </w:rPr>
      </w:pPr>
      <w:r w:rsidRPr="00AF7B0D">
        <w:rPr>
          <w:kern w:val="1"/>
          <w:sz w:val="28"/>
          <w:szCs w:val="28"/>
          <w:lang w:eastAsia="ar-SA"/>
        </w:rPr>
        <w:lastRenderedPageBreak/>
        <w:t>- создание условий для сохранения и укрепления здоровья детей и подростков, активного включения их в социально-экономическую, культурную жизнь общества, округа;</w:t>
      </w:r>
    </w:p>
    <w:p w14:paraId="73E5BC71" w14:textId="77777777" w:rsidR="00AF7B0D" w:rsidRPr="00AF7B0D" w:rsidRDefault="00AF7B0D" w:rsidP="00C613CC">
      <w:pPr>
        <w:suppressAutoHyphens/>
        <w:ind w:firstLine="567"/>
        <w:jc w:val="both"/>
        <w:textAlignment w:val="baseline"/>
        <w:rPr>
          <w:kern w:val="1"/>
          <w:sz w:val="28"/>
          <w:szCs w:val="28"/>
          <w:lang w:eastAsia="ar-SA"/>
        </w:rPr>
      </w:pPr>
      <w:r w:rsidRPr="00AF7B0D">
        <w:rPr>
          <w:kern w:val="1"/>
          <w:sz w:val="28"/>
          <w:szCs w:val="28"/>
          <w:lang w:eastAsia="ar-SA"/>
        </w:rPr>
        <w:t>- психолого-педагогическое сопровождение детей с ограниченными возможностями здоровья, детей-сирот, детей, оставшихся без попечения родителей;</w:t>
      </w:r>
    </w:p>
    <w:p w14:paraId="4F7B3B8D" w14:textId="77777777" w:rsidR="00AF7B0D" w:rsidRPr="00AF7B0D" w:rsidRDefault="00AF7B0D" w:rsidP="00C613CC">
      <w:pPr>
        <w:suppressAutoHyphens/>
        <w:ind w:firstLine="567"/>
        <w:jc w:val="both"/>
        <w:textAlignment w:val="baseline"/>
        <w:rPr>
          <w:kern w:val="1"/>
          <w:sz w:val="28"/>
          <w:szCs w:val="28"/>
          <w:lang w:eastAsia="ar-SA"/>
        </w:rPr>
      </w:pPr>
      <w:r w:rsidRPr="00AF7B0D">
        <w:rPr>
          <w:kern w:val="1"/>
          <w:sz w:val="28"/>
          <w:szCs w:val="28"/>
          <w:lang w:eastAsia="ar-SA"/>
        </w:rPr>
        <w:t>- организация психолого-педагогической, методической и консультативной помощи родителям детей, в том числе родителям детей с ограниченными возможностями здоровья, родителям детей до 3-х лет, гражданам, желающим принять на воспитание детей, оставшихся без попечения родителей;</w:t>
      </w:r>
    </w:p>
    <w:p w14:paraId="45A87DD8" w14:textId="77777777" w:rsidR="00AF7B0D" w:rsidRPr="00AF7B0D" w:rsidRDefault="00AF7B0D" w:rsidP="00C613CC">
      <w:pPr>
        <w:suppressAutoHyphens/>
        <w:ind w:firstLine="567"/>
        <w:jc w:val="both"/>
        <w:textAlignment w:val="baseline"/>
        <w:rPr>
          <w:kern w:val="1"/>
          <w:sz w:val="28"/>
          <w:szCs w:val="28"/>
          <w:lang w:eastAsia="ar-SA"/>
        </w:rPr>
      </w:pPr>
      <w:r w:rsidRPr="00AF7B0D">
        <w:rPr>
          <w:kern w:val="1"/>
          <w:sz w:val="28"/>
          <w:szCs w:val="28"/>
          <w:lang w:eastAsia="ar-SA"/>
        </w:rPr>
        <w:t>- развитие материально-технической базы муниципальных и государственных образовательных учреждений округа;</w:t>
      </w:r>
    </w:p>
    <w:p w14:paraId="6BF09757" w14:textId="77777777" w:rsidR="00AF7B0D" w:rsidRPr="00AF7B0D" w:rsidRDefault="00AF7B0D" w:rsidP="00C613CC">
      <w:pPr>
        <w:suppressAutoHyphens/>
        <w:ind w:firstLine="567"/>
        <w:jc w:val="both"/>
        <w:textAlignment w:val="baseline"/>
        <w:rPr>
          <w:kern w:val="1"/>
          <w:sz w:val="28"/>
          <w:szCs w:val="28"/>
          <w:lang w:eastAsia="ar-SA"/>
        </w:rPr>
      </w:pPr>
      <w:r w:rsidRPr="00AF7B0D">
        <w:rPr>
          <w:kern w:val="1"/>
          <w:sz w:val="28"/>
          <w:szCs w:val="28"/>
          <w:lang w:eastAsia="ar-SA"/>
        </w:rPr>
        <w:t>- развитие системы обеспечения качества образовательных услуг.</w:t>
      </w:r>
    </w:p>
    <w:p w14:paraId="07EAD693" w14:textId="77777777" w:rsidR="00AF7B0D" w:rsidRPr="00AF7B0D" w:rsidRDefault="00AF7B0D" w:rsidP="00C613CC">
      <w:pPr>
        <w:autoSpaceDE w:val="0"/>
        <w:autoSpaceDN w:val="0"/>
        <w:adjustRightInd w:val="0"/>
        <w:ind w:firstLine="567"/>
        <w:jc w:val="both"/>
        <w:rPr>
          <w:sz w:val="28"/>
          <w:szCs w:val="28"/>
        </w:rPr>
      </w:pPr>
      <w:r w:rsidRPr="00AF7B0D">
        <w:rPr>
          <w:sz w:val="28"/>
          <w:szCs w:val="28"/>
        </w:rPr>
        <w:t>Создана и функционирует система мер ранней профориентации, которая обеспечивает ознакомление обучающихся 6-11 классов с современными профессиями, позволяет определить профессиональные интересы детей, получить рекомендации по построению индивидуального учебного плана.</w:t>
      </w:r>
    </w:p>
    <w:p w14:paraId="57368384" w14:textId="77777777" w:rsidR="00AF7B0D" w:rsidRPr="00AF7B0D" w:rsidRDefault="00AF7B0D" w:rsidP="00C613CC">
      <w:pPr>
        <w:ind w:firstLine="567"/>
        <w:jc w:val="both"/>
        <w:rPr>
          <w:rFonts w:eastAsia="Calibri"/>
          <w:sz w:val="28"/>
          <w:szCs w:val="28"/>
        </w:rPr>
      </w:pPr>
      <w:r w:rsidRPr="00AF7B0D">
        <w:rPr>
          <w:rFonts w:eastAsia="Calibri"/>
          <w:sz w:val="28"/>
          <w:szCs w:val="28"/>
        </w:rPr>
        <w:t xml:space="preserve">Качественные преобразования образовательной сферы невозможны без улучшения ее базовых условий. Одной из основных </w:t>
      </w:r>
      <w:r w:rsidRPr="00AF7B0D">
        <w:rPr>
          <w:rFonts w:eastAsia="Calibri"/>
          <w:bCs/>
          <w:sz w:val="28"/>
          <w:szCs w:val="28"/>
        </w:rPr>
        <w:t xml:space="preserve">задач </w:t>
      </w:r>
      <w:r w:rsidRPr="00AF7B0D">
        <w:rPr>
          <w:rFonts w:eastAsia="Calibri"/>
          <w:sz w:val="28"/>
          <w:szCs w:val="28"/>
        </w:rPr>
        <w:t xml:space="preserve">развития к 2035 году является строительство и реконструкция помещений для осуществления образовательного процесса. </w:t>
      </w:r>
    </w:p>
    <w:p w14:paraId="61604F0B" w14:textId="77777777" w:rsidR="00AF7B0D" w:rsidRPr="00AF7B0D" w:rsidRDefault="00AF7B0D" w:rsidP="00C613CC">
      <w:pPr>
        <w:ind w:firstLine="567"/>
        <w:jc w:val="both"/>
        <w:rPr>
          <w:sz w:val="28"/>
          <w:szCs w:val="28"/>
        </w:rPr>
      </w:pPr>
      <w:r w:rsidRPr="00AF7B0D">
        <w:rPr>
          <w:sz w:val="28"/>
          <w:szCs w:val="28"/>
        </w:rPr>
        <w:t xml:space="preserve">Так, в целях развития отрасли образования на территории Новоселицкого МО в период 2020-2023 годы, проводится работа по участию в государственных программах и национальных проектах.  </w:t>
      </w:r>
    </w:p>
    <w:p w14:paraId="46C54F02" w14:textId="77777777" w:rsidR="00AF7B0D" w:rsidRPr="00AF7B0D" w:rsidRDefault="00AF7B0D" w:rsidP="00C613CC">
      <w:pPr>
        <w:ind w:firstLine="567"/>
        <w:jc w:val="both"/>
        <w:rPr>
          <w:sz w:val="28"/>
          <w:szCs w:val="28"/>
        </w:rPr>
      </w:pPr>
      <w:r w:rsidRPr="00AF7B0D">
        <w:rPr>
          <w:sz w:val="28"/>
          <w:szCs w:val="28"/>
        </w:rPr>
        <w:t>Для достижения плановых значений показателей НП «Образование» осуществляется реализация двух региональных проектов:</w:t>
      </w:r>
      <w:r w:rsidRPr="00AF7B0D">
        <w:rPr>
          <w:b/>
          <w:sz w:val="28"/>
          <w:szCs w:val="28"/>
          <w:shd w:val="clear" w:color="auto" w:fill="FFFFFF"/>
        </w:rPr>
        <w:t xml:space="preserve"> </w:t>
      </w:r>
      <w:r w:rsidRPr="00AF7B0D">
        <w:rPr>
          <w:sz w:val="28"/>
          <w:szCs w:val="28"/>
          <w:shd w:val="clear" w:color="auto" w:fill="FFFFFF"/>
        </w:rPr>
        <w:t xml:space="preserve">«Современная школа» и </w:t>
      </w:r>
      <w:r w:rsidRPr="00AF7B0D">
        <w:rPr>
          <w:sz w:val="28"/>
          <w:szCs w:val="28"/>
        </w:rPr>
        <w:t>«Цифровая образовательная среда»:</w:t>
      </w:r>
    </w:p>
    <w:p w14:paraId="1A74DCCA" w14:textId="77777777" w:rsidR="00AF7B0D" w:rsidRPr="00AF7B0D" w:rsidRDefault="00AF7B0D" w:rsidP="00C613CC">
      <w:pPr>
        <w:ind w:firstLine="567"/>
        <w:jc w:val="both"/>
        <w:rPr>
          <w:color w:val="000000"/>
          <w:sz w:val="28"/>
          <w:szCs w:val="28"/>
        </w:rPr>
      </w:pPr>
      <w:r w:rsidRPr="00AF7B0D">
        <w:rPr>
          <w:sz w:val="28"/>
          <w:szCs w:val="28"/>
        </w:rPr>
        <w:t>- в рамках регионального проекта «</w:t>
      </w:r>
      <w:r w:rsidRPr="00AF7B0D">
        <w:rPr>
          <w:sz w:val="28"/>
          <w:szCs w:val="28"/>
          <w:shd w:val="clear" w:color="auto" w:fill="FFFFFF"/>
        </w:rPr>
        <w:t xml:space="preserve">Современная школа» </w:t>
      </w:r>
      <w:r w:rsidRPr="00AF7B0D">
        <w:rPr>
          <w:color w:val="000000"/>
          <w:sz w:val="28"/>
          <w:szCs w:val="28"/>
        </w:rPr>
        <w:t xml:space="preserve">в 2020 году в МОУ СОШ №3 с. </w:t>
      </w:r>
      <w:proofErr w:type="spellStart"/>
      <w:r w:rsidRPr="00AF7B0D">
        <w:rPr>
          <w:color w:val="000000"/>
          <w:sz w:val="28"/>
          <w:szCs w:val="28"/>
        </w:rPr>
        <w:t>Китаевского</w:t>
      </w:r>
      <w:proofErr w:type="spellEnd"/>
      <w:r w:rsidRPr="00AF7B0D">
        <w:rPr>
          <w:color w:val="000000"/>
          <w:sz w:val="28"/>
          <w:szCs w:val="28"/>
        </w:rPr>
        <w:t xml:space="preserve"> планируется ремонт кабинетов центра цифрового и гуманитарного профилей «Точка роста» на сумму 679 тыс. рублей за счет средств местного бюджета.</w:t>
      </w:r>
    </w:p>
    <w:p w14:paraId="1046FBCA" w14:textId="77777777" w:rsidR="00AF7B0D" w:rsidRPr="00AF7B0D" w:rsidRDefault="00AF7B0D" w:rsidP="00C613CC">
      <w:pPr>
        <w:ind w:firstLine="567"/>
        <w:jc w:val="both"/>
        <w:rPr>
          <w:color w:val="000000"/>
          <w:sz w:val="28"/>
          <w:szCs w:val="28"/>
        </w:rPr>
      </w:pPr>
      <w:r w:rsidRPr="00AF7B0D">
        <w:rPr>
          <w:sz w:val="28"/>
          <w:szCs w:val="28"/>
        </w:rPr>
        <w:t xml:space="preserve">- в рамках регионального проекта «Цифровая образовательная среда» </w:t>
      </w:r>
      <w:r w:rsidRPr="00AF7B0D">
        <w:rPr>
          <w:color w:val="000000"/>
          <w:sz w:val="28"/>
          <w:szCs w:val="28"/>
        </w:rPr>
        <w:t>планируется создание модели «Цифровой образовательной среды» в МОУ СОШ № 8 с. Новоселицкого.</w:t>
      </w:r>
    </w:p>
    <w:p w14:paraId="0E363606" w14:textId="77777777" w:rsidR="00AF7B0D" w:rsidRPr="00AF7B0D" w:rsidRDefault="00AF7B0D" w:rsidP="00C613CC">
      <w:pPr>
        <w:ind w:firstLine="567"/>
        <w:jc w:val="both"/>
        <w:rPr>
          <w:color w:val="000000"/>
          <w:sz w:val="28"/>
          <w:szCs w:val="28"/>
        </w:rPr>
      </w:pPr>
      <w:r w:rsidRPr="00AF7B0D">
        <w:rPr>
          <w:color w:val="000000"/>
          <w:sz w:val="28"/>
          <w:szCs w:val="28"/>
        </w:rPr>
        <w:t>Для достижения плановых значений показателей НП «Демография»</w:t>
      </w:r>
      <w:r w:rsidRPr="00AF7B0D">
        <w:rPr>
          <w:b/>
          <w:color w:val="000000"/>
          <w:sz w:val="28"/>
          <w:szCs w:val="28"/>
        </w:rPr>
        <w:t xml:space="preserve"> </w:t>
      </w:r>
      <w:r w:rsidRPr="00AF7B0D">
        <w:rPr>
          <w:color w:val="000000"/>
          <w:sz w:val="28"/>
          <w:szCs w:val="28"/>
        </w:rPr>
        <w:t>осуществляется реализация одного регионального проекта «Содействие занятости женщин – создание условий дошкольного образования для детей в возрасте до трёх лет». В рамках данного проекта планируется строительство здания МДОУ «</w:t>
      </w:r>
      <w:r w:rsidRPr="00AF7B0D">
        <w:rPr>
          <w:rFonts w:eastAsia="Calibri"/>
          <w:sz w:val="28"/>
          <w:szCs w:val="28"/>
        </w:rPr>
        <w:t>Детский сад общеразвивающего вида с приоритетным осуществлением экологического познавательно-речевого направления развития воспитанников № 10</w:t>
      </w:r>
      <w:r w:rsidRPr="00AF7B0D">
        <w:rPr>
          <w:color w:val="000000"/>
          <w:sz w:val="28"/>
          <w:szCs w:val="28"/>
        </w:rPr>
        <w:t>» в с. Чернолесском (создание 60 дополнительных мест для детей в возрасте от 1,5 до 3-х лет). Проектно-сметная документация изготовлена в 2019 году. Общая стоимость проекта составит 101 290,26 тыс. рублей.</w:t>
      </w:r>
    </w:p>
    <w:p w14:paraId="50C33C27" w14:textId="77777777" w:rsidR="00AF7B0D" w:rsidRPr="00AF7B0D" w:rsidRDefault="00AF7B0D" w:rsidP="00C613CC">
      <w:pPr>
        <w:ind w:firstLine="567"/>
        <w:jc w:val="both"/>
        <w:rPr>
          <w:sz w:val="28"/>
          <w:szCs w:val="28"/>
          <w:lang w:eastAsia="x-none"/>
        </w:rPr>
      </w:pPr>
      <w:r w:rsidRPr="00AF7B0D">
        <w:rPr>
          <w:sz w:val="28"/>
          <w:szCs w:val="28"/>
          <w:lang w:eastAsia="x-none"/>
        </w:rPr>
        <w:lastRenderedPageBreak/>
        <w:t>В</w:t>
      </w:r>
      <w:r w:rsidRPr="00AF7B0D">
        <w:rPr>
          <w:sz w:val="28"/>
          <w:szCs w:val="28"/>
          <w:lang w:val="x-none" w:eastAsia="x-none"/>
        </w:rPr>
        <w:t xml:space="preserve"> рамках </w:t>
      </w:r>
      <w:r w:rsidRPr="00AF7B0D">
        <w:rPr>
          <w:sz w:val="28"/>
          <w:szCs w:val="28"/>
          <w:lang w:eastAsia="x-none"/>
        </w:rPr>
        <w:t xml:space="preserve">реализации </w:t>
      </w:r>
      <w:r w:rsidRPr="00AF7B0D">
        <w:rPr>
          <w:sz w:val="28"/>
          <w:szCs w:val="28"/>
          <w:lang w:val="x-none" w:eastAsia="x-none"/>
        </w:rPr>
        <w:t xml:space="preserve">ведомственной целевой программы «Современный облик сельских территорий» государственной программы Российской Федерации «Комплексное развитие сельских территорий» </w:t>
      </w:r>
      <w:r w:rsidRPr="00AF7B0D">
        <w:rPr>
          <w:sz w:val="28"/>
          <w:szCs w:val="28"/>
          <w:lang w:eastAsia="x-none"/>
        </w:rPr>
        <w:t>планируется:</w:t>
      </w:r>
    </w:p>
    <w:p w14:paraId="6CE771F1" w14:textId="77777777" w:rsidR="00AF7B0D" w:rsidRPr="00AF7B0D" w:rsidRDefault="00AF7B0D" w:rsidP="00C613CC">
      <w:pPr>
        <w:ind w:firstLine="567"/>
        <w:jc w:val="both"/>
        <w:rPr>
          <w:sz w:val="28"/>
          <w:szCs w:val="28"/>
          <w:lang w:eastAsia="x-none"/>
        </w:rPr>
      </w:pPr>
      <w:r w:rsidRPr="00AF7B0D">
        <w:rPr>
          <w:sz w:val="28"/>
          <w:szCs w:val="28"/>
          <w:lang w:eastAsia="x-none"/>
        </w:rPr>
        <w:t xml:space="preserve">- </w:t>
      </w:r>
      <w:r w:rsidRPr="00AF7B0D">
        <w:rPr>
          <w:rFonts w:eastAsia="Calibri"/>
          <w:sz w:val="28"/>
          <w:szCs w:val="28"/>
          <w:lang w:val="x-none" w:eastAsia="x-none"/>
        </w:rPr>
        <w:t xml:space="preserve">капитальный ремонт здания </w:t>
      </w:r>
      <w:r w:rsidRPr="00AF7B0D">
        <w:rPr>
          <w:rFonts w:eastAsia="Calibri"/>
          <w:sz w:val="28"/>
          <w:szCs w:val="28"/>
          <w:lang w:eastAsia="x-none"/>
        </w:rPr>
        <w:t>МДОУ</w:t>
      </w:r>
      <w:r w:rsidRPr="00AF7B0D">
        <w:rPr>
          <w:rFonts w:eastAsia="Calibri"/>
          <w:sz w:val="28"/>
          <w:szCs w:val="28"/>
          <w:lang w:val="x-none" w:eastAsia="x-none"/>
        </w:rPr>
        <w:t xml:space="preserve"> «Детский сад комбинированного вида № 14» </w:t>
      </w:r>
      <w:r w:rsidRPr="00AF7B0D">
        <w:rPr>
          <w:rFonts w:eastAsia="Calibri"/>
          <w:sz w:val="28"/>
          <w:szCs w:val="28"/>
          <w:lang w:eastAsia="x-none"/>
        </w:rPr>
        <w:t xml:space="preserve">в с. Новоселицком, стоимость работ по объекту составляет </w:t>
      </w:r>
      <w:r w:rsidRPr="00AF7B0D">
        <w:rPr>
          <w:sz w:val="28"/>
          <w:szCs w:val="28"/>
          <w:lang w:val="x-none" w:eastAsia="x-none"/>
        </w:rPr>
        <w:t>35 452</w:t>
      </w:r>
      <w:r w:rsidRPr="00AF7B0D">
        <w:rPr>
          <w:sz w:val="28"/>
          <w:szCs w:val="28"/>
          <w:lang w:eastAsia="x-none"/>
        </w:rPr>
        <w:t>,</w:t>
      </w:r>
      <w:r w:rsidRPr="00AF7B0D">
        <w:rPr>
          <w:sz w:val="28"/>
          <w:szCs w:val="28"/>
          <w:lang w:val="x-none" w:eastAsia="x-none"/>
        </w:rPr>
        <w:t> 91</w:t>
      </w:r>
      <w:r w:rsidRPr="00AF7B0D">
        <w:rPr>
          <w:sz w:val="28"/>
          <w:szCs w:val="28"/>
          <w:lang w:eastAsia="x-none"/>
        </w:rPr>
        <w:t xml:space="preserve"> тыс. рублей;</w:t>
      </w:r>
    </w:p>
    <w:p w14:paraId="060B1939" w14:textId="77777777" w:rsidR="00AF7B0D" w:rsidRPr="00AF7B0D" w:rsidRDefault="00AF7B0D" w:rsidP="00C613CC">
      <w:pPr>
        <w:ind w:firstLine="567"/>
        <w:jc w:val="both"/>
        <w:rPr>
          <w:sz w:val="28"/>
          <w:szCs w:val="28"/>
          <w:lang w:eastAsia="x-none"/>
        </w:rPr>
      </w:pPr>
      <w:r w:rsidRPr="00AF7B0D">
        <w:rPr>
          <w:sz w:val="28"/>
          <w:szCs w:val="28"/>
          <w:lang w:eastAsia="x-none"/>
        </w:rPr>
        <w:t xml:space="preserve">- </w:t>
      </w:r>
      <w:r w:rsidRPr="00AF7B0D">
        <w:rPr>
          <w:rFonts w:eastAsia="Calibri"/>
          <w:sz w:val="28"/>
          <w:szCs w:val="28"/>
          <w:lang w:val="x-none" w:eastAsia="x-none"/>
        </w:rPr>
        <w:t xml:space="preserve">капитальный ремонт здания </w:t>
      </w:r>
      <w:r w:rsidRPr="00AF7B0D">
        <w:rPr>
          <w:rFonts w:eastAsia="Calibri"/>
          <w:sz w:val="28"/>
          <w:szCs w:val="28"/>
          <w:lang w:eastAsia="x-none"/>
        </w:rPr>
        <w:t>МДОУ</w:t>
      </w:r>
      <w:r w:rsidRPr="00AF7B0D">
        <w:rPr>
          <w:rFonts w:eastAsia="Calibri"/>
          <w:sz w:val="28"/>
          <w:szCs w:val="28"/>
          <w:lang w:val="x-none" w:eastAsia="x-none"/>
        </w:rPr>
        <w:t xml:space="preserve"> «Детский сад общеразвивающего вида с приоритетным осуществлением экологического познавательно-речевого направления развития воспитанников № 10»</w:t>
      </w:r>
      <w:r w:rsidRPr="00AF7B0D">
        <w:rPr>
          <w:rFonts w:eastAsia="Calibri"/>
          <w:sz w:val="28"/>
          <w:szCs w:val="28"/>
          <w:lang w:eastAsia="x-none"/>
        </w:rPr>
        <w:t xml:space="preserve"> в с. Чернолесском, стоимость работ по объекту составляет </w:t>
      </w:r>
      <w:r w:rsidRPr="00AF7B0D">
        <w:rPr>
          <w:sz w:val="28"/>
          <w:szCs w:val="28"/>
          <w:lang w:val="x-none" w:eastAsia="x-none"/>
        </w:rPr>
        <w:t>50 883</w:t>
      </w:r>
      <w:r w:rsidRPr="00AF7B0D">
        <w:rPr>
          <w:sz w:val="28"/>
          <w:szCs w:val="28"/>
          <w:lang w:eastAsia="x-none"/>
        </w:rPr>
        <w:t>,</w:t>
      </w:r>
      <w:r w:rsidRPr="00AF7B0D">
        <w:rPr>
          <w:sz w:val="28"/>
          <w:szCs w:val="28"/>
          <w:lang w:val="x-none" w:eastAsia="x-none"/>
        </w:rPr>
        <w:t>59</w:t>
      </w:r>
      <w:r w:rsidRPr="00AF7B0D">
        <w:rPr>
          <w:sz w:val="28"/>
          <w:szCs w:val="28"/>
          <w:lang w:eastAsia="x-none"/>
        </w:rPr>
        <w:t xml:space="preserve"> тыс. рублей;</w:t>
      </w:r>
    </w:p>
    <w:p w14:paraId="72D35E1F" w14:textId="77777777" w:rsidR="00AF7B0D" w:rsidRPr="00AF7B0D" w:rsidRDefault="00AF7B0D" w:rsidP="00C613CC">
      <w:pPr>
        <w:ind w:firstLine="567"/>
        <w:jc w:val="both"/>
        <w:rPr>
          <w:sz w:val="28"/>
          <w:szCs w:val="28"/>
          <w:lang w:eastAsia="x-none"/>
        </w:rPr>
      </w:pPr>
      <w:r w:rsidRPr="00AF7B0D">
        <w:rPr>
          <w:sz w:val="28"/>
          <w:szCs w:val="28"/>
          <w:lang w:eastAsia="x-none"/>
        </w:rPr>
        <w:t xml:space="preserve">- </w:t>
      </w:r>
      <w:r w:rsidRPr="00AF7B0D">
        <w:rPr>
          <w:rFonts w:eastAsia="Calibri"/>
          <w:sz w:val="28"/>
          <w:szCs w:val="28"/>
          <w:lang w:val="x-none" w:eastAsia="x-none"/>
        </w:rPr>
        <w:t xml:space="preserve">капитальный ремонт </w:t>
      </w:r>
      <w:r w:rsidRPr="00AF7B0D">
        <w:rPr>
          <w:rFonts w:eastAsia="Calibri"/>
          <w:sz w:val="28"/>
          <w:szCs w:val="28"/>
          <w:lang w:eastAsia="x-none"/>
        </w:rPr>
        <w:t>МОУ</w:t>
      </w:r>
      <w:r w:rsidRPr="00AF7B0D">
        <w:rPr>
          <w:rFonts w:eastAsia="Calibri"/>
          <w:sz w:val="28"/>
          <w:szCs w:val="28"/>
          <w:lang w:val="x-none" w:eastAsia="x-none"/>
        </w:rPr>
        <w:t xml:space="preserve"> «Средняя общеобразовательная школа №7» в с. Долиновка</w:t>
      </w:r>
      <w:r w:rsidRPr="00AF7B0D">
        <w:rPr>
          <w:rFonts w:eastAsia="Calibri"/>
          <w:sz w:val="28"/>
          <w:szCs w:val="28"/>
          <w:lang w:eastAsia="x-none"/>
        </w:rPr>
        <w:t xml:space="preserve">, стоимость работ по объекту составляет </w:t>
      </w:r>
      <w:r w:rsidRPr="00AF7B0D">
        <w:rPr>
          <w:sz w:val="28"/>
          <w:szCs w:val="28"/>
          <w:lang w:val="x-none" w:eastAsia="x-none"/>
        </w:rPr>
        <w:t>135 621</w:t>
      </w:r>
      <w:r w:rsidRPr="00AF7B0D">
        <w:rPr>
          <w:sz w:val="28"/>
          <w:szCs w:val="28"/>
          <w:lang w:eastAsia="x-none"/>
        </w:rPr>
        <w:t>,</w:t>
      </w:r>
      <w:r w:rsidRPr="00AF7B0D">
        <w:rPr>
          <w:sz w:val="28"/>
          <w:szCs w:val="28"/>
          <w:lang w:val="x-none" w:eastAsia="x-none"/>
        </w:rPr>
        <w:t>14</w:t>
      </w:r>
      <w:r w:rsidRPr="00AF7B0D">
        <w:rPr>
          <w:sz w:val="28"/>
          <w:szCs w:val="28"/>
          <w:lang w:eastAsia="x-none"/>
        </w:rPr>
        <w:t xml:space="preserve"> тыс. рублей;</w:t>
      </w:r>
    </w:p>
    <w:p w14:paraId="31CEB0DE" w14:textId="77777777" w:rsidR="00AF7B0D" w:rsidRPr="00AF7B0D" w:rsidRDefault="00AF7B0D" w:rsidP="00C613CC">
      <w:pPr>
        <w:ind w:firstLine="567"/>
        <w:jc w:val="both"/>
        <w:rPr>
          <w:sz w:val="28"/>
          <w:szCs w:val="28"/>
          <w:lang w:eastAsia="x-none"/>
        </w:rPr>
      </w:pPr>
      <w:r w:rsidRPr="00AF7B0D">
        <w:rPr>
          <w:sz w:val="28"/>
          <w:szCs w:val="28"/>
          <w:lang w:eastAsia="x-none"/>
        </w:rPr>
        <w:t>-</w:t>
      </w:r>
      <w:r w:rsidRPr="00AF7B0D">
        <w:rPr>
          <w:rFonts w:eastAsia="Calibri"/>
          <w:sz w:val="28"/>
          <w:szCs w:val="28"/>
          <w:lang w:val="x-none" w:eastAsia="x-none"/>
        </w:rPr>
        <w:t xml:space="preserve"> капитальный ремонт </w:t>
      </w:r>
      <w:r w:rsidRPr="00AF7B0D">
        <w:rPr>
          <w:rFonts w:eastAsia="Calibri"/>
          <w:sz w:val="28"/>
          <w:szCs w:val="28"/>
          <w:lang w:eastAsia="x-none"/>
        </w:rPr>
        <w:t>МОУ</w:t>
      </w:r>
      <w:r w:rsidRPr="00AF7B0D">
        <w:rPr>
          <w:rFonts w:eastAsia="Calibri"/>
          <w:sz w:val="28"/>
          <w:szCs w:val="28"/>
          <w:lang w:val="x-none" w:eastAsia="x-none"/>
        </w:rPr>
        <w:t xml:space="preserve"> «Средняя общеобразовательная школа № 6» в пос. Щелкан</w:t>
      </w:r>
      <w:r w:rsidRPr="00AF7B0D">
        <w:rPr>
          <w:rFonts w:eastAsia="Calibri"/>
          <w:sz w:val="28"/>
          <w:szCs w:val="28"/>
          <w:lang w:eastAsia="x-none"/>
        </w:rPr>
        <w:t xml:space="preserve">, стоимость работ по объекту составляет </w:t>
      </w:r>
      <w:r w:rsidRPr="00AF7B0D">
        <w:rPr>
          <w:sz w:val="28"/>
          <w:szCs w:val="28"/>
          <w:lang w:val="x-none" w:eastAsia="x-none"/>
        </w:rPr>
        <w:t>50 883</w:t>
      </w:r>
      <w:r w:rsidRPr="00AF7B0D">
        <w:rPr>
          <w:sz w:val="28"/>
          <w:szCs w:val="28"/>
          <w:lang w:eastAsia="x-none"/>
        </w:rPr>
        <w:t>,</w:t>
      </w:r>
      <w:r w:rsidRPr="00AF7B0D">
        <w:rPr>
          <w:sz w:val="28"/>
          <w:szCs w:val="28"/>
          <w:lang w:val="x-none" w:eastAsia="x-none"/>
        </w:rPr>
        <w:t>59</w:t>
      </w:r>
      <w:r w:rsidRPr="00AF7B0D">
        <w:rPr>
          <w:sz w:val="28"/>
          <w:szCs w:val="28"/>
          <w:lang w:eastAsia="x-none"/>
        </w:rPr>
        <w:t xml:space="preserve"> тыс. рублей;</w:t>
      </w:r>
    </w:p>
    <w:p w14:paraId="6163F3D0" w14:textId="77777777" w:rsidR="00AF7B0D" w:rsidRPr="00AF7B0D" w:rsidRDefault="00AF7B0D" w:rsidP="00C613CC">
      <w:pPr>
        <w:ind w:firstLine="567"/>
        <w:jc w:val="both"/>
        <w:rPr>
          <w:color w:val="FF0000"/>
          <w:sz w:val="28"/>
          <w:szCs w:val="28"/>
          <w:lang w:eastAsia="x-none"/>
        </w:rPr>
      </w:pPr>
      <w:r w:rsidRPr="00AF7B0D">
        <w:rPr>
          <w:rFonts w:eastAsia="Calibri"/>
          <w:sz w:val="28"/>
          <w:szCs w:val="28"/>
          <w:lang w:eastAsia="x-none"/>
        </w:rPr>
        <w:t xml:space="preserve">- </w:t>
      </w:r>
      <w:r w:rsidRPr="00AF7B0D">
        <w:rPr>
          <w:rFonts w:eastAsia="Calibri"/>
          <w:sz w:val="28"/>
          <w:szCs w:val="28"/>
          <w:lang w:val="x-none" w:eastAsia="x-none"/>
        </w:rPr>
        <w:t xml:space="preserve">реконструкция </w:t>
      </w:r>
      <w:r w:rsidRPr="00AF7B0D">
        <w:rPr>
          <w:rFonts w:eastAsia="Calibri"/>
          <w:sz w:val="28"/>
          <w:szCs w:val="28"/>
          <w:lang w:eastAsia="x-none"/>
        </w:rPr>
        <w:t>МДОУ</w:t>
      </w:r>
      <w:r w:rsidRPr="00AF7B0D">
        <w:rPr>
          <w:rFonts w:eastAsia="Calibri"/>
          <w:sz w:val="28"/>
          <w:szCs w:val="28"/>
          <w:lang w:val="x-none" w:eastAsia="x-none"/>
        </w:rPr>
        <w:t xml:space="preserve"> «Детский сад общеразвивающего вида с приоритетным осуществлением художественно-эстетического направления развития воспитанников № 4» в селе </w:t>
      </w:r>
      <w:proofErr w:type="spellStart"/>
      <w:r w:rsidRPr="00AF7B0D">
        <w:rPr>
          <w:rFonts w:eastAsia="Calibri"/>
          <w:sz w:val="28"/>
          <w:szCs w:val="28"/>
          <w:lang w:val="x-none" w:eastAsia="x-none"/>
        </w:rPr>
        <w:t>Падинском</w:t>
      </w:r>
      <w:proofErr w:type="spellEnd"/>
      <w:r w:rsidRPr="00AF7B0D">
        <w:rPr>
          <w:rFonts w:eastAsia="Calibri"/>
          <w:sz w:val="28"/>
          <w:szCs w:val="28"/>
          <w:lang w:eastAsia="x-none"/>
        </w:rPr>
        <w:t>, предварительная стоимость работ по объекту составляет 80 406,04 тыс. рублей.</w:t>
      </w:r>
    </w:p>
    <w:p w14:paraId="528D511F" w14:textId="77777777" w:rsidR="00AF7B0D" w:rsidRPr="00AF7B0D" w:rsidRDefault="00AF7B0D" w:rsidP="00C613CC">
      <w:pPr>
        <w:ind w:firstLine="567"/>
        <w:jc w:val="both"/>
        <w:rPr>
          <w:sz w:val="28"/>
          <w:szCs w:val="28"/>
        </w:rPr>
      </w:pPr>
      <w:r w:rsidRPr="00AF7B0D">
        <w:rPr>
          <w:sz w:val="28"/>
          <w:szCs w:val="28"/>
        </w:rPr>
        <w:t>В рамках реализации подпрограммы «Развитие дошкольного, общего и дополнительного образования» государственной программы Ставропольского края «Развитие образования», с целью участия в проведении отбора муниципальных образований Ставропольского края, планируется получение субсидии на создание новых мест в общеобразовательных организациях мощностью до 250 мест включительно, расположенных в сельской местности, находящихся в собственности муниципального образования, путем капитального строительства (пристрою) – МОУ СОШ №8, МОУ СОШ №1 в с. Новоселицком, а также проведение работ по благоустройству территории в МОУ СОШ №1 с. Новоселицкого, МОУ СОШ №7 с. Долиновка.</w:t>
      </w:r>
    </w:p>
    <w:p w14:paraId="126DF4F2" w14:textId="77777777" w:rsidR="00AF7B0D" w:rsidRPr="00AF7B0D" w:rsidRDefault="00AF7B0D" w:rsidP="00C613CC">
      <w:pPr>
        <w:autoSpaceDE w:val="0"/>
        <w:autoSpaceDN w:val="0"/>
        <w:adjustRightInd w:val="0"/>
        <w:ind w:firstLine="567"/>
        <w:jc w:val="both"/>
        <w:rPr>
          <w:rFonts w:eastAsia="Calibri"/>
          <w:sz w:val="28"/>
          <w:szCs w:val="28"/>
        </w:rPr>
      </w:pPr>
      <w:r w:rsidRPr="00AF7B0D">
        <w:rPr>
          <w:rFonts w:eastAsia="Calibri"/>
          <w:sz w:val="28"/>
          <w:szCs w:val="28"/>
        </w:rPr>
        <w:t xml:space="preserve">Комплексный подход нужен и для полноценного обеспечения населения бесплатным дошкольным образованием. </w:t>
      </w:r>
    </w:p>
    <w:p w14:paraId="1F5AA3DC" w14:textId="77777777" w:rsidR="00AF7B0D" w:rsidRPr="00AF7B0D" w:rsidRDefault="00AF7B0D" w:rsidP="00C613CC">
      <w:pPr>
        <w:autoSpaceDE w:val="0"/>
        <w:autoSpaceDN w:val="0"/>
        <w:adjustRightInd w:val="0"/>
        <w:ind w:firstLine="567"/>
        <w:jc w:val="both"/>
        <w:rPr>
          <w:sz w:val="28"/>
          <w:szCs w:val="28"/>
        </w:rPr>
      </w:pPr>
      <w:r w:rsidRPr="00AF7B0D">
        <w:rPr>
          <w:rFonts w:eastAsia="Calibri"/>
          <w:sz w:val="28"/>
          <w:szCs w:val="28"/>
        </w:rPr>
        <w:t xml:space="preserve">Не менее важной </w:t>
      </w:r>
      <w:r w:rsidRPr="00AF7B0D">
        <w:rPr>
          <w:rFonts w:eastAsia="Calibri"/>
          <w:bCs/>
          <w:sz w:val="28"/>
          <w:szCs w:val="28"/>
        </w:rPr>
        <w:t xml:space="preserve">задачей </w:t>
      </w:r>
      <w:r w:rsidRPr="00AF7B0D">
        <w:rPr>
          <w:rFonts w:eastAsia="Calibri"/>
          <w:sz w:val="28"/>
          <w:szCs w:val="28"/>
        </w:rPr>
        <w:t>является</w:t>
      </w:r>
      <w:r w:rsidRPr="00AF7B0D">
        <w:rPr>
          <w:sz w:val="28"/>
          <w:szCs w:val="28"/>
        </w:rPr>
        <w:t xml:space="preserve"> обеспечение качества образования во всех образовательных организациях дошкольного, общего образования, соответствующего федеральным государственным образовательным стандартам.</w:t>
      </w:r>
    </w:p>
    <w:p w14:paraId="734CEE62" w14:textId="77777777" w:rsidR="00AF7B0D" w:rsidRPr="00AF7B0D" w:rsidRDefault="00AF7B0D" w:rsidP="00C613CC">
      <w:pPr>
        <w:autoSpaceDE w:val="0"/>
        <w:autoSpaceDN w:val="0"/>
        <w:adjustRightInd w:val="0"/>
        <w:ind w:firstLine="567"/>
        <w:jc w:val="both"/>
        <w:rPr>
          <w:sz w:val="28"/>
          <w:szCs w:val="28"/>
        </w:rPr>
      </w:pPr>
      <w:r w:rsidRPr="00AF7B0D">
        <w:rPr>
          <w:sz w:val="28"/>
          <w:szCs w:val="28"/>
        </w:rPr>
        <w:t>В течение указанного периода предусматривается реализация мероприятий, направленных на обеспечение внедрения федеральных государственных образовательных стандартов дошкольного и общего образования, образования обучающихся с ограниченными возможностями здоровья.</w:t>
      </w:r>
    </w:p>
    <w:p w14:paraId="69622008" w14:textId="77777777" w:rsidR="00AF7B0D" w:rsidRPr="00AF7B0D" w:rsidRDefault="00AF7B0D" w:rsidP="00AF7B0D">
      <w:pPr>
        <w:autoSpaceDE w:val="0"/>
        <w:autoSpaceDN w:val="0"/>
        <w:adjustRightInd w:val="0"/>
        <w:ind w:firstLine="567"/>
        <w:jc w:val="both"/>
        <w:rPr>
          <w:sz w:val="28"/>
          <w:szCs w:val="28"/>
        </w:rPr>
      </w:pPr>
      <w:r w:rsidRPr="00AF7B0D">
        <w:rPr>
          <w:sz w:val="28"/>
          <w:szCs w:val="28"/>
        </w:rPr>
        <w:t>Обеспечение внедрения федерального государственного образовательного стандарта также подразумевает комплекс мероприятий, направленных на сопровождение школ с низкими результатами обучения и школ, находящихся в неблагоприятных социальных условиях.</w:t>
      </w:r>
    </w:p>
    <w:p w14:paraId="7473CB9D" w14:textId="77777777" w:rsidR="00AF7B0D" w:rsidRPr="00AF7B0D" w:rsidRDefault="00AF7B0D" w:rsidP="00AF7B0D">
      <w:pPr>
        <w:autoSpaceDE w:val="0"/>
        <w:autoSpaceDN w:val="0"/>
        <w:adjustRightInd w:val="0"/>
        <w:ind w:firstLine="567"/>
        <w:jc w:val="both"/>
        <w:rPr>
          <w:rFonts w:eastAsia="Calibri"/>
          <w:sz w:val="28"/>
          <w:szCs w:val="28"/>
        </w:rPr>
      </w:pPr>
      <w:r w:rsidRPr="00AF7B0D">
        <w:rPr>
          <w:sz w:val="28"/>
          <w:szCs w:val="28"/>
        </w:rPr>
        <w:t>Проблема дефицита педагогических кадров – одна из острых проблем современного образования. И</w:t>
      </w:r>
      <w:r w:rsidRPr="00AF7B0D">
        <w:rPr>
          <w:color w:val="2D2D2D"/>
          <w:spacing w:val="2"/>
          <w:sz w:val="28"/>
          <w:szCs w:val="28"/>
          <w:shd w:val="clear" w:color="auto" w:fill="FFFFFF"/>
        </w:rPr>
        <w:t xml:space="preserve">дет процесс "старения" педагогического </w:t>
      </w:r>
      <w:r w:rsidRPr="00AF7B0D">
        <w:rPr>
          <w:color w:val="2D2D2D"/>
          <w:spacing w:val="2"/>
          <w:sz w:val="28"/>
          <w:szCs w:val="28"/>
          <w:shd w:val="clear" w:color="auto" w:fill="FFFFFF"/>
        </w:rPr>
        <w:lastRenderedPageBreak/>
        <w:t xml:space="preserve">корпуса. </w:t>
      </w:r>
      <w:r w:rsidRPr="00AF7B0D">
        <w:rPr>
          <w:sz w:val="28"/>
          <w:szCs w:val="28"/>
        </w:rPr>
        <w:t>Одним из путей решения кадрового вопроса является адресная подготовка старшеклассников к поступлению на педагогические специальности. Данное решение базируется, в том числе, на позитивном опыте работы по формированию профильного самоопределения обучающихся 9-11-х классов. Решается проблема обеспечения общеобразовательных организаций педагогическими кадрами через направление выпускников школ на целевое обучение по направлению подготовки педагогическим специальностям.</w:t>
      </w:r>
    </w:p>
    <w:p w14:paraId="195737C7" w14:textId="77777777" w:rsidR="00AF7B0D" w:rsidRPr="00AF7B0D" w:rsidRDefault="00AF7B0D" w:rsidP="00AF7B0D">
      <w:pPr>
        <w:ind w:firstLine="567"/>
        <w:jc w:val="both"/>
        <w:rPr>
          <w:sz w:val="28"/>
          <w:szCs w:val="28"/>
        </w:rPr>
      </w:pPr>
      <w:r w:rsidRPr="00AF7B0D">
        <w:rPr>
          <w:sz w:val="28"/>
          <w:szCs w:val="28"/>
        </w:rPr>
        <w:t>Будет внедрен профессиональный стандарт руководителя дошкольной и (или) общеобразовательной организации, реализован новый профессиональный стандарт педагога.</w:t>
      </w:r>
    </w:p>
    <w:p w14:paraId="42039CF1" w14:textId="77777777" w:rsidR="00AF7B0D" w:rsidRPr="00AF7B0D" w:rsidRDefault="00AF7B0D" w:rsidP="00AF7B0D">
      <w:pPr>
        <w:ind w:firstLine="567"/>
        <w:jc w:val="both"/>
        <w:rPr>
          <w:sz w:val="28"/>
          <w:szCs w:val="28"/>
        </w:rPr>
      </w:pPr>
      <w:r w:rsidRPr="00AF7B0D">
        <w:rPr>
          <w:sz w:val="28"/>
          <w:szCs w:val="28"/>
        </w:rPr>
        <w:t>Будут использоваться эффективные подходы к реализации образовательных программ с применением электронного обучения и дистанционных образовательных технологий в различных социокультурных условиях, в том числе для детей с особыми потребностями – одаренных детей, детей-инвалидов и детей с ограниченными возможностями здоровья.</w:t>
      </w:r>
    </w:p>
    <w:p w14:paraId="1FA8A69D" w14:textId="77777777" w:rsidR="00AF7B0D" w:rsidRPr="00AF7B0D" w:rsidRDefault="00AF7B0D" w:rsidP="00AF7B0D">
      <w:pPr>
        <w:ind w:firstLine="567"/>
        <w:jc w:val="both"/>
        <w:rPr>
          <w:sz w:val="28"/>
          <w:szCs w:val="28"/>
        </w:rPr>
      </w:pPr>
      <w:r w:rsidRPr="00AF7B0D">
        <w:rPr>
          <w:sz w:val="28"/>
          <w:szCs w:val="28"/>
        </w:rPr>
        <w:t>Предусматривается внедрение адаптированных основных общеобразовательных программ, способствующих социально- психологической реабилитации, профессиональному самоопределению детей с ограниченными возможностями здоровья, включая детей - инвалидов, с учетом их особых образовательных потребностей; будут реализованы модели сетевого взаимодействия, усовершенствованы процедуры и инструментарий независимой оценки качества образования.</w:t>
      </w:r>
    </w:p>
    <w:p w14:paraId="240C9F71" w14:textId="77777777" w:rsidR="00AF7B0D" w:rsidRPr="00AF7B0D" w:rsidRDefault="00AF7B0D" w:rsidP="00AF7B0D">
      <w:pPr>
        <w:ind w:firstLine="567"/>
        <w:rPr>
          <w:sz w:val="28"/>
          <w:szCs w:val="28"/>
        </w:rPr>
      </w:pPr>
      <w:r w:rsidRPr="00AF7B0D">
        <w:rPr>
          <w:sz w:val="28"/>
          <w:szCs w:val="28"/>
        </w:rPr>
        <w:t>Ожидаемые результаты:</w:t>
      </w:r>
    </w:p>
    <w:p w14:paraId="134D73B1" w14:textId="4EE6B88C" w:rsidR="00AF7B0D" w:rsidRPr="00AF7B0D" w:rsidRDefault="00C613CC" w:rsidP="00C613CC">
      <w:pPr>
        <w:ind w:firstLine="567"/>
        <w:jc w:val="both"/>
        <w:rPr>
          <w:sz w:val="28"/>
          <w:szCs w:val="28"/>
        </w:rPr>
      </w:pPr>
      <w:r>
        <w:rPr>
          <w:sz w:val="28"/>
          <w:szCs w:val="28"/>
        </w:rPr>
        <w:t xml:space="preserve">- </w:t>
      </w:r>
      <w:r w:rsidR="00AF7B0D" w:rsidRPr="00AF7B0D">
        <w:rPr>
          <w:sz w:val="28"/>
          <w:szCs w:val="28"/>
        </w:rPr>
        <w:t>отсутствие муниципальных дошкольных образовательных учреждений, здания которых находятся в аварийном состоянии или требуют капитального ремонта;</w:t>
      </w:r>
    </w:p>
    <w:p w14:paraId="1D5C0546" w14:textId="0DD6C45B" w:rsidR="00AF7B0D" w:rsidRPr="00AF7B0D" w:rsidRDefault="00C613CC" w:rsidP="00C613CC">
      <w:pPr>
        <w:ind w:firstLine="567"/>
        <w:jc w:val="both"/>
        <w:rPr>
          <w:sz w:val="28"/>
          <w:szCs w:val="28"/>
        </w:rPr>
      </w:pPr>
      <w:r>
        <w:rPr>
          <w:sz w:val="28"/>
          <w:szCs w:val="28"/>
        </w:rPr>
        <w:t xml:space="preserve">- </w:t>
      </w:r>
      <w:r w:rsidR="00AF7B0D" w:rsidRPr="00AF7B0D">
        <w:rPr>
          <w:sz w:val="28"/>
          <w:szCs w:val="28"/>
        </w:rPr>
        <w:t>отсутствие муниципальных общеобразовательных учреждений, здания которых находятся в аварийном состоянии или требуют капитального ремонта;</w:t>
      </w:r>
    </w:p>
    <w:p w14:paraId="6E431C34" w14:textId="047CDEF0" w:rsidR="00AF7B0D" w:rsidRDefault="00C613CC" w:rsidP="00C613CC">
      <w:pPr>
        <w:ind w:firstLine="567"/>
        <w:jc w:val="both"/>
        <w:rPr>
          <w:sz w:val="28"/>
          <w:szCs w:val="28"/>
        </w:rPr>
      </w:pPr>
      <w:r>
        <w:rPr>
          <w:sz w:val="28"/>
          <w:szCs w:val="28"/>
        </w:rPr>
        <w:t xml:space="preserve">- </w:t>
      </w:r>
      <w:r w:rsidR="00AF7B0D" w:rsidRPr="00AF7B0D">
        <w:rPr>
          <w:sz w:val="28"/>
          <w:szCs w:val="28"/>
        </w:rPr>
        <w:t xml:space="preserve">увеличение доли детей в возрасте 5-18 лет, </w:t>
      </w:r>
      <w:r w:rsidR="00AF7B0D" w:rsidRPr="00AF7B0D">
        <w:rPr>
          <w:sz w:val="28"/>
          <w:szCs w:val="28"/>
        </w:rPr>
        <w:br/>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74,0 процентов в 2018 году до 100 процентов в 2035 году.</w:t>
      </w:r>
    </w:p>
    <w:p w14:paraId="1F9DE590" w14:textId="77777777" w:rsidR="006A3D6E" w:rsidRPr="00AF7B0D" w:rsidRDefault="006A3D6E" w:rsidP="006A3D6E">
      <w:pPr>
        <w:ind w:left="1287"/>
        <w:jc w:val="both"/>
        <w:rPr>
          <w:sz w:val="28"/>
          <w:szCs w:val="28"/>
        </w:rPr>
      </w:pPr>
    </w:p>
    <w:p w14:paraId="077C83BB" w14:textId="77777777" w:rsidR="00AF7B0D" w:rsidRPr="00C613CC" w:rsidRDefault="00AF7B0D" w:rsidP="00AF7B0D">
      <w:pPr>
        <w:ind w:firstLine="567"/>
        <w:jc w:val="center"/>
        <w:rPr>
          <w:bCs/>
          <w:sz w:val="28"/>
          <w:szCs w:val="28"/>
        </w:rPr>
      </w:pPr>
      <w:r w:rsidRPr="00C613CC">
        <w:rPr>
          <w:bCs/>
          <w:sz w:val="28"/>
          <w:szCs w:val="28"/>
        </w:rPr>
        <w:t>2.2.1.3. Развитие культуры</w:t>
      </w:r>
    </w:p>
    <w:p w14:paraId="4ED65C2C" w14:textId="77777777" w:rsidR="00AF7B0D" w:rsidRPr="00AF7B0D" w:rsidRDefault="00AF7B0D" w:rsidP="00AF7B0D">
      <w:pPr>
        <w:ind w:firstLine="567"/>
        <w:jc w:val="center"/>
        <w:rPr>
          <w:sz w:val="28"/>
          <w:szCs w:val="28"/>
        </w:rPr>
      </w:pPr>
    </w:p>
    <w:p w14:paraId="109AE984" w14:textId="77777777" w:rsidR="00AF7B0D" w:rsidRPr="00AF7B0D" w:rsidRDefault="00AF7B0D" w:rsidP="00C613CC">
      <w:pPr>
        <w:autoSpaceDE w:val="0"/>
        <w:autoSpaceDN w:val="0"/>
        <w:adjustRightInd w:val="0"/>
        <w:ind w:firstLine="567"/>
        <w:jc w:val="both"/>
        <w:rPr>
          <w:sz w:val="28"/>
          <w:szCs w:val="28"/>
        </w:rPr>
      </w:pPr>
      <w:r w:rsidRPr="00AF7B0D">
        <w:rPr>
          <w:rFonts w:eastAsia="Calibri"/>
          <w:sz w:val="28"/>
          <w:szCs w:val="28"/>
        </w:rPr>
        <w:t>П</w:t>
      </w:r>
      <w:r w:rsidRPr="00AF7B0D">
        <w:rPr>
          <w:sz w:val="28"/>
          <w:szCs w:val="28"/>
        </w:rPr>
        <w:t>оддержка и развитие культуры как сферы духовной жизни людей, сохранение и развитие культурных традиций, повышение значимости и роли учреждений культуры, создание единого культурного пространства на территории округа являются приоритетными направлениями устойчивого развития Новоселицкого округа в долгосрочной перспективе.</w:t>
      </w:r>
    </w:p>
    <w:p w14:paraId="21FD2527" w14:textId="77777777" w:rsidR="00AF7B0D" w:rsidRPr="00AF7B0D" w:rsidRDefault="00AF7B0D" w:rsidP="00C613CC">
      <w:pPr>
        <w:tabs>
          <w:tab w:val="left" w:pos="0"/>
          <w:tab w:val="left" w:pos="851"/>
          <w:tab w:val="left" w:pos="1418"/>
        </w:tabs>
        <w:ind w:firstLine="567"/>
        <w:jc w:val="both"/>
        <w:rPr>
          <w:sz w:val="28"/>
          <w:szCs w:val="28"/>
        </w:rPr>
      </w:pPr>
      <w:r w:rsidRPr="00AF7B0D">
        <w:rPr>
          <w:sz w:val="28"/>
          <w:szCs w:val="28"/>
        </w:rPr>
        <w:t xml:space="preserve">Основные направления дальнейшего развития согласно Указу Президента Российской Федерации от 24.12.2014г. № 808, Указу Президента </w:t>
      </w:r>
      <w:r w:rsidRPr="00AF7B0D">
        <w:rPr>
          <w:sz w:val="28"/>
          <w:szCs w:val="28"/>
        </w:rPr>
        <w:lastRenderedPageBreak/>
        <w:t xml:space="preserve">Российской Федерации от 07.05.2018г. № 204, Стратегии культурной политики: </w:t>
      </w:r>
    </w:p>
    <w:p w14:paraId="0787057D" w14:textId="77777777" w:rsidR="00AF7B0D" w:rsidRPr="00AF7B0D" w:rsidRDefault="00AF7B0D" w:rsidP="00C613CC">
      <w:pPr>
        <w:ind w:firstLine="567"/>
        <w:jc w:val="both"/>
        <w:rPr>
          <w:sz w:val="28"/>
          <w:szCs w:val="28"/>
        </w:rPr>
      </w:pPr>
      <w:r w:rsidRPr="00AF7B0D">
        <w:rPr>
          <w:sz w:val="28"/>
          <w:szCs w:val="28"/>
        </w:rPr>
        <w:t>создание условий для реализации каждым человеком его творческого потенциала;</w:t>
      </w:r>
    </w:p>
    <w:p w14:paraId="61EA485A" w14:textId="77777777" w:rsidR="00AF7B0D" w:rsidRPr="00AF7B0D" w:rsidRDefault="00AF7B0D" w:rsidP="00C613CC">
      <w:pPr>
        <w:ind w:firstLine="567"/>
        <w:jc w:val="both"/>
        <w:rPr>
          <w:sz w:val="28"/>
          <w:szCs w:val="28"/>
        </w:rPr>
      </w:pPr>
      <w:r w:rsidRPr="00AF7B0D">
        <w:rPr>
          <w:sz w:val="28"/>
          <w:szCs w:val="28"/>
        </w:rPr>
        <w:t>сохранение сети учреждений культуры, модернизация их материально-технической базы;</w:t>
      </w:r>
    </w:p>
    <w:p w14:paraId="73E68A85" w14:textId="77777777" w:rsidR="00AF7B0D" w:rsidRPr="00AF7B0D" w:rsidRDefault="00AF7B0D" w:rsidP="00C613CC">
      <w:pPr>
        <w:ind w:firstLine="567"/>
        <w:jc w:val="both"/>
        <w:rPr>
          <w:rFonts w:eastAsia="Calibri"/>
          <w:sz w:val="28"/>
          <w:szCs w:val="28"/>
        </w:rPr>
      </w:pPr>
      <w:r w:rsidRPr="00AF7B0D">
        <w:rPr>
          <w:rFonts w:eastAsia="Calibri"/>
          <w:sz w:val="28"/>
          <w:szCs w:val="28"/>
        </w:rPr>
        <w:t>сохранение исторического и культурного наследия и его использование для воспитания и образования;</w:t>
      </w:r>
    </w:p>
    <w:p w14:paraId="6E5D0ABF" w14:textId="77777777" w:rsidR="00AF7B0D" w:rsidRPr="00AF7B0D" w:rsidRDefault="00AF7B0D" w:rsidP="00C613CC">
      <w:pPr>
        <w:ind w:firstLine="567"/>
        <w:jc w:val="both"/>
        <w:rPr>
          <w:rFonts w:eastAsia="Calibri"/>
          <w:sz w:val="28"/>
          <w:szCs w:val="28"/>
        </w:rPr>
      </w:pPr>
      <w:r w:rsidRPr="00AF7B0D">
        <w:rPr>
          <w:rFonts w:eastAsia="Calibri"/>
          <w:sz w:val="28"/>
          <w:szCs w:val="28"/>
        </w:rPr>
        <w:t>обеспечение школ искусств необходимыми инструментами, оборудованием и материалами;</w:t>
      </w:r>
    </w:p>
    <w:p w14:paraId="02723A1A" w14:textId="77777777" w:rsidR="00AF7B0D" w:rsidRPr="00AF7B0D" w:rsidRDefault="00AF7B0D" w:rsidP="00C613CC">
      <w:pPr>
        <w:ind w:firstLine="567"/>
        <w:jc w:val="both"/>
        <w:rPr>
          <w:sz w:val="28"/>
          <w:szCs w:val="28"/>
        </w:rPr>
      </w:pPr>
      <w:r w:rsidRPr="00AF7B0D">
        <w:rPr>
          <w:sz w:val="28"/>
          <w:szCs w:val="28"/>
        </w:rPr>
        <w:t>продвижение талантливой молодежи в сфере музыкального искусства; создание системы выявления, поддержки и продвижения талантливых детей и молодежи;</w:t>
      </w:r>
    </w:p>
    <w:p w14:paraId="732B9C88" w14:textId="77777777" w:rsidR="00AF7B0D" w:rsidRPr="00AF7B0D" w:rsidRDefault="00AF7B0D" w:rsidP="00C613CC">
      <w:pPr>
        <w:ind w:firstLine="567"/>
        <w:jc w:val="both"/>
        <w:rPr>
          <w:rFonts w:eastAsia="Calibri"/>
          <w:sz w:val="28"/>
          <w:szCs w:val="28"/>
        </w:rPr>
      </w:pPr>
      <w:r w:rsidRPr="00AF7B0D">
        <w:rPr>
          <w:rFonts w:eastAsia="Calibri"/>
          <w:sz w:val="28"/>
          <w:szCs w:val="28"/>
        </w:rPr>
        <w:t>создание и реконструкция культурно-досуговых организаций клубного типа на территориях сельских поселений, развитие муниципальных библиотек;</w:t>
      </w:r>
    </w:p>
    <w:p w14:paraId="6B210A3D" w14:textId="77777777" w:rsidR="00AF7B0D" w:rsidRPr="00AF7B0D" w:rsidRDefault="00AF7B0D" w:rsidP="00C613CC">
      <w:pPr>
        <w:ind w:firstLine="567"/>
        <w:jc w:val="both"/>
        <w:rPr>
          <w:rFonts w:eastAsia="Calibri"/>
          <w:sz w:val="28"/>
          <w:szCs w:val="28"/>
        </w:rPr>
      </w:pPr>
      <w:r w:rsidRPr="00AF7B0D">
        <w:rPr>
          <w:rFonts w:eastAsia="Calibri"/>
          <w:sz w:val="28"/>
          <w:szCs w:val="28"/>
        </w:rPr>
        <w:t>создание виртуальных концертных залов;</w:t>
      </w:r>
    </w:p>
    <w:p w14:paraId="6D92A83D" w14:textId="77777777" w:rsidR="00AF7B0D" w:rsidRPr="00AF7B0D" w:rsidRDefault="00AF7B0D" w:rsidP="00C613CC">
      <w:pPr>
        <w:ind w:firstLine="567"/>
        <w:jc w:val="both"/>
        <w:rPr>
          <w:rFonts w:eastAsia="Calibri"/>
          <w:sz w:val="28"/>
          <w:szCs w:val="28"/>
        </w:rPr>
      </w:pPr>
      <w:r w:rsidRPr="00AF7B0D">
        <w:rPr>
          <w:rFonts w:eastAsia="Calibri"/>
          <w:sz w:val="28"/>
          <w:szCs w:val="28"/>
        </w:rPr>
        <w:t>подготовка кадров для организаций культуры;</w:t>
      </w:r>
    </w:p>
    <w:p w14:paraId="2E4D2386" w14:textId="77777777" w:rsidR="00AF7B0D" w:rsidRPr="00AF7B0D" w:rsidRDefault="00AF7B0D" w:rsidP="00C613CC">
      <w:pPr>
        <w:ind w:firstLine="567"/>
        <w:jc w:val="both"/>
        <w:rPr>
          <w:rFonts w:eastAsia="Calibri"/>
          <w:sz w:val="28"/>
          <w:szCs w:val="28"/>
        </w:rPr>
      </w:pPr>
      <w:r w:rsidRPr="00AF7B0D">
        <w:rPr>
          <w:rFonts w:eastAsia="Calibri"/>
          <w:sz w:val="28"/>
          <w:szCs w:val="28"/>
        </w:rPr>
        <w:t>поддержка добровольческих движений, в том числе в сфере сохранения культурного наследия народов Российской Федерации</w:t>
      </w:r>
    </w:p>
    <w:p w14:paraId="60588CCA" w14:textId="77777777" w:rsidR="00AF7B0D" w:rsidRPr="00AF7B0D" w:rsidRDefault="00AF7B0D" w:rsidP="00C613CC">
      <w:pPr>
        <w:ind w:firstLine="567"/>
        <w:jc w:val="both"/>
        <w:rPr>
          <w:sz w:val="28"/>
          <w:szCs w:val="28"/>
        </w:rPr>
      </w:pPr>
      <w:r w:rsidRPr="00AF7B0D">
        <w:rPr>
          <w:sz w:val="28"/>
          <w:szCs w:val="28"/>
        </w:rPr>
        <w:t>обеспечение сохранности, эффективного использования и популяризация объектов культурного наследия, достопримечательных мест;</w:t>
      </w:r>
    </w:p>
    <w:p w14:paraId="401E1BAB" w14:textId="77777777" w:rsidR="00AF7B0D" w:rsidRPr="00AF7B0D" w:rsidRDefault="00AF7B0D" w:rsidP="00C613CC">
      <w:pPr>
        <w:ind w:firstLine="567"/>
        <w:jc w:val="both"/>
        <w:rPr>
          <w:sz w:val="28"/>
          <w:szCs w:val="28"/>
        </w:rPr>
      </w:pPr>
      <w:r w:rsidRPr="00AF7B0D">
        <w:rPr>
          <w:sz w:val="28"/>
          <w:szCs w:val="28"/>
        </w:rPr>
        <w:t xml:space="preserve">проведение в Новоселицком МО фестивалей, конкурсов, выставок, смотров по различным направлениям творчества, культурно-массовых мероприятий. </w:t>
      </w:r>
    </w:p>
    <w:p w14:paraId="5E183361" w14:textId="77777777" w:rsidR="00AF7B0D" w:rsidRPr="00AF7B0D" w:rsidRDefault="00AF7B0D" w:rsidP="00C613CC">
      <w:pPr>
        <w:shd w:val="clear" w:color="auto" w:fill="FFFFFF"/>
        <w:ind w:firstLine="567"/>
        <w:jc w:val="both"/>
        <w:textAlignment w:val="baseline"/>
        <w:rPr>
          <w:spacing w:val="2"/>
          <w:sz w:val="28"/>
          <w:szCs w:val="28"/>
        </w:rPr>
      </w:pPr>
      <w:r w:rsidRPr="00AF7B0D">
        <w:rPr>
          <w:spacing w:val="2"/>
          <w:sz w:val="28"/>
          <w:szCs w:val="28"/>
        </w:rPr>
        <w:t>Одним из ключевых показателей сферы является уровень посещаемости учреждений культуры округа, особенно это актуально в рамках реализации национального проекта «Культура», регламентирующего достижение к 2024 году увеличения на 15 % числа посещений организаций культуры.</w:t>
      </w:r>
    </w:p>
    <w:p w14:paraId="6177FC48" w14:textId="77777777" w:rsidR="00AF7B0D" w:rsidRPr="00AF7B0D" w:rsidRDefault="00AF7B0D" w:rsidP="00C613CC">
      <w:pPr>
        <w:tabs>
          <w:tab w:val="left" w:pos="0"/>
          <w:tab w:val="left" w:pos="851"/>
          <w:tab w:val="left" w:pos="1418"/>
        </w:tabs>
        <w:autoSpaceDE w:val="0"/>
        <w:autoSpaceDN w:val="0"/>
        <w:adjustRightInd w:val="0"/>
        <w:ind w:right="340" w:firstLine="567"/>
        <w:jc w:val="both"/>
        <w:rPr>
          <w:b/>
          <w:sz w:val="28"/>
          <w:szCs w:val="28"/>
          <w:lang w:val="x-none" w:eastAsia="x-none"/>
        </w:rPr>
      </w:pPr>
      <w:r w:rsidRPr="00AF7B0D">
        <w:rPr>
          <w:sz w:val="28"/>
          <w:szCs w:val="28"/>
          <w:lang w:val="x-none" w:eastAsia="x-none"/>
        </w:rPr>
        <w:t>Основные мероприятия, направленные на решение задач и достижение цели:</w:t>
      </w:r>
    </w:p>
    <w:p w14:paraId="53165383" w14:textId="77777777" w:rsidR="00AF7B0D" w:rsidRPr="00AF7B0D" w:rsidRDefault="00AF7B0D" w:rsidP="00C613CC">
      <w:pPr>
        <w:ind w:firstLine="567"/>
        <w:jc w:val="both"/>
        <w:rPr>
          <w:sz w:val="28"/>
          <w:szCs w:val="28"/>
        </w:rPr>
      </w:pPr>
      <w:r w:rsidRPr="00AF7B0D">
        <w:rPr>
          <w:sz w:val="28"/>
          <w:szCs w:val="28"/>
        </w:rPr>
        <w:t xml:space="preserve">- продвижение талантливой молодежи в сфере музыкального искусства необходимо посредством проведения культурно-массовых мероприятий; </w:t>
      </w:r>
    </w:p>
    <w:p w14:paraId="1A8E9E03" w14:textId="5CD6C251" w:rsidR="00AF7B0D" w:rsidRPr="00AF7B0D" w:rsidRDefault="00AF7B0D" w:rsidP="00C613CC">
      <w:pPr>
        <w:tabs>
          <w:tab w:val="left" w:pos="0"/>
          <w:tab w:val="left" w:pos="284"/>
          <w:tab w:val="left" w:pos="851"/>
          <w:tab w:val="left" w:pos="1134"/>
          <w:tab w:val="left" w:pos="1418"/>
        </w:tabs>
        <w:ind w:firstLine="567"/>
        <w:jc w:val="both"/>
        <w:rPr>
          <w:b/>
          <w:sz w:val="28"/>
          <w:szCs w:val="28"/>
          <w:lang w:val="x-none" w:eastAsia="x-none"/>
        </w:rPr>
      </w:pPr>
      <w:r w:rsidRPr="00AF7B0D">
        <w:rPr>
          <w:sz w:val="28"/>
          <w:szCs w:val="28"/>
          <w:lang w:val="x-none" w:eastAsia="x-none"/>
        </w:rPr>
        <w:t>- продолжить работу по оснащению комплектами музыкальных инструментов и специальным оборудованием музыкальных, художественных и школ искусств;</w:t>
      </w:r>
      <w:r w:rsidRPr="00AF7B0D">
        <w:rPr>
          <w:b/>
          <w:sz w:val="28"/>
          <w:szCs w:val="28"/>
          <w:lang w:val="x-none" w:eastAsia="x-none"/>
        </w:rPr>
        <w:tab/>
      </w:r>
    </w:p>
    <w:p w14:paraId="6C508F43" w14:textId="77777777" w:rsidR="00AF7B0D" w:rsidRPr="00AF7B0D" w:rsidRDefault="00AF7B0D" w:rsidP="00C613CC">
      <w:pPr>
        <w:ind w:firstLine="567"/>
        <w:jc w:val="both"/>
        <w:rPr>
          <w:sz w:val="28"/>
          <w:szCs w:val="28"/>
        </w:rPr>
      </w:pPr>
      <w:r w:rsidRPr="00AF7B0D">
        <w:rPr>
          <w:sz w:val="28"/>
          <w:szCs w:val="28"/>
        </w:rPr>
        <w:t xml:space="preserve">- повышение квалификации работников отрасли в целях обеспечения учреждений культуры района высокопрофессиональными кадрами. </w:t>
      </w:r>
    </w:p>
    <w:p w14:paraId="6994E3B1" w14:textId="35E99696" w:rsidR="00AF7B0D" w:rsidRPr="00AF7B0D" w:rsidRDefault="00AF7B0D" w:rsidP="00C613CC">
      <w:pPr>
        <w:tabs>
          <w:tab w:val="left" w:pos="851"/>
          <w:tab w:val="left" w:pos="1418"/>
        </w:tabs>
        <w:ind w:firstLine="567"/>
        <w:jc w:val="both"/>
        <w:rPr>
          <w:sz w:val="28"/>
          <w:szCs w:val="28"/>
          <w:lang w:val="x-none" w:eastAsia="x-none"/>
        </w:rPr>
      </w:pPr>
      <w:r w:rsidRPr="00AF7B0D">
        <w:rPr>
          <w:sz w:val="28"/>
          <w:szCs w:val="28"/>
          <w:lang w:val="x-none" w:eastAsia="x-none"/>
        </w:rPr>
        <w:t>До 2035 года планируется реализовать следующие инвестиционные проекты:</w:t>
      </w:r>
    </w:p>
    <w:p w14:paraId="0FEFDBF0" w14:textId="77777777" w:rsidR="00AF7B0D" w:rsidRPr="00AF7B0D" w:rsidRDefault="00AF7B0D" w:rsidP="00C613CC">
      <w:pPr>
        <w:tabs>
          <w:tab w:val="left" w:pos="851"/>
          <w:tab w:val="left" w:pos="1418"/>
        </w:tabs>
        <w:ind w:firstLine="567"/>
        <w:jc w:val="both"/>
        <w:rPr>
          <w:sz w:val="28"/>
          <w:szCs w:val="28"/>
          <w:shd w:val="clear" w:color="auto" w:fill="FFFFFF"/>
        </w:rPr>
      </w:pPr>
      <w:r w:rsidRPr="00AF7B0D">
        <w:rPr>
          <w:sz w:val="28"/>
          <w:szCs w:val="28"/>
          <w:shd w:val="clear" w:color="auto" w:fill="FFFFFF"/>
        </w:rPr>
        <w:t xml:space="preserve">1. Модернизация сельских библиотек. Создание Модельных библиотек на базе филиала №1 с. Чернолесского; филиала №3 с. </w:t>
      </w:r>
      <w:proofErr w:type="spellStart"/>
      <w:r w:rsidRPr="00AF7B0D">
        <w:rPr>
          <w:sz w:val="28"/>
          <w:szCs w:val="28"/>
          <w:shd w:val="clear" w:color="auto" w:fill="FFFFFF"/>
        </w:rPr>
        <w:t>Китаевского</w:t>
      </w:r>
      <w:proofErr w:type="spellEnd"/>
      <w:r w:rsidRPr="00AF7B0D">
        <w:rPr>
          <w:sz w:val="28"/>
          <w:szCs w:val="28"/>
          <w:shd w:val="clear" w:color="auto" w:fill="FFFFFF"/>
        </w:rPr>
        <w:t>; Детского отделения, посредством участия в комплексном общероссийском проекте «Модельные сельские библиотеки».</w:t>
      </w:r>
    </w:p>
    <w:p w14:paraId="7FD54978" w14:textId="77777777" w:rsidR="00AF7B0D" w:rsidRPr="00AF7B0D" w:rsidRDefault="00AF7B0D" w:rsidP="00C613CC">
      <w:pPr>
        <w:tabs>
          <w:tab w:val="left" w:pos="851"/>
          <w:tab w:val="left" w:pos="1418"/>
        </w:tabs>
        <w:ind w:firstLine="567"/>
        <w:jc w:val="both"/>
        <w:rPr>
          <w:sz w:val="28"/>
          <w:szCs w:val="28"/>
          <w:shd w:val="clear" w:color="auto" w:fill="FFFFFF"/>
        </w:rPr>
      </w:pPr>
      <w:r w:rsidRPr="00AF7B0D">
        <w:rPr>
          <w:sz w:val="28"/>
          <w:szCs w:val="28"/>
          <w:shd w:val="clear" w:color="auto" w:fill="FFFFFF"/>
        </w:rPr>
        <w:lastRenderedPageBreak/>
        <w:t xml:space="preserve">2.Обеспечение библиотек современным оборудованием и высокоскоростными каналами доступа к сети Интернет, внедрение новых информационно-коммуникативных технологий, в том числе развитие корпоративных систем. </w:t>
      </w:r>
    </w:p>
    <w:p w14:paraId="34708525" w14:textId="0CBB8CA4" w:rsidR="00AF7B0D" w:rsidRPr="00AF7B0D" w:rsidRDefault="00AF7B0D" w:rsidP="00C613CC">
      <w:pPr>
        <w:tabs>
          <w:tab w:val="left" w:pos="851"/>
          <w:tab w:val="left" w:pos="1418"/>
        </w:tabs>
        <w:ind w:firstLine="567"/>
        <w:jc w:val="both"/>
        <w:rPr>
          <w:rFonts w:eastAsia="Lucida Sans Unicode"/>
          <w:i/>
          <w:sz w:val="28"/>
          <w:szCs w:val="28"/>
          <w:lang w:val="x-none" w:eastAsia="x-none"/>
        </w:rPr>
      </w:pPr>
      <w:r w:rsidRPr="00AF7B0D">
        <w:rPr>
          <w:sz w:val="28"/>
          <w:szCs w:val="28"/>
          <w:lang w:eastAsia="x-none"/>
        </w:rPr>
        <w:t>3</w:t>
      </w:r>
      <w:r w:rsidRPr="00AF7B0D">
        <w:rPr>
          <w:sz w:val="28"/>
          <w:szCs w:val="28"/>
          <w:lang w:val="x-none" w:eastAsia="x-none"/>
        </w:rPr>
        <w:t xml:space="preserve">. Капитальный ремонт сельских Домов культуры в </w:t>
      </w:r>
      <w:r w:rsidRPr="00AF7B0D">
        <w:rPr>
          <w:sz w:val="28"/>
          <w:szCs w:val="28"/>
          <w:lang w:eastAsia="x-none"/>
        </w:rPr>
        <w:t xml:space="preserve">с. Новоселицкого, </w:t>
      </w:r>
      <w:r w:rsidRPr="00AF7B0D">
        <w:rPr>
          <w:sz w:val="28"/>
          <w:szCs w:val="28"/>
          <w:lang w:val="x-none" w:eastAsia="x-none"/>
        </w:rPr>
        <w:t xml:space="preserve">х. Жуковском, </w:t>
      </w:r>
      <w:proofErr w:type="spellStart"/>
      <w:r w:rsidRPr="00AF7B0D">
        <w:rPr>
          <w:sz w:val="28"/>
          <w:szCs w:val="28"/>
          <w:lang w:val="x-none" w:eastAsia="x-none"/>
        </w:rPr>
        <w:t>с.Чернолесском</w:t>
      </w:r>
      <w:proofErr w:type="spellEnd"/>
      <w:r w:rsidRPr="00AF7B0D">
        <w:rPr>
          <w:sz w:val="28"/>
          <w:szCs w:val="28"/>
          <w:lang w:val="x-none" w:eastAsia="x-none"/>
        </w:rPr>
        <w:t xml:space="preserve">, с. </w:t>
      </w:r>
      <w:proofErr w:type="spellStart"/>
      <w:r w:rsidRPr="00AF7B0D">
        <w:rPr>
          <w:sz w:val="28"/>
          <w:szCs w:val="28"/>
          <w:lang w:val="x-none" w:eastAsia="x-none"/>
        </w:rPr>
        <w:t>Китаевском</w:t>
      </w:r>
      <w:proofErr w:type="spellEnd"/>
      <w:r w:rsidRPr="00AF7B0D">
        <w:rPr>
          <w:sz w:val="28"/>
          <w:szCs w:val="28"/>
          <w:lang w:val="x-none" w:eastAsia="x-none"/>
        </w:rPr>
        <w:t xml:space="preserve">. </w:t>
      </w:r>
    </w:p>
    <w:p w14:paraId="5BB09C5B" w14:textId="120F22FB" w:rsidR="00AF7B0D" w:rsidRPr="00AF7B0D" w:rsidRDefault="00AF7B0D" w:rsidP="00C613CC">
      <w:pPr>
        <w:tabs>
          <w:tab w:val="left" w:pos="851"/>
          <w:tab w:val="left" w:pos="1418"/>
        </w:tabs>
        <w:ind w:firstLine="567"/>
        <w:jc w:val="both"/>
        <w:rPr>
          <w:rFonts w:eastAsia="Lucida Sans Unicode"/>
          <w:i/>
          <w:kern w:val="1"/>
          <w:sz w:val="28"/>
          <w:szCs w:val="28"/>
          <w:lang w:val="x-none" w:eastAsia="x-none"/>
        </w:rPr>
      </w:pPr>
      <w:r w:rsidRPr="00AF7B0D">
        <w:rPr>
          <w:rFonts w:eastAsia="Lucida Sans Unicode"/>
          <w:kern w:val="1"/>
          <w:sz w:val="28"/>
          <w:szCs w:val="28"/>
          <w:lang w:val="x-none" w:eastAsia="x-none"/>
        </w:rPr>
        <w:t>4. Капитальный ремонт МУК «Районный историко- краеведческий музей».</w:t>
      </w:r>
    </w:p>
    <w:p w14:paraId="216B2694" w14:textId="69BDC1E3" w:rsidR="00AF7B0D" w:rsidRPr="00AF7B0D" w:rsidRDefault="00AF7B0D" w:rsidP="00C613CC">
      <w:pPr>
        <w:tabs>
          <w:tab w:val="left" w:pos="851"/>
          <w:tab w:val="left" w:pos="1418"/>
        </w:tabs>
        <w:ind w:firstLine="567"/>
        <w:jc w:val="both"/>
        <w:rPr>
          <w:rFonts w:eastAsia="Lucida Sans Unicode"/>
          <w:i/>
          <w:kern w:val="1"/>
          <w:sz w:val="28"/>
          <w:szCs w:val="28"/>
          <w:lang w:val="x-none" w:eastAsia="x-none"/>
        </w:rPr>
      </w:pPr>
      <w:r w:rsidRPr="00AF7B0D">
        <w:rPr>
          <w:rFonts w:eastAsia="Lucida Sans Unicode"/>
          <w:kern w:val="1"/>
          <w:sz w:val="28"/>
          <w:szCs w:val="28"/>
          <w:lang w:val="x-none" w:eastAsia="x-none"/>
        </w:rPr>
        <w:t>5. Капитальный ремонт МУДО «Новоселицкая районная детская школа искусств».</w:t>
      </w:r>
    </w:p>
    <w:p w14:paraId="26B3B53D" w14:textId="2FC3FEFA" w:rsidR="00AF7B0D" w:rsidRPr="00AF7B0D" w:rsidRDefault="00AF7B0D" w:rsidP="00C613CC">
      <w:pPr>
        <w:tabs>
          <w:tab w:val="left" w:pos="851"/>
          <w:tab w:val="left" w:pos="1418"/>
        </w:tabs>
        <w:ind w:firstLine="567"/>
        <w:jc w:val="both"/>
        <w:rPr>
          <w:rFonts w:eastAsia="Lucida Sans Unicode"/>
          <w:i/>
          <w:kern w:val="1"/>
          <w:sz w:val="28"/>
          <w:szCs w:val="28"/>
          <w:lang w:val="x-none" w:eastAsia="x-none"/>
        </w:rPr>
      </w:pPr>
      <w:r w:rsidRPr="00AF7B0D">
        <w:rPr>
          <w:rFonts w:eastAsia="Lucida Sans Unicode"/>
          <w:kern w:val="1"/>
          <w:sz w:val="28"/>
          <w:szCs w:val="28"/>
          <w:lang w:eastAsia="x-none"/>
        </w:rPr>
        <w:t>6</w:t>
      </w:r>
      <w:r w:rsidRPr="00AF7B0D">
        <w:rPr>
          <w:rFonts w:eastAsia="Lucida Sans Unicode"/>
          <w:kern w:val="1"/>
          <w:sz w:val="28"/>
          <w:szCs w:val="28"/>
          <w:lang w:val="x-none" w:eastAsia="x-none"/>
        </w:rPr>
        <w:t xml:space="preserve">.Капитальный ремонт МУК «Новоселицкая </w:t>
      </w:r>
      <w:proofErr w:type="spellStart"/>
      <w:r w:rsidRPr="00AF7B0D">
        <w:rPr>
          <w:rFonts w:eastAsia="Lucida Sans Unicode"/>
          <w:kern w:val="1"/>
          <w:sz w:val="28"/>
          <w:szCs w:val="28"/>
          <w:lang w:val="x-none" w:eastAsia="x-none"/>
        </w:rPr>
        <w:t>межпоселенческая</w:t>
      </w:r>
      <w:proofErr w:type="spellEnd"/>
      <w:r w:rsidRPr="00AF7B0D">
        <w:rPr>
          <w:rFonts w:eastAsia="Lucida Sans Unicode"/>
          <w:kern w:val="1"/>
          <w:sz w:val="28"/>
          <w:szCs w:val="28"/>
          <w:lang w:val="x-none" w:eastAsia="x-none"/>
        </w:rPr>
        <w:t xml:space="preserve"> центральная библиотека» филиал библиотеки № 2 с. Новоселицкого, филиал библиотеки № 3 с. </w:t>
      </w:r>
      <w:proofErr w:type="spellStart"/>
      <w:r w:rsidRPr="00AF7B0D">
        <w:rPr>
          <w:rFonts w:eastAsia="Lucida Sans Unicode"/>
          <w:kern w:val="1"/>
          <w:sz w:val="28"/>
          <w:szCs w:val="28"/>
          <w:lang w:val="x-none" w:eastAsia="x-none"/>
        </w:rPr>
        <w:t>Китаевского</w:t>
      </w:r>
      <w:proofErr w:type="spellEnd"/>
      <w:r w:rsidRPr="00AF7B0D">
        <w:rPr>
          <w:rFonts w:eastAsia="Lucida Sans Unicode"/>
          <w:kern w:val="1"/>
          <w:sz w:val="28"/>
          <w:szCs w:val="28"/>
          <w:lang w:val="x-none" w:eastAsia="x-none"/>
        </w:rPr>
        <w:t>.</w:t>
      </w:r>
    </w:p>
    <w:p w14:paraId="573CA4D9" w14:textId="77777777" w:rsidR="00AF7B0D" w:rsidRPr="00AF7B0D" w:rsidRDefault="00AF7B0D" w:rsidP="00C613CC">
      <w:pPr>
        <w:tabs>
          <w:tab w:val="left" w:pos="851"/>
          <w:tab w:val="left" w:pos="1418"/>
        </w:tabs>
        <w:ind w:firstLine="426"/>
        <w:jc w:val="both"/>
        <w:rPr>
          <w:rFonts w:eastAsia="Lucida Sans Unicode"/>
          <w:bCs/>
          <w:kern w:val="1"/>
          <w:sz w:val="28"/>
          <w:szCs w:val="28"/>
        </w:rPr>
      </w:pPr>
      <w:r w:rsidRPr="00AF7B0D">
        <w:rPr>
          <w:rFonts w:eastAsia="Lucida Sans Unicode"/>
          <w:bCs/>
          <w:kern w:val="1"/>
          <w:sz w:val="28"/>
          <w:szCs w:val="28"/>
        </w:rPr>
        <w:t>Ожидаемые результаты:</w:t>
      </w:r>
    </w:p>
    <w:p w14:paraId="4C8D01CE" w14:textId="77777777" w:rsidR="00AF7B0D" w:rsidRPr="00AF7B0D" w:rsidRDefault="00AF7B0D" w:rsidP="00C613CC">
      <w:pPr>
        <w:tabs>
          <w:tab w:val="left" w:pos="851"/>
          <w:tab w:val="left" w:pos="1418"/>
        </w:tabs>
        <w:ind w:firstLine="426"/>
        <w:jc w:val="both"/>
        <w:rPr>
          <w:sz w:val="28"/>
          <w:szCs w:val="28"/>
          <w:shd w:val="clear" w:color="auto" w:fill="FFFFFF"/>
        </w:rPr>
      </w:pPr>
      <w:r w:rsidRPr="00AF7B0D">
        <w:rPr>
          <w:sz w:val="28"/>
          <w:szCs w:val="28"/>
          <w:shd w:val="clear" w:color="auto" w:fill="FFFFFF"/>
        </w:rPr>
        <w:t>Участие в проекте «Модельные сельские библиотеки» позволит превратить участвующие в нем сельские библиотеки и современные информационно-просветительские центры.</w:t>
      </w:r>
    </w:p>
    <w:p w14:paraId="588B2808" w14:textId="77777777" w:rsidR="00AF7B0D" w:rsidRPr="00AF7B0D" w:rsidRDefault="00AF7B0D" w:rsidP="00C613CC">
      <w:pPr>
        <w:tabs>
          <w:tab w:val="left" w:pos="851"/>
          <w:tab w:val="left" w:pos="1418"/>
        </w:tabs>
        <w:ind w:firstLine="426"/>
        <w:jc w:val="both"/>
        <w:rPr>
          <w:sz w:val="28"/>
          <w:szCs w:val="28"/>
          <w:shd w:val="clear" w:color="auto" w:fill="FFFFFF"/>
        </w:rPr>
      </w:pPr>
      <w:r w:rsidRPr="00AF7B0D">
        <w:rPr>
          <w:sz w:val="28"/>
          <w:szCs w:val="28"/>
          <w:shd w:val="clear" w:color="auto" w:fill="FFFFFF"/>
        </w:rPr>
        <w:t>Создание в библиотеках комфортной среды для культурного, интеллектуального развития, обеспечение равного доступа к информации для населения Новоселицкого МО.</w:t>
      </w:r>
    </w:p>
    <w:p w14:paraId="6D8B9FD5" w14:textId="77777777" w:rsidR="00AF7B0D" w:rsidRPr="00AF7B0D" w:rsidRDefault="00AF7B0D" w:rsidP="00C613CC">
      <w:pPr>
        <w:tabs>
          <w:tab w:val="left" w:pos="851"/>
          <w:tab w:val="left" w:pos="1418"/>
        </w:tabs>
        <w:ind w:firstLine="426"/>
        <w:jc w:val="both"/>
        <w:rPr>
          <w:sz w:val="28"/>
          <w:szCs w:val="28"/>
        </w:rPr>
      </w:pPr>
      <w:r w:rsidRPr="00AF7B0D">
        <w:rPr>
          <w:sz w:val="28"/>
          <w:szCs w:val="28"/>
        </w:rPr>
        <w:t>Детская школа искусств округа будут обеспечена необходимыми инструментами, оборудованием и материалами.</w:t>
      </w:r>
    </w:p>
    <w:p w14:paraId="207FA1EC" w14:textId="77777777" w:rsidR="00AF7B0D" w:rsidRPr="00AF7B0D" w:rsidRDefault="00AF7B0D" w:rsidP="00C613CC">
      <w:pPr>
        <w:ind w:firstLine="426"/>
        <w:jc w:val="both"/>
        <w:rPr>
          <w:sz w:val="28"/>
          <w:szCs w:val="28"/>
        </w:rPr>
      </w:pPr>
      <w:r w:rsidRPr="00AF7B0D">
        <w:rPr>
          <w:sz w:val="28"/>
          <w:szCs w:val="28"/>
        </w:rPr>
        <w:t>К 2035 году музей округа будет обеспечен современным оборудованием для создания музейных экспозиций. Будет сформирован социальный институт добровольчества в сфере сохранения культурного наследия в масштабах округа.</w:t>
      </w:r>
    </w:p>
    <w:p w14:paraId="5B7391CE" w14:textId="77777777" w:rsidR="00AF7B0D" w:rsidRPr="00AF7B0D" w:rsidRDefault="00AF7B0D" w:rsidP="00C613CC">
      <w:pPr>
        <w:tabs>
          <w:tab w:val="left" w:pos="851"/>
          <w:tab w:val="left" w:pos="1418"/>
        </w:tabs>
        <w:ind w:firstLine="426"/>
        <w:jc w:val="both"/>
        <w:rPr>
          <w:bCs/>
          <w:sz w:val="28"/>
          <w:szCs w:val="28"/>
          <w:u w:val="single"/>
        </w:rPr>
      </w:pPr>
      <w:r w:rsidRPr="00AF7B0D">
        <w:rPr>
          <w:sz w:val="28"/>
          <w:szCs w:val="28"/>
        </w:rPr>
        <w:t>В сравнении с 2018 годом доля муниципальных учреждений культуры, здания которых требуют капитального ремонта или находятся в аварийном состоянии будет отсутствовать.</w:t>
      </w:r>
    </w:p>
    <w:p w14:paraId="7BAD7914" w14:textId="77777777" w:rsidR="00AF7B0D" w:rsidRPr="00AF7B0D" w:rsidRDefault="00AF7B0D" w:rsidP="00C613CC">
      <w:pPr>
        <w:ind w:firstLine="426"/>
        <w:jc w:val="both"/>
        <w:rPr>
          <w:sz w:val="28"/>
          <w:szCs w:val="28"/>
        </w:rPr>
      </w:pPr>
      <w:r w:rsidRPr="00AF7B0D">
        <w:rPr>
          <w:sz w:val="28"/>
          <w:szCs w:val="28"/>
        </w:rPr>
        <w:t>Действуя в соответствии с национальным проектом «Культура», утверждённым  Указом Президента от 07 мая 2018 года № 204 «О национальных целях и стратегических задачах развития Российской Федерации на период до 2024 года» планируется с 2019 по 2035 годы обеспечить устойчивую работу в части выполнения целевых показателей и достичь поэтапного увеличения контингента обучающихся в учреждениях дополнительного образования культуры на 37 человек, увеличения посещаемости организаций культуры на 30%, участников клубных формирований на 8%. Будут созданы условия для повышения доступности возможности участия граждан округа в культурной жизни путем цифровизации услуг культуры и формирования информационного пространства знаний.</w:t>
      </w:r>
    </w:p>
    <w:p w14:paraId="490AEE06" w14:textId="77777777" w:rsidR="00AF7B0D" w:rsidRPr="00AF7B0D" w:rsidRDefault="00AF7B0D" w:rsidP="00AF7B0D">
      <w:pPr>
        <w:jc w:val="center"/>
        <w:rPr>
          <w:sz w:val="28"/>
          <w:szCs w:val="28"/>
        </w:rPr>
      </w:pPr>
      <w:r w:rsidRPr="00AF7B0D">
        <w:rPr>
          <w:sz w:val="28"/>
          <w:szCs w:val="28"/>
          <w:shd w:val="clear" w:color="auto" w:fill="FFFFFF"/>
        </w:rPr>
        <w:t>Показатели достижения целей Стратегии</w:t>
      </w:r>
      <w:r w:rsidRPr="00AF7B0D">
        <w:rPr>
          <w:sz w:val="28"/>
          <w:szCs w:val="28"/>
        </w:rPr>
        <w:t>:</w:t>
      </w:r>
    </w:p>
    <w:p w14:paraId="435A3C76" w14:textId="77777777" w:rsidR="00AF7B0D" w:rsidRPr="00AF7B0D" w:rsidRDefault="00AF7B0D" w:rsidP="00AF7B0D">
      <w:pPr>
        <w:jc w:val="center"/>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1488"/>
        <w:gridCol w:w="1402"/>
        <w:gridCol w:w="1050"/>
        <w:gridCol w:w="1005"/>
        <w:gridCol w:w="1005"/>
        <w:gridCol w:w="860"/>
      </w:tblGrid>
      <w:tr w:rsidR="00AF7B0D" w:rsidRPr="00314228" w14:paraId="50A4D183" w14:textId="77777777" w:rsidTr="00314228">
        <w:trPr>
          <w:trHeight w:val="20"/>
        </w:trPr>
        <w:tc>
          <w:tcPr>
            <w:tcW w:w="2802" w:type="dxa"/>
          </w:tcPr>
          <w:p w14:paraId="77CE645D" w14:textId="77777777" w:rsidR="00AF7B0D" w:rsidRPr="00314228" w:rsidRDefault="00AF7B0D" w:rsidP="00AF7B0D">
            <w:pPr>
              <w:ind w:left="30"/>
              <w:jc w:val="center"/>
              <w:rPr>
                <w:rFonts w:ascii="Arial" w:hAnsi="Arial" w:cs="Arial"/>
                <w:sz w:val="24"/>
                <w:szCs w:val="24"/>
                <w:lang w:val="x-none" w:eastAsia="x-none"/>
              </w:rPr>
            </w:pPr>
            <w:r w:rsidRPr="00314228">
              <w:rPr>
                <w:sz w:val="24"/>
                <w:szCs w:val="24"/>
                <w:lang w:val="x-none" w:eastAsia="x-none"/>
              </w:rPr>
              <w:lastRenderedPageBreak/>
              <w:t>Наименование показателя</w:t>
            </w:r>
          </w:p>
        </w:tc>
        <w:tc>
          <w:tcPr>
            <w:tcW w:w="1552" w:type="dxa"/>
          </w:tcPr>
          <w:p w14:paraId="43ED3A66" w14:textId="77777777" w:rsidR="00AF7B0D" w:rsidRPr="00314228" w:rsidRDefault="00AF7B0D" w:rsidP="00AF7B0D">
            <w:pPr>
              <w:jc w:val="center"/>
              <w:rPr>
                <w:rFonts w:ascii="Arial" w:hAnsi="Arial" w:cs="Arial"/>
                <w:sz w:val="24"/>
                <w:szCs w:val="24"/>
                <w:lang w:val="x-none" w:eastAsia="x-none"/>
              </w:rPr>
            </w:pPr>
            <w:r w:rsidRPr="00314228">
              <w:rPr>
                <w:sz w:val="24"/>
                <w:szCs w:val="24"/>
                <w:lang w:val="x-none" w:eastAsia="x-none"/>
              </w:rPr>
              <w:t>Единица измерения</w:t>
            </w:r>
          </w:p>
        </w:tc>
        <w:tc>
          <w:tcPr>
            <w:tcW w:w="1462" w:type="dxa"/>
          </w:tcPr>
          <w:p w14:paraId="7EE62335" w14:textId="77777777" w:rsidR="00AF7B0D" w:rsidRPr="00314228" w:rsidRDefault="00AF7B0D" w:rsidP="00AF7B0D">
            <w:pPr>
              <w:jc w:val="center"/>
              <w:rPr>
                <w:rFonts w:ascii="Arial" w:hAnsi="Arial" w:cs="Arial"/>
                <w:sz w:val="24"/>
                <w:szCs w:val="24"/>
                <w:lang w:val="x-none" w:eastAsia="x-none"/>
              </w:rPr>
            </w:pPr>
            <w:r w:rsidRPr="00314228">
              <w:rPr>
                <w:sz w:val="24"/>
                <w:szCs w:val="24"/>
                <w:lang w:val="x-none" w:eastAsia="x-none"/>
              </w:rPr>
              <w:t>2017 год (базовое значение)</w:t>
            </w:r>
          </w:p>
        </w:tc>
        <w:tc>
          <w:tcPr>
            <w:tcW w:w="1080" w:type="dxa"/>
          </w:tcPr>
          <w:p w14:paraId="5DE1A562" w14:textId="77777777" w:rsidR="00AF7B0D" w:rsidRPr="00314228" w:rsidRDefault="00AF7B0D" w:rsidP="00AF7B0D">
            <w:pPr>
              <w:jc w:val="center"/>
              <w:rPr>
                <w:rFonts w:ascii="Arial" w:hAnsi="Arial" w:cs="Arial"/>
                <w:sz w:val="24"/>
                <w:szCs w:val="24"/>
                <w:lang w:val="x-none" w:eastAsia="x-none"/>
              </w:rPr>
            </w:pPr>
            <w:r w:rsidRPr="00314228">
              <w:rPr>
                <w:sz w:val="24"/>
                <w:szCs w:val="24"/>
                <w:lang w:val="x-none" w:eastAsia="x-none"/>
              </w:rPr>
              <w:t>2021 год</w:t>
            </w:r>
          </w:p>
          <w:p w14:paraId="349287A1" w14:textId="77777777" w:rsidR="00AF7B0D" w:rsidRPr="00314228" w:rsidRDefault="00AF7B0D" w:rsidP="00AF7B0D">
            <w:pPr>
              <w:jc w:val="center"/>
              <w:rPr>
                <w:rFonts w:ascii="Arial" w:hAnsi="Arial" w:cs="Arial"/>
                <w:sz w:val="24"/>
                <w:szCs w:val="24"/>
                <w:lang w:val="x-none" w:eastAsia="x-none"/>
              </w:rPr>
            </w:pPr>
            <w:r w:rsidRPr="00314228">
              <w:rPr>
                <w:sz w:val="24"/>
                <w:szCs w:val="24"/>
                <w:lang w:val="x-none" w:eastAsia="x-none"/>
              </w:rPr>
              <w:t>(план)</w:t>
            </w:r>
          </w:p>
        </w:tc>
        <w:tc>
          <w:tcPr>
            <w:tcW w:w="1052" w:type="dxa"/>
          </w:tcPr>
          <w:p w14:paraId="7469FBF5" w14:textId="77777777" w:rsidR="00AF7B0D" w:rsidRPr="00314228" w:rsidRDefault="00AF7B0D" w:rsidP="00AF7B0D">
            <w:pPr>
              <w:jc w:val="center"/>
              <w:rPr>
                <w:rFonts w:ascii="Arial" w:hAnsi="Arial" w:cs="Arial"/>
                <w:sz w:val="24"/>
                <w:szCs w:val="24"/>
                <w:lang w:val="x-none" w:eastAsia="x-none"/>
              </w:rPr>
            </w:pPr>
            <w:r w:rsidRPr="00314228">
              <w:rPr>
                <w:sz w:val="24"/>
                <w:szCs w:val="24"/>
                <w:lang w:val="x-none" w:eastAsia="x-none"/>
              </w:rPr>
              <w:t>2025</w:t>
            </w:r>
          </w:p>
          <w:p w14:paraId="20F3E95B" w14:textId="77777777" w:rsidR="00AF7B0D" w:rsidRPr="00314228" w:rsidRDefault="00AF7B0D" w:rsidP="00AF7B0D">
            <w:pPr>
              <w:jc w:val="center"/>
              <w:rPr>
                <w:rFonts w:ascii="Arial" w:hAnsi="Arial" w:cs="Arial"/>
                <w:sz w:val="24"/>
                <w:szCs w:val="24"/>
                <w:lang w:val="x-none" w:eastAsia="x-none"/>
              </w:rPr>
            </w:pPr>
            <w:r w:rsidRPr="00314228">
              <w:rPr>
                <w:sz w:val="24"/>
                <w:szCs w:val="24"/>
                <w:lang w:val="x-none" w:eastAsia="x-none"/>
              </w:rPr>
              <w:t>(план)</w:t>
            </w:r>
          </w:p>
        </w:tc>
        <w:tc>
          <w:tcPr>
            <w:tcW w:w="1052" w:type="dxa"/>
          </w:tcPr>
          <w:p w14:paraId="484C0B92" w14:textId="77777777" w:rsidR="00AF7B0D" w:rsidRPr="00314228" w:rsidRDefault="00AF7B0D" w:rsidP="00AF7B0D">
            <w:pPr>
              <w:jc w:val="center"/>
              <w:rPr>
                <w:rFonts w:ascii="Arial" w:hAnsi="Arial" w:cs="Arial"/>
                <w:sz w:val="24"/>
                <w:szCs w:val="24"/>
                <w:lang w:val="x-none" w:eastAsia="x-none"/>
              </w:rPr>
            </w:pPr>
            <w:r w:rsidRPr="00314228">
              <w:rPr>
                <w:sz w:val="24"/>
                <w:szCs w:val="24"/>
                <w:lang w:val="x-none" w:eastAsia="x-none"/>
              </w:rPr>
              <w:t>2030</w:t>
            </w:r>
          </w:p>
          <w:p w14:paraId="2864ACC4" w14:textId="77777777" w:rsidR="00AF7B0D" w:rsidRPr="00314228" w:rsidRDefault="00AF7B0D" w:rsidP="00AF7B0D">
            <w:pPr>
              <w:jc w:val="center"/>
              <w:rPr>
                <w:rFonts w:ascii="Arial" w:hAnsi="Arial" w:cs="Arial"/>
                <w:sz w:val="24"/>
                <w:szCs w:val="24"/>
                <w:lang w:val="x-none" w:eastAsia="x-none"/>
              </w:rPr>
            </w:pPr>
            <w:r w:rsidRPr="00314228">
              <w:rPr>
                <w:sz w:val="24"/>
                <w:szCs w:val="24"/>
                <w:lang w:val="x-none" w:eastAsia="x-none"/>
              </w:rPr>
              <w:t>(план)</w:t>
            </w:r>
          </w:p>
        </w:tc>
        <w:tc>
          <w:tcPr>
            <w:tcW w:w="351" w:type="dxa"/>
          </w:tcPr>
          <w:p w14:paraId="3944B50B" w14:textId="77777777" w:rsidR="00AF7B0D" w:rsidRPr="00314228" w:rsidRDefault="00AF7B0D" w:rsidP="00AF7B0D">
            <w:pPr>
              <w:jc w:val="center"/>
              <w:rPr>
                <w:rFonts w:ascii="Arial" w:hAnsi="Arial" w:cs="Arial"/>
                <w:sz w:val="24"/>
                <w:szCs w:val="24"/>
                <w:lang w:val="x-none" w:eastAsia="x-none"/>
              </w:rPr>
            </w:pPr>
            <w:r w:rsidRPr="00314228">
              <w:rPr>
                <w:sz w:val="24"/>
                <w:szCs w:val="24"/>
                <w:lang w:val="x-none" w:eastAsia="x-none"/>
              </w:rPr>
              <w:t>2035</w:t>
            </w:r>
          </w:p>
          <w:p w14:paraId="1BE238AC" w14:textId="77777777" w:rsidR="00AF7B0D" w:rsidRPr="00314228" w:rsidRDefault="00AF7B0D" w:rsidP="00AF7B0D">
            <w:pPr>
              <w:jc w:val="center"/>
              <w:rPr>
                <w:rFonts w:ascii="Arial" w:hAnsi="Arial" w:cs="Arial"/>
                <w:sz w:val="24"/>
                <w:szCs w:val="24"/>
                <w:lang w:val="x-none" w:eastAsia="x-none"/>
              </w:rPr>
            </w:pPr>
            <w:r w:rsidRPr="00314228">
              <w:rPr>
                <w:sz w:val="24"/>
                <w:szCs w:val="24"/>
                <w:lang w:val="x-none" w:eastAsia="x-none"/>
              </w:rPr>
              <w:t>(план)</w:t>
            </w:r>
          </w:p>
        </w:tc>
      </w:tr>
      <w:tr w:rsidR="00AF7B0D" w:rsidRPr="00314228" w14:paraId="6D32FD59" w14:textId="77777777" w:rsidTr="00314228">
        <w:trPr>
          <w:trHeight w:val="20"/>
        </w:trPr>
        <w:tc>
          <w:tcPr>
            <w:tcW w:w="2802" w:type="dxa"/>
          </w:tcPr>
          <w:p w14:paraId="5E065CD0" w14:textId="77777777" w:rsidR="00AF7B0D" w:rsidRPr="00314228" w:rsidRDefault="00AF7B0D" w:rsidP="00AF7B0D">
            <w:pPr>
              <w:spacing w:before="100" w:beforeAutospacing="1" w:after="100" w:afterAutospacing="1"/>
              <w:jc w:val="center"/>
              <w:rPr>
                <w:rFonts w:ascii="Arial" w:hAnsi="Arial" w:cs="Arial"/>
                <w:sz w:val="24"/>
                <w:szCs w:val="24"/>
                <w:lang w:val="x-none" w:eastAsia="x-none"/>
              </w:rPr>
            </w:pPr>
            <w:r w:rsidRPr="00314228">
              <w:rPr>
                <w:sz w:val="24"/>
                <w:szCs w:val="24"/>
                <w:lang w:val="x-none" w:eastAsia="x-none"/>
              </w:rPr>
              <w:t>2</w:t>
            </w:r>
          </w:p>
        </w:tc>
        <w:tc>
          <w:tcPr>
            <w:tcW w:w="1552" w:type="dxa"/>
          </w:tcPr>
          <w:p w14:paraId="352389AE" w14:textId="77777777" w:rsidR="00AF7B0D" w:rsidRPr="00314228" w:rsidRDefault="00AF7B0D" w:rsidP="00AF7B0D">
            <w:pPr>
              <w:spacing w:before="100" w:beforeAutospacing="1" w:after="100" w:afterAutospacing="1"/>
              <w:jc w:val="center"/>
              <w:rPr>
                <w:rFonts w:ascii="Arial" w:hAnsi="Arial" w:cs="Arial"/>
                <w:sz w:val="24"/>
                <w:szCs w:val="24"/>
                <w:lang w:val="x-none" w:eastAsia="x-none"/>
              </w:rPr>
            </w:pPr>
            <w:r w:rsidRPr="00314228">
              <w:rPr>
                <w:sz w:val="24"/>
                <w:szCs w:val="24"/>
                <w:lang w:val="x-none" w:eastAsia="x-none"/>
              </w:rPr>
              <w:t>3</w:t>
            </w:r>
          </w:p>
        </w:tc>
        <w:tc>
          <w:tcPr>
            <w:tcW w:w="1462" w:type="dxa"/>
          </w:tcPr>
          <w:p w14:paraId="2F65A431" w14:textId="77777777" w:rsidR="00AF7B0D" w:rsidRPr="00314228" w:rsidRDefault="00AF7B0D" w:rsidP="00AF7B0D">
            <w:pPr>
              <w:spacing w:before="100" w:beforeAutospacing="1" w:after="100" w:afterAutospacing="1"/>
              <w:jc w:val="center"/>
              <w:rPr>
                <w:rFonts w:ascii="Arial" w:hAnsi="Arial" w:cs="Arial"/>
                <w:sz w:val="24"/>
                <w:szCs w:val="24"/>
                <w:lang w:val="x-none" w:eastAsia="x-none"/>
              </w:rPr>
            </w:pPr>
            <w:r w:rsidRPr="00314228">
              <w:rPr>
                <w:sz w:val="24"/>
                <w:szCs w:val="24"/>
                <w:lang w:val="x-none" w:eastAsia="x-none"/>
              </w:rPr>
              <w:t>4</w:t>
            </w:r>
          </w:p>
        </w:tc>
        <w:tc>
          <w:tcPr>
            <w:tcW w:w="1080" w:type="dxa"/>
          </w:tcPr>
          <w:p w14:paraId="6958A651" w14:textId="77777777" w:rsidR="00AF7B0D" w:rsidRPr="00314228" w:rsidRDefault="00AF7B0D" w:rsidP="00AF7B0D">
            <w:pPr>
              <w:spacing w:before="100" w:beforeAutospacing="1" w:after="100" w:afterAutospacing="1"/>
              <w:jc w:val="center"/>
              <w:rPr>
                <w:rFonts w:ascii="Arial" w:hAnsi="Arial" w:cs="Arial"/>
                <w:sz w:val="24"/>
                <w:szCs w:val="24"/>
                <w:lang w:val="x-none" w:eastAsia="x-none"/>
              </w:rPr>
            </w:pPr>
            <w:r w:rsidRPr="00314228">
              <w:rPr>
                <w:sz w:val="24"/>
                <w:szCs w:val="24"/>
                <w:lang w:val="x-none" w:eastAsia="x-none"/>
              </w:rPr>
              <w:t>5</w:t>
            </w:r>
          </w:p>
        </w:tc>
        <w:tc>
          <w:tcPr>
            <w:tcW w:w="1052" w:type="dxa"/>
          </w:tcPr>
          <w:p w14:paraId="08F16C50" w14:textId="77777777" w:rsidR="00AF7B0D" w:rsidRPr="00314228" w:rsidRDefault="00AF7B0D" w:rsidP="00AF7B0D">
            <w:pPr>
              <w:spacing w:before="100" w:beforeAutospacing="1" w:after="100" w:afterAutospacing="1"/>
              <w:jc w:val="center"/>
              <w:rPr>
                <w:rFonts w:ascii="Arial" w:hAnsi="Arial" w:cs="Arial"/>
                <w:sz w:val="24"/>
                <w:szCs w:val="24"/>
                <w:lang w:val="x-none" w:eastAsia="x-none"/>
              </w:rPr>
            </w:pPr>
            <w:r w:rsidRPr="00314228">
              <w:rPr>
                <w:sz w:val="24"/>
                <w:szCs w:val="24"/>
                <w:lang w:val="x-none" w:eastAsia="x-none"/>
              </w:rPr>
              <w:t>6</w:t>
            </w:r>
          </w:p>
        </w:tc>
        <w:tc>
          <w:tcPr>
            <w:tcW w:w="1052" w:type="dxa"/>
          </w:tcPr>
          <w:p w14:paraId="30D4E858" w14:textId="77777777" w:rsidR="00AF7B0D" w:rsidRPr="00314228" w:rsidRDefault="00AF7B0D" w:rsidP="00AF7B0D">
            <w:pPr>
              <w:spacing w:before="100" w:beforeAutospacing="1" w:after="100" w:afterAutospacing="1"/>
              <w:jc w:val="center"/>
              <w:rPr>
                <w:rFonts w:ascii="Arial" w:hAnsi="Arial" w:cs="Arial"/>
                <w:sz w:val="24"/>
                <w:szCs w:val="24"/>
                <w:lang w:val="x-none" w:eastAsia="x-none"/>
              </w:rPr>
            </w:pPr>
            <w:r w:rsidRPr="00314228">
              <w:rPr>
                <w:sz w:val="24"/>
                <w:szCs w:val="24"/>
                <w:lang w:val="x-none" w:eastAsia="x-none"/>
              </w:rPr>
              <w:t>7</w:t>
            </w:r>
          </w:p>
        </w:tc>
        <w:tc>
          <w:tcPr>
            <w:tcW w:w="351" w:type="dxa"/>
          </w:tcPr>
          <w:p w14:paraId="72E2430B" w14:textId="77777777" w:rsidR="00AF7B0D" w:rsidRPr="00314228" w:rsidRDefault="00AF7B0D" w:rsidP="00AF7B0D">
            <w:pPr>
              <w:spacing w:before="100" w:beforeAutospacing="1" w:after="100" w:afterAutospacing="1"/>
              <w:jc w:val="center"/>
              <w:rPr>
                <w:rFonts w:ascii="Arial" w:hAnsi="Arial" w:cs="Arial"/>
                <w:sz w:val="24"/>
                <w:szCs w:val="24"/>
                <w:lang w:val="x-none" w:eastAsia="x-none"/>
              </w:rPr>
            </w:pPr>
            <w:r w:rsidRPr="00314228">
              <w:rPr>
                <w:sz w:val="24"/>
                <w:szCs w:val="24"/>
                <w:lang w:val="x-none" w:eastAsia="x-none"/>
              </w:rPr>
              <w:t>8</w:t>
            </w:r>
          </w:p>
        </w:tc>
      </w:tr>
      <w:tr w:rsidR="00AF7B0D" w:rsidRPr="00314228" w14:paraId="4B58422C" w14:textId="77777777" w:rsidTr="00314228">
        <w:trPr>
          <w:trHeight w:val="20"/>
        </w:trPr>
        <w:tc>
          <w:tcPr>
            <w:tcW w:w="2802" w:type="dxa"/>
          </w:tcPr>
          <w:p w14:paraId="582E1F04" w14:textId="77777777" w:rsidR="00AF7B0D" w:rsidRPr="00314228" w:rsidRDefault="00AF7B0D" w:rsidP="00AF7B0D">
            <w:pPr>
              <w:jc w:val="center"/>
              <w:rPr>
                <w:sz w:val="24"/>
                <w:szCs w:val="24"/>
              </w:rPr>
            </w:pPr>
            <w:r w:rsidRPr="00314228">
              <w:rPr>
                <w:sz w:val="24"/>
                <w:szCs w:val="24"/>
                <w:shd w:val="clear" w:color="auto" w:fill="FFFFFF"/>
              </w:rPr>
              <w:t>Увеличение числа посещений учреждений культуры</w:t>
            </w:r>
          </w:p>
        </w:tc>
        <w:tc>
          <w:tcPr>
            <w:tcW w:w="1552" w:type="dxa"/>
          </w:tcPr>
          <w:p w14:paraId="7C68B4A4" w14:textId="77777777" w:rsidR="00AF7B0D" w:rsidRPr="00314228" w:rsidRDefault="00AF7B0D" w:rsidP="00AF7B0D">
            <w:pPr>
              <w:jc w:val="center"/>
              <w:rPr>
                <w:sz w:val="24"/>
                <w:szCs w:val="24"/>
              </w:rPr>
            </w:pPr>
            <w:r w:rsidRPr="00314228">
              <w:rPr>
                <w:sz w:val="24"/>
                <w:szCs w:val="24"/>
                <w:shd w:val="clear" w:color="auto" w:fill="FFFFFF"/>
              </w:rPr>
              <w:t>%</w:t>
            </w:r>
          </w:p>
        </w:tc>
        <w:tc>
          <w:tcPr>
            <w:tcW w:w="1462" w:type="dxa"/>
          </w:tcPr>
          <w:p w14:paraId="57E6EFC3" w14:textId="77777777" w:rsidR="00AF7B0D" w:rsidRPr="00314228" w:rsidRDefault="00AF7B0D" w:rsidP="00AF7B0D">
            <w:pPr>
              <w:spacing w:before="100" w:beforeAutospacing="1" w:after="100" w:afterAutospacing="1"/>
              <w:jc w:val="center"/>
              <w:rPr>
                <w:rFonts w:ascii="Arial" w:hAnsi="Arial" w:cs="Arial"/>
                <w:sz w:val="24"/>
                <w:szCs w:val="24"/>
                <w:lang w:val="x-none" w:eastAsia="x-none"/>
              </w:rPr>
            </w:pPr>
            <w:r w:rsidRPr="00314228">
              <w:rPr>
                <w:sz w:val="24"/>
                <w:szCs w:val="24"/>
                <w:lang w:val="x-none" w:eastAsia="x-none"/>
              </w:rPr>
              <w:t>100%</w:t>
            </w:r>
          </w:p>
        </w:tc>
        <w:tc>
          <w:tcPr>
            <w:tcW w:w="1080" w:type="dxa"/>
          </w:tcPr>
          <w:p w14:paraId="5188F32A" w14:textId="77777777" w:rsidR="00AF7B0D" w:rsidRPr="00314228" w:rsidRDefault="00AF7B0D" w:rsidP="00AF7B0D">
            <w:pPr>
              <w:spacing w:before="100" w:beforeAutospacing="1" w:after="100" w:afterAutospacing="1"/>
              <w:jc w:val="center"/>
              <w:rPr>
                <w:rFonts w:ascii="Arial" w:hAnsi="Arial" w:cs="Arial"/>
                <w:sz w:val="24"/>
                <w:szCs w:val="24"/>
                <w:lang w:val="x-none" w:eastAsia="x-none"/>
              </w:rPr>
            </w:pPr>
            <w:r w:rsidRPr="00314228">
              <w:rPr>
                <w:sz w:val="24"/>
                <w:szCs w:val="24"/>
                <w:lang w:val="x-none" w:eastAsia="x-none"/>
              </w:rPr>
              <w:t>107,5%</w:t>
            </w:r>
          </w:p>
        </w:tc>
        <w:tc>
          <w:tcPr>
            <w:tcW w:w="1052" w:type="dxa"/>
          </w:tcPr>
          <w:p w14:paraId="0DE57E9C" w14:textId="77777777" w:rsidR="00AF7B0D" w:rsidRPr="00314228" w:rsidRDefault="00AF7B0D" w:rsidP="00AF7B0D">
            <w:pPr>
              <w:spacing w:before="100" w:beforeAutospacing="1" w:after="100" w:afterAutospacing="1"/>
              <w:jc w:val="center"/>
              <w:rPr>
                <w:rFonts w:ascii="Arial" w:hAnsi="Arial" w:cs="Arial"/>
                <w:sz w:val="24"/>
                <w:szCs w:val="24"/>
                <w:lang w:val="x-none" w:eastAsia="x-none"/>
              </w:rPr>
            </w:pPr>
            <w:r w:rsidRPr="00314228">
              <w:rPr>
                <w:sz w:val="24"/>
                <w:szCs w:val="24"/>
                <w:lang w:val="x-none" w:eastAsia="x-none"/>
              </w:rPr>
              <w:t>116%</w:t>
            </w:r>
          </w:p>
        </w:tc>
        <w:tc>
          <w:tcPr>
            <w:tcW w:w="1052" w:type="dxa"/>
          </w:tcPr>
          <w:p w14:paraId="3836CCD0" w14:textId="77777777" w:rsidR="00AF7B0D" w:rsidRPr="00314228" w:rsidRDefault="00AF7B0D" w:rsidP="00AF7B0D">
            <w:pPr>
              <w:spacing w:before="100" w:beforeAutospacing="1" w:after="100" w:afterAutospacing="1"/>
              <w:jc w:val="center"/>
              <w:rPr>
                <w:rFonts w:ascii="Arial" w:hAnsi="Arial" w:cs="Arial"/>
                <w:sz w:val="24"/>
                <w:szCs w:val="24"/>
                <w:lang w:val="x-none" w:eastAsia="x-none"/>
              </w:rPr>
            </w:pPr>
            <w:r w:rsidRPr="00314228">
              <w:rPr>
                <w:sz w:val="24"/>
                <w:szCs w:val="24"/>
                <w:lang w:val="x-none" w:eastAsia="x-none"/>
              </w:rPr>
              <w:t>120%</w:t>
            </w:r>
          </w:p>
        </w:tc>
        <w:tc>
          <w:tcPr>
            <w:tcW w:w="351" w:type="dxa"/>
          </w:tcPr>
          <w:p w14:paraId="295C0C80" w14:textId="77777777" w:rsidR="00AF7B0D" w:rsidRPr="00314228" w:rsidRDefault="00AF7B0D" w:rsidP="00AF7B0D">
            <w:pPr>
              <w:spacing w:before="100" w:beforeAutospacing="1" w:after="100" w:afterAutospacing="1"/>
              <w:jc w:val="center"/>
              <w:rPr>
                <w:rFonts w:ascii="Arial" w:hAnsi="Arial" w:cs="Arial"/>
                <w:sz w:val="24"/>
                <w:szCs w:val="24"/>
                <w:lang w:val="x-none" w:eastAsia="x-none"/>
              </w:rPr>
            </w:pPr>
            <w:r w:rsidRPr="00314228">
              <w:rPr>
                <w:sz w:val="24"/>
                <w:szCs w:val="24"/>
                <w:lang w:val="x-none" w:eastAsia="x-none"/>
              </w:rPr>
              <w:t>130%</w:t>
            </w:r>
          </w:p>
        </w:tc>
      </w:tr>
    </w:tbl>
    <w:p w14:paraId="13EF6A41" w14:textId="77777777" w:rsidR="00AF7B0D" w:rsidRPr="00AF7B0D" w:rsidRDefault="00AF7B0D" w:rsidP="00AF7B0D">
      <w:pPr>
        <w:ind w:firstLine="567"/>
        <w:jc w:val="both"/>
        <w:rPr>
          <w:sz w:val="28"/>
          <w:szCs w:val="28"/>
        </w:rPr>
      </w:pPr>
    </w:p>
    <w:p w14:paraId="6814197F" w14:textId="77777777" w:rsidR="00314228" w:rsidRDefault="00314228" w:rsidP="00AF7B0D">
      <w:pPr>
        <w:ind w:firstLine="567"/>
        <w:jc w:val="center"/>
        <w:rPr>
          <w:rFonts w:eastAsia="Calibri"/>
          <w:b/>
          <w:sz w:val="28"/>
          <w:szCs w:val="28"/>
        </w:rPr>
      </w:pPr>
    </w:p>
    <w:p w14:paraId="6BB38994" w14:textId="77777777" w:rsidR="00314228" w:rsidRDefault="00314228" w:rsidP="00AF7B0D">
      <w:pPr>
        <w:ind w:firstLine="567"/>
        <w:jc w:val="center"/>
        <w:rPr>
          <w:rFonts w:eastAsia="Calibri"/>
          <w:b/>
          <w:sz w:val="28"/>
          <w:szCs w:val="28"/>
        </w:rPr>
      </w:pPr>
    </w:p>
    <w:p w14:paraId="7F44EDFB" w14:textId="77777777" w:rsidR="00314228" w:rsidRDefault="00314228" w:rsidP="00AF7B0D">
      <w:pPr>
        <w:ind w:firstLine="567"/>
        <w:jc w:val="center"/>
        <w:rPr>
          <w:rFonts w:eastAsia="Calibri"/>
          <w:b/>
          <w:sz w:val="28"/>
          <w:szCs w:val="28"/>
        </w:rPr>
      </w:pPr>
    </w:p>
    <w:p w14:paraId="62CBF20A" w14:textId="61B1DBAA" w:rsidR="00AF7B0D" w:rsidRPr="00314228" w:rsidRDefault="00AF7B0D" w:rsidP="00AF7B0D">
      <w:pPr>
        <w:ind w:firstLine="567"/>
        <w:jc w:val="center"/>
        <w:rPr>
          <w:bCs/>
          <w:sz w:val="28"/>
          <w:szCs w:val="28"/>
        </w:rPr>
      </w:pPr>
      <w:r w:rsidRPr="00314228">
        <w:rPr>
          <w:rFonts w:eastAsia="Calibri"/>
          <w:bCs/>
          <w:sz w:val="28"/>
          <w:szCs w:val="28"/>
        </w:rPr>
        <w:t>2.2.1.4.</w:t>
      </w:r>
      <w:r w:rsidRPr="00314228">
        <w:rPr>
          <w:bCs/>
          <w:sz w:val="28"/>
          <w:szCs w:val="28"/>
        </w:rPr>
        <w:t xml:space="preserve"> Сохранение и укрепление здоровья человека</w:t>
      </w:r>
    </w:p>
    <w:p w14:paraId="45114CD6" w14:textId="77777777" w:rsidR="00AF7B0D" w:rsidRPr="00AF7B0D" w:rsidRDefault="00AF7B0D" w:rsidP="00AF7B0D">
      <w:pPr>
        <w:ind w:firstLine="567"/>
        <w:jc w:val="center"/>
        <w:rPr>
          <w:sz w:val="28"/>
          <w:szCs w:val="28"/>
        </w:rPr>
      </w:pPr>
    </w:p>
    <w:p w14:paraId="43BD9A77" w14:textId="77777777" w:rsidR="00AF7B0D" w:rsidRPr="00AF7B0D" w:rsidRDefault="00AF7B0D" w:rsidP="00314228">
      <w:pPr>
        <w:autoSpaceDE w:val="0"/>
        <w:autoSpaceDN w:val="0"/>
        <w:adjustRightInd w:val="0"/>
        <w:ind w:firstLine="567"/>
        <w:jc w:val="both"/>
        <w:rPr>
          <w:sz w:val="28"/>
          <w:szCs w:val="28"/>
        </w:rPr>
      </w:pPr>
      <w:r w:rsidRPr="00AF7B0D">
        <w:rPr>
          <w:sz w:val="28"/>
          <w:szCs w:val="28"/>
        </w:rPr>
        <w:t xml:space="preserve">Здоровое население и высокий демографический потенциал – значимые слагаемые качества жизни населения Новоселицкого МО, факторы эффективного воспроизводства человеческого потенциала и экономического роста, свидетельство успешности социальных и экономических преобразований. В рамках повышения качества и доступности медицинской помощи в округе будет продолжена работа, направленная на развитие амбулаторно-поликлинической помощи. Планируется модернизация объектов здравоохранения, которая будет направлена на улучшение их материально-технической базы, что существенно повысит качество и доступность медицинской помощи. </w:t>
      </w:r>
    </w:p>
    <w:p w14:paraId="5BDB9036" w14:textId="77777777" w:rsidR="00AF7B0D" w:rsidRPr="00AF7B0D" w:rsidRDefault="00AF7B0D" w:rsidP="00314228">
      <w:pPr>
        <w:autoSpaceDE w:val="0"/>
        <w:autoSpaceDN w:val="0"/>
        <w:adjustRightInd w:val="0"/>
        <w:ind w:firstLine="567"/>
        <w:jc w:val="both"/>
        <w:rPr>
          <w:sz w:val="28"/>
        </w:rPr>
      </w:pPr>
      <w:r w:rsidRPr="00AF7B0D">
        <w:rPr>
          <w:sz w:val="28"/>
          <w:szCs w:val="28"/>
        </w:rPr>
        <w:t xml:space="preserve">В связи с тем, что с 1 января 2014 года муниципальные и городские округа Ставропольского края не осуществляют отдельные государственные полномочия Ставропольского края в сфере охраны здоровья граждан и муниципальные учреждения здравоохранения переданы в ведение министерства здравоохранения Ставропольского края, приоритеты, цели и задачи развития отрасли здравоохранения Ставропольского края до 2035 года в целом и в округе в частности, определены в Стратегии </w:t>
      </w:r>
      <w:r w:rsidRPr="00AF7B0D">
        <w:rPr>
          <w:sz w:val="28"/>
        </w:rPr>
        <w:t>социально-экономического развития Ставропольского края до 2035 года.</w:t>
      </w:r>
    </w:p>
    <w:p w14:paraId="11383E50" w14:textId="77777777" w:rsidR="00AF7B0D" w:rsidRPr="00AF7B0D" w:rsidRDefault="00AF7B0D" w:rsidP="00AF7B0D">
      <w:pPr>
        <w:autoSpaceDE w:val="0"/>
        <w:autoSpaceDN w:val="0"/>
        <w:adjustRightInd w:val="0"/>
        <w:jc w:val="both"/>
        <w:rPr>
          <w:b/>
          <w:sz w:val="28"/>
          <w:szCs w:val="28"/>
        </w:rPr>
      </w:pPr>
    </w:p>
    <w:p w14:paraId="35BB3C9C" w14:textId="77777777" w:rsidR="00AF7B0D" w:rsidRPr="00314228" w:rsidRDefault="00AF7B0D" w:rsidP="00AF7B0D">
      <w:pPr>
        <w:ind w:firstLine="567"/>
        <w:jc w:val="center"/>
        <w:rPr>
          <w:bCs/>
          <w:sz w:val="28"/>
          <w:szCs w:val="28"/>
        </w:rPr>
      </w:pPr>
      <w:r w:rsidRPr="00314228">
        <w:rPr>
          <w:bCs/>
          <w:sz w:val="28"/>
          <w:szCs w:val="28"/>
        </w:rPr>
        <w:t>2.2.1.5. Развитие физической культуры и спорта</w:t>
      </w:r>
    </w:p>
    <w:p w14:paraId="6B10F354" w14:textId="77777777" w:rsidR="00AF7B0D" w:rsidRPr="00AF7B0D" w:rsidRDefault="00AF7B0D" w:rsidP="00AF7B0D">
      <w:pPr>
        <w:ind w:firstLine="567"/>
        <w:jc w:val="both"/>
        <w:rPr>
          <w:sz w:val="28"/>
          <w:szCs w:val="28"/>
        </w:rPr>
      </w:pPr>
      <w:r w:rsidRPr="00AF7B0D">
        <w:rPr>
          <w:sz w:val="28"/>
          <w:szCs w:val="28"/>
        </w:rPr>
        <w:tab/>
      </w:r>
    </w:p>
    <w:p w14:paraId="0453C260" w14:textId="77777777" w:rsidR="00AF7B0D" w:rsidRPr="00AF7B0D" w:rsidRDefault="00AF7B0D" w:rsidP="00AF7B0D">
      <w:pPr>
        <w:ind w:firstLine="567"/>
        <w:jc w:val="both"/>
        <w:rPr>
          <w:sz w:val="28"/>
          <w:szCs w:val="28"/>
        </w:rPr>
      </w:pPr>
      <w:r w:rsidRPr="00AF7B0D">
        <w:rPr>
          <w:sz w:val="28"/>
          <w:szCs w:val="28"/>
        </w:rPr>
        <w:t>Приоритетом развития физической культуры и спорта является создание условий, обеспечивающих возможность для граждан вести здоровый образ жизни, систематически заниматься физической культурой и спортом.</w:t>
      </w:r>
    </w:p>
    <w:p w14:paraId="1C547CDF" w14:textId="77777777" w:rsidR="00AF7B0D" w:rsidRPr="00AF7B0D" w:rsidRDefault="00AF7B0D" w:rsidP="00314228">
      <w:pPr>
        <w:widowControl w:val="0"/>
        <w:autoSpaceDE w:val="0"/>
        <w:autoSpaceDN w:val="0"/>
        <w:adjustRightInd w:val="0"/>
        <w:ind w:firstLine="567"/>
        <w:jc w:val="both"/>
        <w:rPr>
          <w:sz w:val="28"/>
          <w:szCs w:val="28"/>
        </w:rPr>
      </w:pPr>
      <w:r w:rsidRPr="00AF7B0D">
        <w:rPr>
          <w:sz w:val="28"/>
          <w:szCs w:val="28"/>
        </w:rPr>
        <w:t>Основными мероприятиями развития физической культуры и спорта в Новоселицком МО являются:</w:t>
      </w:r>
    </w:p>
    <w:p w14:paraId="70473FFD" w14:textId="7C1F4415" w:rsidR="00AF7B0D" w:rsidRPr="00AF7B0D" w:rsidRDefault="00314228" w:rsidP="00314228">
      <w:pPr>
        <w:autoSpaceDE w:val="0"/>
        <w:autoSpaceDN w:val="0"/>
        <w:adjustRightInd w:val="0"/>
        <w:ind w:firstLine="567"/>
        <w:jc w:val="both"/>
        <w:rPr>
          <w:rFonts w:eastAsia="Calibri"/>
          <w:sz w:val="28"/>
          <w:szCs w:val="28"/>
        </w:rPr>
      </w:pPr>
      <w:r>
        <w:rPr>
          <w:rFonts w:eastAsia="Calibri"/>
          <w:sz w:val="28"/>
          <w:szCs w:val="28"/>
        </w:rPr>
        <w:t xml:space="preserve">- </w:t>
      </w:r>
      <w:r w:rsidR="00AF7B0D" w:rsidRPr="00AF7B0D">
        <w:rPr>
          <w:rFonts w:eastAsia="Calibri"/>
          <w:sz w:val="28"/>
          <w:szCs w:val="28"/>
        </w:rPr>
        <w:t>развитие спортивной инфраструктуры, укрепление ее материально-технической базы;</w:t>
      </w:r>
    </w:p>
    <w:p w14:paraId="786EC9F6" w14:textId="18B08FEE" w:rsidR="00AF7B0D" w:rsidRPr="00AF7B0D" w:rsidRDefault="00314228" w:rsidP="00314228">
      <w:pPr>
        <w:autoSpaceDE w:val="0"/>
        <w:autoSpaceDN w:val="0"/>
        <w:adjustRightInd w:val="0"/>
        <w:ind w:firstLine="567"/>
        <w:jc w:val="both"/>
        <w:rPr>
          <w:rFonts w:eastAsia="Calibri"/>
          <w:sz w:val="28"/>
          <w:szCs w:val="28"/>
        </w:rPr>
      </w:pPr>
      <w:r>
        <w:rPr>
          <w:rFonts w:eastAsia="Calibri"/>
          <w:sz w:val="28"/>
          <w:szCs w:val="28"/>
        </w:rPr>
        <w:t xml:space="preserve">- </w:t>
      </w:r>
      <w:r w:rsidR="00AF7B0D" w:rsidRPr="00AF7B0D">
        <w:rPr>
          <w:rFonts w:eastAsia="Calibri"/>
          <w:sz w:val="28"/>
          <w:szCs w:val="28"/>
        </w:rPr>
        <w:t>привлечение различных категорий населения к занятиям физической культурой и спортом путем проведения физкультурных и спортивных мероприятий, реализации Всероссийского физкультурно-спортивного комплекса «Готов к труду и обороне»;</w:t>
      </w:r>
    </w:p>
    <w:p w14:paraId="4D46E8B7" w14:textId="15A185ED" w:rsidR="00AF7B0D" w:rsidRPr="00AF7B0D" w:rsidRDefault="00314228" w:rsidP="00314228">
      <w:pPr>
        <w:ind w:firstLine="567"/>
        <w:jc w:val="both"/>
        <w:rPr>
          <w:rFonts w:eastAsia="Calibri"/>
          <w:sz w:val="28"/>
          <w:szCs w:val="28"/>
        </w:rPr>
      </w:pPr>
      <w:r>
        <w:rPr>
          <w:sz w:val="28"/>
          <w:szCs w:val="28"/>
        </w:rPr>
        <w:lastRenderedPageBreak/>
        <w:t xml:space="preserve">- </w:t>
      </w:r>
      <w:r w:rsidR="00AF7B0D" w:rsidRPr="00AF7B0D">
        <w:rPr>
          <w:sz w:val="28"/>
          <w:szCs w:val="28"/>
        </w:rPr>
        <w:t>проведение физкультурных и спортивных мероприятий для людей с ограниченными возможностями здоровья и инвалидов.</w:t>
      </w:r>
    </w:p>
    <w:p w14:paraId="345A822F"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Количество имеющихся спортивных сооружений в настоящее время не удовлетворяет потребности населения в занятиях физической культурой и спортом. Поэтому к 2035 году планируется обеспечить спортивными сооружениями каждый населенный пункт округа. Обязательным условием при планировании строительства спортивных сооружений является доступность этих объектов для людей с ограниченными возможностями по здоровью и инвалидов.</w:t>
      </w:r>
    </w:p>
    <w:p w14:paraId="0F41066A" w14:textId="77777777" w:rsidR="00AF7B0D" w:rsidRPr="00AF7B0D" w:rsidRDefault="00AF7B0D" w:rsidP="00314228">
      <w:pPr>
        <w:ind w:firstLine="567"/>
        <w:jc w:val="both"/>
        <w:rPr>
          <w:sz w:val="28"/>
          <w:szCs w:val="28"/>
        </w:rPr>
      </w:pPr>
      <w:r w:rsidRPr="00AF7B0D">
        <w:rPr>
          <w:sz w:val="28"/>
          <w:szCs w:val="28"/>
        </w:rPr>
        <w:t xml:space="preserve">В рамках ведомственной целевой программы «Современный облик сельских территорий» Государственной программы Российской Федерации «Комплексное развитие сельских территорий» в 2022 году планируется капитальное строительство комплексной спортивной площадки в с. </w:t>
      </w:r>
      <w:proofErr w:type="spellStart"/>
      <w:r w:rsidRPr="00AF7B0D">
        <w:rPr>
          <w:sz w:val="28"/>
          <w:szCs w:val="28"/>
        </w:rPr>
        <w:t>Китаевском</w:t>
      </w:r>
      <w:proofErr w:type="spellEnd"/>
      <w:r w:rsidRPr="00AF7B0D">
        <w:rPr>
          <w:sz w:val="28"/>
          <w:szCs w:val="28"/>
        </w:rPr>
        <w:t>, стоимость работ по проекту составляет 20 137,17 тыс. рублей.</w:t>
      </w:r>
    </w:p>
    <w:p w14:paraId="4C9FD2F8" w14:textId="77777777" w:rsidR="00AF7B0D" w:rsidRPr="00AF7B0D" w:rsidRDefault="00AF7B0D" w:rsidP="00AF7B0D">
      <w:pPr>
        <w:ind w:firstLine="567"/>
        <w:jc w:val="both"/>
        <w:rPr>
          <w:sz w:val="28"/>
          <w:szCs w:val="28"/>
        </w:rPr>
      </w:pPr>
      <w:r w:rsidRPr="00AF7B0D">
        <w:rPr>
          <w:sz w:val="28"/>
          <w:szCs w:val="28"/>
        </w:rPr>
        <w:t>Комплексный подход в развитии физической культуры и спорта способствует повышению уровня здоровья жителей округа, воспитания и образования детей, подростков и молодежи, снижению преступности, социализации молодежи и, следовательно, повышению качества жизни.</w:t>
      </w:r>
    </w:p>
    <w:p w14:paraId="2A6D525B" w14:textId="77777777" w:rsidR="00AF7B0D" w:rsidRPr="00AF7B0D" w:rsidRDefault="00AF7B0D" w:rsidP="00AF7B0D">
      <w:pPr>
        <w:ind w:firstLine="567"/>
        <w:jc w:val="both"/>
        <w:rPr>
          <w:sz w:val="28"/>
          <w:szCs w:val="28"/>
        </w:rPr>
      </w:pPr>
      <w:r w:rsidRPr="00AF7B0D">
        <w:rPr>
          <w:sz w:val="28"/>
          <w:szCs w:val="24"/>
        </w:rPr>
        <w:t xml:space="preserve">Одной из стратегических целей является </w:t>
      </w:r>
      <w:r w:rsidRPr="00AF7B0D">
        <w:rPr>
          <w:sz w:val="28"/>
          <w:szCs w:val="28"/>
        </w:rPr>
        <w:t xml:space="preserve">укрепление материально-технической базы и создание дополнительных мест для занятий физической культурой и спортом, что обеспечит доступность спортивных сооружений для различных слоев населения и создаст комфортные условия для занятий физической культурой и спортом жителям Новоселицкого МО. Улучшит качество организации и проведения тренировочного процесса и физкультурно-спортивных мероприятий, что также увеличит количество систематически занимающихся физической культурой и спортом. </w:t>
      </w:r>
    </w:p>
    <w:p w14:paraId="3EFD33DE" w14:textId="77777777" w:rsidR="00AF7B0D" w:rsidRPr="00AF7B0D" w:rsidRDefault="00AF7B0D" w:rsidP="00AF7B0D">
      <w:pPr>
        <w:ind w:firstLine="567"/>
        <w:jc w:val="both"/>
        <w:rPr>
          <w:sz w:val="28"/>
          <w:szCs w:val="28"/>
        </w:rPr>
      </w:pPr>
      <w:r w:rsidRPr="00AF7B0D">
        <w:rPr>
          <w:sz w:val="28"/>
          <w:szCs w:val="28"/>
        </w:rPr>
        <w:t>Пропаганда здорового образа жизни, регулярное освещение проводимых в районе спортивных мероприятий, об участии и достижениях спортсменов округа в межрайонных, краевых и всероссийских соревнованиях в средствах массовой информации, все это будет способствовать формированию значимости и престижности занятий физической культурой и спортом и ведению здорового образа жизни.</w:t>
      </w:r>
    </w:p>
    <w:p w14:paraId="12BB9814" w14:textId="77777777" w:rsidR="00AF7B0D" w:rsidRPr="00AF7B0D" w:rsidRDefault="00AF7B0D" w:rsidP="00AF7B0D">
      <w:pPr>
        <w:ind w:firstLine="567"/>
        <w:rPr>
          <w:rFonts w:eastAsia="Calibri"/>
          <w:sz w:val="28"/>
          <w:szCs w:val="28"/>
        </w:rPr>
      </w:pPr>
      <w:r w:rsidRPr="00AF7B0D">
        <w:rPr>
          <w:sz w:val="28"/>
          <w:szCs w:val="28"/>
        </w:rPr>
        <w:t>Ожидаемы результаты</w:t>
      </w:r>
      <w:r w:rsidRPr="00AF7B0D">
        <w:rPr>
          <w:rFonts w:eastAsia="Calibri"/>
          <w:sz w:val="28"/>
          <w:szCs w:val="28"/>
        </w:rPr>
        <w:t xml:space="preserve">: </w:t>
      </w:r>
    </w:p>
    <w:p w14:paraId="41C5F53B" w14:textId="77777777" w:rsidR="00AF7B0D" w:rsidRPr="00AF7B0D" w:rsidRDefault="00AF7B0D" w:rsidP="00314228">
      <w:pPr>
        <w:autoSpaceDE w:val="0"/>
        <w:autoSpaceDN w:val="0"/>
        <w:adjustRightInd w:val="0"/>
        <w:ind w:firstLine="567"/>
        <w:jc w:val="both"/>
        <w:rPr>
          <w:rFonts w:eastAsia="Calibri"/>
          <w:sz w:val="28"/>
          <w:szCs w:val="28"/>
        </w:rPr>
      </w:pPr>
      <w:r w:rsidRPr="00AF7B0D">
        <w:rPr>
          <w:rFonts w:eastAsia="Calibri"/>
          <w:sz w:val="28"/>
          <w:szCs w:val="28"/>
        </w:rPr>
        <w:t xml:space="preserve">увеличение доли населения, систематически занимающегося физической культурой и спортом </w:t>
      </w:r>
      <w:r w:rsidRPr="00AF7B0D">
        <w:rPr>
          <w:sz w:val="28"/>
          <w:szCs w:val="28"/>
        </w:rPr>
        <w:t>с 41,0 процента в 2018 году до 60 процентов в 2035 году;</w:t>
      </w:r>
    </w:p>
    <w:p w14:paraId="625DBA96" w14:textId="77777777" w:rsidR="00AF7B0D" w:rsidRPr="00AF7B0D" w:rsidRDefault="00AF7B0D" w:rsidP="00314228">
      <w:pPr>
        <w:ind w:firstLine="567"/>
        <w:jc w:val="both"/>
        <w:rPr>
          <w:rFonts w:eastAsia="Calibri"/>
          <w:sz w:val="28"/>
          <w:szCs w:val="28"/>
        </w:rPr>
      </w:pPr>
      <w:r w:rsidRPr="00AF7B0D">
        <w:rPr>
          <w:sz w:val="28"/>
          <w:szCs w:val="28"/>
        </w:rPr>
        <w:t xml:space="preserve">увеличение доли обучающихся, </w:t>
      </w:r>
      <w:r w:rsidRPr="00AF7B0D">
        <w:rPr>
          <w:rFonts w:eastAsia="Calibri"/>
          <w:sz w:val="28"/>
          <w:szCs w:val="28"/>
        </w:rPr>
        <w:t xml:space="preserve">систематически занимающегося физической культурой и спортом в общей численности обучающихся </w:t>
      </w:r>
      <w:r w:rsidRPr="00AF7B0D">
        <w:rPr>
          <w:sz w:val="28"/>
          <w:szCs w:val="28"/>
        </w:rPr>
        <w:t>до 100 процентов в 2035 году;</w:t>
      </w:r>
    </w:p>
    <w:p w14:paraId="40CC0ABF" w14:textId="77777777" w:rsidR="00AF7B0D" w:rsidRPr="00AF7B0D" w:rsidRDefault="00AF7B0D" w:rsidP="00314228">
      <w:pPr>
        <w:ind w:firstLine="567"/>
        <w:jc w:val="both"/>
        <w:rPr>
          <w:rFonts w:eastAsia="Calibri"/>
          <w:sz w:val="28"/>
          <w:szCs w:val="28"/>
        </w:rPr>
      </w:pPr>
      <w:r w:rsidRPr="00AF7B0D">
        <w:rPr>
          <w:rFonts w:eastAsia="Calibri"/>
          <w:sz w:val="28"/>
          <w:szCs w:val="28"/>
        </w:rPr>
        <w:t>обеспечение спортивными сооружениями с 63,52 процента в 2018 году до 98 процентов к 2035 году.</w:t>
      </w:r>
    </w:p>
    <w:p w14:paraId="1B112D7A" w14:textId="77777777" w:rsidR="006A3D6E" w:rsidRPr="00AF7B0D" w:rsidRDefault="006A3D6E" w:rsidP="00314228">
      <w:pPr>
        <w:jc w:val="both"/>
        <w:rPr>
          <w:sz w:val="28"/>
          <w:szCs w:val="28"/>
        </w:rPr>
      </w:pPr>
    </w:p>
    <w:p w14:paraId="7D0A65E0" w14:textId="77777777" w:rsidR="00AF7B0D" w:rsidRPr="00314228" w:rsidRDefault="00AF7B0D" w:rsidP="00AF7B0D">
      <w:pPr>
        <w:ind w:firstLine="567"/>
        <w:jc w:val="center"/>
        <w:rPr>
          <w:bCs/>
          <w:sz w:val="28"/>
          <w:szCs w:val="28"/>
        </w:rPr>
      </w:pPr>
      <w:r w:rsidRPr="00314228">
        <w:rPr>
          <w:bCs/>
          <w:sz w:val="28"/>
          <w:szCs w:val="28"/>
        </w:rPr>
        <w:t>2.2.1.6. Обеспечение социальной защиты населения</w:t>
      </w:r>
    </w:p>
    <w:p w14:paraId="12F34A4C" w14:textId="77777777" w:rsidR="00AF7B0D" w:rsidRPr="00AF7B0D" w:rsidRDefault="00AF7B0D" w:rsidP="00AF7B0D">
      <w:pPr>
        <w:ind w:firstLine="567"/>
        <w:jc w:val="center"/>
        <w:rPr>
          <w:sz w:val="28"/>
          <w:szCs w:val="28"/>
        </w:rPr>
      </w:pPr>
    </w:p>
    <w:p w14:paraId="1A760C45" w14:textId="77777777" w:rsidR="00AF7B0D" w:rsidRPr="00AF7B0D" w:rsidRDefault="00AF7B0D" w:rsidP="00314228">
      <w:pPr>
        <w:widowControl w:val="0"/>
        <w:autoSpaceDE w:val="0"/>
        <w:autoSpaceDN w:val="0"/>
        <w:adjustRightInd w:val="0"/>
        <w:ind w:firstLine="567"/>
        <w:jc w:val="both"/>
        <w:rPr>
          <w:sz w:val="28"/>
          <w:szCs w:val="28"/>
        </w:rPr>
      </w:pPr>
      <w:r w:rsidRPr="00AF7B0D">
        <w:rPr>
          <w:sz w:val="28"/>
          <w:szCs w:val="28"/>
        </w:rPr>
        <w:t>Приоритетами развития отрасли социальной защиты населения являются:</w:t>
      </w:r>
    </w:p>
    <w:p w14:paraId="3DC1718F" w14:textId="77777777" w:rsidR="00AF7B0D" w:rsidRPr="00AF7B0D" w:rsidRDefault="00AF7B0D" w:rsidP="00314228">
      <w:pPr>
        <w:ind w:firstLine="567"/>
        <w:jc w:val="both"/>
        <w:rPr>
          <w:sz w:val="28"/>
          <w:szCs w:val="28"/>
        </w:rPr>
      </w:pPr>
      <w:r w:rsidRPr="00AF7B0D">
        <w:rPr>
          <w:rFonts w:eastAsia="Calibri"/>
          <w:sz w:val="28"/>
          <w:szCs w:val="28"/>
        </w:rPr>
        <w:lastRenderedPageBreak/>
        <w:t>- выполнение государственных обязательств по социальной поддержке граждан Российской Федерации, проживающих на территории Новоселицкого МО</w:t>
      </w:r>
    </w:p>
    <w:p w14:paraId="412E4128" w14:textId="77777777" w:rsidR="00AF7B0D" w:rsidRPr="00AF7B0D" w:rsidRDefault="00AF7B0D" w:rsidP="00314228">
      <w:pPr>
        <w:ind w:firstLine="567"/>
        <w:jc w:val="both"/>
        <w:rPr>
          <w:sz w:val="28"/>
          <w:szCs w:val="28"/>
        </w:rPr>
      </w:pPr>
      <w:r w:rsidRPr="00AF7B0D">
        <w:rPr>
          <w:sz w:val="28"/>
          <w:szCs w:val="28"/>
        </w:rPr>
        <w:t>- содействие в обеспечении устойчивого роста уровня и качества жизни населения округа;</w:t>
      </w:r>
    </w:p>
    <w:p w14:paraId="26867CF1" w14:textId="77777777" w:rsidR="00AF7B0D" w:rsidRPr="00AF7B0D" w:rsidRDefault="00AF7B0D" w:rsidP="00314228">
      <w:pPr>
        <w:ind w:firstLine="567"/>
        <w:jc w:val="both"/>
        <w:rPr>
          <w:sz w:val="28"/>
          <w:szCs w:val="28"/>
        </w:rPr>
      </w:pPr>
      <w:r w:rsidRPr="00AF7B0D">
        <w:rPr>
          <w:sz w:val="28"/>
          <w:szCs w:val="28"/>
        </w:rPr>
        <w:t>- укрепление системы социальной защиты семьи, создание благоприятных условий для комплексного развития и жизнедеятельности детей, попавших в трудную жизненную ситуацию;</w:t>
      </w:r>
    </w:p>
    <w:p w14:paraId="1073E220" w14:textId="77777777" w:rsidR="00AF7B0D" w:rsidRPr="00AF7B0D" w:rsidRDefault="00AF7B0D" w:rsidP="00314228">
      <w:pPr>
        <w:ind w:firstLine="567"/>
        <w:jc w:val="both"/>
        <w:rPr>
          <w:sz w:val="28"/>
          <w:szCs w:val="28"/>
        </w:rPr>
      </w:pPr>
      <w:r w:rsidRPr="00AF7B0D">
        <w:rPr>
          <w:sz w:val="28"/>
          <w:szCs w:val="28"/>
        </w:rPr>
        <w:t>- улучшение демографической ситуации в округе путем повышения рож-</w:t>
      </w:r>
      <w:proofErr w:type="spellStart"/>
      <w:r w:rsidRPr="00AF7B0D">
        <w:rPr>
          <w:sz w:val="28"/>
          <w:szCs w:val="28"/>
        </w:rPr>
        <w:t>даемости</w:t>
      </w:r>
      <w:proofErr w:type="spellEnd"/>
      <w:r w:rsidRPr="00AF7B0D">
        <w:rPr>
          <w:sz w:val="28"/>
          <w:szCs w:val="28"/>
        </w:rPr>
        <w:t xml:space="preserve"> и укрепления института семьи, роста продолжительности жизни населения округа;</w:t>
      </w:r>
    </w:p>
    <w:p w14:paraId="48B69E6C" w14:textId="77777777" w:rsidR="00AF7B0D" w:rsidRPr="00AF7B0D" w:rsidRDefault="00AF7B0D" w:rsidP="00314228">
      <w:pPr>
        <w:ind w:firstLine="567"/>
        <w:jc w:val="both"/>
        <w:rPr>
          <w:sz w:val="28"/>
          <w:szCs w:val="28"/>
        </w:rPr>
      </w:pPr>
      <w:r w:rsidRPr="00AF7B0D">
        <w:rPr>
          <w:sz w:val="28"/>
          <w:szCs w:val="28"/>
        </w:rPr>
        <w:t>- создание условий для формирования доступной среды жизнедеятельности для инвалидов и других маломобильных групп населения округа;</w:t>
      </w:r>
    </w:p>
    <w:p w14:paraId="20E862F0" w14:textId="77777777" w:rsidR="00AF7B0D" w:rsidRPr="00AF7B0D" w:rsidRDefault="00AF7B0D" w:rsidP="00314228">
      <w:pPr>
        <w:ind w:firstLine="567"/>
        <w:jc w:val="both"/>
        <w:rPr>
          <w:sz w:val="28"/>
          <w:szCs w:val="28"/>
        </w:rPr>
      </w:pPr>
      <w:r w:rsidRPr="00AF7B0D">
        <w:rPr>
          <w:sz w:val="28"/>
          <w:szCs w:val="28"/>
        </w:rPr>
        <w:t>- обеспечение доступности и повышение качества предоставления го-</w:t>
      </w:r>
      <w:proofErr w:type="spellStart"/>
      <w:r w:rsidRPr="00AF7B0D">
        <w:rPr>
          <w:sz w:val="28"/>
          <w:szCs w:val="28"/>
        </w:rPr>
        <w:t>сударственных</w:t>
      </w:r>
      <w:proofErr w:type="spellEnd"/>
      <w:r w:rsidRPr="00AF7B0D">
        <w:rPr>
          <w:sz w:val="28"/>
          <w:szCs w:val="28"/>
        </w:rPr>
        <w:t xml:space="preserve"> услуг в сфере социальной защиты населения округа, повышение эффективности предоставления мер социальной поддержки отдельным категориям граждан за счет развития и усиления адресной социальной помощи; </w:t>
      </w:r>
    </w:p>
    <w:p w14:paraId="0E285287" w14:textId="77777777" w:rsidR="00AF7B0D" w:rsidRPr="00AF7B0D" w:rsidRDefault="00AF7B0D" w:rsidP="00314228">
      <w:pPr>
        <w:ind w:firstLine="567"/>
        <w:jc w:val="both"/>
        <w:rPr>
          <w:sz w:val="28"/>
          <w:szCs w:val="28"/>
        </w:rPr>
      </w:pPr>
      <w:r w:rsidRPr="00AF7B0D">
        <w:rPr>
          <w:sz w:val="28"/>
          <w:szCs w:val="28"/>
        </w:rPr>
        <w:t>- укрепление института семьи, повышение престижности материнства и отцовства.</w:t>
      </w:r>
    </w:p>
    <w:p w14:paraId="3BF2C781" w14:textId="77777777" w:rsidR="00AF7B0D" w:rsidRPr="00AF7B0D" w:rsidRDefault="00AF7B0D" w:rsidP="00314228">
      <w:pPr>
        <w:widowControl w:val="0"/>
        <w:autoSpaceDE w:val="0"/>
        <w:autoSpaceDN w:val="0"/>
        <w:adjustRightInd w:val="0"/>
        <w:ind w:firstLine="567"/>
        <w:jc w:val="both"/>
        <w:rPr>
          <w:sz w:val="28"/>
          <w:szCs w:val="28"/>
        </w:rPr>
      </w:pPr>
      <w:r w:rsidRPr="00AF7B0D">
        <w:rPr>
          <w:sz w:val="28"/>
          <w:szCs w:val="28"/>
        </w:rPr>
        <w:t>Основными мероприятиями развития отрасли социальной защиты населения являются:</w:t>
      </w:r>
    </w:p>
    <w:p w14:paraId="6BDC7E1F" w14:textId="77777777" w:rsidR="00AF7B0D" w:rsidRPr="00AF7B0D" w:rsidRDefault="00AF7B0D" w:rsidP="00314228">
      <w:pPr>
        <w:autoSpaceDE w:val="0"/>
        <w:autoSpaceDN w:val="0"/>
        <w:adjustRightInd w:val="0"/>
        <w:ind w:firstLine="567"/>
        <w:jc w:val="both"/>
        <w:rPr>
          <w:rFonts w:eastAsia="Calibri"/>
          <w:sz w:val="28"/>
          <w:szCs w:val="28"/>
        </w:rPr>
      </w:pPr>
      <w:r w:rsidRPr="00AF7B0D">
        <w:rPr>
          <w:rFonts w:eastAsia="Calibri"/>
          <w:sz w:val="28"/>
          <w:szCs w:val="28"/>
        </w:rPr>
        <w:t>- реализация прав граждан, в том числе имеющих детей, на социальную поддержку в целях ослабления негативных тенденций в обществе и содействия социальной стабильности;</w:t>
      </w:r>
    </w:p>
    <w:p w14:paraId="04DF5870" w14:textId="77777777" w:rsidR="00AF7B0D" w:rsidRPr="00AF7B0D" w:rsidRDefault="00AF7B0D" w:rsidP="00314228">
      <w:pPr>
        <w:autoSpaceDE w:val="0"/>
        <w:autoSpaceDN w:val="0"/>
        <w:adjustRightInd w:val="0"/>
        <w:ind w:firstLine="567"/>
        <w:jc w:val="both"/>
        <w:rPr>
          <w:rFonts w:eastAsia="Calibri"/>
          <w:sz w:val="28"/>
          <w:szCs w:val="28"/>
        </w:rPr>
      </w:pPr>
      <w:r w:rsidRPr="00AF7B0D">
        <w:rPr>
          <w:rFonts w:eastAsia="Calibri"/>
          <w:sz w:val="28"/>
          <w:szCs w:val="28"/>
        </w:rPr>
        <w:t>- создание условий для роста благосостояния граждан – получателей мер социальной поддержки;</w:t>
      </w:r>
    </w:p>
    <w:p w14:paraId="075066D4" w14:textId="77777777" w:rsidR="00AF7B0D" w:rsidRPr="00AF7B0D" w:rsidRDefault="00AF7B0D" w:rsidP="00314228">
      <w:pPr>
        <w:autoSpaceDE w:val="0"/>
        <w:autoSpaceDN w:val="0"/>
        <w:adjustRightInd w:val="0"/>
        <w:ind w:firstLine="567"/>
        <w:jc w:val="both"/>
        <w:rPr>
          <w:rFonts w:eastAsia="Calibri"/>
          <w:sz w:val="28"/>
          <w:szCs w:val="28"/>
        </w:rPr>
      </w:pPr>
      <w:r w:rsidRPr="00AF7B0D">
        <w:rPr>
          <w:rFonts w:eastAsia="Calibri"/>
          <w:sz w:val="28"/>
          <w:szCs w:val="28"/>
        </w:rPr>
        <w:t>- развитие адресной системы предоставления мер социальной поддержки семьям с детьми, активизация поощрительных мер в отношении каждого рожденного ребенка;</w:t>
      </w:r>
    </w:p>
    <w:p w14:paraId="328597F3" w14:textId="77777777" w:rsidR="00AF7B0D" w:rsidRPr="00AF7B0D" w:rsidRDefault="00AF7B0D" w:rsidP="00314228">
      <w:pPr>
        <w:tabs>
          <w:tab w:val="left" w:pos="709"/>
        </w:tabs>
        <w:autoSpaceDE w:val="0"/>
        <w:autoSpaceDN w:val="0"/>
        <w:adjustRightInd w:val="0"/>
        <w:ind w:firstLine="567"/>
        <w:jc w:val="both"/>
        <w:rPr>
          <w:rFonts w:eastAsia="Calibri"/>
          <w:sz w:val="28"/>
          <w:szCs w:val="28"/>
        </w:rPr>
      </w:pPr>
      <w:r w:rsidRPr="00AF7B0D">
        <w:rPr>
          <w:rFonts w:eastAsia="Calibri"/>
          <w:sz w:val="28"/>
          <w:szCs w:val="28"/>
        </w:rPr>
        <w:t>- развитие системы оказания государственной социальной помощи на основании социального контракта;</w:t>
      </w:r>
    </w:p>
    <w:p w14:paraId="4A232350" w14:textId="77777777" w:rsidR="00AF7B0D" w:rsidRPr="00AF7B0D" w:rsidRDefault="00AF7B0D" w:rsidP="00314228">
      <w:pPr>
        <w:tabs>
          <w:tab w:val="left" w:pos="0"/>
        </w:tabs>
        <w:autoSpaceDE w:val="0"/>
        <w:autoSpaceDN w:val="0"/>
        <w:adjustRightInd w:val="0"/>
        <w:ind w:firstLine="567"/>
        <w:jc w:val="both"/>
        <w:rPr>
          <w:rFonts w:eastAsia="Calibri"/>
          <w:sz w:val="28"/>
          <w:szCs w:val="28"/>
        </w:rPr>
      </w:pPr>
      <w:r w:rsidRPr="00AF7B0D">
        <w:rPr>
          <w:rFonts w:eastAsia="Calibri"/>
          <w:sz w:val="28"/>
          <w:szCs w:val="28"/>
        </w:rPr>
        <w:t>- организация обеспечения социальных выплат отдельным категориям граждан.</w:t>
      </w:r>
    </w:p>
    <w:p w14:paraId="410E8C54" w14:textId="77777777" w:rsidR="00AF7B0D" w:rsidRPr="00AF7B0D" w:rsidRDefault="00AF7B0D" w:rsidP="00314228">
      <w:pPr>
        <w:ind w:firstLine="567"/>
        <w:jc w:val="both"/>
        <w:rPr>
          <w:sz w:val="28"/>
          <w:szCs w:val="28"/>
        </w:rPr>
      </w:pPr>
      <w:r w:rsidRPr="00AF7B0D">
        <w:rPr>
          <w:sz w:val="28"/>
          <w:szCs w:val="28"/>
        </w:rPr>
        <w:t>Реализация основных мероприятий позволит достичь:</w:t>
      </w:r>
    </w:p>
    <w:p w14:paraId="662A4B4E" w14:textId="77777777" w:rsidR="00AF7B0D" w:rsidRPr="00AF7B0D" w:rsidRDefault="00AF7B0D" w:rsidP="00AF7B0D">
      <w:pPr>
        <w:ind w:firstLine="426"/>
        <w:jc w:val="both"/>
        <w:rPr>
          <w:sz w:val="28"/>
          <w:szCs w:val="28"/>
        </w:rPr>
      </w:pPr>
      <w:r w:rsidRPr="00AF7B0D">
        <w:rPr>
          <w:sz w:val="28"/>
          <w:szCs w:val="28"/>
        </w:rPr>
        <w:t>- повышения уровня и качества жизни отдельных категорий граждан;</w:t>
      </w:r>
    </w:p>
    <w:p w14:paraId="7F97D28A" w14:textId="77777777" w:rsidR="00AF7B0D" w:rsidRPr="00AF7B0D" w:rsidRDefault="00AF7B0D" w:rsidP="00AF7B0D">
      <w:pPr>
        <w:ind w:firstLine="426"/>
        <w:jc w:val="both"/>
        <w:rPr>
          <w:sz w:val="28"/>
          <w:szCs w:val="28"/>
        </w:rPr>
      </w:pPr>
      <w:r w:rsidRPr="00AF7B0D">
        <w:rPr>
          <w:sz w:val="28"/>
          <w:szCs w:val="28"/>
        </w:rPr>
        <w:t>- уменьшения доли детей, находящихся в социально опасном положении, в общей численности детей, проживающих на территории округа, до 1,4 %;</w:t>
      </w:r>
    </w:p>
    <w:p w14:paraId="7E74E4DA" w14:textId="77777777" w:rsidR="00AF7B0D" w:rsidRPr="00AF7B0D" w:rsidRDefault="00AF7B0D" w:rsidP="00AF7B0D">
      <w:pPr>
        <w:ind w:firstLine="426"/>
        <w:jc w:val="both"/>
        <w:rPr>
          <w:sz w:val="28"/>
          <w:szCs w:val="28"/>
        </w:rPr>
      </w:pPr>
      <w:r w:rsidRPr="00AF7B0D">
        <w:rPr>
          <w:sz w:val="28"/>
          <w:szCs w:val="28"/>
        </w:rPr>
        <w:t>- увеличение доли муниципальных учреждений округа, оснащенных пан-</w:t>
      </w:r>
      <w:proofErr w:type="spellStart"/>
      <w:r w:rsidRPr="00AF7B0D">
        <w:rPr>
          <w:sz w:val="28"/>
          <w:szCs w:val="28"/>
        </w:rPr>
        <w:t>дусами</w:t>
      </w:r>
      <w:proofErr w:type="spellEnd"/>
      <w:r w:rsidRPr="00AF7B0D">
        <w:rPr>
          <w:sz w:val="28"/>
          <w:szCs w:val="28"/>
        </w:rPr>
        <w:t xml:space="preserve"> и специальным оборудованием для обеспечения беспрепятственного доступа к ним инвалидов и других маломобильных групп населения округа, в общем количестве муниципальных учреждений округа, нуждающихся в оснащении до 21,5 %;</w:t>
      </w:r>
    </w:p>
    <w:p w14:paraId="657C6E9D" w14:textId="77777777" w:rsidR="00AF7B0D" w:rsidRPr="00AF7B0D" w:rsidRDefault="00AF7B0D" w:rsidP="00AF7B0D">
      <w:pPr>
        <w:ind w:firstLine="567"/>
        <w:jc w:val="both"/>
        <w:rPr>
          <w:sz w:val="28"/>
          <w:szCs w:val="28"/>
        </w:rPr>
      </w:pPr>
      <w:r w:rsidRPr="00AF7B0D">
        <w:rPr>
          <w:sz w:val="28"/>
          <w:szCs w:val="28"/>
        </w:rPr>
        <w:lastRenderedPageBreak/>
        <w:t>Общий экономический эффект от реализации поставленных целей и задач будет достигнут за счет увеличения доходов граждан. Социальная эффективность реализации стратегических целей будет выражена в улучшении качества жизни граждан путем предоставления мер социальной поддержки своевременно и в полном объеме, повышения качества и расширения спектра предоставляемых социальных услуг.</w:t>
      </w:r>
    </w:p>
    <w:p w14:paraId="71AC5AC5" w14:textId="77777777" w:rsidR="00AF7B0D" w:rsidRPr="00AF7B0D" w:rsidRDefault="00AF7B0D" w:rsidP="00AF7B0D">
      <w:pPr>
        <w:ind w:firstLine="567"/>
        <w:rPr>
          <w:sz w:val="28"/>
          <w:szCs w:val="28"/>
        </w:rPr>
      </w:pPr>
      <w:r w:rsidRPr="00AF7B0D">
        <w:rPr>
          <w:sz w:val="28"/>
          <w:szCs w:val="28"/>
        </w:rPr>
        <w:t>Ожидаемые результаты:</w:t>
      </w:r>
    </w:p>
    <w:p w14:paraId="7C231A52" w14:textId="22AACBDE" w:rsidR="00AF7B0D" w:rsidRPr="00AF7B0D" w:rsidRDefault="00314228" w:rsidP="00314228">
      <w:pPr>
        <w:ind w:firstLine="567"/>
        <w:jc w:val="both"/>
        <w:rPr>
          <w:rFonts w:eastAsia="Calibri"/>
          <w:sz w:val="28"/>
          <w:szCs w:val="28"/>
        </w:rPr>
      </w:pPr>
      <w:r>
        <w:rPr>
          <w:sz w:val="28"/>
          <w:szCs w:val="28"/>
        </w:rPr>
        <w:t xml:space="preserve">- </w:t>
      </w:r>
      <w:r w:rsidR="00AF7B0D" w:rsidRPr="00AF7B0D">
        <w:rPr>
          <w:sz w:val="28"/>
          <w:szCs w:val="28"/>
        </w:rPr>
        <w:t xml:space="preserve">предоставление мер социальной поддержки всем </w:t>
      </w:r>
      <w:r w:rsidR="00AF7B0D" w:rsidRPr="00AF7B0D">
        <w:rPr>
          <w:rFonts w:eastAsia="Calibri"/>
          <w:sz w:val="28"/>
          <w:szCs w:val="28"/>
        </w:rPr>
        <w:t>граждан, обратившимся и имеющим право на их получение в соответствии с законодательством Российской Федерации и законодательством Ставропольского края.</w:t>
      </w:r>
    </w:p>
    <w:p w14:paraId="69B5A536" w14:textId="77777777" w:rsidR="00AF7B0D" w:rsidRPr="00AF7B0D" w:rsidRDefault="00AF7B0D" w:rsidP="00AF7B0D">
      <w:pPr>
        <w:ind w:firstLine="567"/>
        <w:jc w:val="both"/>
        <w:rPr>
          <w:sz w:val="28"/>
          <w:szCs w:val="28"/>
        </w:rPr>
      </w:pPr>
    </w:p>
    <w:p w14:paraId="788FF855" w14:textId="77777777" w:rsidR="00AF7B0D" w:rsidRPr="00314228" w:rsidRDefault="00AF7B0D" w:rsidP="00AF7B0D">
      <w:pPr>
        <w:ind w:firstLine="567"/>
        <w:jc w:val="center"/>
        <w:rPr>
          <w:bCs/>
          <w:sz w:val="28"/>
          <w:szCs w:val="28"/>
        </w:rPr>
      </w:pPr>
      <w:r w:rsidRPr="00314228">
        <w:rPr>
          <w:bCs/>
          <w:sz w:val="28"/>
          <w:szCs w:val="28"/>
        </w:rPr>
        <w:t>2.2.1.7. Обеспечение общественной безопасности граждан</w:t>
      </w:r>
    </w:p>
    <w:p w14:paraId="4636CE6A" w14:textId="77777777" w:rsidR="00AF7B0D" w:rsidRPr="00AF7B0D" w:rsidRDefault="00AF7B0D" w:rsidP="00AF7B0D">
      <w:pPr>
        <w:tabs>
          <w:tab w:val="left" w:pos="708"/>
          <w:tab w:val="center" w:pos="4677"/>
        </w:tabs>
        <w:ind w:firstLine="567"/>
        <w:jc w:val="both"/>
        <w:rPr>
          <w:sz w:val="28"/>
          <w:szCs w:val="28"/>
        </w:rPr>
      </w:pPr>
    </w:p>
    <w:p w14:paraId="3F9983F6" w14:textId="77777777" w:rsidR="00AF7B0D" w:rsidRPr="00AF7B0D" w:rsidRDefault="00AF7B0D" w:rsidP="00AF7B0D">
      <w:pPr>
        <w:widowControl w:val="0"/>
        <w:autoSpaceDE w:val="0"/>
        <w:autoSpaceDN w:val="0"/>
        <w:adjustRightInd w:val="0"/>
        <w:ind w:firstLine="567"/>
        <w:jc w:val="both"/>
        <w:outlineLvl w:val="1"/>
        <w:rPr>
          <w:rFonts w:eastAsia="Calibri"/>
          <w:sz w:val="28"/>
          <w:szCs w:val="28"/>
          <w:highlight w:val="yellow"/>
        </w:rPr>
      </w:pPr>
      <w:r w:rsidRPr="00AF7B0D">
        <w:rPr>
          <w:sz w:val="28"/>
          <w:szCs w:val="28"/>
        </w:rPr>
        <w:t xml:space="preserve">Приоритетами развития </w:t>
      </w:r>
      <w:r w:rsidRPr="00AF7B0D">
        <w:rPr>
          <w:rFonts w:eastAsia="Calibri"/>
          <w:sz w:val="28"/>
          <w:szCs w:val="28"/>
        </w:rPr>
        <w:t>в сфере обеспечения общественной безопасности граждан являются: формирование системы профилактики правонарушений и укрепление общественного порядка и общественной безопасности на территории Новоселицкого МО, недопущение совершения правонарушений на территории округа, сохранение высокого уровня комплексной безопасности населения Новоселицкого МО.</w:t>
      </w:r>
    </w:p>
    <w:p w14:paraId="7F684AD5" w14:textId="77777777" w:rsidR="00AF7B0D" w:rsidRPr="00AF7B0D" w:rsidRDefault="00AF7B0D" w:rsidP="00AF7B0D">
      <w:pPr>
        <w:widowControl w:val="0"/>
        <w:autoSpaceDE w:val="0"/>
        <w:autoSpaceDN w:val="0"/>
        <w:adjustRightInd w:val="0"/>
        <w:ind w:firstLine="567"/>
        <w:jc w:val="both"/>
        <w:outlineLvl w:val="1"/>
        <w:rPr>
          <w:rFonts w:eastAsia="Calibri"/>
          <w:sz w:val="28"/>
          <w:szCs w:val="28"/>
        </w:rPr>
      </w:pPr>
      <w:r w:rsidRPr="00AF7B0D">
        <w:rPr>
          <w:sz w:val="28"/>
          <w:szCs w:val="28"/>
        </w:rPr>
        <w:t xml:space="preserve">Основными мероприятиями </w:t>
      </w:r>
      <w:r w:rsidRPr="00AF7B0D">
        <w:rPr>
          <w:rFonts w:eastAsia="Calibri"/>
          <w:sz w:val="28"/>
          <w:szCs w:val="28"/>
        </w:rPr>
        <w:t>в сфере обеспечения общественной безопасности граждан являются:</w:t>
      </w:r>
    </w:p>
    <w:p w14:paraId="5F0BBEBE" w14:textId="77777777" w:rsidR="00AF7B0D" w:rsidRPr="00AF7B0D" w:rsidRDefault="00AF7B0D" w:rsidP="00AF7B0D">
      <w:pPr>
        <w:widowControl w:val="0"/>
        <w:autoSpaceDE w:val="0"/>
        <w:autoSpaceDN w:val="0"/>
        <w:adjustRightInd w:val="0"/>
        <w:ind w:firstLine="709"/>
        <w:jc w:val="both"/>
        <w:outlineLvl w:val="1"/>
        <w:rPr>
          <w:rFonts w:eastAsia="Calibri"/>
          <w:sz w:val="28"/>
          <w:szCs w:val="28"/>
        </w:rPr>
      </w:pPr>
      <w:r w:rsidRPr="00AF7B0D">
        <w:rPr>
          <w:rFonts w:eastAsia="Calibri"/>
          <w:sz w:val="28"/>
          <w:szCs w:val="28"/>
        </w:rPr>
        <w:t xml:space="preserve">- оптимизация работы по предупреждению и профилактике правонарушений, совершаемых на улицах и в общественных местах; </w:t>
      </w:r>
    </w:p>
    <w:p w14:paraId="60A1787B" w14:textId="77777777" w:rsidR="00AF7B0D" w:rsidRPr="00AF7B0D" w:rsidRDefault="00AF7B0D" w:rsidP="00314228">
      <w:pPr>
        <w:widowControl w:val="0"/>
        <w:autoSpaceDE w:val="0"/>
        <w:autoSpaceDN w:val="0"/>
        <w:adjustRightInd w:val="0"/>
        <w:ind w:firstLine="567"/>
        <w:jc w:val="both"/>
        <w:outlineLvl w:val="1"/>
        <w:rPr>
          <w:rFonts w:eastAsia="Calibri"/>
          <w:sz w:val="28"/>
          <w:szCs w:val="28"/>
        </w:rPr>
      </w:pPr>
      <w:r w:rsidRPr="00AF7B0D">
        <w:rPr>
          <w:rFonts w:eastAsia="Calibri"/>
          <w:color w:val="000000"/>
          <w:sz w:val="28"/>
          <w:szCs w:val="28"/>
          <w:lang w:eastAsia="en-US"/>
        </w:rPr>
        <w:t xml:space="preserve">- снижение уровня преступности, </w:t>
      </w:r>
      <w:r w:rsidRPr="00AF7B0D">
        <w:rPr>
          <w:sz w:val="28"/>
          <w:szCs w:val="28"/>
        </w:rPr>
        <w:t>укрепление общественного порядка и общественной безопасности на территории Новоселицкого МО</w:t>
      </w:r>
      <w:r w:rsidRPr="00AF7B0D">
        <w:rPr>
          <w:rFonts w:eastAsia="Calibri"/>
          <w:sz w:val="28"/>
          <w:szCs w:val="28"/>
        </w:rPr>
        <w:t xml:space="preserve">; </w:t>
      </w:r>
    </w:p>
    <w:p w14:paraId="2D97F162" w14:textId="77777777" w:rsidR="00AF7B0D" w:rsidRPr="00AF7B0D" w:rsidRDefault="00AF7B0D" w:rsidP="00314228">
      <w:pPr>
        <w:widowControl w:val="0"/>
        <w:autoSpaceDE w:val="0"/>
        <w:autoSpaceDN w:val="0"/>
        <w:adjustRightInd w:val="0"/>
        <w:ind w:firstLine="567"/>
        <w:jc w:val="both"/>
        <w:outlineLvl w:val="1"/>
        <w:rPr>
          <w:rFonts w:eastAsia="Calibri"/>
          <w:sz w:val="28"/>
          <w:szCs w:val="28"/>
        </w:rPr>
      </w:pPr>
      <w:r w:rsidRPr="00AF7B0D">
        <w:rPr>
          <w:rFonts w:eastAsia="Calibri"/>
          <w:sz w:val="28"/>
          <w:szCs w:val="28"/>
        </w:rPr>
        <w:t xml:space="preserve">- совершенствование мер профилактики правонарушений; </w:t>
      </w:r>
    </w:p>
    <w:p w14:paraId="39140941" w14:textId="77777777" w:rsidR="00AF7B0D" w:rsidRPr="00AF7B0D" w:rsidRDefault="00AF7B0D" w:rsidP="00314228">
      <w:pPr>
        <w:widowControl w:val="0"/>
        <w:autoSpaceDE w:val="0"/>
        <w:autoSpaceDN w:val="0"/>
        <w:adjustRightInd w:val="0"/>
        <w:ind w:firstLine="567"/>
        <w:jc w:val="both"/>
        <w:outlineLvl w:val="1"/>
        <w:rPr>
          <w:rFonts w:eastAsia="Calibri"/>
          <w:sz w:val="28"/>
          <w:szCs w:val="28"/>
        </w:rPr>
      </w:pPr>
      <w:r w:rsidRPr="00AF7B0D">
        <w:rPr>
          <w:rFonts w:eastAsia="Calibri"/>
          <w:sz w:val="28"/>
          <w:szCs w:val="28"/>
        </w:rPr>
        <w:t>- повышение правовой грамотности населения.</w:t>
      </w:r>
    </w:p>
    <w:p w14:paraId="50B3D57C" w14:textId="77777777" w:rsidR="00AF7B0D" w:rsidRPr="00AF7B0D" w:rsidRDefault="00AF7B0D" w:rsidP="00314228">
      <w:pPr>
        <w:autoSpaceDE w:val="0"/>
        <w:autoSpaceDN w:val="0"/>
        <w:adjustRightInd w:val="0"/>
        <w:ind w:firstLine="567"/>
        <w:jc w:val="both"/>
        <w:rPr>
          <w:rFonts w:eastAsia="Calibri"/>
          <w:sz w:val="28"/>
          <w:szCs w:val="28"/>
        </w:rPr>
      </w:pPr>
      <w:r w:rsidRPr="00AF7B0D">
        <w:rPr>
          <w:rFonts w:eastAsia="Calibri"/>
          <w:sz w:val="28"/>
          <w:szCs w:val="28"/>
        </w:rPr>
        <w:t xml:space="preserve">- обеспечение общественной безопасности, защиты граждан от преступных посягательств, проявлений терроризма и экстремизма на территории округа; </w:t>
      </w:r>
    </w:p>
    <w:p w14:paraId="1E11CBD8" w14:textId="77777777" w:rsidR="00AF7B0D" w:rsidRPr="00AF7B0D" w:rsidRDefault="00AF7B0D" w:rsidP="00314228">
      <w:pPr>
        <w:autoSpaceDE w:val="0"/>
        <w:autoSpaceDN w:val="0"/>
        <w:adjustRightInd w:val="0"/>
        <w:ind w:firstLine="567"/>
        <w:jc w:val="both"/>
        <w:rPr>
          <w:rFonts w:eastAsia="Calibri"/>
          <w:sz w:val="28"/>
          <w:szCs w:val="28"/>
        </w:rPr>
      </w:pPr>
      <w:r w:rsidRPr="00AF7B0D">
        <w:rPr>
          <w:rFonts w:eastAsia="Calibri"/>
          <w:sz w:val="28"/>
          <w:szCs w:val="28"/>
        </w:rPr>
        <w:t>- предупреждение и ликвидация чрезвычайных ситуаций природного и техногенного характера, обеспечение пожарной безопасности;</w:t>
      </w:r>
    </w:p>
    <w:p w14:paraId="2BC5D01F" w14:textId="77777777" w:rsidR="00AF7B0D" w:rsidRPr="00AF7B0D" w:rsidRDefault="00AF7B0D" w:rsidP="00314228">
      <w:pPr>
        <w:autoSpaceDE w:val="0"/>
        <w:autoSpaceDN w:val="0"/>
        <w:adjustRightInd w:val="0"/>
        <w:ind w:firstLine="567"/>
        <w:jc w:val="both"/>
        <w:rPr>
          <w:rFonts w:eastAsia="Calibri"/>
          <w:sz w:val="28"/>
          <w:szCs w:val="28"/>
        </w:rPr>
      </w:pPr>
      <w:r w:rsidRPr="00AF7B0D">
        <w:rPr>
          <w:rFonts w:eastAsia="Calibri"/>
          <w:sz w:val="28"/>
          <w:szCs w:val="28"/>
        </w:rPr>
        <w:t>- сокращение потребления алкогольных напитков, запрещение незаконного потребления наркотических средств и психотропных веществ на территории округа, способствующее здоровому образу жизни;</w:t>
      </w:r>
    </w:p>
    <w:p w14:paraId="5ECE0702" w14:textId="77777777" w:rsidR="00AF7B0D" w:rsidRPr="00AF7B0D" w:rsidRDefault="00AF7B0D" w:rsidP="00314228">
      <w:pPr>
        <w:autoSpaceDE w:val="0"/>
        <w:autoSpaceDN w:val="0"/>
        <w:adjustRightInd w:val="0"/>
        <w:ind w:firstLine="567"/>
        <w:jc w:val="both"/>
        <w:rPr>
          <w:rFonts w:eastAsia="Calibri"/>
          <w:sz w:val="28"/>
          <w:szCs w:val="28"/>
        </w:rPr>
      </w:pPr>
      <w:r w:rsidRPr="00AF7B0D">
        <w:rPr>
          <w:rFonts w:eastAsia="Calibri"/>
          <w:sz w:val="28"/>
          <w:szCs w:val="28"/>
        </w:rPr>
        <w:t>- формирование резерва добровольных народных дружин, участвующих в обеспечении общественного порядка во всех населенных пунктах округа;</w:t>
      </w:r>
    </w:p>
    <w:p w14:paraId="20EFB816" w14:textId="77777777" w:rsidR="00AF7B0D" w:rsidRPr="00AF7B0D" w:rsidRDefault="00AF7B0D" w:rsidP="00314228">
      <w:pPr>
        <w:autoSpaceDE w:val="0"/>
        <w:autoSpaceDN w:val="0"/>
        <w:adjustRightInd w:val="0"/>
        <w:ind w:firstLine="567"/>
        <w:jc w:val="both"/>
        <w:rPr>
          <w:rFonts w:eastAsia="Calibri"/>
          <w:sz w:val="28"/>
          <w:szCs w:val="28"/>
        </w:rPr>
      </w:pPr>
      <w:r w:rsidRPr="00AF7B0D">
        <w:rPr>
          <w:rFonts w:eastAsia="Calibri"/>
          <w:sz w:val="28"/>
          <w:szCs w:val="28"/>
        </w:rPr>
        <w:t>- профилактика безнадзорности и правонарушений, в том числе несовершеннолетними.</w:t>
      </w:r>
    </w:p>
    <w:p w14:paraId="2775EE19" w14:textId="77777777" w:rsidR="00AF7B0D" w:rsidRPr="00AF7B0D" w:rsidRDefault="00AF7B0D" w:rsidP="00314228">
      <w:pPr>
        <w:autoSpaceDE w:val="0"/>
        <w:autoSpaceDN w:val="0"/>
        <w:adjustRightInd w:val="0"/>
        <w:ind w:firstLine="567"/>
        <w:jc w:val="both"/>
        <w:rPr>
          <w:rFonts w:eastAsia="Calibri"/>
          <w:sz w:val="28"/>
          <w:szCs w:val="28"/>
        </w:rPr>
      </w:pPr>
      <w:r w:rsidRPr="00AF7B0D">
        <w:rPr>
          <w:rFonts w:eastAsia="Calibri"/>
          <w:sz w:val="28"/>
          <w:szCs w:val="28"/>
        </w:rPr>
        <w:t xml:space="preserve">Реализация задач по обеспечению общественной безопасности, защите граждан от преступных посягательств, проявлений терроризма и экстремизма на территории Новоселицкого МО будет обеспечена за счет совершенствования мероприятий по профилактике различных </w:t>
      </w:r>
      <w:r w:rsidRPr="00AF7B0D">
        <w:rPr>
          <w:rFonts w:eastAsia="Calibri"/>
          <w:sz w:val="28"/>
          <w:szCs w:val="28"/>
        </w:rPr>
        <w:lastRenderedPageBreak/>
        <w:t>правонарушений, с особым акцентом на подростковую среду и сферу незаконного оборота наркотиков.</w:t>
      </w:r>
    </w:p>
    <w:p w14:paraId="723C0135" w14:textId="77777777" w:rsidR="00AF7B0D" w:rsidRPr="00AF7B0D" w:rsidRDefault="00AF7B0D" w:rsidP="00314228">
      <w:pPr>
        <w:adjustRightInd w:val="0"/>
        <w:ind w:firstLine="567"/>
        <w:jc w:val="both"/>
        <w:rPr>
          <w:rFonts w:eastAsia="Calibri"/>
          <w:sz w:val="28"/>
          <w:szCs w:val="28"/>
          <w:lang w:eastAsia="en-US"/>
        </w:rPr>
      </w:pPr>
      <w:r w:rsidRPr="00AF7B0D">
        <w:rPr>
          <w:rFonts w:eastAsia="Calibri"/>
          <w:sz w:val="28"/>
          <w:szCs w:val="28"/>
        </w:rPr>
        <w:t xml:space="preserve"> </w:t>
      </w:r>
      <w:r w:rsidRPr="00AF7B0D">
        <w:rPr>
          <w:rFonts w:eastAsia="Calibri"/>
          <w:sz w:val="28"/>
          <w:szCs w:val="28"/>
          <w:lang w:eastAsia="en-US"/>
        </w:rPr>
        <w:t>В рамках укрепления общественного порядка и общественной безопасности на территории Новоселицкого МО, предусматривается реализация следующих мер:</w:t>
      </w:r>
    </w:p>
    <w:p w14:paraId="03073D14" w14:textId="77777777" w:rsidR="00AF7B0D" w:rsidRPr="00AF7B0D" w:rsidRDefault="00AF7B0D" w:rsidP="00314228">
      <w:pPr>
        <w:adjustRightInd w:val="0"/>
        <w:ind w:firstLine="567"/>
        <w:jc w:val="both"/>
        <w:rPr>
          <w:rFonts w:eastAsia="Calibri"/>
          <w:sz w:val="28"/>
          <w:szCs w:val="28"/>
          <w:lang w:eastAsia="en-US"/>
        </w:rPr>
      </w:pPr>
      <w:r w:rsidRPr="00AF7B0D">
        <w:rPr>
          <w:rFonts w:eastAsia="Calibri"/>
          <w:sz w:val="28"/>
          <w:szCs w:val="28"/>
          <w:lang w:eastAsia="en-US"/>
        </w:rPr>
        <w:t>- внедрение новых технологий и автоматизации процессов сбора обработки, анализа и представления актуальной и достоверной информации оперативного характера о текущей обстановке, объектах и их состоянии;</w:t>
      </w:r>
    </w:p>
    <w:p w14:paraId="47BECE41" w14:textId="61CCDBE4" w:rsidR="00AF7B0D" w:rsidRPr="00AF7B0D" w:rsidRDefault="00AF7B0D" w:rsidP="00314228">
      <w:pPr>
        <w:adjustRightInd w:val="0"/>
        <w:ind w:firstLine="567"/>
        <w:jc w:val="both"/>
        <w:rPr>
          <w:rFonts w:eastAsia="Calibri"/>
          <w:sz w:val="28"/>
          <w:szCs w:val="28"/>
          <w:lang w:eastAsia="en-US"/>
        </w:rPr>
      </w:pPr>
      <w:r w:rsidRPr="00AF7B0D">
        <w:rPr>
          <w:rFonts w:eastAsia="Calibri"/>
          <w:sz w:val="28"/>
          <w:szCs w:val="28"/>
          <w:lang w:eastAsia="en-US"/>
        </w:rPr>
        <w:t xml:space="preserve"> - проведение анализа состояния правопорядка на территории округа, результатов работы по борьбе с преступностью, охране общественного порядка и обеспечению общественной безопасности с рассмотрением на заседаниях комиссии;</w:t>
      </w:r>
    </w:p>
    <w:p w14:paraId="7DFB70F9" w14:textId="77777777" w:rsidR="00AF7B0D" w:rsidRPr="00AF7B0D" w:rsidRDefault="00AF7B0D" w:rsidP="00314228">
      <w:pPr>
        <w:adjustRightInd w:val="0"/>
        <w:ind w:firstLine="567"/>
        <w:jc w:val="both"/>
        <w:rPr>
          <w:sz w:val="28"/>
          <w:szCs w:val="28"/>
        </w:rPr>
      </w:pPr>
      <w:r w:rsidRPr="00AF7B0D">
        <w:rPr>
          <w:sz w:val="28"/>
          <w:szCs w:val="28"/>
        </w:rPr>
        <w:t>- проведение рейдов в местах концентрации молодежи в вечернее и ночное время;</w:t>
      </w:r>
    </w:p>
    <w:p w14:paraId="3229FDBD" w14:textId="77777777" w:rsidR="00AF7B0D" w:rsidRPr="00AF7B0D" w:rsidRDefault="00AF7B0D" w:rsidP="00314228">
      <w:pPr>
        <w:adjustRightInd w:val="0"/>
        <w:ind w:firstLine="567"/>
        <w:jc w:val="both"/>
        <w:rPr>
          <w:sz w:val="28"/>
          <w:szCs w:val="28"/>
        </w:rPr>
      </w:pPr>
      <w:r w:rsidRPr="00AF7B0D">
        <w:rPr>
          <w:sz w:val="28"/>
          <w:szCs w:val="28"/>
        </w:rPr>
        <w:t>- 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инфраструктуры округа, улучшения координации взаимодействия между подразделениями, обеспечивающих безопасность граждан;</w:t>
      </w:r>
    </w:p>
    <w:p w14:paraId="0FF80A1D" w14:textId="77777777" w:rsidR="00AF7B0D" w:rsidRPr="00AF7B0D" w:rsidRDefault="00AF7B0D" w:rsidP="00314228">
      <w:pPr>
        <w:adjustRightInd w:val="0"/>
        <w:ind w:firstLine="567"/>
        <w:jc w:val="both"/>
        <w:rPr>
          <w:sz w:val="28"/>
          <w:szCs w:val="28"/>
        </w:rPr>
      </w:pPr>
      <w:r w:rsidRPr="00AF7B0D">
        <w:rPr>
          <w:sz w:val="28"/>
          <w:szCs w:val="28"/>
        </w:rPr>
        <w:t>- объединение усилий администрации Новоселицкого муниципального округа и правоохранительных органов в противодействии преступным проявлениям.</w:t>
      </w:r>
    </w:p>
    <w:p w14:paraId="39A8B4D5" w14:textId="77777777" w:rsidR="00AF7B0D" w:rsidRPr="00AF7B0D" w:rsidRDefault="00AF7B0D" w:rsidP="00314228">
      <w:pPr>
        <w:autoSpaceDE w:val="0"/>
        <w:autoSpaceDN w:val="0"/>
        <w:adjustRightInd w:val="0"/>
        <w:ind w:firstLine="567"/>
        <w:jc w:val="both"/>
        <w:rPr>
          <w:rFonts w:eastAsia="Calibri"/>
          <w:sz w:val="28"/>
          <w:szCs w:val="28"/>
        </w:rPr>
      </w:pPr>
      <w:r w:rsidRPr="00AF7B0D">
        <w:rPr>
          <w:rFonts w:eastAsia="Calibri"/>
          <w:sz w:val="28"/>
          <w:szCs w:val="28"/>
        </w:rPr>
        <w:t xml:space="preserve">Будет продолжено формирование аппаратно-программного комплекса «Безопасный город», базирующегося на современных подходах к мониторингу, прогнозированию, предупреждению правонарушений, происшествий и чрезвычайных ситуаций, в том числе: </w:t>
      </w:r>
    </w:p>
    <w:p w14:paraId="182E0EFF" w14:textId="70842419" w:rsidR="00AF7B0D" w:rsidRPr="00AF7B0D" w:rsidRDefault="00314228" w:rsidP="00314228">
      <w:pPr>
        <w:autoSpaceDE w:val="0"/>
        <w:autoSpaceDN w:val="0"/>
        <w:adjustRightInd w:val="0"/>
        <w:ind w:firstLine="567"/>
        <w:jc w:val="both"/>
        <w:rPr>
          <w:rFonts w:eastAsia="Calibri"/>
          <w:sz w:val="28"/>
          <w:szCs w:val="28"/>
        </w:rPr>
      </w:pPr>
      <w:r>
        <w:rPr>
          <w:rFonts w:eastAsia="Calibri"/>
          <w:sz w:val="28"/>
          <w:szCs w:val="28"/>
        </w:rPr>
        <w:t xml:space="preserve">- </w:t>
      </w:r>
      <w:r w:rsidR="00AF7B0D" w:rsidRPr="00AF7B0D">
        <w:rPr>
          <w:rFonts w:eastAsia="Calibri"/>
          <w:sz w:val="28"/>
          <w:szCs w:val="28"/>
        </w:rPr>
        <w:t xml:space="preserve">развитие интеллектуальных систем видеонаблюдения в жилых зонах, на улицах и в общественных местах; </w:t>
      </w:r>
    </w:p>
    <w:p w14:paraId="3A020848" w14:textId="2B6BD0D7" w:rsidR="00AF7B0D" w:rsidRPr="00AF7B0D" w:rsidRDefault="00314228" w:rsidP="00314228">
      <w:pPr>
        <w:autoSpaceDE w:val="0"/>
        <w:autoSpaceDN w:val="0"/>
        <w:adjustRightInd w:val="0"/>
        <w:ind w:firstLine="567"/>
        <w:jc w:val="both"/>
        <w:rPr>
          <w:rFonts w:eastAsia="Calibri"/>
          <w:sz w:val="28"/>
          <w:szCs w:val="28"/>
        </w:rPr>
      </w:pPr>
      <w:r>
        <w:rPr>
          <w:rFonts w:eastAsia="Calibri"/>
          <w:sz w:val="28"/>
          <w:szCs w:val="28"/>
        </w:rPr>
        <w:t xml:space="preserve">- </w:t>
      </w:r>
      <w:r w:rsidR="00AF7B0D" w:rsidRPr="00AF7B0D">
        <w:rPr>
          <w:rFonts w:eastAsia="Calibri"/>
          <w:sz w:val="28"/>
          <w:szCs w:val="28"/>
        </w:rPr>
        <w:t>обеспечение антитеррористической защищенности мест массового пребывания граждан и противодействие проявлениям экстремизма;</w:t>
      </w:r>
    </w:p>
    <w:p w14:paraId="7B047C1B" w14:textId="0B88EFE0" w:rsidR="00AF7B0D" w:rsidRPr="00AF7B0D" w:rsidRDefault="00314228" w:rsidP="00314228">
      <w:pPr>
        <w:autoSpaceDE w:val="0"/>
        <w:autoSpaceDN w:val="0"/>
        <w:adjustRightInd w:val="0"/>
        <w:ind w:firstLine="567"/>
        <w:jc w:val="both"/>
        <w:rPr>
          <w:rFonts w:eastAsia="Calibri"/>
          <w:sz w:val="28"/>
          <w:szCs w:val="28"/>
        </w:rPr>
      </w:pPr>
      <w:r>
        <w:rPr>
          <w:rFonts w:eastAsia="Calibri"/>
          <w:sz w:val="28"/>
          <w:szCs w:val="28"/>
        </w:rPr>
        <w:t xml:space="preserve">- </w:t>
      </w:r>
      <w:r w:rsidR="00AF7B0D" w:rsidRPr="00AF7B0D">
        <w:rPr>
          <w:rFonts w:eastAsia="Calibri"/>
          <w:sz w:val="28"/>
          <w:szCs w:val="28"/>
        </w:rPr>
        <w:t xml:space="preserve">государственная поддержка общественных формирований и граждан, участвующим в правоохранительной деятельности; </w:t>
      </w:r>
    </w:p>
    <w:p w14:paraId="761A22B9" w14:textId="4F810996" w:rsidR="00AF7B0D" w:rsidRPr="00AF7B0D" w:rsidRDefault="00314228" w:rsidP="00314228">
      <w:pPr>
        <w:autoSpaceDE w:val="0"/>
        <w:autoSpaceDN w:val="0"/>
        <w:adjustRightInd w:val="0"/>
        <w:ind w:firstLine="567"/>
        <w:jc w:val="both"/>
        <w:rPr>
          <w:rFonts w:eastAsia="Calibri"/>
          <w:sz w:val="28"/>
          <w:szCs w:val="28"/>
        </w:rPr>
      </w:pPr>
      <w:r>
        <w:rPr>
          <w:rFonts w:eastAsia="Calibri"/>
          <w:sz w:val="28"/>
          <w:szCs w:val="28"/>
        </w:rPr>
        <w:t xml:space="preserve">- </w:t>
      </w:r>
      <w:r w:rsidR="00AF7B0D" w:rsidRPr="00AF7B0D">
        <w:rPr>
          <w:rFonts w:eastAsia="Calibri"/>
          <w:sz w:val="28"/>
          <w:szCs w:val="28"/>
        </w:rPr>
        <w:t xml:space="preserve">предотвращение экстремистских проявлений и конфликтов на этноконфессиональной почве. </w:t>
      </w:r>
    </w:p>
    <w:p w14:paraId="63B30A6B"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 xml:space="preserve">Продолжится реализация мер по формированию и воспитанию культуры межнационального и межконфессионального общения, направленной на мирное совместное проживание граждан различных национальностей. </w:t>
      </w:r>
    </w:p>
    <w:p w14:paraId="66A38469"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 xml:space="preserve">Кроме того, необходимо укрепить материально-техническую базу противопожарных формирований для оказания помощи населению. </w:t>
      </w:r>
    </w:p>
    <w:p w14:paraId="2A1B8C4F" w14:textId="77777777" w:rsidR="00AF7B0D" w:rsidRPr="00AF7B0D" w:rsidRDefault="00AF7B0D" w:rsidP="00AF7B0D">
      <w:pPr>
        <w:autoSpaceDE w:val="0"/>
        <w:autoSpaceDN w:val="0"/>
        <w:adjustRightInd w:val="0"/>
        <w:ind w:firstLine="567"/>
        <w:jc w:val="both"/>
        <w:rPr>
          <w:sz w:val="28"/>
          <w:szCs w:val="28"/>
        </w:rPr>
      </w:pPr>
      <w:r w:rsidRPr="00AF7B0D">
        <w:rPr>
          <w:sz w:val="28"/>
          <w:szCs w:val="28"/>
        </w:rPr>
        <w:t>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и хозяйства, транспорта и связи, развития социальной и духовной сфер общества является гарантия безопасности округа.</w:t>
      </w:r>
    </w:p>
    <w:p w14:paraId="7DE27635" w14:textId="77777777" w:rsidR="00AF7B0D" w:rsidRPr="00AF7B0D" w:rsidRDefault="00AF7B0D" w:rsidP="00AF7B0D">
      <w:pPr>
        <w:widowControl w:val="0"/>
        <w:ind w:firstLine="567"/>
        <w:jc w:val="both"/>
        <w:rPr>
          <w:sz w:val="28"/>
          <w:szCs w:val="28"/>
        </w:rPr>
      </w:pPr>
      <w:r w:rsidRPr="00AF7B0D">
        <w:rPr>
          <w:snapToGrid w:val="0"/>
          <w:sz w:val="28"/>
          <w:szCs w:val="28"/>
        </w:rPr>
        <w:t xml:space="preserve">В рамках </w:t>
      </w:r>
      <w:r w:rsidRPr="00AF7B0D">
        <w:rPr>
          <w:rFonts w:eastAsia="Calibri"/>
          <w:sz w:val="28"/>
          <w:szCs w:val="28"/>
        </w:rPr>
        <w:t>профилактики безнадзорности и правонарушений, в том числе несовершеннолетними, планируется реализация следующих мер</w:t>
      </w:r>
      <w:r w:rsidRPr="00AF7B0D">
        <w:rPr>
          <w:sz w:val="28"/>
          <w:szCs w:val="28"/>
        </w:rPr>
        <w:t>:</w:t>
      </w:r>
    </w:p>
    <w:p w14:paraId="73DDC257" w14:textId="77777777" w:rsidR="00AF7B0D" w:rsidRPr="00AF7B0D" w:rsidRDefault="00AF7B0D" w:rsidP="00314228">
      <w:pPr>
        <w:adjustRightInd w:val="0"/>
        <w:ind w:firstLine="567"/>
        <w:jc w:val="both"/>
        <w:rPr>
          <w:sz w:val="28"/>
          <w:szCs w:val="28"/>
        </w:rPr>
      </w:pPr>
      <w:r w:rsidRPr="00AF7B0D">
        <w:rPr>
          <w:sz w:val="28"/>
          <w:szCs w:val="28"/>
        </w:rPr>
        <w:lastRenderedPageBreak/>
        <w:t>1. Профилактика безнадзорности и правонарушений несовершеннолетних.</w:t>
      </w:r>
    </w:p>
    <w:p w14:paraId="1D7583CF" w14:textId="77777777" w:rsidR="00AF7B0D" w:rsidRPr="00AF7B0D" w:rsidRDefault="00AF7B0D" w:rsidP="00314228">
      <w:pPr>
        <w:adjustRightInd w:val="0"/>
        <w:ind w:firstLine="567"/>
        <w:jc w:val="both"/>
        <w:rPr>
          <w:sz w:val="28"/>
          <w:szCs w:val="28"/>
        </w:rPr>
      </w:pPr>
      <w:r w:rsidRPr="00AF7B0D">
        <w:rPr>
          <w:sz w:val="28"/>
          <w:szCs w:val="28"/>
        </w:rPr>
        <w:t xml:space="preserve">В рамках выполнения данного мероприятия предусматривается реализация следующих мер: </w:t>
      </w:r>
    </w:p>
    <w:p w14:paraId="404E6DF2" w14:textId="77777777" w:rsidR="00AF7B0D" w:rsidRPr="00AF7B0D" w:rsidRDefault="00AF7B0D" w:rsidP="00314228">
      <w:pPr>
        <w:adjustRightInd w:val="0"/>
        <w:ind w:firstLine="567"/>
        <w:jc w:val="both"/>
        <w:rPr>
          <w:sz w:val="28"/>
          <w:szCs w:val="28"/>
        </w:rPr>
      </w:pPr>
      <w:r w:rsidRPr="00AF7B0D">
        <w:rPr>
          <w:sz w:val="28"/>
          <w:szCs w:val="28"/>
        </w:rPr>
        <w:t>- проведение заседаний комиссии по делам несовершеннолетних и защите их прав при администрации Новоселицкого МО;</w:t>
      </w:r>
    </w:p>
    <w:p w14:paraId="1BDCBD46" w14:textId="77777777" w:rsidR="00AF7B0D" w:rsidRPr="00AF7B0D" w:rsidRDefault="00AF7B0D" w:rsidP="00314228">
      <w:pPr>
        <w:adjustRightInd w:val="0"/>
        <w:ind w:firstLine="567"/>
        <w:jc w:val="both"/>
        <w:rPr>
          <w:sz w:val="28"/>
          <w:szCs w:val="28"/>
        </w:rPr>
      </w:pPr>
      <w:r w:rsidRPr="00AF7B0D">
        <w:rPr>
          <w:sz w:val="28"/>
          <w:szCs w:val="28"/>
        </w:rPr>
        <w:t>- профилактика безнадзорности и правонарушений несовершеннолетних.</w:t>
      </w:r>
    </w:p>
    <w:p w14:paraId="7E55F088" w14:textId="2D666712" w:rsidR="00AF7B0D" w:rsidRPr="00AF7B0D" w:rsidRDefault="00AF7B0D" w:rsidP="00314228">
      <w:pPr>
        <w:ind w:firstLine="567"/>
        <w:jc w:val="both"/>
        <w:rPr>
          <w:sz w:val="28"/>
          <w:szCs w:val="28"/>
        </w:rPr>
      </w:pPr>
      <w:r w:rsidRPr="00AF7B0D">
        <w:rPr>
          <w:sz w:val="28"/>
          <w:szCs w:val="28"/>
        </w:rPr>
        <w:t xml:space="preserve"> 2. Информационное обеспечение профилактики безнадзорности и правонарушений несовершеннолетних.</w:t>
      </w:r>
    </w:p>
    <w:p w14:paraId="41F983E6" w14:textId="77777777" w:rsidR="00AF7B0D" w:rsidRPr="00AF7B0D" w:rsidRDefault="00AF7B0D" w:rsidP="00314228">
      <w:pPr>
        <w:adjustRightInd w:val="0"/>
        <w:ind w:firstLine="567"/>
        <w:jc w:val="both"/>
        <w:rPr>
          <w:sz w:val="28"/>
          <w:szCs w:val="28"/>
        </w:rPr>
      </w:pPr>
      <w:r w:rsidRPr="00AF7B0D">
        <w:rPr>
          <w:sz w:val="28"/>
          <w:szCs w:val="28"/>
        </w:rPr>
        <w:t>В рамках выполнения данного мероприятия предусматривается реализация следующих мер:</w:t>
      </w:r>
    </w:p>
    <w:p w14:paraId="1C45D703" w14:textId="77777777" w:rsidR="00AF7B0D" w:rsidRPr="00AF7B0D" w:rsidRDefault="00AF7B0D" w:rsidP="00AF7B0D">
      <w:pPr>
        <w:adjustRightInd w:val="0"/>
        <w:ind w:firstLine="709"/>
        <w:jc w:val="both"/>
        <w:rPr>
          <w:sz w:val="28"/>
          <w:szCs w:val="28"/>
        </w:rPr>
      </w:pPr>
      <w:r w:rsidRPr="00AF7B0D">
        <w:rPr>
          <w:sz w:val="28"/>
          <w:szCs w:val="28"/>
        </w:rPr>
        <w:t>- размещение на официальном сайте администрации Новоселицкого муниципального округа информационно - аналитических материалов по профилактике безнадзорности и правонарушений несовершеннолетних.</w:t>
      </w:r>
    </w:p>
    <w:p w14:paraId="3E565A5E" w14:textId="77777777" w:rsidR="00AF7B0D" w:rsidRPr="00AF7B0D" w:rsidRDefault="00AF7B0D" w:rsidP="00AF7B0D">
      <w:pPr>
        <w:adjustRightInd w:val="0"/>
        <w:ind w:firstLine="709"/>
        <w:jc w:val="both"/>
        <w:rPr>
          <w:sz w:val="28"/>
          <w:szCs w:val="28"/>
        </w:rPr>
      </w:pPr>
      <w:r w:rsidRPr="00AF7B0D">
        <w:rPr>
          <w:sz w:val="28"/>
          <w:szCs w:val="28"/>
        </w:rPr>
        <w:t>3. Проведение мероприятий, направленных на вовлечение населения в позитивные социальные практики.</w:t>
      </w:r>
    </w:p>
    <w:p w14:paraId="11D59E8B" w14:textId="77777777" w:rsidR="00AF7B0D" w:rsidRPr="00AF7B0D" w:rsidRDefault="00AF7B0D" w:rsidP="00AF7B0D">
      <w:pPr>
        <w:adjustRightInd w:val="0"/>
        <w:ind w:firstLine="709"/>
        <w:jc w:val="both"/>
        <w:rPr>
          <w:sz w:val="28"/>
          <w:szCs w:val="28"/>
        </w:rPr>
      </w:pPr>
      <w:r w:rsidRPr="00AF7B0D">
        <w:rPr>
          <w:sz w:val="28"/>
          <w:szCs w:val="28"/>
        </w:rPr>
        <w:t>В рамках выполнения данного мероприятия предусматривается реализация следующих мер:</w:t>
      </w:r>
    </w:p>
    <w:p w14:paraId="4B2FFE88" w14:textId="77777777" w:rsidR="00AF7B0D" w:rsidRPr="00AF7B0D" w:rsidRDefault="00AF7B0D" w:rsidP="00AF7B0D">
      <w:pPr>
        <w:adjustRightInd w:val="0"/>
        <w:ind w:firstLine="709"/>
        <w:jc w:val="both"/>
        <w:rPr>
          <w:sz w:val="28"/>
          <w:szCs w:val="28"/>
        </w:rPr>
      </w:pPr>
      <w:r w:rsidRPr="00AF7B0D">
        <w:rPr>
          <w:sz w:val="28"/>
          <w:szCs w:val="28"/>
        </w:rPr>
        <w:t>- проведение заседаний межведомственной комиссии по социально-демографическим вопросам;</w:t>
      </w:r>
    </w:p>
    <w:p w14:paraId="0B447E8D" w14:textId="77777777" w:rsidR="00AF7B0D" w:rsidRPr="00AF7B0D" w:rsidRDefault="00AF7B0D" w:rsidP="00AF7B0D">
      <w:pPr>
        <w:adjustRightInd w:val="0"/>
        <w:ind w:firstLine="709"/>
        <w:jc w:val="both"/>
        <w:rPr>
          <w:sz w:val="28"/>
          <w:szCs w:val="28"/>
        </w:rPr>
      </w:pPr>
      <w:r w:rsidRPr="00AF7B0D">
        <w:rPr>
          <w:sz w:val="28"/>
          <w:szCs w:val="28"/>
        </w:rPr>
        <w:t>- совершенствование работы службы «телефона доверия».</w:t>
      </w:r>
    </w:p>
    <w:p w14:paraId="5DB7A436" w14:textId="1F776B2C" w:rsidR="00AF7B0D" w:rsidRPr="00AF7B0D" w:rsidRDefault="00AF7B0D" w:rsidP="00314228">
      <w:pPr>
        <w:autoSpaceDE w:val="0"/>
        <w:autoSpaceDN w:val="0"/>
        <w:adjustRightInd w:val="0"/>
        <w:ind w:firstLine="567"/>
        <w:jc w:val="both"/>
        <w:rPr>
          <w:sz w:val="28"/>
          <w:szCs w:val="28"/>
        </w:rPr>
      </w:pPr>
      <w:r w:rsidRPr="00AF7B0D">
        <w:rPr>
          <w:sz w:val="28"/>
          <w:szCs w:val="28"/>
        </w:rPr>
        <w:t>4. Проведение мероприятий, направленных на популяризацию семейных ценностей.</w:t>
      </w:r>
    </w:p>
    <w:p w14:paraId="6923A646" w14:textId="37789F63" w:rsidR="00AF7B0D" w:rsidRPr="00AF7B0D" w:rsidRDefault="00AF7B0D" w:rsidP="00314228">
      <w:pPr>
        <w:adjustRightInd w:val="0"/>
        <w:ind w:firstLine="567"/>
        <w:jc w:val="both"/>
        <w:rPr>
          <w:sz w:val="28"/>
          <w:szCs w:val="28"/>
        </w:rPr>
      </w:pPr>
      <w:r w:rsidRPr="00AF7B0D">
        <w:rPr>
          <w:sz w:val="28"/>
          <w:szCs w:val="28"/>
        </w:rPr>
        <w:t>В рамках выполнения данного мероприятия предусматривается реализация следующих мер:</w:t>
      </w:r>
    </w:p>
    <w:p w14:paraId="17AEB289" w14:textId="77777777" w:rsidR="00AF7B0D" w:rsidRPr="00AF7B0D" w:rsidRDefault="00AF7B0D" w:rsidP="00AF7B0D">
      <w:pPr>
        <w:autoSpaceDE w:val="0"/>
        <w:autoSpaceDN w:val="0"/>
        <w:adjustRightInd w:val="0"/>
        <w:jc w:val="both"/>
        <w:rPr>
          <w:sz w:val="28"/>
          <w:szCs w:val="28"/>
        </w:rPr>
      </w:pPr>
      <w:r w:rsidRPr="00AF7B0D">
        <w:rPr>
          <w:sz w:val="28"/>
          <w:szCs w:val="28"/>
        </w:rPr>
        <w:t>- проведение конкурсов «Женщина года», «Супер - мама», «Мужчина года», праздничного мероприятия ко Дню Семьи, Любви и Верности.</w:t>
      </w:r>
    </w:p>
    <w:p w14:paraId="2403E2D9" w14:textId="77777777" w:rsidR="00AF7B0D" w:rsidRPr="00AF7B0D" w:rsidRDefault="00AF7B0D" w:rsidP="00314228">
      <w:pPr>
        <w:adjustRightInd w:val="0"/>
        <w:ind w:firstLine="567"/>
        <w:jc w:val="both"/>
        <w:rPr>
          <w:sz w:val="28"/>
          <w:szCs w:val="28"/>
        </w:rPr>
      </w:pPr>
      <w:r w:rsidRPr="00AF7B0D">
        <w:rPr>
          <w:sz w:val="28"/>
          <w:szCs w:val="28"/>
        </w:rPr>
        <w:t>5. Проведение массовых мероприятий в рамках патриотического воспитания населения Новоселицкого МО.</w:t>
      </w:r>
    </w:p>
    <w:p w14:paraId="442277B2" w14:textId="77777777" w:rsidR="00AF7B0D" w:rsidRPr="00AF7B0D" w:rsidRDefault="00AF7B0D" w:rsidP="00314228">
      <w:pPr>
        <w:adjustRightInd w:val="0"/>
        <w:ind w:firstLine="567"/>
        <w:jc w:val="both"/>
        <w:rPr>
          <w:sz w:val="28"/>
          <w:szCs w:val="28"/>
        </w:rPr>
      </w:pPr>
      <w:r w:rsidRPr="00AF7B0D">
        <w:rPr>
          <w:sz w:val="28"/>
          <w:szCs w:val="28"/>
        </w:rPr>
        <w:t>В рамках выполнения данного мероприятия предусматривается реализация следующих мер:</w:t>
      </w:r>
    </w:p>
    <w:p w14:paraId="7956D1D6" w14:textId="77777777" w:rsidR="00AF7B0D" w:rsidRPr="00AF7B0D" w:rsidRDefault="00AF7B0D" w:rsidP="00314228">
      <w:pPr>
        <w:ind w:firstLine="567"/>
        <w:jc w:val="both"/>
        <w:rPr>
          <w:sz w:val="28"/>
          <w:szCs w:val="28"/>
        </w:rPr>
      </w:pPr>
      <w:r w:rsidRPr="00AF7B0D">
        <w:rPr>
          <w:sz w:val="28"/>
          <w:szCs w:val="28"/>
        </w:rPr>
        <w:t>- проведение заседаний координационного совета по патриотическому воспитанию детей и молодежи Новоселицкого МО;</w:t>
      </w:r>
    </w:p>
    <w:p w14:paraId="12BCE758" w14:textId="77777777" w:rsidR="00AF7B0D" w:rsidRPr="00AF7B0D" w:rsidRDefault="00AF7B0D" w:rsidP="00314228">
      <w:pPr>
        <w:adjustRightInd w:val="0"/>
        <w:ind w:firstLine="567"/>
        <w:jc w:val="both"/>
        <w:rPr>
          <w:sz w:val="28"/>
          <w:szCs w:val="28"/>
        </w:rPr>
      </w:pPr>
      <w:r w:rsidRPr="00AF7B0D">
        <w:rPr>
          <w:sz w:val="28"/>
          <w:szCs w:val="28"/>
        </w:rPr>
        <w:t xml:space="preserve">- проведение мероприятий, направленных на патриотическое воспитание граждан. </w:t>
      </w:r>
    </w:p>
    <w:p w14:paraId="7403E452" w14:textId="77777777" w:rsidR="00AF7B0D" w:rsidRPr="00AF7B0D" w:rsidRDefault="00AF7B0D" w:rsidP="00314228">
      <w:pPr>
        <w:adjustRightInd w:val="0"/>
        <w:ind w:firstLine="567"/>
        <w:jc w:val="both"/>
        <w:rPr>
          <w:sz w:val="28"/>
          <w:szCs w:val="28"/>
        </w:rPr>
      </w:pPr>
      <w:r w:rsidRPr="00AF7B0D">
        <w:rPr>
          <w:sz w:val="28"/>
          <w:szCs w:val="28"/>
        </w:rPr>
        <w:t>6. Организация и проведение различных форм мероприятий с детьми и молодежью округа по укреплению гражданственности и патриотизма.</w:t>
      </w:r>
    </w:p>
    <w:p w14:paraId="545B1752" w14:textId="77777777" w:rsidR="00AF7B0D" w:rsidRPr="00AF7B0D" w:rsidRDefault="00AF7B0D" w:rsidP="00314228">
      <w:pPr>
        <w:adjustRightInd w:val="0"/>
        <w:ind w:firstLine="567"/>
        <w:jc w:val="both"/>
        <w:rPr>
          <w:sz w:val="28"/>
          <w:szCs w:val="28"/>
        </w:rPr>
      </w:pPr>
      <w:r w:rsidRPr="00AF7B0D">
        <w:rPr>
          <w:sz w:val="28"/>
          <w:szCs w:val="28"/>
        </w:rPr>
        <w:t>В рамках выполнения данного мероприятия предусматривается реализация следующих мер:</w:t>
      </w:r>
    </w:p>
    <w:p w14:paraId="459A969B" w14:textId="77777777" w:rsidR="00AF7B0D" w:rsidRPr="00AF7B0D" w:rsidRDefault="00AF7B0D" w:rsidP="00314228">
      <w:pPr>
        <w:ind w:firstLine="567"/>
        <w:jc w:val="both"/>
        <w:rPr>
          <w:sz w:val="28"/>
          <w:szCs w:val="28"/>
        </w:rPr>
      </w:pPr>
      <w:r w:rsidRPr="00AF7B0D">
        <w:rPr>
          <w:sz w:val="28"/>
          <w:szCs w:val="28"/>
        </w:rPr>
        <w:t>- проведение Дня призывника, акций и мероприятий ко Дню Победы в ВОВ;</w:t>
      </w:r>
    </w:p>
    <w:p w14:paraId="56908EC6" w14:textId="77777777" w:rsidR="00AF7B0D" w:rsidRPr="00AF7B0D" w:rsidRDefault="00AF7B0D" w:rsidP="00314228">
      <w:pPr>
        <w:ind w:firstLine="567"/>
        <w:jc w:val="both"/>
        <w:rPr>
          <w:sz w:val="28"/>
          <w:szCs w:val="28"/>
        </w:rPr>
      </w:pPr>
      <w:r w:rsidRPr="00AF7B0D">
        <w:rPr>
          <w:sz w:val="28"/>
          <w:szCs w:val="28"/>
        </w:rPr>
        <w:t>- организация и проведение различных форм мероприятий с детьми и молодежью округа, приуроченных к памятным датам Великой Отечественной войны.</w:t>
      </w:r>
    </w:p>
    <w:p w14:paraId="02C2334D" w14:textId="77777777" w:rsidR="00AF7B0D" w:rsidRPr="00AF7B0D" w:rsidRDefault="00AF7B0D" w:rsidP="00AF7B0D">
      <w:pPr>
        <w:widowControl w:val="0"/>
        <w:ind w:firstLine="567"/>
        <w:jc w:val="both"/>
        <w:rPr>
          <w:b/>
          <w:i/>
          <w:snapToGrid w:val="0"/>
          <w:sz w:val="28"/>
          <w:szCs w:val="28"/>
        </w:rPr>
      </w:pPr>
    </w:p>
    <w:p w14:paraId="6F36BDA1" w14:textId="77777777" w:rsidR="00AF7B0D" w:rsidRPr="00AF7B0D" w:rsidRDefault="00AF7B0D" w:rsidP="00AF7B0D">
      <w:pPr>
        <w:widowControl w:val="0"/>
        <w:ind w:firstLine="567"/>
        <w:jc w:val="center"/>
        <w:rPr>
          <w:snapToGrid w:val="0"/>
          <w:sz w:val="28"/>
          <w:szCs w:val="28"/>
        </w:rPr>
      </w:pPr>
      <w:r w:rsidRPr="00AF7B0D">
        <w:rPr>
          <w:snapToGrid w:val="0"/>
          <w:sz w:val="28"/>
          <w:szCs w:val="28"/>
        </w:rPr>
        <w:lastRenderedPageBreak/>
        <w:t>Особенности межнациональных и этноконфессиональных отношений</w:t>
      </w:r>
    </w:p>
    <w:p w14:paraId="2215AD39" w14:textId="77777777" w:rsidR="00AF7B0D" w:rsidRPr="00AF7B0D" w:rsidRDefault="00AF7B0D" w:rsidP="00AF7B0D">
      <w:pPr>
        <w:widowControl w:val="0"/>
        <w:jc w:val="center"/>
        <w:rPr>
          <w:bCs/>
          <w:snapToGrid w:val="0"/>
          <w:color w:val="000000"/>
          <w:sz w:val="28"/>
          <w:szCs w:val="28"/>
        </w:rPr>
      </w:pPr>
      <w:r w:rsidRPr="00AF7B0D">
        <w:rPr>
          <w:snapToGrid w:val="0"/>
          <w:sz w:val="28"/>
          <w:szCs w:val="28"/>
        </w:rPr>
        <w:t>в Н</w:t>
      </w:r>
      <w:r w:rsidRPr="00AF7B0D">
        <w:rPr>
          <w:bCs/>
          <w:snapToGrid w:val="0"/>
          <w:color w:val="000000"/>
          <w:sz w:val="28"/>
          <w:szCs w:val="28"/>
        </w:rPr>
        <w:t>овоселицком муниципальном округе</w:t>
      </w:r>
    </w:p>
    <w:p w14:paraId="34A3251F" w14:textId="77777777" w:rsidR="00AF7B0D" w:rsidRPr="00AF7B0D" w:rsidRDefault="00AF7B0D" w:rsidP="00AF7B0D">
      <w:pPr>
        <w:widowControl w:val="0"/>
        <w:autoSpaceDE w:val="0"/>
        <w:autoSpaceDN w:val="0"/>
        <w:ind w:firstLine="709"/>
        <w:jc w:val="both"/>
        <w:rPr>
          <w:sz w:val="28"/>
          <w:szCs w:val="28"/>
        </w:rPr>
      </w:pPr>
    </w:p>
    <w:p w14:paraId="71D3DFB0" w14:textId="77777777" w:rsidR="00AF7B0D" w:rsidRPr="00AF7B0D" w:rsidRDefault="00AF7B0D" w:rsidP="00314228">
      <w:pPr>
        <w:widowControl w:val="0"/>
        <w:autoSpaceDE w:val="0"/>
        <w:autoSpaceDN w:val="0"/>
        <w:ind w:firstLine="567"/>
        <w:jc w:val="both"/>
        <w:rPr>
          <w:sz w:val="28"/>
          <w:szCs w:val="28"/>
        </w:rPr>
      </w:pPr>
      <w:r w:rsidRPr="00AF7B0D">
        <w:rPr>
          <w:sz w:val="28"/>
          <w:szCs w:val="28"/>
        </w:rPr>
        <w:t>Н</w:t>
      </w:r>
      <w:r w:rsidRPr="00AF7B0D">
        <w:rPr>
          <w:bCs/>
          <w:color w:val="000000"/>
          <w:sz w:val="28"/>
          <w:szCs w:val="28"/>
        </w:rPr>
        <w:t>овоселицкий муниципальный округ</w:t>
      </w:r>
      <w:r w:rsidRPr="00AF7B0D">
        <w:rPr>
          <w:sz w:val="28"/>
          <w:szCs w:val="28"/>
        </w:rPr>
        <w:t xml:space="preserve"> Ставропольского края исторически сложился как многонациональный, системообразующим звеном которого являлся русский народ. В настоящее время на территории округа проживают представители более чем двадцати национальностей. Благодаря объединяющей роли русского народа, межнациональному и этноконфессиональному взаимодействию на исторической территории Новоселицкого округа сформировалось уникальное культурное многообразие и духовная общность различных народов, приверженных единым принципам и ценностям, таким как патриотизм, служение Отечеству, прочность традиционных семейных связей, созидательный труд, гуманизм, социальная справедливость, взаимопомощь и коллективизм. Русская ментальность, культура и язык определяют основные социокультурные характеристики Новоселицкого округа.</w:t>
      </w:r>
    </w:p>
    <w:p w14:paraId="68396370" w14:textId="77777777" w:rsidR="00AF7B0D" w:rsidRPr="00AF7B0D" w:rsidRDefault="00AF7B0D" w:rsidP="00314228">
      <w:pPr>
        <w:widowControl w:val="0"/>
        <w:autoSpaceDE w:val="0"/>
        <w:autoSpaceDN w:val="0"/>
        <w:ind w:firstLine="567"/>
        <w:jc w:val="both"/>
        <w:rPr>
          <w:sz w:val="28"/>
          <w:szCs w:val="28"/>
        </w:rPr>
      </w:pPr>
      <w:r w:rsidRPr="00AF7B0D">
        <w:rPr>
          <w:sz w:val="28"/>
          <w:szCs w:val="28"/>
          <w:lang w:eastAsia="en-US"/>
        </w:rPr>
        <w:t xml:space="preserve">На территории округа осуществляют свою деятельность 18 </w:t>
      </w:r>
      <w:r w:rsidRPr="00AF7B0D">
        <w:rPr>
          <w:color w:val="000000"/>
          <w:sz w:val="28"/>
          <w:szCs w:val="28"/>
        </w:rPr>
        <w:t>общественных, религиозных организаций, политических партий, движений, объединений, из них 5 - русских православные церкви, 1 - церковь евангелистских христиан - баптистов</w:t>
      </w:r>
      <w:r w:rsidRPr="00AF7B0D">
        <w:rPr>
          <w:sz w:val="28"/>
          <w:szCs w:val="28"/>
          <w:lang w:eastAsia="en-US"/>
        </w:rPr>
        <w:t xml:space="preserve">, 1 </w:t>
      </w:r>
      <w:r w:rsidRPr="00AF7B0D">
        <w:rPr>
          <w:color w:val="000000"/>
          <w:sz w:val="28"/>
          <w:szCs w:val="28"/>
        </w:rPr>
        <w:t>молельный дом – служение исламской вере. Хуторские казачьи общества</w:t>
      </w:r>
      <w:r w:rsidRPr="00AF7B0D">
        <w:rPr>
          <w:sz w:val="28"/>
          <w:szCs w:val="28"/>
          <w:lang w:eastAsia="en-US"/>
        </w:rPr>
        <w:t xml:space="preserve"> представлены 5 организациями. </w:t>
      </w:r>
      <w:r w:rsidRPr="00AF7B0D">
        <w:rPr>
          <w:sz w:val="28"/>
          <w:szCs w:val="28"/>
        </w:rPr>
        <w:t>Ведется постоянный диалог между каноническими подразделениями религиозной организации Русской Православной Церкви (Московский Патриархат) и представителями Централизованной религиозной организацией «Духовное Управление мусульман Ставропольского края».</w:t>
      </w:r>
    </w:p>
    <w:p w14:paraId="7CA8AD4E" w14:textId="77777777" w:rsidR="00AF7B0D" w:rsidRPr="00AF7B0D" w:rsidRDefault="00AF7B0D" w:rsidP="00314228">
      <w:pPr>
        <w:widowControl w:val="0"/>
        <w:autoSpaceDE w:val="0"/>
        <w:autoSpaceDN w:val="0"/>
        <w:ind w:firstLine="567"/>
        <w:jc w:val="both"/>
        <w:rPr>
          <w:rFonts w:eastAsia="Calibri"/>
          <w:color w:val="000000"/>
          <w:sz w:val="28"/>
          <w:szCs w:val="28"/>
          <w:lang w:eastAsia="en-US"/>
        </w:rPr>
      </w:pPr>
      <w:r w:rsidRPr="00AF7B0D">
        <w:rPr>
          <w:rFonts w:eastAsia="Calibri"/>
          <w:color w:val="000000"/>
          <w:sz w:val="28"/>
          <w:szCs w:val="28"/>
          <w:lang w:eastAsia="en-US"/>
        </w:rPr>
        <w:t>На территории Новоселицкого муниципального округа отсутствуют организации и объединения, оказывающие негативное влияние на оперативную обстановку.</w:t>
      </w:r>
    </w:p>
    <w:p w14:paraId="6E0D7F92" w14:textId="77777777" w:rsidR="00AF7B0D" w:rsidRPr="00AF7B0D" w:rsidRDefault="00AF7B0D" w:rsidP="00314228">
      <w:pPr>
        <w:widowControl w:val="0"/>
        <w:autoSpaceDE w:val="0"/>
        <w:autoSpaceDN w:val="0"/>
        <w:ind w:firstLine="567"/>
        <w:jc w:val="both"/>
        <w:rPr>
          <w:sz w:val="28"/>
          <w:szCs w:val="28"/>
        </w:rPr>
      </w:pPr>
      <w:r w:rsidRPr="00AF7B0D">
        <w:rPr>
          <w:sz w:val="28"/>
          <w:szCs w:val="28"/>
        </w:rPr>
        <w:t xml:space="preserve">Межнациональные отношения характеризуются динамическим равновесием </w:t>
      </w:r>
      <w:proofErr w:type="spellStart"/>
      <w:r w:rsidRPr="00AF7B0D">
        <w:rPr>
          <w:sz w:val="28"/>
          <w:szCs w:val="28"/>
        </w:rPr>
        <w:t>этносоциальных</w:t>
      </w:r>
      <w:proofErr w:type="spellEnd"/>
      <w:r w:rsidRPr="00AF7B0D">
        <w:rPr>
          <w:sz w:val="28"/>
          <w:szCs w:val="28"/>
        </w:rPr>
        <w:t xml:space="preserve"> и этнокультурных интересов граждан и этнических групп. Этноконфессиональных отношения сбалансированы.</w:t>
      </w:r>
    </w:p>
    <w:p w14:paraId="16E3F628" w14:textId="77777777" w:rsidR="00AF7B0D" w:rsidRPr="00AF7B0D" w:rsidRDefault="00AF7B0D" w:rsidP="00314228">
      <w:pPr>
        <w:widowControl w:val="0"/>
        <w:autoSpaceDE w:val="0"/>
        <w:autoSpaceDN w:val="0"/>
        <w:ind w:firstLine="567"/>
        <w:jc w:val="both"/>
        <w:rPr>
          <w:sz w:val="28"/>
          <w:szCs w:val="28"/>
        </w:rPr>
      </w:pPr>
      <w:r w:rsidRPr="00AF7B0D">
        <w:rPr>
          <w:sz w:val="28"/>
          <w:szCs w:val="28"/>
        </w:rPr>
        <w:t>В Новоселицком округе существуют проблемы, в том числе создающие угрозы этнического и религиозного экстремизма, требующие эффективного управленческого воздействия, а именно:</w:t>
      </w:r>
    </w:p>
    <w:p w14:paraId="42672895" w14:textId="77777777" w:rsidR="00AF7B0D" w:rsidRPr="00AF7B0D" w:rsidRDefault="00AF7B0D" w:rsidP="00314228">
      <w:pPr>
        <w:widowControl w:val="0"/>
        <w:autoSpaceDE w:val="0"/>
        <w:autoSpaceDN w:val="0"/>
        <w:ind w:firstLine="567"/>
        <w:jc w:val="both"/>
        <w:rPr>
          <w:sz w:val="28"/>
          <w:szCs w:val="28"/>
        </w:rPr>
      </w:pPr>
      <w:r w:rsidRPr="00AF7B0D">
        <w:rPr>
          <w:sz w:val="28"/>
          <w:szCs w:val="28"/>
        </w:rPr>
        <w:t>проникновение на территорию округа радикальных течений ислама и нетрадиционных для Новоселицкого округа религиозных течений, последователи которых способны дестабилизировать социально-политическую обстановку на территории округа;</w:t>
      </w:r>
    </w:p>
    <w:p w14:paraId="0A8CC3FC" w14:textId="77777777" w:rsidR="00AF7B0D" w:rsidRPr="00AF7B0D" w:rsidRDefault="00AF7B0D" w:rsidP="00314228">
      <w:pPr>
        <w:widowControl w:val="0"/>
        <w:autoSpaceDE w:val="0"/>
        <w:autoSpaceDN w:val="0"/>
        <w:ind w:firstLine="567"/>
        <w:jc w:val="both"/>
        <w:rPr>
          <w:sz w:val="28"/>
          <w:szCs w:val="28"/>
        </w:rPr>
      </w:pPr>
      <w:r w:rsidRPr="00AF7B0D">
        <w:rPr>
          <w:sz w:val="28"/>
          <w:szCs w:val="28"/>
        </w:rPr>
        <w:t>земельно-имущественные споры иногда порождающие социальную напряженность, приобретающую межнациональную окраску;</w:t>
      </w:r>
    </w:p>
    <w:p w14:paraId="55474495" w14:textId="77777777" w:rsidR="00AF7B0D" w:rsidRPr="00AF7B0D" w:rsidRDefault="00AF7B0D" w:rsidP="00314228">
      <w:pPr>
        <w:widowControl w:val="0"/>
        <w:autoSpaceDE w:val="0"/>
        <w:autoSpaceDN w:val="0"/>
        <w:ind w:firstLine="567"/>
        <w:jc w:val="both"/>
        <w:rPr>
          <w:sz w:val="28"/>
          <w:szCs w:val="28"/>
        </w:rPr>
      </w:pPr>
      <w:r w:rsidRPr="00AF7B0D">
        <w:rPr>
          <w:sz w:val="28"/>
          <w:szCs w:val="28"/>
        </w:rPr>
        <w:t>сохраняются элементы морально-правового нигилизма у отдельных представителей молодежи округа;</w:t>
      </w:r>
    </w:p>
    <w:p w14:paraId="2A1EDE26" w14:textId="77777777" w:rsidR="00AF7B0D" w:rsidRPr="00AF7B0D" w:rsidRDefault="00AF7B0D" w:rsidP="00314228">
      <w:pPr>
        <w:widowControl w:val="0"/>
        <w:autoSpaceDE w:val="0"/>
        <w:autoSpaceDN w:val="0"/>
        <w:ind w:firstLine="567"/>
        <w:jc w:val="both"/>
        <w:rPr>
          <w:sz w:val="28"/>
          <w:szCs w:val="28"/>
        </w:rPr>
      </w:pPr>
      <w:r w:rsidRPr="00AF7B0D">
        <w:rPr>
          <w:sz w:val="28"/>
          <w:szCs w:val="28"/>
        </w:rPr>
        <w:t>сохраняются попытки политизации этнических и религиозных процессов.</w:t>
      </w:r>
    </w:p>
    <w:p w14:paraId="7D3D1F5C" w14:textId="77777777" w:rsidR="00AF7B0D" w:rsidRPr="00AF7B0D" w:rsidRDefault="00AF7B0D" w:rsidP="00314228">
      <w:pPr>
        <w:ind w:firstLine="567"/>
        <w:jc w:val="both"/>
        <w:rPr>
          <w:sz w:val="28"/>
          <w:szCs w:val="28"/>
        </w:rPr>
      </w:pPr>
      <w:r w:rsidRPr="00AF7B0D">
        <w:rPr>
          <w:sz w:val="28"/>
          <w:szCs w:val="28"/>
        </w:rPr>
        <w:t xml:space="preserve">В соответствии с постановлением Правительства Ставропольского края от 29 апреля 2013 г. №157-п «О системе мониторинга и оперативного </w:t>
      </w:r>
      <w:r w:rsidRPr="00AF7B0D">
        <w:rPr>
          <w:sz w:val="28"/>
          <w:szCs w:val="28"/>
        </w:rPr>
        <w:lastRenderedPageBreak/>
        <w:t xml:space="preserve">реагирования на проявления религиозного и этнического экстремизма в Ставропольском крае», распоряжением администрации Новоселицкого муниципального района Ставропольского края от 24 августа 2017 года № 254-р утвержден алгоритм действий работников администрации в федеральной системе мониторинга состояния межнациональных отношений и раннего предупреждения религиозного экстремизма. </w:t>
      </w:r>
    </w:p>
    <w:p w14:paraId="2CE8F82C" w14:textId="77777777" w:rsidR="00AF7B0D" w:rsidRPr="00AF7B0D" w:rsidRDefault="00AF7B0D" w:rsidP="00314228">
      <w:pPr>
        <w:ind w:firstLine="567"/>
        <w:jc w:val="both"/>
        <w:rPr>
          <w:sz w:val="28"/>
          <w:szCs w:val="28"/>
        </w:rPr>
      </w:pPr>
      <w:r w:rsidRPr="00AF7B0D">
        <w:rPr>
          <w:sz w:val="28"/>
          <w:szCs w:val="28"/>
        </w:rPr>
        <w:t>Еженедельно отдел по социальным вопросам АНМО проводит мониторинг межнациональных и этноконфессиональных отношений на основании сводок, ежедневно поступающих от ОВД по Новоселицкому району. Оценивая состояние межнациональных и этноконфессиональных отношений в Новоселицком муниципальном округе, можно охарактеризовать их как стабильные: за последние три года межнациональных и этноконфессиональных противоречий, в том числе на бытовой основе, не имеется.</w:t>
      </w:r>
    </w:p>
    <w:p w14:paraId="00856B42" w14:textId="77777777" w:rsidR="00AF7B0D" w:rsidRPr="00AF7B0D" w:rsidRDefault="00AF7B0D" w:rsidP="00314228">
      <w:pPr>
        <w:widowControl w:val="0"/>
        <w:autoSpaceDE w:val="0"/>
        <w:autoSpaceDN w:val="0"/>
        <w:ind w:firstLine="567"/>
        <w:jc w:val="both"/>
        <w:rPr>
          <w:sz w:val="28"/>
          <w:szCs w:val="28"/>
        </w:rPr>
      </w:pPr>
      <w:r w:rsidRPr="00AF7B0D">
        <w:rPr>
          <w:sz w:val="28"/>
          <w:szCs w:val="28"/>
        </w:rPr>
        <w:t>Результаты ежегодного мониторинга состояния межнациональных и этноконфессиональных отношений в Ставропольском крае, подтверждают тенденцию сокращения конфликтного потенциала при умеренной напряженности в сфере этноконфессиональных отношений.</w:t>
      </w:r>
    </w:p>
    <w:p w14:paraId="19706A18" w14:textId="77777777" w:rsidR="00AF7B0D" w:rsidRPr="00AF7B0D" w:rsidRDefault="00AF7B0D" w:rsidP="00314228">
      <w:pPr>
        <w:widowControl w:val="0"/>
        <w:autoSpaceDE w:val="0"/>
        <w:autoSpaceDN w:val="0"/>
        <w:ind w:firstLine="567"/>
        <w:jc w:val="both"/>
        <w:rPr>
          <w:sz w:val="28"/>
          <w:szCs w:val="28"/>
        </w:rPr>
      </w:pPr>
      <w:r w:rsidRPr="00AF7B0D">
        <w:rPr>
          <w:sz w:val="28"/>
          <w:szCs w:val="28"/>
        </w:rPr>
        <w:t xml:space="preserve">В рейтинге проблем, волнующих население края проблемные вопросы в сфере межнациональных отношений, террористических угроз и миграции на протяжении последних лет стабильно занимают аутсайдерские позиции. </w:t>
      </w:r>
    </w:p>
    <w:p w14:paraId="08A2C728" w14:textId="77777777" w:rsidR="00AF7B0D" w:rsidRPr="00AF7B0D" w:rsidRDefault="00AF7B0D" w:rsidP="00314228">
      <w:pPr>
        <w:widowControl w:val="0"/>
        <w:autoSpaceDE w:val="0"/>
        <w:autoSpaceDN w:val="0"/>
        <w:ind w:firstLine="567"/>
        <w:jc w:val="both"/>
        <w:rPr>
          <w:sz w:val="28"/>
          <w:szCs w:val="28"/>
        </w:rPr>
      </w:pPr>
      <w:r w:rsidRPr="00AF7B0D">
        <w:rPr>
          <w:sz w:val="28"/>
          <w:szCs w:val="28"/>
        </w:rPr>
        <w:t>Более 90% жителей округа положительно оценивают состояние межнациональных отношений в обществе.</w:t>
      </w:r>
    </w:p>
    <w:p w14:paraId="67BEFD7E" w14:textId="77777777" w:rsidR="00AF7B0D" w:rsidRPr="00AF7B0D" w:rsidRDefault="00AF7B0D" w:rsidP="00314228">
      <w:pPr>
        <w:widowControl w:val="0"/>
        <w:autoSpaceDE w:val="0"/>
        <w:autoSpaceDN w:val="0"/>
        <w:ind w:firstLine="567"/>
        <w:jc w:val="both"/>
        <w:rPr>
          <w:sz w:val="28"/>
          <w:szCs w:val="28"/>
        </w:rPr>
      </w:pPr>
      <w:r w:rsidRPr="00AF7B0D">
        <w:rPr>
          <w:sz w:val="28"/>
          <w:szCs w:val="28"/>
        </w:rPr>
        <w:t>Основными направлениями реализации государственной национальной политики в Новоселицком муниципальном округе в социально-экономической сфере являются:</w:t>
      </w:r>
    </w:p>
    <w:p w14:paraId="250FB68F" w14:textId="77777777" w:rsidR="00AF7B0D" w:rsidRPr="00AF7B0D" w:rsidRDefault="00AF7B0D" w:rsidP="00314228">
      <w:pPr>
        <w:widowControl w:val="0"/>
        <w:autoSpaceDE w:val="0"/>
        <w:autoSpaceDN w:val="0"/>
        <w:ind w:firstLine="567"/>
        <w:jc w:val="both"/>
        <w:rPr>
          <w:sz w:val="28"/>
          <w:szCs w:val="28"/>
        </w:rPr>
      </w:pPr>
      <w:r w:rsidRPr="00AF7B0D">
        <w:rPr>
          <w:sz w:val="28"/>
          <w:szCs w:val="28"/>
        </w:rPr>
        <w:t xml:space="preserve">упрочение и популяризация позитивного имиджа Новоселицкого округа как безопасной, привлекательной, успешной территории Ставропольского края с уникальным </w:t>
      </w:r>
      <w:proofErr w:type="spellStart"/>
      <w:r w:rsidRPr="00AF7B0D">
        <w:rPr>
          <w:sz w:val="28"/>
          <w:szCs w:val="28"/>
        </w:rPr>
        <w:t>полиэтничным</w:t>
      </w:r>
      <w:proofErr w:type="spellEnd"/>
      <w:r w:rsidRPr="00AF7B0D">
        <w:rPr>
          <w:sz w:val="28"/>
          <w:szCs w:val="28"/>
        </w:rPr>
        <w:t xml:space="preserve"> и поликультурным портретом населения, выраженными общероссийскими патриотическими традициями;</w:t>
      </w:r>
    </w:p>
    <w:p w14:paraId="66DB5DC5" w14:textId="77777777" w:rsidR="00AF7B0D" w:rsidRPr="00AF7B0D" w:rsidRDefault="00AF7B0D" w:rsidP="00314228">
      <w:pPr>
        <w:widowControl w:val="0"/>
        <w:autoSpaceDE w:val="0"/>
        <w:autoSpaceDN w:val="0"/>
        <w:ind w:firstLine="567"/>
        <w:jc w:val="both"/>
        <w:rPr>
          <w:sz w:val="28"/>
          <w:szCs w:val="28"/>
        </w:rPr>
      </w:pPr>
      <w:r w:rsidRPr="00AF7B0D">
        <w:rPr>
          <w:sz w:val="28"/>
          <w:szCs w:val="28"/>
        </w:rPr>
        <w:t>реализация органами местного самоуправления во взаимодействии с институтами гражданского общества и работодателями программ адаптации иностранных граждан в Новоселицком округе и их интеграции в российское общество;</w:t>
      </w:r>
    </w:p>
    <w:p w14:paraId="08A935E5" w14:textId="77777777" w:rsidR="00AF7B0D" w:rsidRPr="00AF7B0D" w:rsidRDefault="00AF7B0D" w:rsidP="00314228">
      <w:pPr>
        <w:widowControl w:val="0"/>
        <w:autoSpaceDE w:val="0"/>
        <w:autoSpaceDN w:val="0"/>
        <w:ind w:firstLine="567"/>
        <w:jc w:val="both"/>
        <w:rPr>
          <w:sz w:val="28"/>
          <w:szCs w:val="28"/>
        </w:rPr>
      </w:pPr>
      <w:r w:rsidRPr="00AF7B0D">
        <w:rPr>
          <w:sz w:val="28"/>
          <w:szCs w:val="28"/>
        </w:rPr>
        <w:t>создание организационных условий для увеличения числа социально-ответственных общественных организаций, оказывающих социально значимые услуги в сфере межнациональных и этноконфессиональных отношений, а также для расширения сегмента благотворительности, меценатства, добровольчества в данной сфере;</w:t>
      </w:r>
    </w:p>
    <w:p w14:paraId="5E85582C" w14:textId="77777777" w:rsidR="00AF7B0D" w:rsidRPr="00AF7B0D" w:rsidRDefault="00AF7B0D" w:rsidP="00314228">
      <w:pPr>
        <w:widowControl w:val="0"/>
        <w:autoSpaceDE w:val="0"/>
        <w:autoSpaceDN w:val="0"/>
        <w:ind w:firstLine="567"/>
        <w:jc w:val="both"/>
        <w:rPr>
          <w:sz w:val="28"/>
          <w:szCs w:val="28"/>
        </w:rPr>
      </w:pPr>
      <w:r w:rsidRPr="00AF7B0D">
        <w:rPr>
          <w:sz w:val="28"/>
          <w:szCs w:val="28"/>
        </w:rPr>
        <w:t>недопущение социальной и территориальной изоляции иностранных граждан на территории Новоселицкого округа, устранение способствующих этому условий;</w:t>
      </w:r>
    </w:p>
    <w:p w14:paraId="3C9482DA" w14:textId="77777777" w:rsidR="00AF7B0D" w:rsidRPr="00AF7B0D" w:rsidRDefault="00AF7B0D" w:rsidP="00314228">
      <w:pPr>
        <w:autoSpaceDE w:val="0"/>
        <w:autoSpaceDN w:val="0"/>
        <w:adjustRightInd w:val="0"/>
        <w:ind w:firstLine="567"/>
        <w:jc w:val="both"/>
        <w:rPr>
          <w:rFonts w:eastAsia="Calibri"/>
          <w:sz w:val="28"/>
          <w:szCs w:val="28"/>
        </w:rPr>
      </w:pPr>
      <w:r w:rsidRPr="00AF7B0D">
        <w:rPr>
          <w:rFonts w:eastAsia="Calibri"/>
          <w:sz w:val="28"/>
          <w:szCs w:val="28"/>
        </w:rPr>
        <w:t xml:space="preserve">реализация мер по формированию и воспитанию культуры межнационального и межконфессионального общения, направленной на мирное совместное проживание граждан различных национальностей; </w:t>
      </w:r>
    </w:p>
    <w:p w14:paraId="286CAA22" w14:textId="77777777" w:rsidR="00AF7B0D" w:rsidRPr="00AF7B0D" w:rsidRDefault="00AF7B0D" w:rsidP="00314228">
      <w:pPr>
        <w:widowControl w:val="0"/>
        <w:autoSpaceDE w:val="0"/>
        <w:autoSpaceDN w:val="0"/>
        <w:ind w:firstLine="567"/>
        <w:jc w:val="both"/>
        <w:rPr>
          <w:sz w:val="28"/>
          <w:szCs w:val="28"/>
        </w:rPr>
      </w:pPr>
      <w:r w:rsidRPr="00AF7B0D">
        <w:rPr>
          <w:sz w:val="28"/>
          <w:szCs w:val="28"/>
        </w:rPr>
        <w:lastRenderedPageBreak/>
        <w:t>усиление роли казачества в решении государственных и муниципальных задач посредством формирования эффективных механизмов общественно-государственного партнерства.</w:t>
      </w:r>
    </w:p>
    <w:p w14:paraId="6BC79205" w14:textId="77777777" w:rsidR="00AF7B0D" w:rsidRPr="00AF7B0D" w:rsidRDefault="00AF7B0D" w:rsidP="00314228">
      <w:pPr>
        <w:widowControl w:val="0"/>
        <w:autoSpaceDE w:val="0"/>
        <w:autoSpaceDN w:val="0"/>
        <w:ind w:firstLine="567"/>
        <w:jc w:val="both"/>
        <w:rPr>
          <w:sz w:val="28"/>
          <w:szCs w:val="28"/>
        </w:rPr>
      </w:pPr>
      <w:r w:rsidRPr="00AF7B0D">
        <w:rPr>
          <w:sz w:val="28"/>
          <w:szCs w:val="28"/>
        </w:rPr>
        <w:t>Ожидаемые результаты реализации Стратегии государственной национальной политики Российской Федерации в Новоселицком муниципальном округе:</w:t>
      </w:r>
    </w:p>
    <w:p w14:paraId="6239C872" w14:textId="77777777" w:rsidR="00AF7B0D" w:rsidRPr="00AF7B0D" w:rsidRDefault="00AF7B0D" w:rsidP="00314228">
      <w:pPr>
        <w:widowControl w:val="0"/>
        <w:autoSpaceDE w:val="0"/>
        <w:autoSpaceDN w:val="0"/>
        <w:ind w:firstLine="567"/>
        <w:jc w:val="both"/>
        <w:rPr>
          <w:sz w:val="28"/>
          <w:szCs w:val="28"/>
        </w:rPr>
      </w:pPr>
      <w:r w:rsidRPr="00AF7B0D">
        <w:rPr>
          <w:sz w:val="28"/>
          <w:szCs w:val="28"/>
        </w:rPr>
        <w:t>укрепление гражданского единства населения Новоселицкого округа на базе общероссийских социокультурных ценностей;</w:t>
      </w:r>
    </w:p>
    <w:p w14:paraId="5DCB965A" w14:textId="77777777" w:rsidR="00AF7B0D" w:rsidRPr="00AF7B0D" w:rsidRDefault="00AF7B0D" w:rsidP="00314228">
      <w:pPr>
        <w:widowControl w:val="0"/>
        <w:autoSpaceDE w:val="0"/>
        <w:autoSpaceDN w:val="0"/>
        <w:ind w:firstLine="567"/>
        <w:jc w:val="both"/>
        <w:rPr>
          <w:sz w:val="28"/>
          <w:szCs w:val="28"/>
        </w:rPr>
      </w:pPr>
      <w:r w:rsidRPr="00AF7B0D">
        <w:rPr>
          <w:sz w:val="28"/>
          <w:szCs w:val="28"/>
        </w:rPr>
        <w:t>сохранение на уровне преобладающего большинства доли граждан, положительно оценивающих состояние межнациональных и этноконфессиональных отношений;</w:t>
      </w:r>
    </w:p>
    <w:p w14:paraId="6653EBD6" w14:textId="77777777" w:rsidR="00AF7B0D" w:rsidRPr="00AF7B0D" w:rsidRDefault="00AF7B0D" w:rsidP="00314228">
      <w:pPr>
        <w:widowControl w:val="0"/>
        <w:autoSpaceDE w:val="0"/>
        <w:autoSpaceDN w:val="0"/>
        <w:ind w:firstLine="567"/>
        <w:jc w:val="both"/>
        <w:rPr>
          <w:sz w:val="28"/>
          <w:szCs w:val="28"/>
        </w:rPr>
      </w:pPr>
      <w:r w:rsidRPr="00AF7B0D">
        <w:rPr>
          <w:sz w:val="28"/>
          <w:szCs w:val="28"/>
        </w:rPr>
        <w:t>отсутствие дискриминации по признаку национальной, языковой или религиозной принадлежности;</w:t>
      </w:r>
    </w:p>
    <w:p w14:paraId="3C8B5539" w14:textId="77777777" w:rsidR="00AF7B0D" w:rsidRPr="00AF7B0D" w:rsidRDefault="00AF7B0D" w:rsidP="00314228">
      <w:pPr>
        <w:widowControl w:val="0"/>
        <w:autoSpaceDE w:val="0"/>
        <w:autoSpaceDN w:val="0"/>
        <w:ind w:firstLine="567"/>
        <w:jc w:val="both"/>
        <w:rPr>
          <w:sz w:val="28"/>
          <w:szCs w:val="28"/>
        </w:rPr>
      </w:pPr>
      <w:r w:rsidRPr="00AF7B0D">
        <w:rPr>
          <w:sz w:val="28"/>
          <w:szCs w:val="28"/>
        </w:rPr>
        <w:t>увеличение доли граждан, не испытывающих негативного отношения к иностранным гражданам;</w:t>
      </w:r>
    </w:p>
    <w:p w14:paraId="48513570" w14:textId="77777777" w:rsidR="00AF7B0D" w:rsidRPr="00AF7B0D" w:rsidRDefault="00AF7B0D" w:rsidP="00314228">
      <w:pPr>
        <w:widowControl w:val="0"/>
        <w:autoSpaceDE w:val="0"/>
        <w:autoSpaceDN w:val="0"/>
        <w:ind w:firstLine="567"/>
        <w:jc w:val="both"/>
        <w:rPr>
          <w:sz w:val="28"/>
          <w:szCs w:val="28"/>
        </w:rPr>
      </w:pPr>
      <w:r w:rsidRPr="00AF7B0D">
        <w:rPr>
          <w:sz w:val="28"/>
          <w:szCs w:val="28"/>
        </w:rPr>
        <w:t>отсутствие на территории Новоселицкого округа межнациональных и межрелигиозных конфликтов;</w:t>
      </w:r>
    </w:p>
    <w:p w14:paraId="6E7BD955" w14:textId="77777777" w:rsidR="00AF7B0D" w:rsidRPr="00AF7B0D" w:rsidRDefault="00AF7B0D" w:rsidP="00314228">
      <w:pPr>
        <w:widowControl w:val="0"/>
        <w:autoSpaceDE w:val="0"/>
        <w:autoSpaceDN w:val="0"/>
        <w:ind w:firstLine="567"/>
        <w:jc w:val="both"/>
        <w:rPr>
          <w:sz w:val="28"/>
          <w:szCs w:val="28"/>
        </w:rPr>
      </w:pPr>
      <w:r w:rsidRPr="00AF7B0D">
        <w:rPr>
          <w:sz w:val="28"/>
          <w:szCs w:val="28"/>
        </w:rPr>
        <w:t>укрепление единства народов Российской Федерации, проживающих на территории Новоселицкого района и общероссийской гражданской идентичности, формирование единого культурного пространства Ставропольского края;</w:t>
      </w:r>
    </w:p>
    <w:p w14:paraId="204D954E" w14:textId="77777777" w:rsidR="00AF7B0D" w:rsidRPr="00AF7B0D" w:rsidRDefault="00AF7B0D" w:rsidP="00314228">
      <w:pPr>
        <w:widowControl w:val="0"/>
        <w:autoSpaceDE w:val="0"/>
        <w:autoSpaceDN w:val="0"/>
        <w:ind w:firstLine="567"/>
        <w:jc w:val="both"/>
        <w:rPr>
          <w:sz w:val="28"/>
          <w:szCs w:val="28"/>
        </w:rPr>
      </w:pPr>
      <w:r w:rsidRPr="00AF7B0D">
        <w:rPr>
          <w:sz w:val="28"/>
          <w:szCs w:val="28"/>
        </w:rPr>
        <w:t>предотвращение, мирное разрешение конфликтных ситуаций в сфере межнациональных и этноконфессиональных отношений;</w:t>
      </w:r>
    </w:p>
    <w:p w14:paraId="5B659BE3" w14:textId="77777777" w:rsidR="00AF7B0D" w:rsidRPr="00AF7B0D" w:rsidRDefault="00AF7B0D" w:rsidP="00314228">
      <w:pPr>
        <w:widowControl w:val="0"/>
        <w:autoSpaceDE w:val="0"/>
        <w:autoSpaceDN w:val="0"/>
        <w:ind w:firstLine="567"/>
        <w:jc w:val="both"/>
        <w:rPr>
          <w:sz w:val="28"/>
          <w:szCs w:val="28"/>
        </w:rPr>
      </w:pPr>
      <w:r w:rsidRPr="00AF7B0D">
        <w:rPr>
          <w:sz w:val="28"/>
          <w:szCs w:val="28"/>
        </w:rPr>
        <w:t>создание условий для социальной и культурной адаптации иностранных граждан в Новоселицком округе и их интеграции в российское общество.</w:t>
      </w:r>
    </w:p>
    <w:p w14:paraId="1E2BD21E" w14:textId="77777777" w:rsidR="006A3D6E" w:rsidRDefault="006A3D6E" w:rsidP="00314228">
      <w:pPr>
        <w:widowControl w:val="0"/>
        <w:autoSpaceDE w:val="0"/>
        <w:autoSpaceDN w:val="0"/>
        <w:adjustRightInd w:val="0"/>
        <w:rPr>
          <w:b/>
          <w:sz w:val="28"/>
          <w:szCs w:val="28"/>
        </w:rPr>
      </w:pPr>
    </w:p>
    <w:p w14:paraId="12288A2A" w14:textId="77777777" w:rsidR="00AF7B0D" w:rsidRPr="00314228" w:rsidRDefault="00AF7B0D" w:rsidP="00AF7B0D">
      <w:pPr>
        <w:widowControl w:val="0"/>
        <w:autoSpaceDE w:val="0"/>
        <w:autoSpaceDN w:val="0"/>
        <w:adjustRightInd w:val="0"/>
        <w:ind w:firstLine="567"/>
        <w:jc w:val="center"/>
        <w:rPr>
          <w:bCs/>
          <w:sz w:val="28"/>
          <w:szCs w:val="28"/>
        </w:rPr>
      </w:pPr>
      <w:r w:rsidRPr="00314228">
        <w:rPr>
          <w:bCs/>
          <w:sz w:val="28"/>
          <w:szCs w:val="28"/>
        </w:rPr>
        <w:t>2.2.1.8. Совершенствование системы муниципального управления</w:t>
      </w:r>
    </w:p>
    <w:p w14:paraId="384928C0" w14:textId="77777777" w:rsidR="00AF7B0D" w:rsidRPr="00AF7B0D" w:rsidRDefault="00AF7B0D" w:rsidP="00AF7B0D">
      <w:pPr>
        <w:widowControl w:val="0"/>
        <w:autoSpaceDE w:val="0"/>
        <w:autoSpaceDN w:val="0"/>
        <w:adjustRightInd w:val="0"/>
        <w:ind w:firstLine="567"/>
        <w:jc w:val="center"/>
        <w:rPr>
          <w:sz w:val="28"/>
          <w:szCs w:val="28"/>
        </w:rPr>
      </w:pPr>
    </w:p>
    <w:p w14:paraId="69AD3021" w14:textId="77777777" w:rsidR="00AF7B0D" w:rsidRPr="00AF7B0D" w:rsidRDefault="00AF7B0D" w:rsidP="00314228">
      <w:pPr>
        <w:shd w:val="clear" w:color="auto" w:fill="FFFFFF"/>
        <w:ind w:firstLine="567"/>
        <w:jc w:val="both"/>
        <w:rPr>
          <w:sz w:val="28"/>
          <w:szCs w:val="28"/>
        </w:rPr>
      </w:pPr>
      <w:r w:rsidRPr="00AF7B0D">
        <w:rPr>
          <w:sz w:val="28"/>
          <w:szCs w:val="28"/>
        </w:rPr>
        <w:t xml:space="preserve">Главный приоритет деятельности органов местного самоуправления Новоселицкого МО – повышение качества жизни жителей на основе сбалансированного экономического развития округа как территории устойчивого роста, комфортной для проживания, посещения, реализации творческого потенциала и успешного ведения бизнеса. </w:t>
      </w:r>
    </w:p>
    <w:p w14:paraId="341C4EC9" w14:textId="77777777" w:rsidR="00AF7B0D" w:rsidRPr="00AF7B0D" w:rsidRDefault="00AF7B0D" w:rsidP="00314228">
      <w:pPr>
        <w:shd w:val="clear" w:color="auto" w:fill="FFFFFF"/>
        <w:ind w:firstLine="567"/>
        <w:jc w:val="both"/>
        <w:rPr>
          <w:sz w:val="28"/>
          <w:szCs w:val="28"/>
        </w:rPr>
      </w:pPr>
      <w:r w:rsidRPr="00AF7B0D">
        <w:rPr>
          <w:sz w:val="28"/>
          <w:szCs w:val="28"/>
        </w:rPr>
        <w:t>В целях обеспечения поддержания стабильной экономической ситуации, устойчивого финансирования социальной сферы основными мероприятиями органов местного самоуправления округа в долгосрочной перспективе являются:</w:t>
      </w:r>
    </w:p>
    <w:p w14:paraId="3D0744F8" w14:textId="7B6CFAEB" w:rsidR="00AF7B0D" w:rsidRPr="00AF7B0D" w:rsidRDefault="00AF7B0D" w:rsidP="00314228">
      <w:pPr>
        <w:shd w:val="clear" w:color="auto" w:fill="FFFFFF"/>
        <w:ind w:firstLine="567"/>
        <w:jc w:val="both"/>
        <w:rPr>
          <w:sz w:val="28"/>
          <w:szCs w:val="28"/>
        </w:rPr>
      </w:pPr>
      <w:r w:rsidRPr="00AF7B0D">
        <w:rPr>
          <w:sz w:val="28"/>
          <w:szCs w:val="28"/>
        </w:rPr>
        <w:t xml:space="preserve">•обеспечение устойчивого экономического и социального развития, привлечение в округ дополнительных возможностей, путем дальнейшей реализации национальных проектов, в соответствии с Указом Президента РФ от 07 мая 2018 года №204 «О национальных целях и стратегических задачах развития Российской Федерации на период до 2024 года» по направлениям отраслей, участие в ведомственной целевой программе «Современный облик сельских территорий» государственной программы Российской Федерации </w:t>
      </w:r>
      <w:r w:rsidRPr="00AF7B0D">
        <w:rPr>
          <w:sz w:val="28"/>
          <w:szCs w:val="28"/>
        </w:rPr>
        <w:lastRenderedPageBreak/>
        <w:t xml:space="preserve">«Комплексное развитие сельских территорий» и других краевых и федеральных программах; </w:t>
      </w:r>
    </w:p>
    <w:p w14:paraId="5AEDB0AA" w14:textId="07541E06" w:rsidR="00AF7B0D" w:rsidRPr="00AF7B0D" w:rsidRDefault="00AF7B0D" w:rsidP="00314228">
      <w:pPr>
        <w:widowControl w:val="0"/>
        <w:suppressAutoHyphens/>
        <w:ind w:firstLine="567"/>
        <w:jc w:val="both"/>
        <w:rPr>
          <w:sz w:val="28"/>
          <w:szCs w:val="28"/>
        </w:rPr>
      </w:pPr>
      <w:r w:rsidRPr="00AF7B0D">
        <w:rPr>
          <w:sz w:val="28"/>
          <w:szCs w:val="28"/>
        </w:rPr>
        <w:t>•формирование благоприятного делового и инвестиционного климата, с целью достижения планового показателя по инвестициям в основной капитал, установленного Губернатором Ставропольского края, а также создания дополнительных рабочих мест;</w:t>
      </w:r>
    </w:p>
    <w:p w14:paraId="6B9F4A0A" w14:textId="4110928A" w:rsidR="00AF7B0D" w:rsidRPr="00AF7B0D" w:rsidRDefault="00AF7B0D" w:rsidP="00314228">
      <w:pPr>
        <w:widowControl w:val="0"/>
        <w:suppressAutoHyphens/>
        <w:ind w:firstLine="567"/>
        <w:jc w:val="both"/>
        <w:rPr>
          <w:sz w:val="28"/>
          <w:szCs w:val="28"/>
        </w:rPr>
      </w:pPr>
      <w:r w:rsidRPr="00AF7B0D">
        <w:rPr>
          <w:sz w:val="28"/>
          <w:szCs w:val="28"/>
        </w:rPr>
        <w:t>•создание условий для развития сельскохозяйственного производства, расширения рынка сельскохозяйственной продукции;</w:t>
      </w:r>
    </w:p>
    <w:p w14:paraId="58E84B21" w14:textId="33D2811D" w:rsidR="00AF7B0D" w:rsidRPr="00AF7B0D" w:rsidRDefault="00AF7B0D" w:rsidP="00314228">
      <w:pPr>
        <w:widowControl w:val="0"/>
        <w:suppressAutoHyphens/>
        <w:ind w:firstLine="567"/>
        <w:jc w:val="both"/>
        <w:rPr>
          <w:sz w:val="28"/>
          <w:szCs w:val="28"/>
        </w:rPr>
      </w:pPr>
      <w:r w:rsidRPr="00AF7B0D">
        <w:rPr>
          <w:sz w:val="28"/>
          <w:szCs w:val="28"/>
        </w:rPr>
        <w:t>•поддержка и развитие малого и среднего предпринимательства;</w:t>
      </w:r>
    </w:p>
    <w:p w14:paraId="62972799" w14:textId="2DB00C3B" w:rsidR="00AF7B0D" w:rsidRPr="00AF7B0D" w:rsidRDefault="00AF7B0D" w:rsidP="00314228">
      <w:pPr>
        <w:widowControl w:val="0"/>
        <w:suppressAutoHyphens/>
        <w:ind w:firstLine="567"/>
        <w:jc w:val="both"/>
        <w:rPr>
          <w:sz w:val="28"/>
          <w:szCs w:val="28"/>
        </w:rPr>
      </w:pPr>
      <w:r w:rsidRPr="00AF7B0D">
        <w:rPr>
          <w:sz w:val="28"/>
          <w:szCs w:val="28"/>
        </w:rPr>
        <w:t>•повышение качества услуг в социальной сфере;</w:t>
      </w:r>
    </w:p>
    <w:p w14:paraId="5BD70706" w14:textId="55D1ECFA" w:rsidR="00AF7B0D" w:rsidRPr="00AF7B0D" w:rsidRDefault="00AF7B0D" w:rsidP="00314228">
      <w:pPr>
        <w:widowControl w:val="0"/>
        <w:suppressAutoHyphens/>
        <w:ind w:firstLine="567"/>
        <w:jc w:val="both"/>
        <w:rPr>
          <w:sz w:val="28"/>
          <w:szCs w:val="28"/>
        </w:rPr>
      </w:pPr>
      <w:r w:rsidRPr="00AF7B0D">
        <w:rPr>
          <w:sz w:val="28"/>
          <w:szCs w:val="28"/>
        </w:rPr>
        <w:t>•формирование комфортной среды проживания;</w:t>
      </w:r>
    </w:p>
    <w:p w14:paraId="63356757" w14:textId="717D1FD7" w:rsidR="00AF7B0D" w:rsidRPr="00AF7B0D" w:rsidRDefault="00AF7B0D" w:rsidP="00314228">
      <w:pPr>
        <w:widowControl w:val="0"/>
        <w:suppressAutoHyphens/>
        <w:ind w:firstLine="567"/>
        <w:jc w:val="both"/>
        <w:rPr>
          <w:sz w:val="28"/>
          <w:szCs w:val="28"/>
        </w:rPr>
      </w:pPr>
      <w:r w:rsidRPr="00AF7B0D">
        <w:rPr>
          <w:sz w:val="28"/>
          <w:szCs w:val="28"/>
        </w:rPr>
        <w:t xml:space="preserve">•реализация проектов местных инициатив; </w:t>
      </w:r>
    </w:p>
    <w:p w14:paraId="12CA5F9B" w14:textId="683B5FF5" w:rsidR="00AF7B0D" w:rsidRPr="00AF7B0D" w:rsidRDefault="00AF7B0D" w:rsidP="00AF7B0D">
      <w:pPr>
        <w:widowControl w:val="0"/>
        <w:suppressAutoHyphens/>
        <w:ind w:firstLine="567"/>
        <w:jc w:val="both"/>
        <w:rPr>
          <w:sz w:val="28"/>
          <w:szCs w:val="28"/>
        </w:rPr>
      </w:pPr>
      <w:r w:rsidRPr="00AF7B0D">
        <w:rPr>
          <w:sz w:val="28"/>
          <w:szCs w:val="28"/>
        </w:rPr>
        <w:t xml:space="preserve">•информационное взаимодействие, </w:t>
      </w:r>
    </w:p>
    <w:p w14:paraId="78C27F78" w14:textId="48DD26BA" w:rsidR="00AF7B0D" w:rsidRPr="00AF7B0D" w:rsidRDefault="00AF7B0D" w:rsidP="00AF7B0D">
      <w:pPr>
        <w:widowControl w:val="0"/>
        <w:suppressAutoHyphens/>
        <w:ind w:firstLine="567"/>
        <w:jc w:val="both"/>
        <w:rPr>
          <w:sz w:val="28"/>
          <w:szCs w:val="28"/>
        </w:rPr>
      </w:pPr>
      <w:r w:rsidRPr="00AF7B0D">
        <w:rPr>
          <w:sz w:val="28"/>
          <w:szCs w:val="28"/>
        </w:rPr>
        <w:t xml:space="preserve">•повышение качества предоставления государственных и муниципальных услуг; </w:t>
      </w:r>
    </w:p>
    <w:p w14:paraId="58A10758" w14:textId="6723768C" w:rsidR="00AF7B0D" w:rsidRPr="00AF7B0D" w:rsidRDefault="00AF7B0D" w:rsidP="00AF7B0D">
      <w:pPr>
        <w:widowControl w:val="0"/>
        <w:suppressAutoHyphens/>
        <w:ind w:firstLine="567"/>
        <w:jc w:val="both"/>
        <w:rPr>
          <w:sz w:val="28"/>
          <w:szCs w:val="28"/>
        </w:rPr>
      </w:pPr>
      <w:r w:rsidRPr="00AF7B0D">
        <w:rPr>
          <w:sz w:val="28"/>
          <w:szCs w:val="28"/>
        </w:rPr>
        <w:t xml:space="preserve">•общественная безопасность. </w:t>
      </w:r>
    </w:p>
    <w:p w14:paraId="34A39269" w14:textId="77777777" w:rsidR="00AF7B0D" w:rsidRPr="00AF7B0D" w:rsidRDefault="00AF7B0D" w:rsidP="00AF7B0D">
      <w:pPr>
        <w:widowControl w:val="0"/>
        <w:suppressAutoHyphens/>
        <w:ind w:firstLine="567"/>
        <w:jc w:val="both"/>
        <w:rPr>
          <w:rFonts w:eastAsia="SimSun"/>
          <w:kern w:val="1"/>
          <w:sz w:val="28"/>
          <w:szCs w:val="28"/>
          <w:lang w:eastAsia="hi-IN" w:bidi="hi-IN"/>
        </w:rPr>
      </w:pPr>
      <w:r w:rsidRPr="00AF7B0D">
        <w:rPr>
          <w:rFonts w:eastAsia="SimSun"/>
          <w:kern w:val="1"/>
          <w:sz w:val="28"/>
          <w:szCs w:val="28"/>
          <w:lang w:eastAsia="hi-IN" w:bidi="hi-IN"/>
        </w:rPr>
        <w:t xml:space="preserve">Для того чтобы местные сообщества могли участвовать в выработке муниципальной политики и в процессе муниципального управления, они должны быть прежде всего хорошо информированы о социально-экономическом положении округа, о задачах, которые ставит перед собой местная власть, о роли, которую может сыграть каждое сообщество в решении этих задач. В связи с этим деятельность ОМСУ округа должна иметь открытый характер. </w:t>
      </w:r>
    </w:p>
    <w:p w14:paraId="37C4F9E7" w14:textId="5687D5EA" w:rsidR="006A3D6E" w:rsidRPr="00314228" w:rsidRDefault="00AF7B0D" w:rsidP="00314228">
      <w:pPr>
        <w:widowControl w:val="0"/>
        <w:suppressAutoHyphens/>
        <w:ind w:firstLine="567"/>
        <w:jc w:val="both"/>
        <w:rPr>
          <w:sz w:val="28"/>
          <w:szCs w:val="28"/>
        </w:rPr>
      </w:pPr>
      <w:r w:rsidRPr="00AF7B0D">
        <w:rPr>
          <w:kern w:val="1"/>
          <w:sz w:val="28"/>
          <w:szCs w:val="28"/>
          <w:lang w:eastAsia="hi-IN" w:bidi="hi-IN"/>
        </w:rPr>
        <w:t>Постоянно ведется работа по информированию населения о возможностях участия в местном самоуправлении,</w:t>
      </w:r>
      <w:r w:rsidRPr="00AF7B0D">
        <w:rPr>
          <w:sz w:val="28"/>
          <w:szCs w:val="28"/>
        </w:rPr>
        <w:t xml:space="preserve"> через информационный сайт администрации Новоселицкого МО. На нем размещается информация о деятельности структурных подразделений и контактные телефоны, сведения об избранных депутатах, постоянных комиссиях, решениях, принимаемых на заседаниях. Также активно ведется работа на официальных страницах администрации в социальных сетях, группах. Анализируя их, можно сказать, что за последнее время наблюдается увеличение подписчиков и просмотров страниц. Это происходит благодаря тому, что размещаются публикации на актуальные для населения темы. </w:t>
      </w:r>
    </w:p>
    <w:p w14:paraId="1AB3D529" w14:textId="77777777" w:rsidR="00AF7B0D" w:rsidRPr="00AF7B0D" w:rsidRDefault="00AF7B0D" w:rsidP="00AF7B0D">
      <w:pPr>
        <w:widowControl w:val="0"/>
        <w:suppressAutoHyphens/>
        <w:ind w:firstLine="567"/>
        <w:jc w:val="both"/>
        <w:rPr>
          <w:rFonts w:eastAsia="SimSun"/>
          <w:kern w:val="1"/>
          <w:sz w:val="28"/>
          <w:szCs w:val="28"/>
          <w:lang w:eastAsia="hi-IN" w:bidi="hi-IN"/>
        </w:rPr>
      </w:pPr>
      <w:r w:rsidRPr="00AF7B0D">
        <w:rPr>
          <w:rFonts w:eastAsia="SimSun"/>
          <w:kern w:val="1"/>
          <w:sz w:val="28"/>
          <w:szCs w:val="28"/>
          <w:lang w:eastAsia="hi-IN" w:bidi="hi-IN"/>
        </w:rPr>
        <w:t>Ожидаемые результаты:</w:t>
      </w:r>
    </w:p>
    <w:p w14:paraId="00053FE5" w14:textId="77777777" w:rsidR="00AF7B0D" w:rsidRPr="00AF7B0D" w:rsidRDefault="00AF7B0D" w:rsidP="00AF7B0D">
      <w:pPr>
        <w:widowControl w:val="0"/>
        <w:suppressAutoHyphens/>
        <w:ind w:firstLine="567"/>
        <w:jc w:val="both"/>
        <w:rPr>
          <w:rFonts w:eastAsia="SimSun"/>
          <w:kern w:val="1"/>
          <w:sz w:val="28"/>
          <w:szCs w:val="28"/>
          <w:lang w:eastAsia="hi-IN" w:bidi="hi-IN"/>
        </w:rPr>
      </w:pPr>
      <w:r w:rsidRPr="00AF7B0D">
        <w:rPr>
          <w:rFonts w:eastAsia="SimSun"/>
          <w:kern w:val="1"/>
          <w:sz w:val="28"/>
          <w:szCs w:val="28"/>
          <w:lang w:eastAsia="hi-IN" w:bidi="hi-IN"/>
        </w:rPr>
        <w:t>-формирование имиджа и деловой репутации власти;</w:t>
      </w:r>
    </w:p>
    <w:p w14:paraId="6470D7EE" w14:textId="77777777" w:rsidR="00AF7B0D" w:rsidRPr="00AF7B0D" w:rsidRDefault="00AF7B0D" w:rsidP="00AF7B0D">
      <w:pPr>
        <w:widowControl w:val="0"/>
        <w:suppressAutoHyphens/>
        <w:ind w:firstLine="567"/>
        <w:jc w:val="both"/>
        <w:rPr>
          <w:rFonts w:eastAsia="SimSun"/>
          <w:kern w:val="1"/>
          <w:sz w:val="28"/>
          <w:szCs w:val="28"/>
          <w:lang w:eastAsia="hi-IN" w:bidi="hi-IN"/>
        </w:rPr>
      </w:pPr>
      <w:r w:rsidRPr="00AF7B0D">
        <w:rPr>
          <w:rFonts w:eastAsia="SimSun"/>
          <w:kern w:val="1"/>
          <w:sz w:val="28"/>
          <w:szCs w:val="28"/>
          <w:lang w:eastAsia="hi-IN" w:bidi="hi-IN"/>
        </w:rPr>
        <w:t>-открытость, прозрачность, оперативность, и вовлечение граждан в процесс управления;</w:t>
      </w:r>
    </w:p>
    <w:p w14:paraId="5818B7F4" w14:textId="77777777" w:rsidR="00AF7B0D" w:rsidRPr="00AF7B0D" w:rsidRDefault="00AF7B0D" w:rsidP="00AF7B0D">
      <w:pPr>
        <w:widowControl w:val="0"/>
        <w:suppressAutoHyphens/>
        <w:ind w:firstLine="567"/>
        <w:jc w:val="both"/>
        <w:rPr>
          <w:rFonts w:eastAsia="SimSun"/>
          <w:b/>
          <w:kern w:val="1"/>
          <w:sz w:val="28"/>
          <w:szCs w:val="28"/>
          <w:lang w:eastAsia="hi-IN" w:bidi="hi-IN"/>
        </w:rPr>
      </w:pPr>
      <w:r w:rsidRPr="00AF7B0D">
        <w:rPr>
          <w:rFonts w:eastAsia="SimSun"/>
          <w:kern w:val="1"/>
          <w:sz w:val="28"/>
          <w:szCs w:val="28"/>
          <w:lang w:eastAsia="hi-IN" w:bidi="hi-IN"/>
        </w:rPr>
        <w:t>-повышение эффективности управления органов местного самоуправления и взаимодействия с населением;</w:t>
      </w:r>
    </w:p>
    <w:p w14:paraId="4755E1F5" w14:textId="77777777" w:rsidR="00AF7B0D" w:rsidRPr="00AF7B0D" w:rsidRDefault="00AF7B0D" w:rsidP="00AF7B0D">
      <w:pPr>
        <w:widowControl w:val="0"/>
        <w:suppressAutoHyphens/>
        <w:ind w:firstLine="567"/>
        <w:jc w:val="both"/>
        <w:rPr>
          <w:rFonts w:eastAsia="SimSun"/>
          <w:kern w:val="1"/>
          <w:sz w:val="28"/>
          <w:szCs w:val="28"/>
          <w:lang w:eastAsia="hi-IN" w:bidi="hi-IN"/>
        </w:rPr>
      </w:pPr>
      <w:r w:rsidRPr="00AF7B0D">
        <w:rPr>
          <w:rFonts w:eastAsia="SimSun"/>
          <w:kern w:val="1"/>
          <w:sz w:val="28"/>
          <w:szCs w:val="28"/>
          <w:lang w:eastAsia="hi-IN" w:bidi="hi-IN"/>
        </w:rPr>
        <w:t>-осведомленность главы округа, его заместителей, депутатов и должностных лиц о нуждах и проблемах населения, состоянии дел на местах, снятие напряженности в решении отдельных вопросов.</w:t>
      </w:r>
    </w:p>
    <w:p w14:paraId="44CA576F" w14:textId="77777777" w:rsidR="00AF7B0D" w:rsidRPr="00AF7B0D" w:rsidRDefault="00AF7B0D" w:rsidP="00AF7B0D">
      <w:pPr>
        <w:widowControl w:val="0"/>
        <w:suppressAutoHyphens/>
        <w:jc w:val="center"/>
        <w:rPr>
          <w:rFonts w:eastAsia="SimSun"/>
          <w:b/>
          <w:kern w:val="1"/>
          <w:sz w:val="28"/>
          <w:szCs w:val="28"/>
          <w:lang w:eastAsia="hi-IN" w:bidi="hi-IN"/>
        </w:rPr>
      </w:pPr>
    </w:p>
    <w:p w14:paraId="21891897" w14:textId="77777777" w:rsidR="00AF7B0D" w:rsidRPr="00314228" w:rsidRDefault="00AF7B0D" w:rsidP="00AF7B0D">
      <w:pPr>
        <w:widowControl w:val="0"/>
        <w:autoSpaceDE w:val="0"/>
        <w:autoSpaceDN w:val="0"/>
        <w:adjustRightInd w:val="0"/>
        <w:ind w:firstLine="567"/>
        <w:jc w:val="center"/>
        <w:rPr>
          <w:bCs/>
          <w:sz w:val="28"/>
          <w:szCs w:val="28"/>
        </w:rPr>
      </w:pPr>
      <w:r w:rsidRPr="00314228">
        <w:rPr>
          <w:bCs/>
          <w:sz w:val="28"/>
          <w:szCs w:val="28"/>
        </w:rPr>
        <w:t>2.2.2. Развитие конкурентоспособной эффективной экономики</w:t>
      </w:r>
    </w:p>
    <w:p w14:paraId="23811579" w14:textId="77777777" w:rsidR="00AF7B0D" w:rsidRPr="00314228" w:rsidRDefault="00AF7B0D" w:rsidP="00AF7B0D">
      <w:pPr>
        <w:ind w:firstLine="567"/>
        <w:jc w:val="center"/>
        <w:rPr>
          <w:bCs/>
          <w:sz w:val="28"/>
          <w:szCs w:val="28"/>
        </w:rPr>
      </w:pPr>
    </w:p>
    <w:p w14:paraId="2A219AC6" w14:textId="77777777" w:rsidR="00AF7B0D" w:rsidRPr="00314228" w:rsidRDefault="00AF7B0D" w:rsidP="00AF7B0D">
      <w:pPr>
        <w:ind w:firstLine="567"/>
        <w:jc w:val="center"/>
        <w:rPr>
          <w:bCs/>
          <w:sz w:val="28"/>
          <w:szCs w:val="28"/>
        </w:rPr>
      </w:pPr>
      <w:r w:rsidRPr="00314228">
        <w:rPr>
          <w:bCs/>
          <w:sz w:val="28"/>
          <w:szCs w:val="28"/>
        </w:rPr>
        <w:lastRenderedPageBreak/>
        <w:t>2.2.2.1. Развитие экономического потенциала</w:t>
      </w:r>
    </w:p>
    <w:p w14:paraId="663B7345" w14:textId="77777777" w:rsidR="00AF7B0D" w:rsidRPr="00AF7B0D" w:rsidRDefault="00AF7B0D" w:rsidP="00AF7B0D">
      <w:pPr>
        <w:ind w:firstLine="567"/>
        <w:jc w:val="center"/>
        <w:rPr>
          <w:sz w:val="28"/>
          <w:szCs w:val="28"/>
          <w:highlight w:val="yellow"/>
        </w:rPr>
      </w:pPr>
    </w:p>
    <w:p w14:paraId="11C21A00" w14:textId="77777777" w:rsidR="00AF7B0D" w:rsidRPr="00AF7B0D" w:rsidRDefault="00AF7B0D" w:rsidP="00AF7B0D">
      <w:pPr>
        <w:ind w:firstLine="567"/>
        <w:jc w:val="both"/>
        <w:rPr>
          <w:sz w:val="28"/>
          <w:szCs w:val="28"/>
        </w:rPr>
      </w:pPr>
      <w:r w:rsidRPr="00AF7B0D">
        <w:rPr>
          <w:sz w:val="28"/>
          <w:szCs w:val="28"/>
        </w:rPr>
        <w:t>Приоритетами развития конкурентоспособной экономики является обеспечение экономического роста и инвестиционной привлекательности территории Новоселицкого МО.</w:t>
      </w:r>
    </w:p>
    <w:p w14:paraId="5E6C361C" w14:textId="77777777" w:rsidR="00AF7B0D" w:rsidRPr="00AF7B0D" w:rsidRDefault="00AF7B0D" w:rsidP="00AF7B0D">
      <w:pPr>
        <w:ind w:firstLine="567"/>
        <w:jc w:val="both"/>
        <w:rPr>
          <w:sz w:val="28"/>
          <w:szCs w:val="28"/>
        </w:rPr>
      </w:pPr>
      <w:r w:rsidRPr="00AF7B0D">
        <w:rPr>
          <w:sz w:val="28"/>
          <w:szCs w:val="28"/>
        </w:rPr>
        <w:t>Необходимо проведение эффективного управления, обеспечивающего гармоничное развитие экономики Новоселицкого МО на основе эффективного сотрудничества.</w:t>
      </w:r>
    </w:p>
    <w:p w14:paraId="7864AE47" w14:textId="77777777" w:rsidR="00AF7B0D" w:rsidRPr="00AF7B0D" w:rsidRDefault="00AF7B0D" w:rsidP="00AF7B0D">
      <w:pPr>
        <w:shd w:val="clear" w:color="auto" w:fill="FFFFFF"/>
        <w:ind w:firstLine="567"/>
        <w:jc w:val="both"/>
        <w:rPr>
          <w:sz w:val="28"/>
          <w:szCs w:val="28"/>
        </w:rPr>
      </w:pPr>
      <w:r w:rsidRPr="00AF7B0D">
        <w:rPr>
          <w:sz w:val="28"/>
          <w:szCs w:val="28"/>
        </w:rPr>
        <w:t xml:space="preserve">Важнейшим сектором экономического потенциала округа остаются обрабатывающие производства (перерабатывающая промышленность). Именно в этом направлении округ обладает значительными преимуществами. Основную часть промышленности обрабатывающих производств представляют сельскохозяйственные предприятия Новоселицкого МО – это </w:t>
      </w:r>
      <w:proofErr w:type="spellStart"/>
      <w:r w:rsidRPr="00AF7B0D">
        <w:rPr>
          <w:sz w:val="28"/>
          <w:szCs w:val="28"/>
        </w:rPr>
        <w:t>мукомольно</w:t>
      </w:r>
      <w:proofErr w:type="spellEnd"/>
      <w:r w:rsidRPr="00AF7B0D">
        <w:rPr>
          <w:sz w:val="28"/>
          <w:szCs w:val="28"/>
        </w:rPr>
        <w:t xml:space="preserve"> - крупяная, хлебобулочная, макаронная.</w:t>
      </w:r>
    </w:p>
    <w:p w14:paraId="497EDF64"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В настоящее время проекты в сфере обрабатывающих производств не могут быстро обеспечить значимый вклад в экономику округа в силу неразвитости этой сферы и недостаточно высокой конкурентоспособности продукции.</w:t>
      </w:r>
    </w:p>
    <w:p w14:paraId="234CD413" w14:textId="77777777" w:rsidR="00AF7B0D" w:rsidRPr="00AF7B0D" w:rsidRDefault="00AF7B0D" w:rsidP="00AF7B0D">
      <w:pPr>
        <w:shd w:val="clear" w:color="auto" w:fill="FFFFFF"/>
        <w:ind w:firstLine="567"/>
        <w:jc w:val="both"/>
        <w:textAlignment w:val="baseline"/>
        <w:rPr>
          <w:sz w:val="28"/>
          <w:szCs w:val="28"/>
        </w:rPr>
      </w:pPr>
      <w:r w:rsidRPr="00AF7B0D">
        <w:rPr>
          <w:sz w:val="28"/>
          <w:szCs w:val="28"/>
        </w:rPr>
        <w:t xml:space="preserve">Развитие механизмов </w:t>
      </w:r>
      <w:proofErr w:type="spellStart"/>
      <w:r w:rsidRPr="00AF7B0D">
        <w:rPr>
          <w:sz w:val="28"/>
          <w:szCs w:val="28"/>
        </w:rPr>
        <w:t>муниципально</w:t>
      </w:r>
      <w:proofErr w:type="spellEnd"/>
      <w:r w:rsidRPr="00AF7B0D">
        <w:rPr>
          <w:sz w:val="28"/>
          <w:szCs w:val="28"/>
        </w:rPr>
        <w:t xml:space="preserve"> – частного партнерства.</w:t>
      </w:r>
      <w:r w:rsidRPr="00AF7B0D">
        <w:rPr>
          <w:rFonts w:ascii="Arial" w:hAnsi="Arial" w:cs="Arial"/>
          <w:color w:val="666666"/>
          <w:shd w:val="clear" w:color="auto" w:fill="FFFFFF"/>
        </w:rPr>
        <w:t xml:space="preserve"> </w:t>
      </w:r>
      <w:r w:rsidRPr="00AF7B0D">
        <w:rPr>
          <w:sz w:val="28"/>
          <w:szCs w:val="28"/>
          <w:shd w:val="clear" w:color="auto" w:fill="FFFFFF"/>
        </w:rPr>
        <w:t>Объединение муниципальных и частных ресурсов, включая материальные, финансовые, интеллектуальные, научно-технические ресурсы, на взаимовыгодной основе для решения вопросов, отнесенных в соответствии с законодательством к полномочиям органов местного самоуправления Новоселицкого МО. Задачей муниципалитета является</w:t>
      </w:r>
      <w:r w:rsidRPr="00AF7B0D">
        <w:rPr>
          <w:rFonts w:ascii="Arial" w:hAnsi="Arial" w:cs="Arial"/>
          <w:color w:val="666666"/>
          <w:shd w:val="clear" w:color="auto" w:fill="FFFFFF"/>
        </w:rPr>
        <w:t xml:space="preserve"> </w:t>
      </w:r>
      <w:r w:rsidRPr="00AF7B0D">
        <w:rPr>
          <w:sz w:val="28"/>
          <w:szCs w:val="28"/>
          <w:shd w:val="clear" w:color="auto" w:fill="FFFFFF"/>
        </w:rPr>
        <w:t xml:space="preserve">привлечение частных ресурсов для решения вопросов местного значения, в том числе в создание, реконструкцию и (или) эксплуатацию общественно значимых объектов на территории Новоселицкого МО. </w:t>
      </w:r>
      <w:r w:rsidRPr="00AF7B0D">
        <w:rPr>
          <w:sz w:val="28"/>
          <w:szCs w:val="28"/>
        </w:rPr>
        <w:t xml:space="preserve">Объектами </w:t>
      </w:r>
      <w:proofErr w:type="spellStart"/>
      <w:r w:rsidRPr="00AF7B0D">
        <w:rPr>
          <w:sz w:val="28"/>
          <w:szCs w:val="28"/>
        </w:rPr>
        <w:t>муниципально</w:t>
      </w:r>
      <w:proofErr w:type="spellEnd"/>
      <w:r w:rsidRPr="00AF7B0D">
        <w:rPr>
          <w:sz w:val="28"/>
          <w:szCs w:val="28"/>
        </w:rPr>
        <w:t xml:space="preserve"> - частного партнерства являются:</w:t>
      </w:r>
    </w:p>
    <w:p w14:paraId="5570A116" w14:textId="77777777" w:rsidR="00AF7B0D" w:rsidRPr="00AF7B0D" w:rsidRDefault="00AF7B0D" w:rsidP="00314228">
      <w:pPr>
        <w:shd w:val="clear" w:color="auto" w:fill="FFFFFF"/>
        <w:ind w:firstLine="567"/>
        <w:jc w:val="both"/>
        <w:textAlignment w:val="baseline"/>
        <w:rPr>
          <w:sz w:val="28"/>
          <w:szCs w:val="28"/>
        </w:rPr>
      </w:pPr>
      <w:r w:rsidRPr="00AF7B0D">
        <w:rPr>
          <w:sz w:val="28"/>
          <w:szCs w:val="28"/>
        </w:rPr>
        <w:t>1) автомобильные дороги и инженерные сооружения транспортной инфраструктуры;</w:t>
      </w:r>
    </w:p>
    <w:p w14:paraId="5CE0AE12" w14:textId="77777777" w:rsidR="00AF7B0D" w:rsidRPr="00AF7B0D" w:rsidRDefault="00AF7B0D" w:rsidP="00314228">
      <w:pPr>
        <w:shd w:val="clear" w:color="auto" w:fill="FFFFFF"/>
        <w:ind w:firstLine="567"/>
        <w:jc w:val="both"/>
        <w:textAlignment w:val="baseline"/>
        <w:rPr>
          <w:sz w:val="28"/>
          <w:szCs w:val="28"/>
        </w:rPr>
      </w:pPr>
      <w:r w:rsidRPr="00AF7B0D">
        <w:rPr>
          <w:sz w:val="28"/>
          <w:szCs w:val="28"/>
        </w:rPr>
        <w:t>2) транспорт общего пользования;</w:t>
      </w:r>
    </w:p>
    <w:p w14:paraId="3282C3A7" w14:textId="77777777" w:rsidR="00AF7B0D" w:rsidRPr="00AF7B0D" w:rsidRDefault="00AF7B0D" w:rsidP="00314228">
      <w:pPr>
        <w:shd w:val="clear" w:color="auto" w:fill="FFFFFF"/>
        <w:ind w:firstLine="567"/>
        <w:jc w:val="both"/>
        <w:textAlignment w:val="baseline"/>
        <w:rPr>
          <w:sz w:val="28"/>
          <w:szCs w:val="28"/>
        </w:rPr>
      </w:pPr>
      <w:r w:rsidRPr="00AF7B0D">
        <w:rPr>
          <w:sz w:val="28"/>
          <w:szCs w:val="28"/>
        </w:rPr>
        <w:t>3) объекты образования, культуры, физической культуры и спорта, объекты, используемые для организации отдыха граждан и туризма, иные объекты социально-культурного назначения;</w:t>
      </w:r>
    </w:p>
    <w:p w14:paraId="5D98B2B6" w14:textId="77777777" w:rsidR="00AF7B0D" w:rsidRPr="00AF7B0D" w:rsidRDefault="00AF7B0D" w:rsidP="00314228">
      <w:pPr>
        <w:shd w:val="clear" w:color="auto" w:fill="FFFFFF"/>
        <w:ind w:firstLine="567"/>
        <w:jc w:val="both"/>
        <w:textAlignment w:val="baseline"/>
        <w:rPr>
          <w:sz w:val="28"/>
          <w:szCs w:val="28"/>
        </w:rPr>
      </w:pPr>
      <w:r w:rsidRPr="00AF7B0D">
        <w:rPr>
          <w:sz w:val="28"/>
          <w:szCs w:val="28"/>
        </w:rPr>
        <w:t>4) объекты инновационной деятельности;</w:t>
      </w:r>
    </w:p>
    <w:p w14:paraId="460CD02D" w14:textId="77777777" w:rsidR="00AF7B0D" w:rsidRPr="00AF7B0D" w:rsidRDefault="00AF7B0D" w:rsidP="00314228">
      <w:pPr>
        <w:shd w:val="clear" w:color="auto" w:fill="FFFFFF"/>
        <w:ind w:firstLine="567"/>
        <w:jc w:val="both"/>
        <w:textAlignment w:val="baseline"/>
        <w:rPr>
          <w:sz w:val="28"/>
          <w:szCs w:val="28"/>
        </w:rPr>
      </w:pPr>
      <w:r w:rsidRPr="00AF7B0D">
        <w:rPr>
          <w:sz w:val="28"/>
          <w:szCs w:val="28"/>
        </w:rPr>
        <w:t>5) объекты в сфере массовых коммуникаций, информационных технологий;</w:t>
      </w:r>
    </w:p>
    <w:p w14:paraId="749B22F0" w14:textId="77777777" w:rsidR="00AF7B0D" w:rsidRPr="00AF7B0D" w:rsidRDefault="00AF7B0D" w:rsidP="00314228">
      <w:pPr>
        <w:shd w:val="clear" w:color="auto" w:fill="FFFFFF"/>
        <w:ind w:firstLine="567"/>
        <w:jc w:val="both"/>
        <w:textAlignment w:val="baseline"/>
        <w:rPr>
          <w:sz w:val="28"/>
          <w:szCs w:val="28"/>
        </w:rPr>
      </w:pPr>
      <w:r w:rsidRPr="00AF7B0D">
        <w:rPr>
          <w:sz w:val="28"/>
          <w:szCs w:val="28"/>
        </w:rPr>
        <w:t>6) объекты инфраструктуры поддержки субъектов малого и среднего предпринимательства;</w:t>
      </w:r>
    </w:p>
    <w:p w14:paraId="7E985429" w14:textId="77777777" w:rsidR="00AF7B0D" w:rsidRPr="00AF7B0D" w:rsidRDefault="00AF7B0D" w:rsidP="00314228">
      <w:pPr>
        <w:shd w:val="clear" w:color="auto" w:fill="FFFFFF"/>
        <w:ind w:firstLine="567"/>
        <w:jc w:val="both"/>
        <w:textAlignment w:val="baseline"/>
        <w:rPr>
          <w:sz w:val="28"/>
          <w:szCs w:val="28"/>
        </w:rPr>
      </w:pPr>
      <w:r w:rsidRPr="00AF7B0D">
        <w:rPr>
          <w:sz w:val="28"/>
          <w:szCs w:val="28"/>
        </w:rPr>
        <w:t>7) иные объекты, предусмотренные Федеральным законом "О концессионных соглашениях", а также необходимые для социально - экономического развития Новоселицкого МО и (или) предназначенные для решения вопросов местного значения.</w:t>
      </w:r>
    </w:p>
    <w:p w14:paraId="34E19637" w14:textId="77777777" w:rsidR="00AF7B0D" w:rsidRPr="00AF7B0D" w:rsidRDefault="00AF7B0D" w:rsidP="00314228">
      <w:pPr>
        <w:widowControl w:val="0"/>
        <w:autoSpaceDE w:val="0"/>
        <w:autoSpaceDN w:val="0"/>
        <w:adjustRightInd w:val="0"/>
        <w:ind w:firstLine="567"/>
        <w:jc w:val="both"/>
        <w:rPr>
          <w:sz w:val="28"/>
          <w:szCs w:val="28"/>
        </w:rPr>
      </w:pPr>
      <w:r w:rsidRPr="00AF7B0D">
        <w:rPr>
          <w:sz w:val="28"/>
          <w:szCs w:val="28"/>
        </w:rPr>
        <w:t>Основными направлениями развития экономического потенциала Новоселицкого МО являются:</w:t>
      </w:r>
    </w:p>
    <w:p w14:paraId="4D4C966B" w14:textId="25647EEF"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lastRenderedPageBreak/>
        <w:t xml:space="preserve">-развитие механизмов </w:t>
      </w:r>
      <w:proofErr w:type="spellStart"/>
      <w:r w:rsidRPr="00AF7B0D">
        <w:rPr>
          <w:sz w:val="28"/>
          <w:szCs w:val="28"/>
        </w:rPr>
        <w:t>муниципально</w:t>
      </w:r>
      <w:proofErr w:type="spellEnd"/>
      <w:r w:rsidRPr="00AF7B0D">
        <w:rPr>
          <w:sz w:val="28"/>
          <w:szCs w:val="28"/>
        </w:rPr>
        <w:t xml:space="preserve"> – частного партнерства;</w:t>
      </w:r>
    </w:p>
    <w:p w14:paraId="0E3369EE" w14:textId="3ADB3FAD"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-создание привлекательного инвестиционного климата в округе;</w:t>
      </w:r>
    </w:p>
    <w:p w14:paraId="657387E1" w14:textId="0826AA9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-увеличение количества вновь создаваемых высокотехнологичных предприятий в обрабатывающих производствах;</w:t>
      </w:r>
    </w:p>
    <w:p w14:paraId="1C30BA54" w14:textId="7DCA5682"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-снижение энергоёмкости, модернизация производств, диверсификация направлений, создание конкурентоспособной и импортозамещающей продукции;</w:t>
      </w:r>
    </w:p>
    <w:p w14:paraId="1468D819" w14:textId="382F6FE5"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-повышение производительности труда;</w:t>
      </w:r>
    </w:p>
    <w:p w14:paraId="1536F7AC" w14:textId="0D0B18FD"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-увеличение объема промышленного производства;</w:t>
      </w:r>
    </w:p>
    <w:p w14:paraId="78C84AFC" w14:textId="12E5F9C1"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 xml:space="preserve">-увеличение числа занятого населения в сфере промышленного </w:t>
      </w:r>
      <w:proofErr w:type="gramStart"/>
      <w:r w:rsidRPr="00AF7B0D">
        <w:rPr>
          <w:sz w:val="28"/>
          <w:szCs w:val="28"/>
        </w:rPr>
        <w:t>про-</w:t>
      </w:r>
      <w:proofErr w:type="spellStart"/>
      <w:r w:rsidRPr="00AF7B0D">
        <w:rPr>
          <w:sz w:val="28"/>
          <w:szCs w:val="28"/>
        </w:rPr>
        <w:t>изводства</w:t>
      </w:r>
      <w:proofErr w:type="spellEnd"/>
      <w:proofErr w:type="gramEnd"/>
      <w:r w:rsidRPr="00AF7B0D">
        <w:rPr>
          <w:sz w:val="28"/>
          <w:szCs w:val="28"/>
        </w:rPr>
        <w:t>;</w:t>
      </w:r>
    </w:p>
    <w:p w14:paraId="36F1AD05" w14:textId="1BAB132B"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-улучшение роста уровня жизни трудящихся в промышленном комплексе.</w:t>
      </w:r>
    </w:p>
    <w:p w14:paraId="70875BE0" w14:textId="77777777" w:rsidR="00AF7B0D" w:rsidRPr="00AF7B0D" w:rsidRDefault="00AF7B0D" w:rsidP="00AF7B0D">
      <w:pPr>
        <w:overflowPunct w:val="0"/>
        <w:autoSpaceDE w:val="0"/>
        <w:autoSpaceDN w:val="0"/>
        <w:adjustRightInd w:val="0"/>
        <w:spacing w:line="320" w:lineRule="exact"/>
        <w:ind w:firstLine="567"/>
        <w:jc w:val="both"/>
        <w:textAlignment w:val="baseline"/>
        <w:rPr>
          <w:rFonts w:ascii="Times New Roman CYR" w:hAnsi="Times New Roman CYR"/>
          <w:sz w:val="28"/>
          <w:szCs w:val="28"/>
        </w:rPr>
      </w:pPr>
      <w:r w:rsidRPr="00AF7B0D">
        <w:rPr>
          <w:rFonts w:ascii="Times New Roman CYR" w:hAnsi="Times New Roman CYR"/>
          <w:sz w:val="28"/>
          <w:szCs w:val="28"/>
        </w:rPr>
        <w:t>Достижение целей социально - экономического развития округа будет обеспечено посредством решения задач и выполнения мероприятий по ключевым направлениям.</w:t>
      </w:r>
    </w:p>
    <w:p w14:paraId="13DC9005" w14:textId="77777777" w:rsidR="00AF7B0D" w:rsidRPr="00AF7B0D" w:rsidRDefault="00AF7B0D" w:rsidP="00AF7B0D">
      <w:pPr>
        <w:autoSpaceDE w:val="0"/>
        <w:autoSpaceDN w:val="0"/>
        <w:adjustRightInd w:val="0"/>
        <w:jc w:val="both"/>
        <w:rPr>
          <w:rFonts w:eastAsia="Calibri"/>
          <w:sz w:val="28"/>
          <w:szCs w:val="28"/>
        </w:rPr>
      </w:pPr>
    </w:p>
    <w:p w14:paraId="0F8DDC2C" w14:textId="77777777" w:rsidR="00AF7B0D" w:rsidRPr="00314228" w:rsidRDefault="00AF7B0D" w:rsidP="00AF7B0D">
      <w:pPr>
        <w:ind w:firstLine="567"/>
        <w:jc w:val="center"/>
        <w:rPr>
          <w:bCs/>
          <w:sz w:val="28"/>
          <w:szCs w:val="28"/>
        </w:rPr>
      </w:pPr>
      <w:r w:rsidRPr="00314228">
        <w:rPr>
          <w:bCs/>
          <w:sz w:val="28"/>
          <w:szCs w:val="28"/>
        </w:rPr>
        <w:t>2.2.2.2. Развитие промышленного комплекса</w:t>
      </w:r>
    </w:p>
    <w:p w14:paraId="50443AFB" w14:textId="77777777" w:rsidR="00AF7B0D" w:rsidRPr="00AF7B0D" w:rsidRDefault="00AF7B0D" w:rsidP="00AF7B0D">
      <w:pPr>
        <w:widowControl w:val="0"/>
        <w:autoSpaceDE w:val="0"/>
        <w:autoSpaceDN w:val="0"/>
        <w:adjustRightInd w:val="0"/>
        <w:jc w:val="both"/>
        <w:rPr>
          <w:sz w:val="28"/>
          <w:szCs w:val="28"/>
        </w:rPr>
      </w:pPr>
    </w:p>
    <w:p w14:paraId="64979575"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Важнейшим сектором промышленности Новоселицкого МО остаются обрабатывающие производства (перерабатывающая промышленность). Именно в этом направлении округ обладает значительными конкурентными преимуществами.</w:t>
      </w:r>
    </w:p>
    <w:p w14:paraId="264DA763" w14:textId="77777777" w:rsidR="00AF7B0D" w:rsidRPr="00AF7B0D" w:rsidRDefault="00AF7B0D" w:rsidP="00314228">
      <w:pPr>
        <w:widowControl w:val="0"/>
        <w:autoSpaceDE w:val="0"/>
        <w:autoSpaceDN w:val="0"/>
        <w:adjustRightInd w:val="0"/>
        <w:ind w:firstLine="567"/>
        <w:jc w:val="both"/>
        <w:rPr>
          <w:sz w:val="28"/>
          <w:szCs w:val="28"/>
        </w:rPr>
      </w:pPr>
      <w:r w:rsidRPr="00AF7B0D">
        <w:rPr>
          <w:sz w:val="28"/>
          <w:szCs w:val="28"/>
        </w:rPr>
        <w:t xml:space="preserve">В настоящее время проекты в сфере обрабатывающих производств не могут быстро обеспечить значимый вклад в экономику округа в силу неразвитости этой сферы. </w:t>
      </w:r>
    </w:p>
    <w:p w14:paraId="0C1B3A70" w14:textId="5665A6B2" w:rsidR="00AF7B0D" w:rsidRPr="00AF7B0D" w:rsidRDefault="00AF7B0D" w:rsidP="00314228">
      <w:pPr>
        <w:widowControl w:val="0"/>
        <w:autoSpaceDE w:val="0"/>
        <w:autoSpaceDN w:val="0"/>
        <w:adjustRightInd w:val="0"/>
        <w:ind w:firstLine="567"/>
        <w:jc w:val="both"/>
        <w:rPr>
          <w:sz w:val="28"/>
          <w:szCs w:val="28"/>
        </w:rPr>
      </w:pPr>
      <w:r w:rsidRPr="00AF7B0D">
        <w:rPr>
          <w:sz w:val="28"/>
          <w:szCs w:val="28"/>
        </w:rPr>
        <w:t xml:space="preserve">Для определения влияния внешних и внутренних факторов, влияющих на развитие промышленного комплекса округа, был проведен SWOT-анализ. </w:t>
      </w:r>
    </w:p>
    <w:p w14:paraId="0B9D9A61" w14:textId="77777777" w:rsidR="00AF7B0D" w:rsidRPr="00AF7B0D" w:rsidRDefault="00AF7B0D" w:rsidP="00314228">
      <w:pPr>
        <w:widowControl w:val="0"/>
        <w:autoSpaceDE w:val="0"/>
        <w:autoSpaceDN w:val="0"/>
        <w:adjustRightInd w:val="0"/>
        <w:ind w:firstLine="567"/>
        <w:jc w:val="both"/>
        <w:rPr>
          <w:sz w:val="28"/>
          <w:szCs w:val="28"/>
        </w:rPr>
      </w:pPr>
      <w:r w:rsidRPr="00AF7B0D">
        <w:rPr>
          <w:sz w:val="28"/>
          <w:szCs w:val="28"/>
        </w:rPr>
        <w:t>Приоритетами развития промышленного комплекса являются:</w:t>
      </w:r>
    </w:p>
    <w:p w14:paraId="38383DDA" w14:textId="77777777" w:rsidR="00AF7B0D" w:rsidRPr="00AF7B0D" w:rsidRDefault="00AF7B0D" w:rsidP="00314228">
      <w:pPr>
        <w:widowControl w:val="0"/>
        <w:autoSpaceDE w:val="0"/>
        <w:autoSpaceDN w:val="0"/>
        <w:adjustRightInd w:val="0"/>
        <w:ind w:firstLine="567"/>
        <w:jc w:val="both"/>
        <w:rPr>
          <w:sz w:val="28"/>
          <w:szCs w:val="28"/>
        </w:rPr>
      </w:pPr>
      <w:r w:rsidRPr="00AF7B0D">
        <w:rPr>
          <w:sz w:val="28"/>
          <w:szCs w:val="28"/>
        </w:rPr>
        <w:t>создание привлекательного инвестиционного климата в округе;</w:t>
      </w:r>
    </w:p>
    <w:p w14:paraId="60A99A07" w14:textId="77777777" w:rsidR="00AF7B0D" w:rsidRPr="00AF7B0D" w:rsidRDefault="00AF7B0D" w:rsidP="00314228">
      <w:pPr>
        <w:widowControl w:val="0"/>
        <w:autoSpaceDE w:val="0"/>
        <w:autoSpaceDN w:val="0"/>
        <w:adjustRightInd w:val="0"/>
        <w:ind w:firstLine="567"/>
        <w:jc w:val="both"/>
        <w:rPr>
          <w:sz w:val="28"/>
          <w:szCs w:val="28"/>
        </w:rPr>
      </w:pPr>
      <w:r w:rsidRPr="00AF7B0D">
        <w:rPr>
          <w:sz w:val="28"/>
          <w:szCs w:val="28"/>
        </w:rPr>
        <w:t>увеличение количества вновь создаваемых высокотехнологичных предприятий в обрабатывающих производствах;</w:t>
      </w:r>
    </w:p>
    <w:p w14:paraId="6586E378" w14:textId="77777777" w:rsidR="00AF7B0D" w:rsidRPr="00AF7B0D" w:rsidRDefault="00AF7B0D" w:rsidP="00314228">
      <w:pPr>
        <w:widowControl w:val="0"/>
        <w:autoSpaceDE w:val="0"/>
        <w:autoSpaceDN w:val="0"/>
        <w:adjustRightInd w:val="0"/>
        <w:ind w:firstLine="567"/>
        <w:jc w:val="both"/>
        <w:rPr>
          <w:sz w:val="28"/>
          <w:szCs w:val="28"/>
        </w:rPr>
      </w:pPr>
      <w:r w:rsidRPr="00AF7B0D">
        <w:rPr>
          <w:spacing w:val="-1"/>
          <w:sz w:val="28"/>
          <w:szCs w:val="28"/>
        </w:rPr>
        <w:t>снижение энергоёмкости,</w:t>
      </w:r>
      <w:r w:rsidRPr="00AF7B0D">
        <w:rPr>
          <w:sz w:val="28"/>
          <w:szCs w:val="28"/>
        </w:rPr>
        <w:t xml:space="preserve"> модернизация производств, диверсификация направлений, создание конкурентоспособной и импортозамещающей продукции</w:t>
      </w:r>
      <w:r w:rsidRPr="00AF7B0D">
        <w:rPr>
          <w:spacing w:val="-1"/>
          <w:sz w:val="28"/>
          <w:szCs w:val="28"/>
        </w:rPr>
        <w:t>;</w:t>
      </w:r>
    </w:p>
    <w:p w14:paraId="02D16623" w14:textId="77777777" w:rsidR="00AF7B0D" w:rsidRPr="00AF7B0D" w:rsidRDefault="00AF7B0D" w:rsidP="00314228">
      <w:pPr>
        <w:widowControl w:val="0"/>
        <w:autoSpaceDE w:val="0"/>
        <w:autoSpaceDN w:val="0"/>
        <w:adjustRightInd w:val="0"/>
        <w:ind w:firstLine="567"/>
        <w:jc w:val="both"/>
        <w:rPr>
          <w:sz w:val="28"/>
          <w:szCs w:val="28"/>
        </w:rPr>
      </w:pPr>
      <w:r w:rsidRPr="00AF7B0D">
        <w:rPr>
          <w:sz w:val="28"/>
          <w:szCs w:val="28"/>
        </w:rPr>
        <w:t>повышение производительности труда и создание высокой добавленной стоимости конечного продукта;</w:t>
      </w:r>
    </w:p>
    <w:p w14:paraId="364803A3" w14:textId="77777777" w:rsidR="00AF7B0D" w:rsidRPr="00AF7B0D" w:rsidRDefault="00AF7B0D" w:rsidP="00314228">
      <w:pPr>
        <w:widowControl w:val="0"/>
        <w:autoSpaceDE w:val="0"/>
        <w:autoSpaceDN w:val="0"/>
        <w:adjustRightInd w:val="0"/>
        <w:ind w:firstLine="567"/>
        <w:jc w:val="both"/>
        <w:rPr>
          <w:sz w:val="28"/>
          <w:szCs w:val="28"/>
        </w:rPr>
      </w:pPr>
      <w:r w:rsidRPr="00AF7B0D">
        <w:rPr>
          <w:sz w:val="28"/>
          <w:szCs w:val="28"/>
        </w:rPr>
        <w:t>увеличение объема промышленного производства.</w:t>
      </w:r>
    </w:p>
    <w:p w14:paraId="03C06388" w14:textId="77777777" w:rsidR="00AF7B0D" w:rsidRPr="00AF7B0D" w:rsidRDefault="00AF7B0D" w:rsidP="00314228">
      <w:pPr>
        <w:widowControl w:val="0"/>
        <w:suppressAutoHyphens/>
        <w:ind w:firstLine="567"/>
        <w:jc w:val="both"/>
        <w:rPr>
          <w:rFonts w:eastAsia="SimSun"/>
          <w:kern w:val="1"/>
          <w:sz w:val="28"/>
          <w:szCs w:val="28"/>
          <w:lang w:eastAsia="hi-IN" w:bidi="hi-IN"/>
        </w:rPr>
      </w:pPr>
      <w:r w:rsidRPr="00AF7B0D">
        <w:rPr>
          <w:rFonts w:eastAsia="SimSun"/>
          <w:kern w:val="1"/>
          <w:sz w:val="28"/>
          <w:szCs w:val="28"/>
          <w:lang w:eastAsia="hi-IN" w:bidi="hi-IN"/>
        </w:rPr>
        <w:t xml:space="preserve">Основные направления развития промышленного производства округа: </w:t>
      </w:r>
    </w:p>
    <w:p w14:paraId="06B6FE53" w14:textId="77777777" w:rsidR="00AF7B0D" w:rsidRPr="00AF7B0D" w:rsidRDefault="00AF7B0D" w:rsidP="00314228">
      <w:pPr>
        <w:widowControl w:val="0"/>
        <w:suppressAutoHyphens/>
        <w:ind w:firstLine="567"/>
        <w:jc w:val="both"/>
        <w:rPr>
          <w:rFonts w:eastAsia="SimSun"/>
          <w:kern w:val="1"/>
          <w:sz w:val="28"/>
          <w:szCs w:val="28"/>
          <w:lang w:eastAsia="hi-IN" w:bidi="hi-IN"/>
        </w:rPr>
      </w:pPr>
      <w:r w:rsidRPr="00AF7B0D">
        <w:rPr>
          <w:rFonts w:eastAsia="SimSun"/>
          <w:kern w:val="1"/>
          <w:sz w:val="28"/>
          <w:szCs w:val="28"/>
          <w:lang w:eastAsia="hi-IN" w:bidi="hi-IN"/>
        </w:rPr>
        <w:t>-реконструкция существующих и строительство новых современных промышленных предприятий;</w:t>
      </w:r>
    </w:p>
    <w:p w14:paraId="3547662F" w14:textId="77777777" w:rsidR="00AF7B0D" w:rsidRPr="00AF7B0D" w:rsidRDefault="00AF7B0D" w:rsidP="00314228">
      <w:pPr>
        <w:widowControl w:val="0"/>
        <w:suppressAutoHyphens/>
        <w:ind w:firstLine="567"/>
        <w:jc w:val="both"/>
        <w:rPr>
          <w:rFonts w:eastAsia="SimSun"/>
          <w:kern w:val="1"/>
          <w:sz w:val="28"/>
          <w:szCs w:val="28"/>
          <w:lang w:eastAsia="hi-IN" w:bidi="hi-IN"/>
        </w:rPr>
      </w:pPr>
      <w:r w:rsidRPr="00AF7B0D">
        <w:rPr>
          <w:rFonts w:eastAsia="SimSun"/>
          <w:kern w:val="1"/>
          <w:sz w:val="28"/>
          <w:szCs w:val="28"/>
          <w:lang w:eastAsia="hi-IN" w:bidi="hi-IN"/>
        </w:rPr>
        <w:t>-восстановление и повышение уровня использования имеющихся производственных мощностей по переработке сельхозпродукции;</w:t>
      </w:r>
    </w:p>
    <w:p w14:paraId="0F27DD1D" w14:textId="77777777" w:rsidR="00AF7B0D" w:rsidRPr="00AF7B0D" w:rsidRDefault="00AF7B0D" w:rsidP="00314228">
      <w:pPr>
        <w:tabs>
          <w:tab w:val="left" w:pos="993"/>
        </w:tabs>
        <w:suppressAutoHyphens/>
        <w:ind w:firstLine="567"/>
        <w:jc w:val="both"/>
        <w:rPr>
          <w:sz w:val="28"/>
          <w:szCs w:val="28"/>
          <w:lang w:eastAsia="ar-SA"/>
        </w:rPr>
      </w:pPr>
      <w:r w:rsidRPr="00AF7B0D">
        <w:rPr>
          <w:sz w:val="28"/>
          <w:szCs w:val="28"/>
          <w:lang w:eastAsia="ar-SA"/>
        </w:rPr>
        <w:t>-развитие инфраструктуры промышленности, расширение видов деятельности, создание высокопроизводительных рабочих мест.</w:t>
      </w:r>
    </w:p>
    <w:p w14:paraId="075A5251" w14:textId="77777777" w:rsidR="00AF7B0D" w:rsidRPr="00AF7B0D" w:rsidRDefault="00AF7B0D" w:rsidP="00314228">
      <w:pPr>
        <w:widowControl w:val="0"/>
        <w:suppressAutoHyphens/>
        <w:ind w:firstLine="567"/>
        <w:jc w:val="both"/>
        <w:rPr>
          <w:rFonts w:eastAsia="SimSun"/>
          <w:kern w:val="1"/>
          <w:sz w:val="28"/>
          <w:szCs w:val="28"/>
          <w:lang w:eastAsia="hi-IN" w:bidi="hi-IN"/>
        </w:rPr>
      </w:pPr>
      <w:r w:rsidRPr="00AF7B0D">
        <w:rPr>
          <w:rFonts w:eastAsia="SimSun"/>
          <w:kern w:val="1"/>
          <w:sz w:val="28"/>
          <w:szCs w:val="28"/>
          <w:lang w:eastAsia="hi-IN" w:bidi="hi-IN"/>
        </w:rPr>
        <w:lastRenderedPageBreak/>
        <w:t>-привлечение инвестиций для создания промышленных предприятий инновационного типа.</w:t>
      </w:r>
    </w:p>
    <w:p w14:paraId="2F14AA6B" w14:textId="77777777" w:rsidR="00AF7B0D" w:rsidRPr="00AF7B0D" w:rsidRDefault="00AF7B0D" w:rsidP="00314228">
      <w:pPr>
        <w:widowControl w:val="0"/>
        <w:suppressAutoHyphens/>
        <w:ind w:firstLine="567"/>
        <w:jc w:val="both"/>
        <w:rPr>
          <w:rFonts w:eastAsia="SimSun"/>
          <w:kern w:val="1"/>
          <w:sz w:val="28"/>
          <w:szCs w:val="28"/>
          <w:lang w:eastAsia="hi-IN" w:bidi="hi-IN"/>
        </w:rPr>
      </w:pPr>
      <w:r w:rsidRPr="00AF7B0D">
        <w:rPr>
          <w:rFonts w:eastAsia="SimSun"/>
          <w:kern w:val="1"/>
          <w:sz w:val="28"/>
          <w:szCs w:val="28"/>
          <w:lang w:eastAsia="hi-IN" w:bidi="hi-IN"/>
        </w:rPr>
        <w:t xml:space="preserve">Развитие данных направлений в </w:t>
      </w:r>
      <w:r w:rsidR="00C2555B">
        <w:rPr>
          <w:rFonts w:eastAsia="SimSun"/>
          <w:kern w:val="1"/>
          <w:sz w:val="28"/>
          <w:szCs w:val="28"/>
          <w:lang w:eastAsia="hi-IN" w:bidi="hi-IN"/>
        </w:rPr>
        <w:t>округе</w:t>
      </w:r>
      <w:r w:rsidRPr="00AF7B0D">
        <w:rPr>
          <w:rFonts w:eastAsia="SimSun"/>
          <w:kern w:val="1"/>
          <w:sz w:val="28"/>
          <w:szCs w:val="28"/>
          <w:lang w:eastAsia="hi-IN" w:bidi="hi-IN"/>
        </w:rPr>
        <w:t xml:space="preserve"> осуществляется через следующие мероприятия:</w:t>
      </w:r>
    </w:p>
    <w:p w14:paraId="46DA9F2A" w14:textId="77777777" w:rsidR="00AF7B0D" w:rsidRPr="00AF7B0D" w:rsidRDefault="00AF7B0D" w:rsidP="00314228">
      <w:pPr>
        <w:widowControl w:val="0"/>
        <w:suppressAutoHyphens/>
        <w:ind w:firstLine="567"/>
        <w:jc w:val="both"/>
        <w:rPr>
          <w:rFonts w:eastAsia="SimSun"/>
          <w:kern w:val="1"/>
          <w:sz w:val="28"/>
          <w:szCs w:val="28"/>
          <w:lang w:eastAsia="hi-IN" w:bidi="hi-IN"/>
        </w:rPr>
      </w:pPr>
      <w:r w:rsidRPr="00AF7B0D">
        <w:rPr>
          <w:rFonts w:eastAsia="SimSun"/>
          <w:kern w:val="1"/>
          <w:sz w:val="28"/>
          <w:szCs w:val="28"/>
          <w:lang w:eastAsia="hi-IN" w:bidi="hi-IN"/>
        </w:rPr>
        <w:t>-создание благоприятных условий для производства, внедрения инноваций, реализации инвестиционных проектов, направленных на развитие промышленного производства.</w:t>
      </w:r>
    </w:p>
    <w:p w14:paraId="4C18F55C" w14:textId="77777777" w:rsidR="00AF7B0D" w:rsidRPr="00AF7B0D" w:rsidRDefault="00AF7B0D" w:rsidP="00314228">
      <w:pPr>
        <w:widowControl w:val="0"/>
        <w:suppressAutoHyphens/>
        <w:ind w:firstLine="567"/>
        <w:jc w:val="both"/>
        <w:rPr>
          <w:rFonts w:eastAsia="SimSun"/>
          <w:kern w:val="1"/>
          <w:sz w:val="28"/>
          <w:szCs w:val="28"/>
          <w:lang w:eastAsia="hi-IN" w:bidi="hi-IN"/>
        </w:rPr>
      </w:pPr>
      <w:r w:rsidRPr="00AF7B0D">
        <w:rPr>
          <w:rFonts w:eastAsia="SimSun"/>
          <w:kern w:val="1"/>
          <w:sz w:val="28"/>
          <w:szCs w:val="28"/>
          <w:lang w:eastAsia="hi-IN" w:bidi="hi-IN"/>
        </w:rPr>
        <w:t xml:space="preserve">Ожидаемые результаты: </w:t>
      </w:r>
    </w:p>
    <w:p w14:paraId="7489A1DC" w14:textId="77777777" w:rsidR="00AF7B0D" w:rsidRPr="00AF7B0D" w:rsidRDefault="00AF7B0D" w:rsidP="00314228">
      <w:pPr>
        <w:widowControl w:val="0"/>
        <w:suppressAutoHyphens/>
        <w:ind w:firstLine="567"/>
        <w:jc w:val="both"/>
        <w:rPr>
          <w:rFonts w:eastAsia="SimSun"/>
          <w:b/>
          <w:kern w:val="1"/>
          <w:sz w:val="28"/>
          <w:szCs w:val="28"/>
          <w:lang w:eastAsia="hi-IN" w:bidi="hi-IN"/>
        </w:rPr>
      </w:pPr>
      <w:r w:rsidRPr="00AF7B0D">
        <w:rPr>
          <w:rFonts w:eastAsia="SimSun"/>
          <w:b/>
          <w:kern w:val="1"/>
          <w:sz w:val="28"/>
          <w:szCs w:val="28"/>
          <w:lang w:eastAsia="hi-IN" w:bidi="hi-IN"/>
        </w:rPr>
        <w:t>-</w:t>
      </w:r>
      <w:r w:rsidRPr="00AF7B0D">
        <w:rPr>
          <w:rFonts w:eastAsia="SimSun"/>
          <w:kern w:val="1"/>
          <w:sz w:val="28"/>
          <w:szCs w:val="28"/>
          <w:lang w:eastAsia="hi-IN" w:bidi="hi-IN"/>
        </w:rPr>
        <w:t xml:space="preserve">повышение уровня конкурентоспособности промышленной продукции и укрепление экономических связей с соседними </w:t>
      </w:r>
      <w:r w:rsidR="00C2555B">
        <w:rPr>
          <w:rFonts w:eastAsia="SimSun"/>
          <w:kern w:val="1"/>
          <w:sz w:val="28"/>
          <w:szCs w:val="28"/>
          <w:lang w:eastAsia="hi-IN" w:bidi="hi-IN"/>
        </w:rPr>
        <w:t>округами</w:t>
      </w:r>
      <w:r w:rsidRPr="00AF7B0D">
        <w:rPr>
          <w:rFonts w:eastAsia="SimSun"/>
          <w:kern w:val="1"/>
          <w:sz w:val="28"/>
          <w:szCs w:val="28"/>
          <w:lang w:eastAsia="hi-IN" w:bidi="hi-IN"/>
        </w:rPr>
        <w:t>;</w:t>
      </w:r>
    </w:p>
    <w:p w14:paraId="5F137426" w14:textId="77777777" w:rsidR="00AF7B0D" w:rsidRPr="00AF7B0D" w:rsidRDefault="00AF7B0D" w:rsidP="00314228">
      <w:pPr>
        <w:widowControl w:val="0"/>
        <w:suppressAutoHyphens/>
        <w:ind w:firstLine="567"/>
        <w:jc w:val="both"/>
        <w:rPr>
          <w:rFonts w:eastAsia="SimSun"/>
          <w:b/>
          <w:kern w:val="1"/>
          <w:sz w:val="28"/>
          <w:szCs w:val="28"/>
          <w:lang w:eastAsia="hi-IN" w:bidi="hi-IN"/>
        </w:rPr>
      </w:pPr>
      <w:r w:rsidRPr="00AF7B0D">
        <w:rPr>
          <w:rFonts w:eastAsia="SimSun"/>
          <w:b/>
          <w:kern w:val="1"/>
          <w:sz w:val="28"/>
          <w:szCs w:val="28"/>
          <w:lang w:eastAsia="hi-IN" w:bidi="hi-IN"/>
        </w:rPr>
        <w:t>-</w:t>
      </w:r>
      <w:r w:rsidRPr="00AF7B0D">
        <w:rPr>
          <w:rFonts w:eastAsia="SimSun"/>
          <w:kern w:val="1"/>
          <w:sz w:val="28"/>
          <w:szCs w:val="28"/>
          <w:lang w:eastAsia="hi-IN" w:bidi="hi-IN"/>
        </w:rPr>
        <w:t>увеличение доли средних предприятий в реальном секторе экономики;</w:t>
      </w:r>
    </w:p>
    <w:p w14:paraId="085BC022" w14:textId="77777777" w:rsidR="00AF7B0D" w:rsidRPr="00AF7B0D" w:rsidRDefault="00AF7B0D" w:rsidP="00314228">
      <w:pPr>
        <w:widowControl w:val="0"/>
        <w:suppressAutoHyphens/>
        <w:ind w:firstLine="567"/>
        <w:jc w:val="both"/>
        <w:rPr>
          <w:rFonts w:eastAsia="SimSun"/>
          <w:b/>
          <w:kern w:val="1"/>
          <w:sz w:val="28"/>
          <w:szCs w:val="28"/>
          <w:lang w:eastAsia="hi-IN" w:bidi="hi-IN"/>
        </w:rPr>
      </w:pPr>
      <w:r w:rsidRPr="00AF7B0D">
        <w:rPr>
          <w:rFonts w:eastAsia="SimSun"/>
          <w:kern w:val="1"/>
          <w:sz w:val="28"/>
          <w:szCs w:val="28"/>
          <w:lang w:eastAsia="hi-IN" w:bidi="hi-IN"/>
        </w:rPr>
        <w:t>-развитие материального производства, как базы налогообложения и увеличения налоговых поступлений;</w:t>
      </w:r>
    </w:p>
    <w:p w14:paraId="42E68229" w14:textId="77777777" w:rsidR="00AF7B0D" w:rsidRPr="00AF7B0D" w:rsidRDefault="00AF7B0D" w:rsidP="00314228">
      <w:pPr>
        <w:widowControl w:val="0"/>
        <w:suppressAutoHyphens/>
        <w:ind w:firstLine="567"/>
        <w:jc w:val="both"/>
        <w:rPr>
          <w:rFonts w:eastAsia="SimSun"/>
          <w:b/>
          <w:kern w:val="1"/>
          <w:sz w:val="28"/>
          <w:szCs w:val="28"/>
          <w:lang w:eastAsia="hi-IN" w:bidi="hi-IN"/>
        </w:rPr>
      </w:pPr>
      <w:r w:rsidRPr="00AF7B0D">
        <w:rPr>
          <w:rFonts w:eastAsia="SimSun"/>
          <w:kern w:val="1"/>
          <w:sz w:val="28"/>
          <w:szCs w:val="28"/>
          <w:lang w:eastAsia="hi-IN" w:bidi="hi-IN"/>
        </w:rPr>
        <w:t>-создание дополнительных рабочих мест;</w:t>
      </w:r>
    </w:p>
    <w:p w14:paraId="201C465F" w14:textId="77777777" w:rsidR="00AF7B0D" w:rsidRPr="00AF7B0D" w:rsidRDefault="00AF7B0D" w:rsidP="00314228">
      <w:pPr>
        <w:widowControl w:val="0"/>
        <w:suppressAutoHyphens/>
        <w:ind w:firstLine="567"/>
        <w:jc w:val="both"/>
        <w:rPr>
          <w:rFonts w:eastAsia="SimSun"/>
          <w:b/>
          <w:kern w:val="1"/>
          <w:sz w:val="28"/>
          <w:szCs w:val="28"/>
          <w:lang w:eastAsia="hi-IN" w:bidi="hi-IN"/>
        </w:rPr>
      </w:pPr>
      <w:r w:rsidRPr="00AF7B0D">
        <w:rPr>
          <w:rFonts w:eastAsia="SimSun"/>
          <w:kern w:val="1"/>
          <w:sz w:val="28"/>
          <w:szCs w:val="28"/>
          <w:lang w:eastAsia="hi-IN" w:bidi="hi-IN"/>
        </w:rPr>
        <w:t>-увеличение предприятий глубокой переработки сельскохозяйственной продукции.</w:t>
      </w:r>
    </w:p>
    <w:p w14:paraId="77C47E6E" w14:textId="77777777" w:rsidR="00AF7B0D" w:rsidRPr="00AF7B0D" w:rsidRDefault="00AF7B0D" w:rsidP="00AF7B0D">
      <w:pPr>
        <w:ind w:firstLine="567"/>
        <w:jc w:val="center"/>
        <w:rPr>
          <w:sz w:val="28"/>
          <w:szCs w:val="28"/>
        </w:rPr>
      </w:pPr>
    </w:p>
    <w:p w14:paraId="48332C95" w14:textId="77777777" w:rsidR="00AF7B0D" w:rsidRPr="00314228" w:rsidRDefault="00AF7B0D" w:rsidP="00AF7B0D">
      <w:pPr>
        <w:ind w:firstLine="567"/>
        <w:jc w:val="center"/>
        <w:rPr>
          <w:bCs/>
          <w:sz w:val="28"/>
          <w:szCs w:val="28"/>
        </w:rPr>
      </w:pPr>
      <w:r w:rsidRPr="00314228">
        <w:rPr>
          <w:bCs/>
          <w:sz w:val="28"/>
          <w:szCs w:val="28"/>
        </w:rPr>
        <w:t>2.2.2.3. Развитие агропромышленного комплекса</w:t>
      </w:r>
    </w:p>
    <w:p w14:paraId="6E423C3F" w14:textId="77777777" w:rsidR="00AF7B0D" w:rsidRPr="00AF7B0D" w:rsidRDefault="00AF7B0D" w:rsidP="00AF7B0D">
      <w:pPr>
        <w:ind w:firstLine="567"/>
        <w:jc w:val="both"/>
        <w:rPr>
          <w:sz w:val="28"/>
          <w:szCs w:val="28"/>
        </w:rPr>
      </w:pPr>
    </w:p>
    <w:p w14:paraId="7E0E4135"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 xml:space="preserve">Агропромышленный комплекс Новоселицкого МО выделен в отдельный объект управления, от состояния и динамики, развития которого зависит экономика муниципального округа, уровень социального развития, благосостояние населения. </w:t>
      </w:r>
    </w:p>
    <w:p w14:paraId="03E88611"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 xml:space="preserve">Экономика Новоселицкого МО имеет выраженную агропромышленную специализацию. Отраслям агропромышленного комплекса принадлежит ведущее место как по численности занятых в экономике </w:t>
      </w:r>
      <w:r w:rsidR="00C2555B">
        <w:rPr>
          <w:rFonts w:eastAsia="Calibri"/>
          <w:sz w:val="28"/>
          <w:szCs w:val="28"/>
        </w:rPr>
        <w:t>округа</w:t>
      </w:r>
      <w:r w:rsidRPr="00AF7B0D">
        <w:rPr>
          <w:rFonts w:eastAsia="Calibri"/>
          <w:sz w:val="28"/>
          <w:szCs w:val="28"/>
        </w:rPr>
        <w:t>, так и по объему произведенной продукции.</w:t>
      </w:r>
    </w:p>
    <w:p w14:paraId="0A6BFEBD"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К конкурентным преимуществам Новоселицкого МО, позволяющим упрочить позиции в АПК Ставропольского края, относятся:</w:t>
      </w:r>
    </w:p>
    <w:p w14:paraId="6C1853DA"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наличие значительных земельных ресурсов, относительно высокая обеспеченность сельского хозяйства трудовыми ресурсами, опыт ведения сельского хозяйства и накопленный производственный потенциал, наличие соответствующей инфраструктуры, наличие предприятий - лидеров отрасли.</w:t>
      </w:r>
    </w:p>
    <w:p w14:paraId="7C55BF10"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Однако целый ряд причин как общеотраслевого, так и субъективного характера для Новоселицкого МО привели к возникновению серьезных проблем в развитии отрасли. Опережающий рост цен на средства производства, слабые позиции сельскохозяйственных товаропроизводителей на агропродовольственных рынках. Это в конечном итоге может вызвать технологическую и техническую деградацию на фоне слабой инвестиционной привлекательности.</w:t>
      </w:r>
    </w:p>
    <w:p w14:paraId="008FC62C"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Снизилась мелиорация земель, сократилось внесение органических и минеральных удобрений, ухудшилась гидрологическая основа производства, нарушена оптимальная структура посевных площадей. Продолжается снижение почвенного плодородия, частично ведущее к деградации почв.</w:t>
      </w:r>
    </w:p>
    <w:p w14:paraId="26B2351E"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lastRenderedPageBreak/>
        <w:t>Органическое сельское хозяйство является одной из потенциальных точек роста для экономики и сельскохозяйственных предприятий Новоселицкого МО в целом. Это форма ведения сельского хозяйства предполагает защиту культурных растений от сорняков, вредителей и болезней без применения или с минимальным использованием пестицидов и гербицидов. В связи с тем, что спрос на продукцию органического сельского хозяйства пока не удовлетворен, необходимо уделять особое внимание развитию данного направления, которое даст возможность повторно ввести в оборот значительную часть посевных площадей, производить экологически чистую продукцию и обеспечить тем самым более высокие цены на реализуемую продукцию. Органическое сельское хозяйство позволит в долгосрочной перспективе поддерживать здоровье как конкретных объектов, с которым имеет дело (растений, животных, почвы, человека), так и всей планеты.</w:t>
      </w:r>
    </w:p>
    <w:p w14:paraId="1DAC7D0B"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Профессионалы, квалифицированные кадры слабо закрепляются в сельскохозяйственном производстве.</w:t>
      </w:r>
    </w:p>
    <w:p w14:paraId="7D45D65D"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За последние десятилетия животноводство утратило свое стабильное положение в АПК Новоселицкого МО. Концентрация производства животноводческой продукции в личных подсобных хозяйствах привела к ухудшению качества продукции и потере развития отрасли.</w:t>
      </w:r>
    </w:p>
    <w:p w14:paraId="7B3D9B4A"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В то же время в АПК существует достаточно большой потенциал роста, реализовать который позволит стратегия развития Новоселицкого МО.</w:t>
      </w:r>
    </w:p>
    <w:p w14:paraId="057B64E4"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 xml:space="preserve">Приоритетами развития агропромышленного комплекса являются: </w:t>
      </w:r>
    </w:p>
    <w:p w14:paraId="69DA2DCE" w14:textId="2FC44448" w:rsidR="00AF7B0D" w:rsidRPr="00AF7B0D" w:rsidRDefault="00314228" w:rsidP="00314228">
      <w:pPr>
        <w:autoSpaceDE w:val="0"/>
        <w:autoSpaceDN w:val="0"/>
        <w:adjustRightInd w:val="0"/>
        <w:ind w:firstLine="567"/>
        <w:jc w:val="both"/>
        <w:rPr>
          <w:rFonts w:eastAsia="Calibri"/>
          <w:sz w:val="28"/>
          <w:szCs w:val="28"/>
        </w:rPr>
      </w:pPr>
      <w:r>
        <w:rPr>
          <w:rFonts w:eastAsia="Calibri"/>
          <w:sz w:val="28"/>
          <w:szCs w:val="28"/>
        </w:rPr>
        <w:t xml:space="preserve">- </w:t>
      </w:r>
      <w:r w:rsidR="00AF7B0D" w:rsidRPr="00AF7B0D">
        <w:rPr>
          <w:rFonts w:eastAsia="Calibri"/>
          <w:sz w:val="28"/>
          <w:szCs w:val="28"/>
        </w:rPr>
        <w:t>сохранение и повышение плодородия почв;</w:t>
      </w:r>
    </w:p>
    <w:p w14:paraId="721C33C4" w14:textId="14CD8B67" w:rsidR="00AF7B0D" w:rsidRPr="00AF7B0D" w:rsidRDefault="00314228" w:rsidP="00314228">
      <w:pPr>
        <w:autoSpaceDE w:val="0"/>
        <w:autoSpaceDN w:val="0"/>
        <w:adjustRightInd w:val="0"/>
        <w:ind w:firstLine="567"/>
        <w:jc w:val="both"/>
        <w:rPr>
          <w:rFonts w:eastAsia="Calibri"/>
          <w:sz w:val="28"/>
          <w:szCs w:val="28"/>
        </w:rPr>
      </w:pPr>
      <w:r>
        <w:rPr>
          <w:rFonts w:eastAsia="Calibri"/>
          <w:sz w:val="28"/>
          <w:szCs w:val="28"/>
        </w:rPr>
        <w:t xml:space="preserve">- </w:t>
      </w:r>
      <w:r w:rsidR="00AF7B0D" w:rsidRPr="00AF7B0D">
        <w:rPr>
          <w:rFonts w:eastAsia="Calibri"/>
          <w:sz w:val="28"/>
          <w:szCs w:val="28"/>
        </w:rPr>
        <w:t xml:space="preserve">развитие и модернизация сельского хозяйства </w:t>
      </w:r>
      <w:r w:rsidR="00C2555B">
        <w:rPr>
          <w:rFonts w:eastAsia="Calibri"/>
          <w:sz w:val="28"/>
          <w:szCs w:val="28"/>
        </w:rPr>
        <w:t>округа</w:t>
      </w:r>
      <w:r w:rsidR="00AF7B0D" w:rsidRPr="00AF7B0D">
        <w:rPr>
          <w:rFonts w:eastAsia="Calibri"/>
          <w:sz w:val="28"/>
          <w:szCs w:val="28"/>
        </w:rPr>
        <w:t>, в том числе развитие максимальной переработки сельскохозяйственной продукции;</w:t>
      </w:r>
    </w:p>
    <w:p w14:paraId="3EFAD0AD" w14:textId="6D1E0CB8" w:rsidR="00AF7B0D" w:rsidRPr="00AF7B0D" w:rsidRDefault="00314228" w:rsidP="00314228">
      <w:pPr>
        <w:autoSpaceDE w:val="0"/>
        <w:autoSpaceDN w:val="0"/>
        <w:adjustRightInd w:val="0"/>
        <w:ind w:firstLine="567"/>
        <w:jc w:val="both"/>
        <w:rPr>
          <w:rFonts w:eastAsia="Calibri"/>
          <w:sz w:val="28"/>
          <w:szCs w:val="28"/>
        </w:rPr>
      </w:pPr>
      <w:r>
        <w:rPr>
          <w:rFonts w:eastAsia="Calibri"/>
          <w:sz w:val="28"/>
          <w:szCs w:val="28"/>
        </w:rPr>
        <w:t xml:space="preserve">- </w:t>
      </w:r>
      <w:r w:rsidR="00AF7B0D" w:rsidRPr="00AF7B0D">
        <w:rPr>
          <w:rFonts w:eastAsia="Calibri"/>
          <w:sz w:val="28"/>
          <w:szCs w:val="28"/>
        </w:rPr>
        <w:t xml:space="preserve">увеличение объемов производства и реализации продукции агропромышленного комплекса; </w:t>
      </w:r>
    </w:p>
    <w:p w14:paraId="37245B09" w14:textId="4E95AB28" w:rsidR="00AF7B0D" w:rsidRPr="00AF7B0D" w:rsidRDefault="00314228" w:rsidP="00314228">
      <w:pPr>
        <w:autoSpaceDE w:val="0"/>
        <w:autoSpaceDN w:val="0"/>
        <w:adjustRightInd w:val="0"/>
        <w:ind w:firstLine="567"/>
        <w:jc w:val="both"/>
        <w:rPr>
          <w:rFonts w:eastAsia="Calibri"/>
          <w:sz w:val="28"/>
          <w:szCs w:val="28"/>
        </w:rPr>
      </w:pPr>
      <w:r>
        <w:rPr>
          <w:rFonts w:eastAsia="Calibri"/>
          <w:sz w:val="28"/>
          <w:szCs w:val="28"/>
        </w:rPr>
        <w:t xml:space="preserve">- </w:t>
      </w:r>
      <w:r w:rsidR="00AF7B0D" w:rsidRPr="00AF7B0D">
        <w:rPr>
          <w:rFonts w:eastAsia="Calibri"/>
          <w:sz w:val="28"/>
          <w:szCs w:val="28"/>
        </w:rPr>
        <w:t>развитие переработки и хранения;</w:t>
      </w:r>
    </w:p>
    <w:p w14:paraId="08C5281D" w14:textId="06161A0E" w:rsidR="00AF7B0D" w:rsidRPr="00AF7B0D" w:rsidRDefault="00314228" w:rsidP="00314228">
      <w:pPr>
        <w:autoSpaceDE w:val="0"/>
        <w:autoSpaceDN w:val="0"/>
        <w:adjustRightInd w:val="0"/>
        <w:ind w:firstLine="567"/>
        <w:jc w:val="both"/>
        <w:rPr>
          <w:rFonts w:eastAsia="Calibri"/>
          <w:sz w:val="28"/>
          <w:szCs w:val="28"/>
        </w:rPr>
      </w:pPr>
      <w:r>
        <w:rPr>
          <w:rFonts w:eastAsia="Calibri"/>
          <w:sz w:val="28"/>
          <w:szCs w:val="28"/>
        </w:rPr>
        <w:t xml:space="preserve">- </w:t>
      </w:r>
      <w:r w:rsidR="00AF7B0D" w:rsidRPr="00AF7B0D">
        <w:rPr>
          <w:rFonts w:eastAsia="Calibri"/>
          <w:sz w:val="28"/>
          <w:szCs w:val="28"/>
        </w:rPr>
        <w:t>технологическое и техническое перевооружение отрасли;</w:t>
      </w:r>
    </w:p>
    <w:p w14:paraId="0EA08AB9" w14:textId="22C0F02E" w:rsidR="00AF7B0D" w:rsidRPr="00AF7B0D" w:rsidRDefault="00314228" w:rsidP="00314228">
      <w:pPr>
        <w:autoSpaceDE w:val="0"/>
        <w:autoSpaceDN w:val="0"/>
        <w:adjustRightInd w:val="0"/>
        <w:ind w:firstLine="567"/>
        <w:jc w:val="both"/>
        <w:rPr>
          <w:rFonts w:eastAsia="Calibri"/>
          <w:sz w:val="28"/>
          <w:szCs w:val="28"/>
        </w:rPr>
      </w:pPr>
      <w:r>
        <w:rPr>
          <w:rFonts w:eastAsia="Calibri"/>
          <w:sz w:val="28"/>
          <w:szCs w:val="28"/>
        </w:rPr>
        <w:t xml:space="preserve">- </w:t>
      </w:r>
      <w:r w:rsidR="00AF7B0D" w:rsidRPr="00AF7B0D">
        <w:rPr>
          <w:rFonts w:eastAsia="Calibri"/>
          <w:sz w:val="28"/>
          <w:szCs w:val="28"/>
        </w:rPr>
        <w:t xml:space="preserve">сохранность поголовья и повышение продуктивности сельскохозяйственных животных; </w:t>
      </w:r>
    </w:p>
    <w:p w14:paraId="3FF698CC" w14:textId="29905002" w:rsidR="00AF7B0D" w:rsidRPr="00AF7B0D" w:rsidRDefault="00314228" w:rsidP="00314228">
      <w:pPr>
        <w:autoSpaceDE w:val="0"/>
        <w:autoSpaceDN w:val="0"/>
        <w:adjustRightInd w:val="0"/>
        <w:ind w:firstLine="567"/>
        <w:jc w:val="both"/>
        <w:rPr>
          <w:rFonts w:eastAsia="Calibri"/>
          <w:sz w:val="28"/>
          <w:szCs w:val="28"/>
        </w:rPr>
      </w:pPr>
      <w:r>
        <w:rPr>
          <w:rFonts w:eastAsia="Calibri"/>
          <w:sz w:val="28"/>
          <w:szCs w:val="28"/>
        </w:rPr>
        <w:t xml:space="preserve">- </w:t>
      </w:r>
      <w:r w:rsidR="00AF7B0D" w:rsidRPr="00AF7B0D">
        <w:rPr>
          <w:rFonts w:eastAsia="Calibri"/>
          <w:sz w:val="28"/>
          <w:szCs w:val="28"/>
        </w:rPr>
        <w:t>обеспечение организаций агропромышленного комплекса квалифицированными кадрами.</w:t>
      </w:r>
    </w:p>
    <w:p w14:paraId="7250AFC9"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Необходимо способствовать восстановлению потенциала животноводческой отрасли, развитию производства овощей как отраслей, способствующих достижению самообеспечения населения продуктами питания и повышению занятости в сельской местности.</w:t>
      </w:r>
    </w:p>
    <w:p w14:paraId="1C749E85" w14:textId="77777777" w:rsidR="00AF7B0D" w:rsidRPr="00AF7B0D" w:rsidRDefault="00AF7B0D" w:rsidP="00AF7B0D">
      <w:pPr>
        <w:autoSpaceDE w:val="0"/>
        <w:autoSpaceDN w:val="0"/>
        <w:adjustRightInd w:val="0"/>
        <w:ind w:firstLine="567"/>
        <w:jc w:val="both"/>
        <w:rPr>
          <w:sz w:val="28"/>
          <w:szCs w:val="28"/>
        </w:rPr>
      </w:pPr>
      <w:r w:rsidRPr="00AF7B0D">
        <w:rPr>
          <w:sz w:val="28"/>
          <w:szCs w:val="28"/>
        </w:rPr>
        <w:t>На базе существующих в Новоселицком МО условий необходимо обеспечить динамичное развитие производств экологически чистой продовольственной продукции, увеличить глубину переработки сельскохозяйственного сырья. Также необходимо придерживаться позиции ведущего поставщика зерновых культур в Ставропольском крае.</w:t>
      </w:r>
    </w:p>
    <w:p w14:paraId="40F20864" w14:textId="77777777" w:rsidR="00AF7B0D" w:rsidRPr="00AF7B0D" w:rsidRDefault="00AF7B0D" w:rsidP="00AF7B0D">
      <w:pPr>
        <w:autoSpaceDE w:val="0"/>
        <w:autoSpaceDN w:val="0"/>
        <w:adjustRightInd w:val="0"/>
        <w:ind w:firstLine="567"/>
        <w:jc w:val="both"/>
        <w:rPr>
          <w:sz w:val="28"/>
          <w:szCs w:val="28"/>
        </w:rPr>
      </w:pPr>
      <w:r w:rsidRPr="00AF7B0D">
        <w:rPr>
          <w:sz w:val="28"/>
          <w:szCs w:val="28"/>
        </w:rPr>
        <w:t>Основными направлениями развития агропромышленного комплекса являются:</w:t>
      </w:r>
    </w:p>
    <w:p w14:paraId="2038C763" w14:textId="77777777" w:rsidR="00AF7B0D" w:rsidRPr="00AF7B0D" w:rsidRDefault="00AF7B0D" w:rsidP="00314228">
      <w:pPr>
        <w:autoSpaceDE w:val="0"/>
        <w:autoSpaceDN w:val="0"/>
        <w:adjustRightInd w:val="0"/>
        <w:ind w:firstLine="567"/>
        <w:jc w:val="both"/>
        <w:rPr>
          <w:sz w:val="28"/>
          <w:szCs w:val="28"/>
        </w:rPr>
      </w:pPr>
      <w:proofErr w:type="spellStart"/>
      <w:r w:rsidRPr="00AF7B0D">
        <w:rPr>
          <w:sz w:val="28"/>
          <w:szCs w:val="28"/>
        </w:rPr>
        <w:lastRenderedPageBreak/>
        <w:t>биологизированное</w:t>
      </w:r>
      <w:proofErr w:type="spellEnd"/>
      <w:r w:rsidRPr="00AF7B0D">
        <w:rPr>
          <w:sz w:val="28"/>
          <w:szCs w:val="28"/>
        </w:rPr>
        <w:t xml:space="preserve"> земледелие - правильный подбор и чередование сельскохозяйственных культур, расширение посевов зернобобовых культур и многолетних бобовых трав, ежегодное поступление органического вещества в почву рациональное применение научно-обоснованных доз минеральных удобрений и пестицидов, освоение ресурсосберегающих систем обработки почвы, соответствующих местным особенностям и т.д.;</w:t>
      </w:r>
    </w:p>
    <w:p w14:paraId="3D45D963" w14:textId="77777777" w:rsidR="00AF7B0D" w:rsidRPr="00AF7B0D" w:rsidRDefault="00AF7B0D" w:rsidP="00314228">
      <w:pPr>
        <w:autoSpaceDE w:val="0"/>
        <w:autoSpaceDN w:val="0"/>
        <w:adjustRightInd w:val="0"/>
        <w:ind w:firstLine="567"/>
        <w:jc w:val="both"/>
        <w:rPr>
          <w:sz w:val="28"/>
          <w:szCs w:val="28"/>
        </w:rPr>
      </w:pPr>
      <w:r w:rsidRPr="00AF7B0D">
        <w:rPr>
          <w:sz w:val="28"/>
          <w:szCs w:val="28"/>
        </w:rPr>
        <w:t xml:space="preserve">при сохранении ведущей роли зернового хозяйства осуществить </w:t>
      </w:r>
      <w:proofErr w:type="gramStart"/>
      <w:r w:rsidRPr="00AF7B0D">
        <w:rPr>
          <w:sz w:val="28"/>
          <w:szCs w:val="28"/>
        </w:rPr>
        <w:t>со-</w:t>
      </w:r>
      <w:proofErr w:type="spellStart"/>
      <w:r w:rsidRPr="00AF7B0D">
        <w:rPr>
          <w:sz w:val="28"/>
          <w:szCs w:val="28"/>
        </w:rPr>
        <w:t>вершенствование</w:t>
      </w:r>
      <w:proofErr w:type="spellEnd"/>
      <w:proofErr w:type="gramEnd"/>
      <w:r w:rsidRPr="00AF7B0D">
        <w:rPr>
          <w:sz w:val="28"/>
          <w:szCs w:val="28"/>
        </w:rPr>
        <w:t xml:space="preserve"> структуры посевных площадей сельскохозяйственных культур посредством внедрения в производство высокоэффективных и востребованных на рынке сельскохозяйственной продукции, сырья и продовольствия зерновых, масличных, технических, овощных культур и многолетних насаждений на основе современных экологически безопасных ресурсосберегающих технологий их выращивания;</w:t>
      </w:r>
    </w:p>
    <w:p w14:paraId="3BB17C30" w14:textId="77777777" w:rsidR="00AF7B0D" w:rsidRPr="00AF7B0D" w:rsidRDefault="00AF7B0D" w:rsidP="00314228">
      <w:pPr>
        <w:autoSpaceDE w:val="0"/>
        <w:autoSpaceDN w:val="0"/>
        <w:adjustRightInd w:val="0"/>
        <w:ind w:firstLine="567"/>
        <w:jc w:val="both"/>
        <w:rPr>
          <w:sz w:val="28"/>
          <w:szCs w:val="28"/>
        </w:rPr>
      </w:pPr>
      <w:r w:rsidRPr="00AF7B0D">
        <w:rPr>
          <w:sz w:val="28"/>
          <w:szCs w:val="28"/>
        </w:rPr>
        <w:t>способствовать восстановлению потенциала животноводческой отрасли, расширению производства овощей, плодов как отраслей, способствующих достижению самообеспечения населения округа основными продуктами питания и повышению занятости населения;</w:t>
      </w:r>
    </w:p>
    <w:p w14:paraId="22F61362" w14:textId="77777777" w:rsidR="00AF7B0D" w:rsidRPr="00AF7B0D" w:rsidRDefault="00AF7B0D" w:rsidP="00314228">
      <w:pPr>
        <w:autoSpaceDE w:val="0"/>
        <w:autoSpaceDN w:val="0"/>
        <w:adjustRightInd w:val="0"/>
        <w:ind w:firstLine="567"/>
        <w:jc w:val="both"/>
        <w:rPr>
          <w:sz w:val="28"/>
          <w:szCs w:val="28"/>
        </w:rPr>
      </w:pPr>
      <w:r w:rsidRPr="00AF7B0D">
        <w:rPr>
          <w:sz w:val="28"/>
          <w:szCs w:val="28"/>
        </w:rPr>
        <w:t>повышение конкурентоспособности производства в агропромышленном комплексе;</w:t>
      </w:r>
    </w:p>
    <w:p w14:paraId="55525730" w14:textId="77777777" w:rsidR="00AF7B0D" w:rsidRPr="00AF7B0D" w:rsidRDefault="00AF7B0D" w:rsidP="00314228">
      <w:pPr>
        <w:autoSpaceDE w:val="0"/>
        <w:autoSpaceDN w:val="0"/>
        <w:adjustRightInd w:val="0"/>
        <w:ind w:firstLine="567"/>
        <w:jc w:val="both"/>
        <w:rPr>
          <w:sz w:val="28"/>
          <w:szCs w:val="28"/>
        </w:rPr>
      </w:pPr>
      <w:r w:rsidRPr="00AF7B0D">
        <w:rPr>
          <w:sz w:val="28"/>
          <w:szCs w:val="28"/>
        </w:rPr>
        <w:t>стимулирование притока инвестиций в создание новых и модернизацию существующих хозяйств и производств;</w:t>
      </w:r>
    </w:p>
    <w:p w14:paraId="52E7BC4E" w14:textId="77777777" w:rsidR="00AF7B0D" w:rsidRPr="00AF7B0D" w:rsidRDefault="00AF7B0D" w:rsidP="00314228">
      <w:pPr>
        <w:autoSpaceDE w:val="0"/>
        <w:autoSpaceDN w:val="0"/>
        <w:adjustRightInd w:val="0"/>
        <w:ind w:firstLine="567"/>
        <w:jc w:val="both"/>
        <w:rPr>
          <w:rFonts w:eastAsia="Calibri"/>
          <w:sz w:val="28"/>
          <w:szCs w:val="28"/>
        </w:rPr>
      </w:pPr>
      <w:r w:rsidRPr="00AF7B0D">
        <w:rPr>
          <w:sz w:val="28"/>
          <w:szCs w:val="28"/>
        </w:rPr>
        <w:t>привлечение инвесторов для строительства приоритетных промышленных объектов, стимулирующих развитие сырьевых отраслей и способствующих максимальной переработке сырья в Новоселицком МО;</w:t>
      </w:r>
    </w:p>
    <w:p w14:paraId="1F2FDD72" w14:textId="77777777" w:rsidR="00AF7B0D" w:rsidRPr="00AF7B0D" w:rsidRDefault="00AF7B0D" w:rsidP="00314228">
      <w:pPr>
        <w:autoSpaceDE w:val="0"/>
        <w:autoSpaceDN w:val="0"/>
        <w:adjustRightInd w:val="0"/>
        <w:ind w:firstLine="567"/>
        <w:jc w:val="both"/>
        <w:rPr>
          <w:rFonts w:eastAsia="Calibri"/>
          <w:sz w:val="28"/>
          <w:szCs w:val="28"/>
        </w:rPr>
      </w:pPr>
      <w:r w:rsidRPr="00AF7B0D">
        <w:rPr>
          <w:rFonts w:eastAsia="Calibri"/>
          <w:sz w:val="28"/>
          <w:szCs w:val="28"/>
        </w:rPr>
        <w:t>разработать систему социального партнерства, обязывающую инвесторов брать на себя определенные обязательства в социально - трудовой сфере;</w:t>
      </w:r>
    </w:p>
    <w:p w14:paraId="0A4F217A" w14:textId="77777777" w:rsidR="00AF7B0D" w:rsidRPr="00AF7B0D" w:rsidRDefault="00AF7B0D" w:rsidP="00314228">
      <w:pPr>
        <w:autoSpaceDE w:val="0"/>
        <w:autoSpaceDN w:val="0"/>
        <w:adjustRightInd w:val="0"/>
        <w:ind w:firstLine="567"/>
        <w:jc w:val="both"/>
        <w:rPr>
          <w:rFonts w:eastAsia="Calibri"/>
          <w:sz w:val="28"/>
          <w:szCs w:val="28"/>
        </w:rPr>
      </w:pPr>
      <w:r w:rsidRPr="00AF7B0D">
        <w:rPr>
          <w:sz w:val="28"/>
          <w:szCs w:val="28"/>
        </w:rPr>
        <w:t>обновление парка сельскохозяйственной техники (существуют меры государственной поддержки, направленные на возможность приобретения отечественной сельскохозяйственной техники со скидкой);</w:t>
      </w:r>
    </w:p>
    <w:p w14:paraId="18C40E9A" w14:textId="77777777" w:rsidR="00AF7B0D" w:rsidRPr="00AF7B0D" w:rsidRDefault="00AF7B0D" w:rsidP="00314228">
      <w:pPr>
        <w:autoSpaceDE w:val="0"/>
        <w:autoSpaceDN w:val="0"/>
        <w:adjustRightInd w:val="0"/>
        <w:ind w:firstLine="567"/>
        <w:jc w:val="both"/>
        <w:rPr>
          <w:rFonts w:eastAsia="Calibri"/>
          <w:sz w:val="28"/>
          <w:szCs w:val="28"/>
        </w:rPr>
      </w:pPr>
      <w:r w:rsidRPr="00AF7B0D">
        <w:rPr>
          <w:sz w:val="28"/>
          <w:szCs w:val="28"/>
        </w:rPr>
        <w:t>участие в мероприятиях государственной поддержки на возмещение части прямых понесенных затрат на создание или модернизацию объектов АПК, (данная поддержка позволяет на треть сократить сроки окупаемости инвестиционных проектов, увеличить объемы производства сельскохозяйственной продукции);</w:t>
      </w:r>
    </w:p>
    <w:p w14:paraId="3470F626" w14:textId="77777777" w:rsidR="00AF7B0D" w:rsidRPr="00AF7B0D" w:rsidRDefault="00AF7B0D" w:rsidP="00314228">
      <w:pPr>
        <w:autoSpaceDE w:val="0"/>
        <w:autoSpaceDN w:val="0"/>
        <w:adjustRightInd w:val="0"/>
        <w:ind w:firstLine="567"/>
        <w:jc w:val="both"/>
        <w:rPr>
          <w:rFonts w:eastAsia="Calibri"/>
          <w:sz w:val="28"/>
          <w:szCs w:val="28"/>
        </w:rPr>
      </w:pPr>
      <w:r w:rsidRPr="00AF7B0D">
        <w:rPr>
          <w:sz w:val="28"/>
          <w:szCs w:val="28"/>
        </w:rPr>
        <w:t xml:space="preserve">участие в мероприятиях государственной поддержки по приобретению технологического оборудования или племенного скота молочных пород для </w:t>
      </w:r>
      <w:proofErr w:type="spellStart"/>
      <w:r w:rsidRPr="00AF7B0D">
        <w:rPr>
          <w:sz w:val="28"/>
          <w:szCs w:val="28"/>
        </w:rPr>
        <w:t>молочно</w:t>
      </w:r>
      <w:proofErr w:type="spellEnd"/>
      <w:r w:rsidRPr="00AF7B0D">
        <w:rPr>
          <w:sz w:val="28"/>
          <w:szCs w:val="28"/>
        </w:rPr>
        <w:t xml:space="preserve"> – товарных ферм (данная поддержка позволит сельскохозяйственным товаропроизводителям компенсировать до 70 процентов затрат по приобретению племенного молодняка крупного рогатого скота молочного направления продуктивности).</w:t>
      </w:r>
    </w:p>
    <w:p w14:paraId="6C9FDF3A" w14:textId="2E008B98" w:rsidR="00AF7B0D" w:rsidRPr="00AF7B0D" w:rsidRDefault="00AF7B0D" w:rsidP="00314228">
      <w:pPr>
        <w:autoSpaceDE w:val="0"/>
        <w:autoSpaceDN w:val="0"/>
        <w:adjustRightInd w:val="0"/>
        <w:ind w:firstLine="567"/>
        <w:jc w:val="both"/>
        <w:rPr>
          <w:rFonts w:eastAsia="Calibri"/>
          <w:sz w:val="28"/>
          <w:szCs w:val="28"/>
        </w:rPr>
      </w:pPr>
      <w:r w:rsidRPr="00AF7B0D">
        <w:rPr>
          <w:rFonts w:eastAsia="Calibri"/>
          <w:sz w:val="28"/>
          <w:szCs w:val="28"/>
        </w:rPr>
        <w:t xml:space="preserve">Планируется строительство тепличного комплекса как сезонного, так и круглогодичного содержания. </w:t>
      </w:r>
    </w:p>
    <w:p w14:paraId="4C43A297" w14:textId="77777777" w:rsidR="00AF7B0D" w:rsidRPr="00AF7B0D" w:rsidRDefault="00AF7B0D" w:rsidP="00AF7B0D">
      <w:pPr>
        <w:autoSpaceDE w:val="0"/>
        <w:autoSpaceDN w:val="0"/>
        <w:adjustRightInd w:val="0"/>
        <w:ind w:firstLine="567"/>
        <w:jc w:val="both"/>
        <w:rPr>
          <w:sz w:val="28"/>
          <w:szCs w:val="28"/>
        </w:rPr>
      </w:pPr>
      <w:r w:rsidRPr="00AF7B0D">
        <w:rPr>
          <w:sz w:val="28"/>
          <w:szCs w:val="28"/>
        </w:rPr>
        <w:t xml:space="preserve">Для повышения узнаваемости и поддержки продажи продукции агропромышленного комплекса необходимо создание имиджа и продвижение </w:t>
      </w:r>
      <w:r w:rsidRPr="00AF7B0D">
        <w:rPr>
          <w:sz w:val="28"/>
          <w:szCs w:val="28"/>
        </w:rPr>
        <w:lastRenderedPageBreak/>
        <w:t>продукции как качественной и экологически чистой, а также поддержка участия сельхозпроизводителей в краевых и российских выставках.</w:t>
      </w:r>
    </w:p>
    <w:p w14:paraId="68680782" w14:textId="29E60F17" w:rsidR="00C2555B" w:rsidRDefault="00AF7B0D" w:rsidP="00314228">
      <w:pPr>
        <w:autoSpaceDE w:val="0"/>
        <w:autoSpaceDN w:val="0"/>
        <w:adjustRightInd w:val="0"/>
        <w:ind w:firstLine="567"/>
        <w:jc w:val="both"/>
        <w:rPr>
          <w:sz w:val="28"/>
          <w:szCs w:val="28"/>
        </w:rPr>
      </w:pPr>
      <w:r w:rsidRPr="00AF7B0D">
        <w:rPr>
          <w:sz w:val="28"/>
          <w:szCs w:val="28"/>
        </w:rPr>
        <w:t xml:space="preserve">Во исполнение Указов Президента Российской Федерации от 25 апреля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и от 07 мая 2018 года №204 «О национальных целях и стратегических задачах развития Российской Федерации на период до 2024 года», перед Новоселицким МО стоит задача достичь к 2024 году значение показателя «Производительность труда в базовых несырьевых отраслях экономики» 126,9 %, утвержденный Губернатором Ставропольского края Владимировым В.В. А также значение показателя «Количество средних и крупных предприятий базовых несырьевых отраслей экономики, вовлеченных в реализацию национального проекта», не менее 1 такого предприятия к 2024 году.   </w:t>
      </w:r>
    </w:p>
    <w:p w14:paraId="79F4EB00" w14:textId="77777777" w:rsidR="00AF7B0D" w:rsidRPr="00AF7B0D" w:rsidRDefault="00AF7B0D" w:rsidP="00AF7B0D">
      <w:pPr>
        <w:ind w:firstLine="567"/>
        <w:rPr>
          <w:sz w:val="28"/>
          <w:szCs w:val="28"/>
        </w:rPr>
      </w:pPr>
      <w:r w:rsidRPr="00AF7B0D">
        <w:rPr>
          <w:sz w:val="28"/>
          <w:szCs w:val="28"/>
        </w:rPr>
        <w:t>Ожидаемые результаты:</w:t>
      </w:r>
    </w:p>
    <w:p w14:paraId="43E86AF7" w14:textId="77777777" w:rsidR="00AF7B0D" w:rsidRPr="00AF7B0D" w:rsidRDefault="00C2555B" w:rsidP="00C2555B">
      <w:pPr>
        <w:ind w:firstLine="567"/>
        <w:jc w:val="both"/>
        <w:rPr>
          <w:b/>
          <w:sz w:val="28"/>
          <w:szCs w:val="28"/>
        </w:rPr>
      </w:pPr>
      <w:r>
        <w:rPr>
          <w:sz w:val="28"/>
          <w:szCs w:val="28"/>
        </w:rPr>
        <w:t xml:space="preserve">- </w:t>
      </w:r>
      <w:r w:rsidR="00AF7B0D" w:rsidRPr="00AF7B0D">
        <w:rPr>
          <w:sz w:val="28"/>
          <w:szCs w:val="28"/>
        </w:rPr>
        <w:t xml:space="preserve">увеличение объема продукции сельскохозяйственного производства; </w:t>
      </w:r>
    </w:p>
    <w:p w14:paraId="465C6B42" w14:textId="77777777" w:rsidR="00AF7B0D" w:rsidRPr="00AF7B0D" w:rsidRDefault="00AF7B0D" w:rsidP="00AF7B0D">
      <w:pPr>
        <w:ind w:firstLine="567"/>
        <w:jc w:val="both"/>
        <w:rPr>
          <w:b/>
          <w:sz w:val="28"/>
          <w:szCs w:val="28"/>
        </w:rPr>
      </w:pPr>
      <w:r w:rsidRPr="00AF7B0D">
        <w:rPr>
          <w:b/>
          <w:sz w:val="28"/>
          <w:szCs w:val="28"/>
        </w:rPr>
        <w:t xml:space="preserve">- </w:t>
      </w:r>
      <w:r w:rsidRPr="00AF7B0D">
        <w:rPr>
          <w:sz w:val="28"/>
          <w:szCs w:val="28"/>
        </w:rPr>
        <w:t>увеличение доли средних предприятий в реальном секторе экономики;</w:t>
      </w:r>
    </w:p>
    <w:p w14:paraId="628BA189" w14:textId="77777777" w:rsidR="00AF7B0D" w:rsidRPr="00AF7B0D" w:rsidRDefault="00AF7B0D" w:rsidP="00AF7B0D">
      <w:pPr>
        <w:ind w:firstLine="567"/>
        <w:jc w:val="both"/>
        <w:rPr>
          <w:b/>
          <w:sz w:val="28"/>
          <w:szCs w:val="28"/>
        </w:rPr>
      </w:pPr>
      <w:r w:rsidRPr="00AF7B0D">
        <w:rPr>
          <w:sz w:val="28"/>
          <w:szCs w:val="28"/>
        </w:rPr>
        <w:t>- развитие материального производства, как базы налогообложения и увеличения налоговых поступлений;</w:t>
      </w:r>
    </w:p>
    <w:p w14:paraId="21C0E774" w14:textId="77777777" w:rsidR="00AF7B0D" w:rsidRPr="00AF7B0D" w:rsidRDefault="00AF7B0D" w:rsidP="00AF7B0D">
      <w:pPr>
        <w:ind w:firstLine="567"/>
        <w:jc w:val="both"/>
        <w:rPr>
          <w:b/>
          <w:sz w:val="28"/>
          <w:szCs w:val="28"/>
        </w:rPr>
      </w:pPr>
      <w:r w:rsidRPr="00AF7B0D">
        <w:rPr>
          <w:sz w:val="28"/>
          <w:szCs w:val="28"/>
        </w:rPr>
        <w:t>-создание дополнительных рабочих мест;</w:t>
      </w:r>
    </w:p>
    <w:p w14:paraId="007C0916" w14:textId="77777777" w:rsidR="00AF7B0D" w:rsidRPr="00AF7B0D" w:rsidRDefault="00AF7B0D" w:rsidP="00AF7B0D">
      <w:pPr>
        <w:ind w:firstLine="567"/>
        <w:jc w:val="both"/>
        <w:rPr>
          <w:b/>
          <w:sz w:val="28"/>
          <w:szCs w:val="28"/>
        </w:rPr>
      </w:pPr>
      <w:r w:rsidRPr="00AF7B0D">
        <w:rPr>
          <w:sz w:val="28"/>
          <w:szCs w:val="28"/>
        </w:rPr>
        <w:t>-развитие предприятий глубокой переработки сельскохозяйственной продукции.</w:t>
      </w:r>
    </w:p>
    <w:p w14:paraId="31755075" w14:textId="77777777" w:rsidR="00AF7B0D" w:rsidRPr="00AF7B0D" w:rsidRDefault="00AF7B0D" w:rsidP="00AF7B0D">
      <w:pPr>
        <w:ind w:firstLine="567"/>
        <w:jc w:val="center"/>
        <w:rPr>
          <w:sz w:val="28"/>
          <w:szCs w:val="28"/>
        </w:rPr>
      </w:pPr>
    </w:p>
    <w:p w14:paraId="7C9C6C92" w14:textId="77777777" w:rsidR="00AF7B0D" w:rsidRPr="00314228" w:rsidRDefault="00AF7B0D" w:rsidP="00AF7B0D">
      <w:pPr>
        <w:ind w:firstLine="567"/>
        <w:jc w:val="center"/>
        <w:rPr>
          <w:bCs/>
          <w:sz w:val="28"/>
          <w:szCs w:val="28"/>
        </w:rPr>
      </w:pPr>
      <w:r w:rsidRPr="00314228">
        <w:rPr>
          <w:bCs/>
          <w:sz w:val="28"/>
          <w:szCs w:val="28"/>
        </w:rPr>
        <w:t>2.2.2.4. Развитие транспортной системы</w:t>
      </w:r>
    </w:p>
    <w:p w14:paraId="17FE211A" w14:textId="77777777" w:rsidR="00AF7B0D" w:rsidRPr="00AF7B0D" w:rsidRDefault="00AF7B0D" w:rsidP="00AF7B0D">
      <w:pPr>
        <w:ind w:firstLine="567"/>
        <w:jc w:val="center"/>
        <w:rPr>
          <w:sz w:val="28"/>
          <w:szCs w:val="28"/>
        </w:rPr>
      </w:pPr>
    </w:p>
    <w:p w14:paraId="0B48AEA7" w14:textId="77777777" w:rsidR="00AF7B0D" w:rsidRPr="00AF7B0D" w:rsidRDefault="00AF7B0D" w:rsidP="00AF7B0D">
      <w:pPr>
        <w:autoSpaceDE w:val="0"/>
        <w:autoSpaceDN w:val="0"/>
        <w:adjustRightInd w:val="0"/>
        <w:ind w:firstLine="567"/>
        <w:jc w:val="both"/>
        <w:rPr>
          <w:sz w:val="28"/>
          <w:szCs w:val="28"/>
        </w:rPr>
      </w:pPr>
      <w:r w:rsidRPr="00AF7B0D">
        <w:rPr>
          <w:rFonts w:eastAsia="Calibri"/>
          <w:sz w:val="28"/>
          <w:szCs w:val="28"/>
        </w:rPr>
        <w:t>Приоритетом государственной политики в сфере развития транспортной системы является обеспечение комфортного передвижения граждан Новоселицкого МО, включая у</w:t>
      </w:r>
      <w:r w:rsidRPr="00AF7B0D">
        <w:rPr>
          <w:sz w:val="28"/>
          <w:szCs w:val="28"/>
        </w:rPr>
        <w:t xml:space="preserve">величение доли профилактики и </w:t>
      </w:r>
      <w:proofErr w:type="spellStart"/>
      <w:r w:rsidRPr="00AF7B0D">
        <w:rPr>
          <w:sz w:val="28"/>
          <w:szCs w:val="28"/>
        </w:rPr>
        <w:t>планово</w:t>
      </w:r>
      <w:proofErr w:type="spellEnd"/>
      <w:r w:rsidRPr="00AF7B0D">
        <w:rPr>
          <w:sz w:val="28"/>
          <w:szCs w:val="28"/>
        </w:rPr>
        <w:t xml:space="preserve"> - предупредительных работ на автомобильных дорогах, направленных на улучшение состояния дорожного покрытия. </w:t>
      </w:r>
    </w:p>
    <w:p w14:paraId="7E60E5BA" w14:textId="77777777" w:rsidR="00AF7B0D" w:rsidRPr="00AF7B0D" w:rsidRDefault="00AF7B0D" w:rsidP="00AF7B0D">
      <w:pPr>
        <w:ind w:firstLine="567"/>
        <w:jc w:val="both"/>
        <w:rPr>
          <w:sz w:val="28"/>
          <w:szCs w:val="28"/>
        </w:rPr>
      </w:pPr>
      <w:r w:rsidRPr="00AF7B0D">
        <w:rPr>
          <w:sz w:val="28"/>
          <w:szCs w:val="28"/>
        </w:rPr>
        <w:t xml:space="preserve">Основными мероприятиями </w:t>
      </w:r>
      <w:r w:rsidRPr="00AF7B0D">
        <w:rPr>
          <w:rFonts w:eastAsia="Calibri"/>
          <w:sz w:val="28"/>
          <w:szCs w:val="28"/>
        </w:rPr>
        <w:t>в сфере развития транспортной системы являются</w:t>
      </w:r>
      <w:r w:rsidRPr="00AF7B0D">
        <w:rPr>
          <w:sz w:val="28"/>
          <w:szCs w:val="28"/>
        </w:rPr>
        <w:t>:</w:t>
      </w:r>
    </w:p>
    <w:p w14:paraId="6659FF16" w14:textId="77777777" w:rsidR="00AF7B0D" w:rsidRPr="00AF7B0D" w:rsidRDefault="00AF7B0D" w:rsidP="00AF7B0D">
      <w:pPr>
        <w:ind w:firstLine="709"/>
        <w:jc w:val="both"/>
        <w:rPr>
          <w:sz w:val="28"/>
          <w:szCs w:val="28"/>
        </w:rPr>
      </w:pPr>
      <w:r w:rsidRPr="00AF7B0D">
        <w:rPr>
          <w:sz w:val="28"/>
          <w:szCs w:val="28"/>
        </w:rPr>
        <w:t>- развитие дорожного фонда Новоселицкого МО;</w:t>
      </w:r>
    </w:p>
    <w:p w14:paraId="259BEC33" w14:textId="77777777" w:rsidR="00AF7B0D" w:rsidRPr="00AF7B0D" w:rsidRDefault="00AF7B0D" w:rsidP="00AF7B0D">
      <w:pPr>
        <w:ind w:firstLine="709"/>
        <w:jc w:val="both"/>
        <w:rPr>
          <w:sz w:val="28"/>
          <w:szCs w:val="28"/>
        </w:rPr>
      </w:pPr>
      <w:r w:rsidRPr="00AF7B0D">
        <w:rPr>
          <w:sz w:val="28"/>
          <w:szCs w:val="28"/>
        </w:rPr>
        <w:t>- организационно-управленческие мероприятия безопасности на автомобильных дорогах;</w:t>
      </w:r>
    </w:p>
    <w:p w14:paraId="69C12802" w14:textId="77777777" w:rsidR="00AF7B0D" w:rsidRPr="00AF7B0D" w:rsidRDefault="00AF7B0D" w:rsidP="00AF7B0D">
      <w:pPr>
        <w:ind w:firstLine="709"/>
        <w:rPr>
          <w:sz w:val="28"/>
          <w:szCs w:val="28"/>
        </w:rPr>
      </w:pPr>
      <w:r w:rsidRPr="00AF7B0D">
        <w:rPr>
          <w:sz w:val="28"/>
          <w:szCs w:val="28"/>
        </w:rPr>
        <w:t xml:space="preserve">- совершенствование организации дорожного движения; </w:t>
      </w:r>
    </w:p>
    <w:p w14:paraId="3228B982" w14:textId="77777777" w:rsidR="00AF7B0D" w:rsidRPr="00AF7B0D" w:rsidRDefault="00AF7B0D" w:rsidP="00AF7B0D">
      <w:pPr>
        <w:ind w:firstLine="709"/>
        <w:rPr>
          <w:rFonts w:ascii="Calibri" w:hAnsi="Calibri"/>
          <w:sz w:val="22"/>
          <w:szCs w:val="22"/>
        </w:rPr>
      </w:pPr>
      <w:r w:rsidRPr="00AF7B0D">
        <w:rPr>
          <w:sz w:val="28"/>
          <w:szCs w:val="28"/>
        </w:rPr>
        <w:t>- проведение комплекса мероприятий по снижению детского дорожно-транспортного травматизма.</w:t>
      </w:r>
    </w:p>
    <w:p w14:paraId="5F616F77" w14:textId="77777777" w:rsidR="00AF7B0D" w:rsidRPr="00AF7B0D" w:rsidRDefault="00AF7B0D" w:rsidP="00AF7B0D">
      <w:pPr>
        <w:ind w:firstLine="709"/>
        <w:jc w:val="both"/>
        <w:rPr>
          <w:sz w:val="28"/>
          <w:szCs w:val="28"/>
        </w:rPr>
      </w:pPr>
      <w:r w:rsidRPr="00AF7B0D">
        <w:rPr>
          <w:sz w:val="28"/>
          <w:szCs w:val="28"/>
        </w:rPr>
        <w:t xml:space="preserve">Содержание автомобильных дорог Новоселицкого МО предусматривает проведение полного комплекса круглогодичных работ на всей сети автомобильных дорог. Основные усилия будут направлены на формирование устойчивой и эффективной системы эксплуатации данных дорог, способной обеспечить должный уход за данными автомобильными дорогами и их </w:t>
      </w:r>
      <w:r w:rsidRPr="00AF7B0D">
        <w:rPr>
          <w:sz w:val="28"/>
          <w:szCs w:val="28"/>
        </w:rPr>
        <w:lastRenderedPageBreak/>
        <w:t xml:space="preserve">сохранность, при оптимальном расходовании средств и материально - технических ресурсов. </w:t>
      </w:r>
    </w:p>
    <w:p w14:paraId="37FE0DC2" w14:textId="77777777" w:rsidR="00AF7B0D" w:rsidRPr="00AF7B0D" w:rsidRDefault="00AF7B0D" w:rsidP="00AF7B0D">
      <w:pPr>
        <w:ind w:firstLine="709"/>
        <w:jc w:val="both"/>
        <w:rPr>
          <w:sz w:val="28"/>
          <w:szCs w:val="28"/>
        </w:rPr>
      </w:pPr>
      <w:r w:rsidRPr="00AF7B0D">
        <w:rPr>
          <w:sz w:val="28"/>
          <w:szCs w:val="28"/>
        </w:rPr>
        <w:t>Ремонтные работы автомобильных дорог Новоселицкого МО будут предусматривать весь комплекс работ по восстановлению дорожных элементов и сооружений, с применением разработанных прогрессивных технологий и материалов.</w:t>
      </w:r>
    </w:p>
    <w:p w14:paraId="2862AA0A" w14:textId="77777777" w:rsidR="00AF7B0D" w:rsidRPr="00AF7B0D" w:rsidRDefault="00AF7B0D" w:rsidP="00AF7B0D">
      <w:pPr>
        <w:ind w:firstLine="709"/>
        <w:jc w:val="both"/>
        <w:rPr>
          <w:sz w:val="28"/>
          <w:szCs w:val="28"/>
        </w:rPr>
      </w:pPr>
      <w:r w:rsidRPr="00AF7B0D">
        <w:rPr>
          <w:sz w:val="28"/>
          <w:szCs w:val="28"/>
        </w:rPr>
        <w:t>Ежегодно в конце текущего финансового года администрацией Новоселицкого муниципального округа формируется Перечень объектов ремонта и содержания автомобильных дорог, подлежащих приведению в нормативное состояние в следующем финансовом году.</w:t>
      </w:r>
    </w:p>
    <w:p w14:paraId="6C21FDF3" w14:textId="77777777" w:rsidR="00AF7B0D" w:rsidRPr="00AF7B0D" w:rsidRDefault="00AF7B0D" w:rsidP="00AF7B0D">
      <w:pPr>
        <w:ind w:firstLine="709"/>
        <w:jc w:val="both"/>
        <w:rPr>
          <w:sz w:val="28"/>
          <w:szCs w:val="28"/>
        </w:rPr>
      </w:pPr>
      <w:r w:rsidRPr="00AF7B0D">
        <w:rPr>
          <w:sz w:val="28"/>
          <w:szCs w:val="28"/>
        </w:rPr>
        <w:t>Реализация мероприятий по предупреждению детского дорожно-транспортного травматизма направлена на проведение профилактических работ в образовательных учреждениях Новоселицкого МО.</w:t>
      </w:r>
    </w:p>
    <w:p w14:paraId="6F183595" w14:textId="77777777" w:rsidR="00AF7B0D" w:rsidRPr="00AF7B0D" w:rsidRDefault="00AF7B0D" w:rsidP="00314228">
      <w:pPr>
        <w:autoSpaceDE w:val="0"/>
        <w:autoSpaceDN w:val="0"/>
        <w:adjustRightInd w:val="0"/>
        <w:ind w:firstLine="567"/>
        <w:jc w:val="both"/>
        <w:rPr>
          <w:rFonts w:eastAsia="Calibri"/>
          <w:color w:val="000000"/>
          <w:sz w:val="28"/>
          <w:szCs w:val="28"/>
          <w:lang w:eastAsia="en-US"/>
        </w:rPr>
      </w:pPr>
      <w:r w:rsidRPr="00AF7B0D">
        <w:rPr>
          <w:rFonts w:eastAsia="Calibri"/>
          <w:color w:val="000000"/>
          <w:sz w:val="28"/>
          <w:szCs w:val="28"/>
          <w:lang w:eastAsia="en-US"/>
        </w:rPr>
        <w:t xml:space="preserve">Актуальной на сегодняшний день проблемой остается организация перевозок пассажиров в Новоселицком МО. Транспортное обслуживание по муниципальным маршрутам регулярных перевозок пассажиров не осуществляется. Это связано с глобальной автомобилизацией населения и в результате индивидуальные предприниматели отказываются принимать участие в открытых конкурсах, объявленных </w:t>
      </w:r>
      <w:r w:rsidRPr="00AF7B0D">
        <w:rPr>
          <w:rFonts w:eastAsia="Calibri"/>
          <w:sz w:val="28"/>
          <w:szCs w:val="28"/>
          <w:lang w:eastAsia="en-US"/>
        </w:rPr>
        <w:t xml:space="preserve">органами местного самоуправления края, </w:t>
      </w:r>
      <w:r w:rsidRPr="00AF7B0D">
        <w:rPr>
          <w:rFonts w:eastAsia="Calibri"/>
          <w:color w:val="000000"/>
          <w:sz w:val="28"/>
          <w:szCs w:val="28"/>
          <w:lang w:eastAsia="en-US"/>
        </w:rPr>
        <w:t>из-за убыточности внутрирайонных маршрутов по причине низкого пассажиропотока.</w:t>
      </w:r>
    </w:p>
    <w:p w14:paraId="0ECC7AF6" w14:textId="77777777" w:rsidR="00AF7B0D" w:rsidRPr="00AF7B0D" w:rsidRDefault="00AF7B0D" w:rsidP="00314228">
      <w:pPr>
        <w:autoSpaceDE w:val="0"/>
        <w:autoSpaceDN w:val="0"/>
        <w:adjustRightInd w:val="0"/>
        <w:ind w:firstLine="567"/>
        <w:jc w:val="both"/>
        <w:rPr>
          <w:rFonts w:eastAsia="Calibri"/>
          <w:color w:val="000000"/>
          <w:sz w:val="28"/>
          <w:szCs w:val="28"/>
          <w:lang w:eastAsia="en-US"/>
        </w:rPr>
      </w:pPr>
      <w:r w:rsidRPr="00AF7B0D">
        <w:rPr>
          <w:rFonts w:eastAsia="Calibri"/>
          <w:color w:val="000000"/>
          <w:sz w:val="28"/>
          <w:szCs w:val="28"/>
          <w:lang w:eastAsia="en-US"/>
        </w:rPr>
        <w:t>Обеспеченность транспортным обслуживанием населения Новоселицкого МО,</w:t>
      </w:r>
      <w:r w:rsidRPr="00AF7B0D">
        <w:rPr>
          <w:color w:val="000000"/>
          <w:sz w:val="24"/>
          <w:szCs w:val="24"/>
        </w:rPr>
        <w:t xml:space="preserve"> </w:t>
      </w:r>
      <w:r w:rsidRPr="00AF7B0D">
        <w:rPr>
          <w:color w:val="000000"/>
          <w:sz w:val="28"/>
          <w:szCs w:val="28"/>
        </w:rPr>
        <w:t xml:space="preserve">не имеющих регулярного автобусного сообщения с административным центром муниципального </w:t>
      </w:r>
      <w:r w:rsidR="00C2555B">
        <w:rPr>
          <w:color w:val="000000"/>
          <w:sz w:val="28"/>
          <w:szCs w:val="28"/>
        </w:rPr>
        <w:t>округа</w:t>
      </w:r>
      <w:r w:rsidRPr="00AF7B0D">
        <w:rPr>
          <w:color w:val="000000"/>
          <w:sz w:val="28"/>
          <w:szCs w:val="28"/>
        </w:rPr>
        <w:t>, в общей численности населения</w:t>
      </w:r>
      <w:r w:rsidRPr="00AF7B0D">
        <w:rPr>
          <w:rFonts w:eastAsia="Calibri"/>
          <w:color w:val="000000"/>
          <w:sz w:val="28"/>
          <w:szCs w:val="28"/>
          <w:lang w:eastAsia="en-US"/>
        </w:rPr>
        <w:t xml:space="preserve"> Ставропольского края по состоянию на 01 января 2019 года зафиксирована 4,4 процента.</w:t>
      </w:r>
    </w:p>
    <w:p w14:paraId="5595DD26" w14:textId="77777777" w:rsidR="00AF7B0D" w:rsidRPr="00AF7B0D" w:rsidRDefault="00AF7B0D" w:rsidP="00314228">
      <w:pPr>
        <w:ind w:firstLine="567"/>
        <w:jc w:val="both"/>
        <w:rPr>
          <w:sz w:val="28"/>
          <w:szCs w:val="28"/>
        </w:rPr>
      </w:pPr>
      <w:r w:rsidRPr="00AF7B0D">
        <w:rPr>
          <w:sz w:val="28"/>
          <w:szCs w:val="28"/>
        </w:rPr>
        <w:t>Ожидаемы результаты:</w:t>
      </w:r>
    </w:p>
    <w:p w14:paraId="7151D3F7" w14:textId="04382251" w:rsidR="00AF7B0D" w:rsidRPr="00AF7B0D" w:rsidRDefault="00314228" w:rsidP="00314228">
      <w:pPr>
        <w:autoSpaceDE w:val="0"/>
        <w:autoSpaceDN w:val="0"/>
        <w:adjustRightInd w:val="0"/>
        <w:ind w:firstLine="567"/>
        <w:jc w:val="both"/>
        <w:rPr>
          <w:rFonts w:eastAsia="Calibri"/>
          <w:sz w:val="28"/>
          <w:szCs w:val="28"/>
        </w:rPr>
      </w:pPr>
      <w:r>
        <w:rPr>
          <w:rFonts w:eastAsia="Calibri"/>
          <w:sz w:val="28"/>
          <w:szCs w:val="28"/>
        </w:rPr>
        <w:t xml:space="preserve">- </w:t>
      </w:r>
      <w:r w:rsidR="00AF7B0D" w:rsidRPr="00AF7B0D">
        <w:rPr>
          <w:rFonts w:eastAsia="Calibri"/>
          <w:sz w:val="28"/>
          <w:szCs w:val="28"/>
        </w:rPr>
        <w:t>увеличение транспортной обеспеченности населения сетью автомобильных дорог общего пользования;</w:t>
      </w:r>
    </w:p>
    <w:p w14:paraId="6B3DB0C6" w14:textId="42B2B941" w:rsidR="00AF7B0D" w:rsidRPr="00AF7B0D" w:rsidRDefault="00314228" w:rsidP="00314228">
      <w:pPr>
        <w:widowControl w:val="0"/>
        <w:autoSpaceDE w:val="0"/>
        <w:autoSpaceDN w:val="0"/>
        <w:adjustRightInd w:val="0"/>
        <w:ind w:firstLine="567"/>
        <w:jc w:val="both"/>
        <w:rPr>
          <w:sz w:val="28"/>
          <w:szCs w:val="28"/>
        </w:rPr>
      </w:pPr>
      <w:r>
        <w:rPr>
          <w:sz w:val="28"/>
          <w:szCs w:val="28"/>
        </w:rPr>
        <w:t xml:space="preserve">- </w:t>
      </w:r>
      <w:r w:rsidR="00AF7B0D" w:rsidRPr="00AF7B0D">
        <w:rPr>
          <w:sz w:val="28"/>
          <w:szCs w:val="28"/>
        </w:rPr>
        <w:t>снижение доли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 к 2035 году.</w:t>
      </w:r>
    </w:p>
    <w:p w14:paraId="31675DB2" w14:textId="77777777" w:rsidR="00AF7B0D" w:rsidRPr="00AF7B0D" w:rsidRDefault="00AF7B0D" w:rsidP="00314228">
      <w:pPr>
        <w:rPr>
          <w:b/>
          <w:sz w:val="28"/>
          <w:szCs w:val="28"/>
        </w:rPr>
      </w:pPr>
    </w:p>
    <w:p w14:paraId="6582428A" w14:textId="77777777" w:rsidR="00AF7B0D" w:rsidRPr="00314228" w:rsidRDefault="00AF7B0D" w:rsidP="00AF7B0D">
      <w:pPr>
        <w:ind w:firstLine="567"/>
        <w:jc w:val="center"/>
        <w:rPr>
          <w:bCs/>
          <w:sz w:val="28"/>
          <w:szCs w:val="28"/>
        </w:rPr>
      </w:pPr>
      <w:r w:rsidRPr="00314228">
        <w:rPr>
          <w:bCs/>
          <w:sz w:val="28"/>
          <w:szCs w:val="28"/>
        </w:rPr>
        <w:t>2.2.2.5. Развитие жилищно-коммунального хозяйства</w:t>
      </w:r>
    </w:p>
    <w:p w14:paraId="513F8FE8" w14:textId="77777777" w:rsidR="00AF7B0D" w:rsidRPr="00AF7B0D" w:rsidRDefault="00AF7B0D" w:rsidP="00AF7B0D">
      <w:pPr>
        <w:ind w:firstLine="567"/>
        <w:jc w:val="center"/>
        <w:rPr>
          <w:sz w:val="28"/>
          <w:szCs w:val="28"/>
        </w:rPr>
      </w:pPr>
    </w:p>
    <w:p w14:paraId="0E80A714"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 xml:space="preserve">Приоритетом государственной политики в сфере жилищно-коммунального хозяйства является удовлетворение спроса на качественные энергетические ресурсы и коммунальные услуги. </w:t>
      </w:r>
    </w:p>
    <w:p w14:paraId="78965E0A"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 xml:space="preserve">Основными мероприятиями в сфере жилищно-коммунального хозяйства являются реконструкция и модернизация систем энергоснабжения, газоснабжения, водоснабжения и водоотведения, соблюдение требований к качеству предоставляемых жилищно-коммунальных услуг. </w:t>
      </w:r>
    </w:p>
    <w:p w14:paraId="3BA2932E" w14:textId="77777777" w:rsidR="00AF7B0D" w:rsidRPr="00AF7B0D" w:rsidRDefault="00AF7B0D" w:rsidP="00AF7B0D">
      <w:pPr>
        <w:ind w:firstLine="567"/>
        <w:jc w:val="both"/>
        <w:rPr>
          <w:sz w:val="28"/>
          <w:szCs w:val="28"/>
        </w:rPr>
      </w:pPr>
      <w:r w:rsidRPr="00AF7B0D">
        <w:rPr>
          <w:sz w:val="28"/>
          <w:szCs w:val="28"/>
        </w:rPr>
        <w:t xml:space="preserve">В 2021 году планируется </w:t>
      </w:r>
      <w:r w:rsidRPr="00AF7B0D">
        <w:rPr>
          <w:rFonts w:eastAsia="Calibri"/>
          <w:sz w:val="28"/>
          <w:szCs w:val="28"/>
          <w:lang w:eastAsia="ar-SA"/>
        </w:rPr>
        <w:t xml:space="preserve">реконструкция системы уличного освещения в части замены светильников на светодиодные в с. Новоселицком в количестве 800 штук, затраты составят 4,8 млн. рублей. </w:t>
      </w:r>
      <w:r w:rsidRPr="00AF7B0D">
        <w:rPr>
          <w:sz w:val="28"/>
          <w:szCs w:val="28"/>
        </w:rPr>
        <w:t xml:space="preserve">  </w:t>
      </w:r>
    </w:p>
    <w:p w14:paraId="66F514C4" w14:textId="1D116C27" w:rsidR="00AF7B0D" w:rsidRPr="00AF7B0D" w:rsidRDefault="00AF7B0D" w:rsidP="00AF7B0D">
      <w:pPr>
        <w:ind w:firstLine="567"/>
        <w:jc w:val="both"/>
        <w:rPr>
          <w:sz w:val="28"/>
          <w:szCs w:val="28"/>
        </w:rPr>
      </w:pPr>
      <w:r w:rsidRPr="00AF7B0D">
        <w:rPr>
          <w:rFonts w:eastAsia="Calibri"/>
          <w:sz w:val="28"/>
          <w:szCs w:val="28"/>
        </w:rPr>
        <w:lastRenderedPageBreak/>
        <w:t xml:space="preserve">Необходимо </w:t>
      </w:r>
      <w:r w:rsidRPr="00AF7B0D">
        <w:rPr>
          <w:sz w:val="28"/>
          <w:szCs w:val="28"/>
        </w:rPr>
        <w:t xml:space="preserve">проведение эффективного управления, обеспечивающего гармоничное развитие экономики Новоселицкого МО. </w:t>
      </w:r>
    </w:p>
    <w:p w14:paraId="632A80DD" w14:textId="406ED3C8" w:rsidR="00AF7B0D" w:rsidRPr="00AF7B0D" w:rsidRDefault="00AF7B0D" w:rsidP="00AF7B0D">
      <w:pPr>
        <w:ind w:firstLine="567"/>
        <w:jc w:val="both"/>
        <w:rPr>
          <w:rFonts w:eastAsia="Calibri"/>
          <w:sz w:val="28"/>
          <w:szCs w:val="28"/>
        </w:rPr>
      </w:pPr>
      <w:r w:rsidRPr="00AF7B0D">
        <w:rPr>
          <w:sz w:val="28"/>
          <w:szCs w:val="28"/>
        </w:rPr>
        <w:t xml:space="preserve">На основе эффективного сотрудничества необходимо проводить эффективное управление в </w:t>
      </w:r>
      <w:proofErr w:type="spellStart"/>
      <w:r w:rsidRPr="00AF7B0D">
        <w:rPr>
          <w:rFonts w:eastAsia="Calibri"/>
          <w:sz w:val="28"/>
          <w:szCs w:val="28"/>
        </w:rPr>
        <w:t>жилищно</w:t>
      </w:r>
      <w:proofErr w:type="spellEnd"/>
      <w:r w:rsidRPr="00AF7B0D">
        <w:rPr>
          <w:rFonts w:eastAsia="Calibri"/>
          <w:sz w:val="28"/>
          <w:szCs w:val="28"/>
        </w:rPr>
        <w:t xml:space="preserve"> - коммунальной сфере, а также обеспечить соответствие жилых домов требованиям энергетической эффективности, их оснащенность приборами учета, качество, объем и порядок предоставления коммунальных услуг.</w:t>
      </w:r>
    </w:p>
    <w:p w14:paraId="709E7A12" w14:textId="77777777" w:rsidR="00AF7B0D" w:rsidRPr="00AF7B0D" w:rsidRDefault="00AF7B0D" w:rsidP="00314228">
      <w:pPr>
        <w:widowControl w:val="0"/>
        <w:tabs>
          <w:tab w:val="left" w:pos="1234"/>
        </w:tabs>
        <w:autoSpaceDE w:val="0"/>
        <w:autoSpaceDN w:val="0"/>
        <w:ind w:left="-102" w:right="110" w:firstLine="669"/>
        <w:jc w:val="both"/>
        <w:rPr>
          <w:sz w:val="28"/>
          <w:szCs w:val="28"/>
        </w:rPr>
      </w:pPr>
      <w:r w:rsidRPr="00AF7B0D">
        <w:rPr>
          <w:sz w:val="28"/>
          <w:szCs w:val="28"/>
        </w:rPr>
        <w:t>За счет средств государственной программы Ставропольского края «Капитальный ремонт общего имущества в многоквартирных домах, расположенных на территории Ставропольского края на 2014-2043 годы», был проведен ремонт внутридомовой инженерной системы электроснабжения многоквартирного дома на сумму 970, 53 тыс.</w:t>
      </w:r>
      <w:r w:rsidRPr="00AF7B0D">
        <w:rPr>
          <w:spacing w:val="-16"/>
          <w:sz w:val="28"/>
          <w:szCs w:val="28"/>
        </w:rPr>
        <w:t xml:space="preserve"> </w:t>
      </w:r>
      <w:r w:rsidRPr="00AF7B0D">
        <w:rPr>
          <w:sz w:val="28"/>
          <w:szCs w:val="28"/>
        </w:rPr>
        <w:t>рублей.</w:t>
      </w:r>
    </w:p>
    <w:p w14:paraId="0ABDF1F0" w14:textId="77777777" w:rsidR="00AF7B0D" w:rsidRPr="00AF7B0D" w:rsidRDefault="00AF7B0D" w:rsidP="00314228">
      <w:pPr>
        <w:ind w:firstLine="567"/>
        <w:jc w:val="both"/>
        <w:rPr>
          <w:sz w:val="28"/>
          <w:szCs w:val="28"/>
        </w:rPr>
      </w:pPr>
      <w:r w:rsidRPr="00AF7B0D">
        <w:rPr>
          <w:sz w:val="28"/>
          <w:szCs w:val="28"/>
        </w:rPr>
        <w:t xml:space="preserve">В рамках реализации отраслевой целевой программы «Энергосбережение на территории Новоселицкого муниципального округа Ставропольского края» произведена замена пришедших в негодность окон в образовательных организациях на сумму 2866,41 тыс. рублей.: </w:t>
      </w:r>
    </w:p>
    <w:p w14:paraId="33F73F28" w14:textId="77777777" w:rsidR="00AF7B0D" w:rsidRPr="00AF7B0D" w:rsidRDefault="00AF7B0D" w:rsidP="00314228">
      <w:pPr>
        <w:ind w:firstLine="567"/>
        <w:jc w:val="both"/>
        <w:rPr>
          <w:sz w:val="28"/>
          <w:szCs w:val="28"/>
        </w:rPr>
      </w:pPr>
      <w:r w:rsidRPr="00AF7B0D">
        <w:rPr>
          <w:sz w:val="28"/>
          <w:szCs w:val="28"/>
        </w:rPr>
        <w:t>-в МОУ СОШ №1 с. Новоселицкого на сумму из средств краевого бюджета 2240,76 тыс. рублей, из средств местного бюджета 194,85 тыс. рублей;</w:t>
      </w:r>
    </w:p>
    <w:p w14:paraId="2F3EB980" w14:textId="77777777" w:rsidR="00AF7B0D" w:rsidRPr="00AF7B0D" w:rsidRDefault="00AF7B0D" w:rsidP="00314228">
      <w:pPr>
        <w:ind w:firstLine="567"/>
        <w:jc w:val="both"/>
        <w:rPr>
          <w:sz w:val="28"/>
          <w:szCs w:val="28"/>
        </w:rPr>
      </w:pPr>
      <w:r w:rsidRPr="00AF7B0D">
        <w:rPr>
          <w:sz w:val="28"/>
          <w:szCs w:val="28"/>
        </w:rPr>
        <w:t>-в МБУ ДО (ДООП)Ц «Патриот» из средств краевого бюджета 248,84 тыс. рублей, из средств местного бюджета 21,63 тыс. рублей;</w:t>
      </w:r>
    </w:p>
    <w:p w14:paraId="145F206B" w14:textId="77777777" w:rsidR="00AF7B0D" w:rsidRPr="00AF7B0D" w:rsidRDefault="00AF7B0D" w:rsidP="00314228">
      <w:pPr>
        <w:ind w:firstLine="567"/>
        <w:jc w:val="both"/>
        <w:rPr>
          <w:sz w:val="28"/>
          <w:szCs w:val="28"/>
        </w:rPr>
      </w:pPr>
      <w:r w:rsidRPr="00AF7B0D">
        <w:rPr>
          <w:sz w:val="28"/>
          <w:szCs w:val="28"/>
        </w:rPr>
        <w:t>- в филиале МОУ СОШ №5 п. Артезианский на сумму из средств краевого бюджета 147,5 тыс. рублей, из местного бюджета на сумму 12,83 тыс. рублей.</w:t>
      </w:r>
    </w:p>
    <w:p w14:paraId="206B7633" w14:textId="77777777" w:rsidR="00AF7B0D" w:rsidRPr="00AF7B0D" w:rsidRDefault="00AF7B0D" w:rsidP="00314228">
      <w:pPr>
        <w:autoSpaceDE w:val="0"/>
        <w:autoSpaceDN w:val="0"/>
        <w:adjustRightInd w:val="0"/>
        <w:ind w:firstLine="567"/>
        <w:jc w:val="both"/>
        <w:rPr>
          <w:rFonts w:eastAsia="Calibri"/>
          <w:sz w:val="28"/>
          <w:szCs w:val="28"/>
        </w:rPr>
      </w:pPr>
      <w:r w:rsidRPr="00AF7B0D">
        <w:rPr>
          <w:rFonts w:eastAsia="Calibri"/>
          <w:sz w:val="28"/>
          <w:szCs w:val="28"/>
        </w:rPr>
        <w:t>Ожидаемые результаты:</w:t>
      </w:r>
    </w:p>
    <w:p w14:paraId="55A24763" w14:textId="77777777" w:rsidR="00AF7B0D" w:rsidRPr="00AF7B0D" w:rsidRDefault="00AF7B0D" w:rsidP="00314228">
      <w:pPr>
        <w:suppressAutoHyphens/>
        <w:autoSpaceDE w:val="0"/>
        <w:ind w:firstLine="567"/>
        <w:jc w:val="both"/>
        <w:rPr>
          <w:rFonts w:eastAsia="Calibri"/>
          <w:sz w:val="28"/>
          <w:szCs w:val="28"/>
          <w:lang w:eastAsia="ar-SA"/>
        </w:rPr>
      </w:pPr>
      <w:r w:rsidRPr="00AF7B0D">
        <w:rPr>
          <w:rFonts w:eastAsia="Calibri"/>
          <w:sz w:val="28"/>
          <w:szCs w:val="28"/>
          <w:lang w:eastAsia="ar-SA"/>
        </w:rPr>
        <w:t>-снижение дефицита водоснабжения в летний период;</w:t>
      </w:r>
    </w:p>
    <w:p w14:paraId="4D997808" w14:textId="77777777" w:rsidR="00AF7B0D" w:rsidRPr="00AF7B0D" w:rsidRDefault="00AF7B0D" w:rsidP="00314228">
      <w:pPr>
        <w:suppressAutoHyphens/>
        <w:autoSpaceDE w:val="0"/>
        <w:ind w:firstLine="567"/>
        <w:jc w:val="both"/>
        <w:rPr>
          <w:rFonts w:eastAsia="Calibri"/>
          <w:sz w:val="28"/>
          <w:szCs w:val="28"/>
          <w:lang w:eastAsia="ar-SA"/>
        </w:rPr>
      </w:pPr>
      <w:r w:rsidRPr="00AF7B0D">
        <w:rPr>
          <w:rFonts w:eastAsia="Calibri"/>
          <w:sz w:val="28"/>
          <w:szCs w:val="28"/>
          <w:lang w:eastAsia="ar-SA"/>
        </w:rPr>
        <w:t>-снижение расходов энергоресурсов и воды на снабжение органов местного самоуправления и муниципальных учреждений по отношению к 2018 году, не менее чем на 1% ежегодно;</w:t>
      </w:r>
    </w:p>
    <w:p w14:paraId="139EA74C" w14:textId="77777777" w:rsidR="00AF7B0D" w:rsidRPr="00AF7B0D" w:rsidRDefault="00AF7B0D" w:rsidP="00314228">
      <w:pPr>
        <w:suppressAutoHyphens/>
        <w:autoSpaceDE w:val="0"/>
        <w:ind w:firstLine="567"/>
        <w:jc w:val="both"/>
        <w:rPr>
          <w:rFonts w:eastAsia="Calibri"/>
          <w:sz w:val="28"/>
          <w:szCs w:val="28"/>
          <w:lang w:eastAsia="ar-SA"/>
        </w:rPr>
      </w:pPr>
      <w:r w:rsidRPr="00AF7B0D">
        <w:rPr>
          <w:rFonts w:eastAsia="Calibri"/>
          <w:sz w:val="28"/>
          <w:szCs w:val="28"/>
          <w:lang w:eastAsia="ar-SA"/>
        </w:rPr>
        <w:t xml:space="preserve">-увеличение доли объемов энергоресурсов, расчеты за которую осуществляются с использованием приборов учета; </w:t>
      </w:r>
    </w:p>
    <w:p w14:paraId="4884C0A9" w14:textId="77777777" w:rsidR="00AF7B0D" w:rsidRPr="00AF7B0D" w:rsidRDefault="00AF7B0D" w:rsidP="00314228">
      <w:pPr>
        <w:suppressAutoHyphens/>
        <w:autoSpaceDE w:val="0"/>
        <w:ind w:firstLine="567"/>
        <w:jc w:val="both"/>
        <w:rPr>
          <w:rFonts w:eastAsia="Calibri"/>
          <w:sz w:val="28"/>
          <w:szCs w:val="28"/>
          <w:lang w:eastAsia="ar-SA"/>
        </w:rPr>
      </w:pPr>
      <w:r w:rsidRPr="00AF7B0D">
        <w:rPr>
          <w:rFonts w:eastAsia="Calibri"/>
          <w:sz w:val="28"/>
          <w:szCs w:val="28"/>
          <w:lang w:eastAsia="ar-SA"/>
        </w:rPr>
        <w:t xml:space="preserve">-увеличение доли замененных оконных блоков в общем объеме оконных блоков, требующих замены с 76% до 95%. </w:t>
      </w:r>
    </w:p>
    <w:p w14:paraId="27DFFA1F" w14:textId="77777777" w:rsidR="00AF7B0D" w:rsidRPr="00AF7B0D" w:rsidRDefault="00AF7B0D" w:rsidP="00AF7B0D">
      <w:pPr>
        <w:ind w:firstLine="567"/>
        <w:jc w:val="center"/>
        <w:rPr>
          <w:sz w:val="28"/>
          <w:szCs w:val="28"/>
          <w:highlight w:val="yellow"/>
        </w:rPr>
      </w:pPr>
    </w:p>
    <w:p w14:paraId="568B5239" w14:textId="77777777" w:rsidR="00AF7B0D" w:rsidRPr="00314228" w:rsidRDefault="00AF7B0D" w:rsidP="00AF7B0D">
      <w:pPr>
        <w:widowControl w:val="0"/>
        <w:autoSpaceDE w:val="0"/>
        <w:autoSpaceDN w:val="0"/>
        <w:adjustRightInd w:val="0"/>
        <w:ind w:firstLine="567"/>
        <w:jc w:val="center"/>
        <w:outlineLvl w:val="2"/>
        <w:rPr>
          <w:bCs/>
          <w:sz w:val="28"/>
          <w:szCs w:val="28"/>
        </w:rPr>
      </w:pPr>
      <w:r w:rsidRPr="00314228">
        <w:rPr>
          <w:bCs/>
          <w:sz w:val="28"/>
          <w:szCs w:val="28"/>
        </w:rPr>
        <w:t>2.2.2.6. Строительство</w:t>
      </w:r>
    </w:p>
    <w:p w14:paraId="39DE422E" w14:textId="77777777" w:rsidR="00AF7B0D" w:rsidRPr="00AF7B0D" w:rsidRDefault="00AF7B0D" w:rsidP="00AF7B0D">
      <w:pPr>
        <w:widowControl w:val="0"/>
        <w:autoSpaceDE w:val="0"/>
        <w:autoSpaceDN w:val="0"/>
        <w:adjustRightInd w:val="0"/>
        <w:ind w:firstLine="567"/>
        <w:jc w:val="both"/>
        <w:rPr>
          <w:sz w:val="28"/>
          <w:szCs w:val="28"/>
        </w:rPr>
      </w:pPr>
    </w:p>
    <w:p w14:paraId="1E9DA0A6" w14:textId="77777777" w:rsidR="00AF7B0D" w:rsidRPr="00AF7B0D" w:rsidRDefault="00AF7B0D" w:rsidP="00AF7B0D">
      <w:pPr>
        <w:shd w:val="clear" w:color="auto" w:fill="FFFFFF"/>
        <w:ind w:firstLine="567"/>
        <w:jc w:val="both"/>
        <w:rPr>
          <w:sz w:val="28"/>
          <w:szCs w:val="28"/>
        </w:rPr>
      </w:pPr>
      <w:r w:rsidRPr="00AF7B0D">
        <w:rPr>
          <w:sz w:val="28"/>
          <w:szCs w:val="28"/>
        </w:rPr>
        <w:t xml:space="preserve">Приоритетом социально-экономической политики в строительной сфере является формирование экономики строительной отрасли, обладающей динамичным потенциалом, способным обеспечивать рост уровня благосостояния населения и стандартов проживания, эффективное воспроизводство и модернизацию производства. </w:t>
      </w:r>
    </w:p>
    <w:p w14:paraId="2028D427" w14:textId="77777777" w:rsidR="00AF7B0D" w:rsidRPr="00AF7B0D" w:rsidRDefault="00AF7B0D" w:rsidP="00AF7B0D">
      <w:pPr>
        <w:shd w:val="clear" w:color="auto" w:fill="FFFFFF"/>
        <w:ind w:firstLine="567"/>
        <w:jc w:val="both"/>
        <w:rPr>
          <w:sz w:val="28"/>
          <w:szCs w:val="28"/>
        </w:rPr>
      </w:pPr>
      <w:r w:rsidRPr="00AF7B0D">
        <w:rPr>
          <w:rFonts w:eastAsia="Calibri"/>
          <w:sz w:val="28"/>
          <w:szCs w:val="28"/>
        </w:rPr>
        <w:t>Основными мероприятиями</w:t>
      </w:r>
      <w:r w:rsidRPr="00AF7B0D">
        <w:rPr>
          <w:sz w:val="28"/>
          <w:szCs w:val="28"/>
        </w:rPr>
        <w:t xml:space="preserve"> в строительной сфере являются:</w:t>
      </w:r>
    </w:p>
    <w:p w14:paraId="595F9975" w14:textId="77777777" w:rsidR="00AF7B0D" w:rsidRPr="00AF7B0D" w:rsidRDefault="00AF7B0D" w:rsidP="00AF7B0D">
      <w:pPr>
        <w:shd w:val="clear" w:color="auto" w:fill="FFFFFF"/>
        <w:ind w:firstLine="567"/>
        <w:jc w:val="both"/>
        <w:rPr>
          <w:sz w:val="28"/>
          <w:szCs w:val="28"/>
        </w:rPr>
      </w:pPr>
      <w:r w:rsidRPr="00AF7B0D">
        <w:rPr>
          <w:sz w:val="28"/>
          <w:szCs w:val="28"/>
        </w:rPr>
        <w:t>повышение эффективности капитального строительства, на основе наиболее рационального использования инвестиционных ресурсов, направление их в программы и проекты, позволяющие получить наибольшие экономические и социальные результаты;</w:t>
      </w:r>
    </w:p>
    <w:p w14:paraId="438F0DAC" w14:textId="77777777" w:rsidR="00AF7B0D" w:rsidRPr="00AF7B0D" w:rsidRDefault="00AF7B0D" w:rsidP="00AF7B0D">
      <w:pPr>
        <w:shd w:val="clear" w:color="auto" w:fill="FFFFFF"/>
        <w:ind w:firstLine="567"/>
        <w:jc w:val="both"/>
        <w:rPr>
          <w:sz w:val="28"/>
          <w:szCs w:val="28"/>
        </w:rPr>
      </w:pPr>
      <w:r w:rsidRPr="00AF7B0D">
        <w:rPr>
          <w:sz w:val="28"/>
          <w:szCs w:val="28"/>
        </w:rPr>
        <w:lastRenderedPageBreak/>
        <w:t>привлечение инвестиций в области градостроительства, повышение уровня обеспеченности современными объектами социального назначения (здравоохранения, культуры и спорта, образования);</w:t>
      </w:r>
    </w:p>
    <w:p w14:paraId="620C561A" w14:textId="77777777" w:rsidR="00AF7B0D" w:rsidRPr="00AF7B0D" w:rsidRDefault="00AF7B0D" w:rsidP="00AF7B0D">
      <w:pPr>
        <w:shd w:val="clear" w:color="auto" w:fill="FFFFFF"/>
        <w:ind w:firstLine="567"/>
        <w:jc w:val="both"/>
        <w:rPr>
          <w:sz w:val="28"/>
          <w:szCs w:val="28"/>
        </w:rPr>
      </w:pPr>
      <w:r w:rsidRPr="00AF7B0D">
        <w:rPr>
          <w:sz w:val="28"/>
          <w:szCs w:val="28"/>
        </w:rPr>
        <w:t>развитие индивидуального жилищного строительства.</w:t>
      </w:r>
    </w:p>
    <w:p w14:paraId="0E4FFC63" w14:textId="77777777" w:rsidR="00AF7B0D" w:rsidRPr="00AF7B0D" w:rsidRDefault="00AF7B0D" w:rsidP="00AF7B0D">
      <w:pPr>
        <w:ind w:firstLine="567"/>
        <w:jc w:val="both"/>
        <w:rPr>
          <w:sz w:val="28"/>
          <w:szCs w:val="28"/>
        </w:rPr>
      </w:pPr>
      <w:r w:rsidRPr="00AF7B0D">
        <w:rPr>
          <w:sz w:val="28"/>
          <w:szCs w:val="28"/>
        </w:rPr>
        <w:t>Экономический рост возможен при условии повышения инвестиционной активности, роста объемов капитальных вложений в новое строительство, реконструкцию и техническое перевооружение существующих основных фондов.</w:t>
      </w:r>
    </w:p>
    <w:p w14:paraId="2D922CBF" w14:textId="77777777" w:rsidR="00AF7B0D" w:rsidRPr="00AF7B0D" w:rsidRDefault="00AF7B0D" w:rsidP="00AF7B0D">
      <w:pPr>
        <w:autoSpaceDE w:val="0"/>
        <w:autoSpaceDN w:val="0"/>
        <w:adjustRightInd w:val="0"/>
        <w:ind w:firstLine="708"/>
        <w:jc w:val="both"/>
        <w:rPr>
          <w:sz w:val="28"/>
        </w:rPr>
      </w:pPr>
    </w:p>
    <w:p w14:paraId="5BCB5980" w14:textId="77777777" w:rsidR="00AF7B0D" w:rsidRPr="00AF7B0D" w:rsidRDefault="00AF7B0D" w:rsidP="00AF7B0D">
      <w:pPr>
        <w:autoSpaceDE w:val="0"/>
        <w:autoSpaceDN w:val="0"/>
        <w:adjustRightInd w:val="0"/>
        <w:ind w:firstLine="708"/>
        <w:jc w:val="center"/>
        <w:rPr>
          <w:sz w:val="28"/>
        </w:rPr>
      </w:pPr>
      <w:r w:rsidRPr="00AF7B0D">
        <w:rPr>
          <w:sz w:val="28"/>
        </w:rPr>
        <w:t>2.2.2.6.1 Градостроительство: текущее состояние, перспективы развития</w:t>
      </w:r>
    </w:p>
    <w:p w14:paraId="23357398" w14:textId="77777777" w:rsidR="00AF7B0D" w:rsidRPr="00AF7B0D" w:rsidRDefault="00AF7B0D" w:rsidP="00AF7B0D">
      <w:pPr>
        <w:autoSpaceDE w:val="0"/>
        <w:autoSpaceDN w:val="0"/>
        <w:adjustRightInd w:val="0"/>
        <w:ind w:firstLine="708"/>
        <w:jc w:val="center"/>
        <w:rPr>
          <w:sz w:val="28"/>
        </w:rPr>
      </w:pPr>
    </w:p>
    <w:p w14:paraId="54A05DDE" w14:textId="77777777" w:rsidR="00AF7B0D" w:rsidRPr="00AF7B0D" w:rsidRDefault="00AF7B0D" w:rsidP="00AF7B0D">
      <w:pPr>
        <w:autoSpaceDE w:val="0"/>
        <w:autoSpaceDN w:val="0"/>
        <w:adjustRightInd w:val="0"/>
        <w:ind w:firstLine="708"/>
        <w:jc w:val="both"/>
        <w:rPr>
          <w:sz w:val="28"/>
        </w:rPr>
      </w:pPr>
      <w:r w:rsidRPr="00AF7B0D">
        <w:rPr>
          <w:sz w:val="28"/>
        </w:rPr>
        <w:t>Градостроительная деятельность является основой территориального планирования, составной частью процесса управления развитием территории Новоселицкого МО и должна обеспечить устойчивое развитие территории округа, безопасные и благоприятные условия жизнедеятельности населения, ограничение негативного воздействия хозяйственной и иной деятельности на окружающую среду, охрану и рациональное использование природных ресурсов.</w:t>
      </w:r>
    </w:p>
    <w:p w14:paraId="273DEAB6" w14:textId="27F3BBB7" w:rsidR="00AF7B0D" w:rsidRPr="00AF7B0D" w:rsidRDefault="00AF7B0D" w:rsidP="00314228">
      <w:pPr>
        <w:tabs>
          <w:tab w:val="left" w:pos="851"/>
          <w:tab w:val="left" w:pos="1418"/>
        </w:tabs>
        <w:ind w:firstLine="567"/>
        <w:jc w:val="both"/>
        <w:rPr>
          <w:sz w:val="28"/>
        </w:rPr>
      </w:pPr>
      <w:r w:rsidRPr="00AF7B0D">
        <w:rPr>
          <w:sz w:val="28"/>
        </w:rPr>
        <w:t xml:space="preserve">В соответствии с положениями Градостроительного кодекса Российской Федерации градостроительная деятельность осуществляется в виде территориального планирования, градостроительного зонирования и планировки территорий, обеспечивающих устойчивое развитие этих территорий </w:t>
      </w:r>
      <w:proofErr w:type="gramStart"/>
      <w:r w:rsidRPr="00AF7B0D">
        <w:rPr>
          <w:sz w:val="28"/>
        </w:rPr>
        <w:t>путем сбалансированного учета</w:t>
      </w:r>
      <w:proofErr w:type="gramEnd"/>
      <w:r w:rsidRPr="00AF7B0D">
        <w:rPr>
          <w:sz w:val="28"/>
        </w:rPr>
        <w:t xml:space="preserve"> сложившихся на них экологических, экономических, социальных, инженерно-технических и иных факторов. Эффективнее развитие территории ведется на основе наполненной информационной системы обеспечения градостроительной деятельности Новоселицкого округа.</w:t>
      </w:r>
    </w:p>
    <w:p w14:paraId="0D621286" w14:textId="4C752835" w:rsidR="00AF7B0D" w:rsidRPr="00AF7B0D" w:rsidRDefault="00AF7B0D" w:rsidP="00314228">
      <w:pPr>
        <w:tabs>
          <w:tab w:val="left" w:pos="851"/>
          <w:tab w:val="left" w:pos="1418"/>
        </w:tabs>
        <w:ind w:firstLine="567"/>
        <w:jc w:val="both"/>
        <w:rPr>
          <w:sz w:val="28"/>
        </w:rPr>
      </w:pPr>
      <w:r w:rsidRPr="00AF7B0D">
        <w:rPr>
          <w:sz w:val="28"/>
        </w:rPr>
        <w:t xml:space="preserve">Территориальное планирование ведется посредством разработанной градостроительной документации на различных территориальных уровнях в виде схемы территориального планирования Новоселицкого округа Ставропольского края, а также в виде генеральных планов 8-ми поселений Новоселицкого МО. На основании генеральных планов поселений разработаны правила землепользования и застройки, создающие условия для последующей разработки документов по планировке отдельных частей этих поселений - кварталов, микрорайонов, иных зон. </w:t>
      </w:r>
    </w:p>
    <w:p w14:paraId="066D6052" w14:textId="45945318" w:rsidR="00AF7B0D" w:rsidRPr="00AF7B0D" w:rsidRDefault="00AF7B0D" w:rsidP="00314228">
      <w:pPr>
        <w:tabs>
          <w:tab w:val="left" w:pos="851"/>
          <w:tab w:val="left" w:pos="1418"/>
        </w:tabs>
        <w:ind w:firstLine="567"/>
        <w:jc w:val="both"/>
        <w:rPr>
          <w:sz w:val="28"/>
        </w:rPr>
      </w:pPr>
      <w:r w:rsidRPr="00AF7B0D">
        <w:rPr>
          <w:sz w:val="28"/>
        </w:rPr>
        <w:t xml:space="preserve">Система градостроительного планирования и проектирования предполагает иерархическую систему последовательного формирования градостроительной документации, начиная от схемы территориального планирования округа и заканчивая проектами планировки отдельных кварталов и проектами их межевания. В соответствии с этой утвержденной градостроительной документацией в итоге формируются градостроительные планы отдельных земельных участков для осуществления нового строительства (или реконструкции существующих) конкретных объектов </w:t>
      </w:r>
      <w:r w:rsidRPr="00AF7B0D">
        <w:rPr>
          <w:sz w:val="28"/>
        </w:rPr>
        <w:lastRenderedPageBreak/>
        <w:t>капитального строительства по разрабатываемым архитектурно-строительным проектам.</w:t>
      </w:r>
    </w:p>
    <w:p w14:paraId="2D14E1C3" w14:textId="77777777" w:rsidR="00AF7B0D" w:rsidRPr="00AF7B0D" w:rsidRDefault="00AF7B0D" w:rsidP="00314228">
      <w:pPr>
        <w:autoSpaceDE w:val="0"/>
        <w:autoSpaceDN w:val="0"/>
        <w:adjustRightInd w:val="0"/>
        <w:ind w:firstLine="567"/>
        <w:jc w:val="both"/>
        <w:rPr>
          <w:sz w:val="28"/>
        </w:rPr>
      </w:pPr>
      <w:r w:rsidRPr="00AF7B0D">
        <w:rPr>
          <w:sz w:val="28"/>
        </w:rPr>
        <w:t xml:space="preserve">В соответствии с генеральным планом поселений и </w:t>
      </w:r>
      <w:hyperlink r:id="rId10" w:history="1">
        <w:r w:rsidRPr="00AF7B0D">
          <w:rPr>
            <w:sz w:val="28"/>
          </w:rPr>
          <w:t>Правилами</w:t>
        </w:r>
      </w:hyperlink>
      <w:r w:rsidRPr="00AF7B0D">
        <w:rPr>
          <w:sz w:val="28"/>
        </w:rPr>
        <w:t xml:space="preserve"> землепользования и застройки  необходимо активизировать работу по разработке документации по планировке территории Новоселицкого округа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различного назначения. Разработка проектов планировок территории Новоселицкого МО особенно важна для обеспечения благоприятных условий жизнедеятельности населения, формирования архитектурного облика Новоселицкого МО.</w:t>
      </w:r>
    </w:p>
    <w:p w14:paraId="1525C39E" w14:textId="39929DA6" w:rsidR="00AF7B0D" w:rsidRPr="00AF7B0D" w:rsidRDefault="00AF7B0D" w:rsidP="00314228">
      <w:pPr>
        <w:tabs>
          <w:tab w:val="left" w:pos="851"/>
          <w:tab w:val="left" w:pos="1418"/>
        </w:tabs>
        <w:ind w:firstLine="567"/>
        <w:jc w:val="both"/>
        <w:rPr>
          <w:sz w:val="28"/>
          <w:szCs w:val="28"/>
          <w:lang w:eastAsia="x-none"/>
        </w:rPr>
      </w:pPr>
      <w:r w:rsidRPr="00AF7B0D">
        <w:rPr>
          <w:sz w:val="28"/>
          <w:szCs w:val="28"/>
          <w:lang w:eastAsia="x-none"/>
        </w:rPr>
        <w:t>Приоритетами градостроительной деятельности являются:</w:t>
      </w:r>
    </w:p>
    <w:p w14:paraId="64CE4CB4" w14:textId="77777777" w:rsidR="00AF7B0D" w:rsidRPr="00AF7B0D" w:rsidRDefault="00AF7B0D" w:rsidP="00314228">
      <w:pPr>
        <w:tabs>
          <w:tab w:val="left" w:pos="851"/>
          <w:tab w:val="left" w:pos="1418"/>
        </w:tabs>
        <w:ind w:firstLine="567"/>
        <w:jc w:val="both"/>
        <w:rPr>
          <w:b/>
          <w:sz w:val="28"/>
          <w:szCs w:val="28"/>
          <w:lang w:eastAsia="x-none"/>
        </w:rPr>
      </w:pPr>
      <w:r w:rsidRPr="00AF7B0D">
        <w:rPr>
          <w:sz w:val="28"/>
          <w:szCs w:val="28"/>
          <w:lang w:val="x-none" w:eastAsia="x-none"/>
        </w:rPr>
        <w:t xml:space="preserve">обеспечение устойчивого развития территории </w:t>
      </w:r>
      <w:r w:rsidRPr="00AF7B0D">
        <w:rPr>
          <w:sz w:val="28"/>
          <w:szCs w:val="28"/>
          <w:lang w:eastAsia="x-none"/>
        </w:rPr>
        <w:t>округа</w:t>
      </w:r>
      <w:r w:rsidRPr="00AF7B0D">
        <w:rPr>
          <w:sz w:val="28"/>
          <w:szCs w:val="28"/>
          <w:lang w:val="x-none" w:eastAsia="x-none"/>
        </w:rPr>
        <w:t xml:space="preserve"> и привлечение инвестиций на основе документов территориального планирования, упорядочение градостроительной деятельности с соблюдением технических регламентов</w:t>
      </w:r>
      <w:r w:rsidRPr="00AF7B0D">
        <w:rPr>
          <w:sz w:val="28"/>
          <w:szCs w:val="28"/>
          <w:lang w:eastAsia="x-none"/>
        </w:rPr>
        <w:t>;</w:t>
      </w:r>
    </w:p>
    <w:p w14:paraId="59617A18" w14:textId="48B6BAFA" w:rsidR="00AF7B0D" w:rsidRPr="00AF7B0D" w:rsidRDefault="00AF7B0D" w:rsidP="00314228">
      <w:pPr>
        <w:tabs>
          <w:tab w:val="left" w:pos="851"/>
          <w:tab w:val="left" w:pos="1418"/>
        </w:tabs>
        <w:ind w:firstLine="567"/>
        <w:jc w:val="both"/>
        <w:rPr>
          <w:b/>
          <w:sz w:val="28"/>
          <w:szCs w:val="28"/>
          <w:lang w:val="x-none" w:eastAsia="x-none"/>
        </w:rPr>
      </w:pPr>
      <w:r w:rsidRPr="00AF7B0D">
        <w:rPr>
          <w:sz w:val="28"/>
          <w:szCs w:val="28"/>
          <w:lang w:val="x-none" w:eastAsia="x-none"/>
        </w:rPr>
        <w:t>комплексно</w:t>
      </w:r>
      <w:r w:rsidRPr="00AF7B0D">
        <w:rPr>
          <w:sz w:val="28"/>
          <w:szCs w:val="28"/>
          <w:lang w:eastAsia="x-none"/>
        </w:rPr>
        <w:t>е</w:t>
      </w:r>
      <w:r w:rsidRPr="00AF7B0D">
        <w:rPr>
          <w:sz w:val="28"/>
          <w:szCs w:val="28"/>
          <w:lang w:val="x-none" w:eastAsia="x-none"/>
        </w:rPr>
        <w:t xml:space="preserve"> развити</w:t>
      </w:r>
      <w:r w:rsidRPr="00AF7B0D">
        <w:rPr>
          <w:sz w:val="28"/>
          <w:szCs w:val="28"/>
          <w:lang w:eastAsia="x-none"/>
        </w:rPr>
        <w:t>е</w:t>
      </w:r>
      <w:r w:rsidRPr="00AF7B0D">
        <w:rPr>
          <w:sz w:val="28"/>
          <w:szCs w:val="28"/>
          <w:lang w:val="x-none" w:eastAsia="x-none"/>
        </w:rPr>
        <w:t xml:space="preserve"> окружающей среды, характеризующе</w:t>
      </w:r>
      <w:r w:rsidRPr="00AF7B0D">
        <w:rPr>
          <w:sz w:val="28"/>
          <w:szCs w:val="28"/>
          <w:lang w:eastAsia="x-none"/>
        </w:rPr>
        <w:t>еся</w:t>
      </w:r>
      <w:r w:rsidRPr="00AF7B0D">
        <w:rPr>
          <w:sz w:val="28"/>
          <w:szCs w:val="28"/>
          <w:lang w:val="x-none" w:eastAsia="x-none"/>
        </w:rPr>
        <w:t xml:space="preserve"> высоким уровнем благоустройства, развитием объектов социальной, коммунальной и транспортной инфраструктур;</w:t>
      </w:r>
    </w:p>
    <w:p w14:paraId="0B95C95B" w14:textId="77777777" w:rsidR="00AF7B0D" w:rsidRPr="00AF7B0D" w:rsidRDefault="00AF7B0D" w:rsidP="00AF7B0D">
      <w:pPr>
        <w:autoSpaceDE w:val="0"/>
        <w:autoSpaceDN w:val="0"/>
        <w:adjustRightInd w:val="0"/>
        <w:ind w:firstLine="708"/>
        <w:jc w:val="both"/>
        <w:rPr>
          <w:sz w:val="28"/>
        </w:rPr>
      </w:pPr>
      <w:r w:rsidRPr="00AF7B0D">
        <w:rPr>
          <w:sz w:val="28"/>
        </w:rPr>
        <w:t>разработка единой градостроительной концепции пространственного развития и территориального планирования, создание системы нормативно-правового регулирования градостроительной деятельности в Новоселицком МО;</w:t>
      </w:r>
    </w:p>
    <w:p w14:paraId="0C5A6B59" w14:textId="77777777" w:rsidR="00AF7B0D" w:rsidRPr="00AF7B0D" w:rsidRDefault="00AF7B0D" w:rsidP="00314228">
      <w:pPr>
        <w:autoSpaceDE w:val="0"/>
        <w:autoSpaceDN w:val="0"/>
        <w:adjustRightInd w:val="0"/>
        <w:ind w:firstLine="567"/>
        <w:jc w:val="both"/>
        <w:rPr>
          <w:sz w:val="28"/>
        </w:rPr>
      </w:pPr>
      <w:r w:rsidRPr="00AF7B0D">
        <w:rPr>
          <w:sz w:val="28"/>
        </w:rPr>
        <w:t>совершенствование системы правовых актов, регулирующих правоотношения в области землепользования и застройки;</w:t>
      </w:r>
    </w:p>
    <w:p w14:paraId="03D4ED28" w14:textId="77777777" w:rsidR="00AF7B0D" w:rsidRPr="00AF7B0D" w:rsidRDefault="00AF7B0D" w:rsidP="00314228">
      <w:pPr>
        <w:autoSpaceDE w:val="0"/>
        <w:autoSpaceDN w:val="0"/>
        <w:adjustRightInd w:val="0"/>
        <w:ind w:firstLine="567"/>
        <w:jc w:val="both"/>
        <w:rPr>
          <w:sz w:val="28"/>
        </w:rPr>
      </w:pPr>
      <w:r w:rsidRPr="00AF7B0D">
        <w:rPr>
          <w:sz w:val="28"/>
        </w:rPr>
        <w:t>сохранение исторического, культурного наследия и природного ландшафта Новоселицкого МО;</w:t>
      </w:r>
    </w:p>
    <w:p w14:paraId="1A9AD75F" w14:textId="77777777" w:rsidR="00AF7B0D" w:rsidRPr="00AF7B0D" w:rsidRDefault="00AF7B0D" w:rsidP="00314228">
      <w:pPr>
        <w:autoSpaceDE w:val="0"/>
        <w:autoSpaceDN w:val="0"/>
        <w:adjustRightInd w:val="0"/>
        <w:ind w:firstLine="567"/>
        <w:jc w:val="both"/>
        <w:rPr>
          <w:sz w:val="28"/>
        </w:rPr>
      </w:pPr>
      <w:r w:rsidRPr="00AF7B0D">
        <w:rPr>
          <w:sz w:val="28"/>
        </w:rPr>
        <w:t>внедрение современных энергосберегающих технологий в градостроительстве, проектировании и строительстве объектов капитального строительства в Новоселицком МО.</w:t>
      </w:r>
    </w:p>
    <w:p w14:paraId="4145280F" w14:textId="77777777" w:rsidR="00AF7B0D" w:rsidRPr="00AF7B0D" w:rsidRDefault="00AF7B0D" w:rsidP="00314228">
      <w:pPr>
        <w:ind w:firstLine="567"/>
        <w:jc w:val="both"/>
        <w:rPr>
          <w:sz w:val="28"/>
        </w:rPr>
      </w:pPr>
      <w:r w:rsidRPr="00AF7B0D">
        <w:rPr>
          <w:sz w:val="28"/>
        </w:rPr>
        <w:t>Основными мероприятиями градостроительной деятельности являются:</w:t>
      </w:r>
    </w:p>
    <w:p w14:paraId="151EAB68" w14:textId="77777777" w:rsidR="00AF7B0D" w:rsidRPr="00AF7B0D" w:rsidRDefault="00AF7B0D" w:rsidP="00314228">
      <w:pPr>
        <w:ind w:firstLine="567"/>
        <w:jc w:val="both"/>
        <w:rPr>
          <w:sz w:val="28"/>
        </w:rPr>
      </w:pPr>
      <w:r w:rsidRPr="00AF7B0D">
        <w:rPr>
          <w:sz w:val="28"/>
        </w:rPr>
        <w:t>- реализация требований Градостроительного кодекса Российской Федерации и положений генеральных планов поселений Новоселицкого МО, актуализация основных документов территориального планирования и градостроительного зонирования на территории округа (правил землепользования и застройки);</w:t>
      </w:r>
    </w:p>
    <w:p w14:paraId="54A27418" w14:textId="6894806E" w:rsidR="00AF7B0D" w:rsidRPr="00AF7B0D" w:rsidRDefault="00AF7B0D" w:rsidP="00020F79">
      <w:pPr>
        <w:tabs>
          <w:tab w:val="left" w:pos="851"/>
          <w:tab w:val="left" w:pos="1418"/>
        </w:tabs>
        <w:ind w:firstLine="567"/>
        <w:jc w:val="both"/>
        <w:rPr>
          <w:sz w:val="28"/>
          <w:szCs w:val="28"/>
          <w:lang w:val="x-none" w:eastAsia="x-none"/>
        </w:rPr>
      </w:pPr>
      <w:r w:rsidRPr="00AF7B0D">
        <w:rPr>
          <w:sz w:val="28"/>
          <w:szCs w:val="28"/>
          <w:lang w:eastAsia="x-none"/>
        </w:rPr>
        <w:t xml:space="preserve">- </w:t>
      </w:r>
      <w:r w:rsidRPr="00AF7B0D">
        <w:rPr>
          <w:sz w:val="28"/>
          <w:szCs w:val="28"/>
          <w:lang w:val="x-none" w:eastAsia="x-none"/>
        </w:rPr>
        <w:t>развитие инвестиционных процессов в области градостроительства</w:t>
      </w:r>
    </w:p>
    <w:p w14:paraId="774CA936" w14:textId="240FF68C" w:rsidR="00AF7B0D" w:rsidRPr="00AF7B0D" w:rsidRDefault="00AF7B0D" w:rsidP="00020F79">
      <w:pPr>
        <w:tabs>
          <w:tab w:val="left" w:pos="851"/>
          <w:tab w:val="left" w:pos="1418"/>
        </w:tabs>
        <w:ind w:firstLine="567"/>
        <w:jc w:val="both"/>
        <w:rPr>
          <w:b/>
          <w:sz w:val="28"/>
          <w:szCs w:val="28"/>
          <w:lang w:val="x-none" w:eastAsia="x-none"/>
        </w:rPr>
      </w:pPr>
      <w:r w:rsidRPr="00AF7B0D">
        <w:rPr>
          <w:sz w:val="28"/>
          <w:szCs w:val="28"/>
          <w:lang w:eastAsia="x-none"/>
        </w:rPr>
        <w:t>- п</w:t>
      </w:r>
      <w:proofErr w:type="spellStart"/>
      <w:r w:rsidRPr="00AF7B0D">
        <w:rPr>
          <w:sz w:val="28"/>
          <w:szCs w:val="28"/>
          <w:lang w:val="x-none" w:eastAsia="x-none"/>
        </w:rPr>
        <w:t>редупреждение</w:t>
      </w:r>
      <w:proofErr w:type="spellEnd"/>
      <w:r w:rsidRPr="00AF7B0D">
        <w:rPr>
          <w:sz w:val="28"/>
          <w:szCs w:val="28"/>
          <w:lang w:val="x-none" w:eastAsia="x-none"/>
        </w:rPr>
        <w:t xml:space="preserve"> и пресечение самовольного строительства;</w:t>
      </w:r>
    </w:p>
    <w:p w14:paraId="53047D6B" w14:textId="0744E336" w:rsidR="00AF7B0D" w:rsidRPr="00AF7B0D" w:rsidRDefault="00AF7B0D" w:rsidP="00020F79">
      <w:pPr>
        <w:tabs>
          <w:tab w:val="left" w:pos="851"/>
          <w:tab w:val="left" w:pos="1418"/>
        </w:tabs>
        <w:ind w:firstLine="567"/>
        <w:jc w:val="both"/>
        <w:rPr>
          <w:b/>
          <w:sz w:val="28"/>
          <w:szCs w:val="28"/>
          <w:lang w:val="x-none" w:eastAsia="x-none"/>
        </w:rPr>
      </w:pPr>
      <w:r w:rsidRPr="00AF7B0D">
        <w:rPr>
          <w:sz w:val="28"/>
          <w:szCs w:val="28"/>
          <w:lang w:eastAsia="x-none"/>
        </w:rPr>
        <w:t>-с</w:t>
      </w:r>
      <w:proofErr w:type="spellStart"/>
      <w:r w:rsidRPr="00AF7B0D">
        <w:rPr>
          <w:sz w:val="28"/>
          <w:szCs w:val="28"/>
          <w:lang w:val="x-none" w:eastAsia="x-none"/>
        </w:rPr>
        <w:t>одействие</w:t>
      </w:r>
      <w:proofErr w:type="spellEnd"/>
      <w:r w:rsidRPr="00AF7B0D">
        <w:rPr>
          <w:sz w:val="28"/>
          <w:szCs w:val="28"/>
          <w:lang w:val="x-none" w:eastAsia="x-none"/>
        </w:rPr>
        <w:t xml:space="preserve"> развитию инвестиционных процессов в области градостроительства на территории </w:t>
      </w:r>
      <w:r w:rsidRPr="00AF7B0D">
        <w:rPr>
          <w:sz w:val="28"/>
          <w:szCs w:val="28"/>
          <w:lang w:eastAsia="x-none"/>
        </w:rPr>
        <w:t>округа</w:t>
      </w:r>
      <w:r w:rsidRPr="00AF7B0D">
        <w:rPr>
          <w:sz w:val="28"/>
          <w:szCs w:val="28"/>
          <w:lang w:val="x-none" w:eastAsia="x-none"/>
        </w:rPr>
        <w:t>;</w:t>
      </w:r>
    </w:p>
    <w:p w14:paraId="6E4C5500" w14:textId="78CD44A3" w:rsidR="00AF7B0D" w:rsidRPr="00AF7B0D" w:rsidRDefault="00AF7B0D" w:rsidP="00020F79">
      <w:pPr>
        <w:tabs>
          <w:tab w:val="left" w:pos="709"/>
          <w:tab w:val="left" w:pos="851"/>
          <w:tab w:val="left" w:pos="1418"/>
          <w:tab w:val="left" w:pos="7371"/>
        </w:tabs>
        <w:ind w:firstLine="567"/>
        <w:jc w:val="both"/>
        <w:rPr>
          <w:sz w:val="28"/>
        </w:rPr>
      </w:pPr>
      <w:r w:rsidRPr="00AF7B0D">
        <w:rPr>
          <w:sz w:val="28"/>
        </w:rPr>
        <w:t>-выявление основных территорий для дислокации мест организованного отдыха граждан (пляжи, места рыбной ловли);</w:t>
      </w:r>
    </w:p>
    <w:p w14:paraId="0165C6C2" w14:textId="75CF1FFE" w:rsidR="00AF7B0D" w:rsidRPr="00AF7B0D" w:rsidRDefault="00AF7B0D" w:rsidP="00020F79">
      <w:pPr>
        <w:tabs>
          <w:tab w:val="left" w:pos="709"/>
          <w:tab w:val="left" w:pos="851"/>
          <w:tab w:val="left" w:pos="1418"/>
          <w:tab w:val="left" w:pos="7371"/>
        </w:tabs>
        <w:ind w:firstLine="567"/>
        <w:jc w:val="both"/>
        <w:rPr>
          <w:sz w:val="28"/>
        </w:rPr>
      </w:pPr>
      <w:r w:rsidRPr="00AF7B0D">
        <w:rPr>
          <w:sz w:val="28"/>
        </w:rPr>
        <w:t xml:space="preserve">-выявление и эффективное использование пустующих территорий в населенных пунктах, пригодных для размещения индивидуального </w:t>
      </w:r>
      <w:r w:rsidRPr="00AF7B0D">
        <w:rPr>
          <w:sz w:val="28"/>
        </w:rPr>
        <w:lastRenderedPageBreak/>
        <w:t>жилищного строительства, торговли, детских площадок, мест отдыха (скверы, парки);</w:t>
      </w:r>
    </w:p>
    <w:p w14:paraId="3886A75D" w14:textId="260B3A01" w:rsidR="00AF7B0D" w:rsidRPr="00AF7B0D" w:rsidRDefault="00AF7B0D" w:rsidP="00020F79">
      <w:pPr>
        <w:tabs>
          <w:tab w:val="left" w:pos="0"/>
          <w:tab w:val="left" w:pos="709"/>
          <w:tab w:val="left" w:pos="851"/>
          <w:tab w:val="left" w:pos="1418"/>
        </w:tabs>
        <w:ind w:firstLine="567"/>
        <w:jc w:val="both"/>
        <w:rPr>
          <w:sz w:val="28"/>
          <w:szCs w:val="28"/>
        </w:rPr>
      </w:pPr>
      <w:r w:rsidRPr="00AF7B0D">
        <w:rPr>
          <w:sz w:val="28"/>
          <w:szCs w:val="28"/>
        </w:rPr>
        <w:t xml:space="preserve">-выявление архитектурных объектов и особых природных территорий, формирующих неповторимый, индивидуальный образ </w:t>
      </w:r>
      <w:r w:rsidRPr="00AF7B0D">
        <w:rPr>
          <w:sz w:val="28"/>
          <w:szCs w:val="24"/>
        </w:rPr>
        <w:t>Новоселицкого</w:t>
      </w:r>
      <w:r w:rsidRPr="00AF7B0D">
        <w:rPr>
          <w:sz w:val="28"/>
          <w:szCs w:val="28"/>
        </w:rPr>
        <w:t xml:space="preserve"> МО;</w:t>
      </w:r>
    </w:p>
    <w:p w14:paraId="20CF7F0B" w14:textId="17BCED0A" w:rsidR="00AF7B0D" w:rsidRPr="00AF7B0D" w:rsidRDefault="00AF7B0D" w:rsidP="00020F79">
      <w:pPr>
        <w:ind w:firstLine="567"/>
        <w:jc w:val="both"/>
        <w:rPr>
          <w:sz w:val="28"/>
          <w:szCs w:val="28"/>
          <w:lang w:val="x-none" w:eastAsia="x-none"/>
        </w:rPr>
      </w:pPr>
      <w:r w:rsidRPr="00AF7B0D">
        <w:rPr>
          <w:sz w:val="28"/>
          <w:szCs w:val="28"/>
          <w:lang w:eastAsia="x-none"/>
        </w:rPr>
        <w:t>-р</w:t>
      </w:r>
      <w:proofErr w:type="spellStart"/>
      <w:r w:rsidRPr="00AF7B0D">
        <w:rPr>
          <w:sz w:val="28"/>
          <w:szCs w:val="28"/>
          <w:lang w:val="x-none" w:eastAsia="x-none"/>
        </w:rPr>
        <w:t>еализация</w:t>
      </w:r>
      <w:proofErr w:type="spellEnd"/>
      <w:r w:rsidRPr="00AF7B0D">
        <w:rPr>
          <w:sz w:val="28"/>
          <w:szCs w:val="28"/>
          <w:lang w:val="x-none" w:eastAsia="x-none"/>
        </w:rPr>
        <w:t xml:space="preserve"> архитектурных и градостроительных проектов с условием создания </w:t>
      </w:r>
      <w:proofErr w:type="spellStart"/>
      <w:r w:rsidRPr="00AF7B0D">
        <w:rPr>
          <w:sz w:val="28"/>
          <w:szCs w:val="28"/>
          <w:lang w:val="x-none" w:eastAsia="x-none"/>
        </w:rPr>
        <w:t>безбарьерной</w:t>
      </w:r>
      <w:proofErr w:type="spellEnd"/>
      <w:r w:rsidRPr="00AF7B0D">
        <w:rPr>
          <w:sz w:val="28"/>
          <w:szCs w:val="28"/>
          <w:lang w:val="x-none" w:eastAsia="x-none"/>
        </w:rPr>
        <w:t xml:space="preserve"> среды для маломобильных групп населения;</w:t>
      </w:r>
    </w:p>
    <w:p w14:paraId="53498949" w14:textId="45DE66B5" w:rsidR="00AF7B0D" w:rsidRPr="00AF7B0D" w:rsidRDefault="00AF7B0D" w:rsidP="00020F79">
      <w:pPr>
        <w:ind w:left="1" w:firstLine="567"/>
        <w:jc w:val="both"/>
        <w:rPr>
          <w:sz w:val="28"/>
          <w:szCs w:val="28"/>
          <w:lang w:val="x-none" w:eastAsia="x-none"/>
        </w:rPr>
      </w:pPr>
      <w:r w:rsidRPr="00AF7B0D">
        <w:rPr>
          <w:sz w:val="28"/>
          <w:szCs w:val="28"/>
          <w:lang w:eastAsia="x-none"/>
        </w:rPr>
        <w:t>-у</w:t>
      </w:r>
      <w:proofErr w:type="spellStart"/>
      <w:r w:rsidRPr="00AF7B0D">
        <w:rPr>
          <w:sz w:val="28"/>
          <w:szCs w:val="28"/>
          <w:lang w:val="x-none" w:eastAsia="x-none"/>
        </w:rPr>
        <w:t>жесточение</w:t>
      </w:r>
      <w:proofErr w:type="spellEnd"/>
      <w:r w:rsidRPr="00AF7B0D">
        <w:rPr>
          <w:sz w:val="28"/>
          <w:szCs w:val="28"/>
          <w:lang w:val="x-none" w:eastAsia="x-none"/>
        </w:rPr>
        <w:t xml:space="preserve"> контроля при выдаче разрешений на ввод объекта в эксплуатацию</w:t>
      </w:r>
      <w:r w:rsidRPr="00AF7B0D">
        <w:rPr>
          <w:sz w:val="28"/>
          <w:szCs w:val="28"/>
          <w:lang w:eastAsia="x-none"/>
        </w:rPr>
        <w:t>,</w:t>
      </w:r>
      <w:r w:rsidRPr="00AF7B0D">
        <w:rPr>
          <w:sz w:val="28"/>
          <w:szCs w:val="28"/>
          <w:lang w:val="x-none" w:eastAsia="x-none"/>
        </w:rPr>
        <w:t xml:space="preserve"> в части осуществления проверки на соответствие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47248984" w14:textId="77777777" w:rsidR="00AF7B0D" w:rsidRPr="00AF7B0D" w:rsidRDefault="00AF7B0D" w:rsidP="00020F79">
      <w:pPr>
        <w:ind w:firstLine="567"/>
        <w:jc w:val="both"/>
        <w:rPr>
          <w:sz w:val="28"/>
          <w:szCs w:val="28"/>
          <w:lang w:val="x-none" w:eastAsia="x-none"/>
        </w:rPr>
      </w:pPr>
      <w:r w:rsidRPr="00AF7B0D">
        <w:rPr>
          <w:sz w:val="28"/>
          <w:szCs w:val="28"/>
          <w:lang w:val="x-none" w:eastAsia="x-none"/>
        </w:rPr>
        <w:t xml:space="preserve">Мониторинг Правил землепользования и застройки поселений </w:t>
      </w:r>
      <w:r w:rsidRPr="00AF7B0D">
        <w:rPr>
          <w:sz w:val="28"/>
          <w:szCs w:val="24"/>
          <w:lang w:val="x-none" w:eastAsia="x-none"/>
        </w:rPr>
        <w:t>Новоселицкого</w:t>
      </w:r>
      <w:r w:rsidRPr="00AF7B0D">
        <w:rPr>
          <w:sz w:val="28"/>
          <w:szCs w:val="28"/>
          <w:lang w:val="x-none" w:eastAsia="x-none"/>
        </w:rPr>
        <w:t xml:space="preserve"> </w:t>
      </w:r>
      <w:r w:rsidRPr="00AF7B0D">
        <w:rPr>
          <w:sz w:val="28"/>
          <w:szCs w:val="28"/>
          <w:lang w:eastAsia="x-none"/>
        </w:rPr>
        <w:t>МО</w:t>
      </w:r>
      <w:r w:rsidRPr="00AF7B0D">
        <w:rPr>
          <w:sz w:val="28"/>
          <w:szCs w:val="28"/>
          <w:lang w:val="x-none" w:eastAsia="x-none"/>
        </w:rPr>
        <w:t xml:space="preserve">, проведение публичных слушаний по проектам внесения изменений в Правила землепользования и застройки поселений </w:t>
      </w:r>
      <w:r w:rsidRPr="00AF7B0D">
        <w:rPr>
          <w:sz w:val="28"/>
          <w:szCs w:val="24"/>
          <w:lang w:val="x-none" w:eastAsia="x-none"/>
        </w:rPr>
        <w:t>Новоселицкого</w:t>
      </w:r>
      <w:r w:rsidRPr="00AF7B0D">
        <w:rPr>
          <w:sz w:val="28"/>
          <w:szCs w:val="28"/>
          <w:lang w:val="x-none" w:eastAsia="x-none"/>
        </w:rPr>
        <w:t xml:space="preserve"> </w:t>
      </w:r>
      <w:r w:rsidRPr="00AF7B0D">
        <w:rPr>
          <w:sz w:val="28"/>
          <w:szCs w:val="28"/>
          <w:lang w:eastAsia="x-none"/>
        </w:rPr>
        <w:t>МО</w:t>
      </w:r>
      <w:r w:rsidRPr="00AF7B0D">
        <w:rPr>
          <w:sz w:val="28"/>
          <w:szCs w:val="28"/>
          <w:lang w:val="x-none" w:eastAsia="x-none"/>
        </w:rPr>
        <w:t>;</w:t>
      </w:r>
    </w:p>
    <w:p w14:paraId="5FBC582E" w14:textId="77777777" w:rsidR="00AF7B0D" w:rsidRPr="00AF7B0D" w:rsidRDefault="00AF7B0D" w:rsidP="00020F79">
      <w:pPr>
        <w:ind w:firstLine="567"/>
        <w:jc w:val="both"/>
        <w:rPr>
          <w:sz w:val="28"/>
          <w:szCs w:val="28"/>
          <w:lang w:val="x-none" w:eastAsia="x-none"/>
        </w:rPr>
      </w:pPr>
      <w:r w:rsidRPr="00AF7B0D">
        <w:rPr>
          <w:sz w:val="28"/>
          <w:szCs w:val="28"/>
          <w:lang w:val="x-none" w:eastAsia="x-none"/>
        </w:rPr>
        <w:t xml:space="preserve">Размещение в информационно-телекоммуникационной сети «Интернет» и опубликование в средствах массовой информации муниципальных правовых актов </w:t>
      </w:r>
      <w:r w:rsidRPr="00AF7B0D">
        <w:rPr>
          <w:sz w:val="28"/>
          <w:szCs w:val="24"/>
          <w:lang w:val="x-none" w:eastAsia="x-none"/>
        </w:rPr>
        <w:t>Новоселицкого</w:t>
      </w:r>
      <w:r w:rsidRPr="00AF7B0D">
        <w:rPr>
          <w:sz w:val="28"/>
          <w:szCs w:val="28"/>
          <w:lang w:val="x-none" w:eastAsia="x-none"/>
        </w:rPr>
        <w:t xml:space="preserve"> </w:t>
      </w:r>
      <w:r w:rsidRPr="00AF7B0D">
        <w:rPr>
          <w:sz w:val="28"/>
          <w:szCs w:val="28"/>
          <w:lang w:eastAsia="x-none"/>
        </w:rPr>
        <w:t>МО</w:t>
      </w:r>
      <w:r w:rsidRPr="00AF7B0D">
        <w:rPr>
          <w:sz w:val="28"/>
          <w:szCs w:val="28"/>
          <w:lang w:val="x-none" w:eastAsia="x-none"/>
        </w:rPr>
        <w:t xml:space="preserve"> в области градостроительства;</w:t>
      </w:r>
    </w:p>
    <w:p w14:paraId="578FC4A3" w14:textId="77777777" w:rsidR="00AF7B0D" w:rsidRPr="00AF7B0D" w:rsidRDefault="00AF7B0D" w:rsidP="00020F79">
      <w:pPr>
        <w:ind w:firstLine="567"/>
        <w:jc w:val="both"/>
        <w:rPr>
          <w:rFonts w:eastAsia="Batang"/>
          <w:sz w:val="28"/>
          <w:szCs w:val="28"/>
          <w:lang w:val="x-none" w:eastAsia="ko-KR"/>
        </w:rPr>
      </w:pPr>
      <w:r w:rsidRPr="00AF7B0D">
        <w:rPr>
          <w:sz w:val="28"/>
          <w:szCs w:val="28"/>
          <w:lang w:val="x-none" w:eastAsia="x-none"/>
        </w:rPr>
        <w:t>Мониторинг и актуализация регламентов предоставления муниципальных услуг в области градостроительства, в том числе по принципу «одного окна»</w:t>
      </w:r>
      <w:r w:rsidRPr="00AF7B0D">
        <w:rPr>
          <w:rFonts w:eastAsia="Batang"/>
          <w:sz w:val="28"/>
          <w:szCs w:val="28"/>
          <w:lang w:val="x-none" w:eastAsia="ko-KR"/>
        </w:rPr>
        <w:t>;</w:t>
      </w:r>
    </w:p>
    <w:p w14:paraId="41777895" w14:textId="2654B85E" w:rsidR="00AF7B0D" w:rsidRPr="00AF7B0D" w:rsidRDefault="00AF7B0D" w:rsidP="00020F79">
      <w:pPr>
        <w:tabs>
          <w:tab w:val="left" w:pos="-5812"/>
        </w:tabs>
        <w:ind w:firstLine="567"/>
        <w:jc w:val="both"/>
        <w:rPr>
          <w:sz w:val="28"/>
          <w:szCs w:val="28"/>
          <w:lang w:val="x-none" w:eastAsia="x-none"/>
        </w:rPr>
      </w:pPr>
      <w:r w:rsidRPr="00AF7B0D">
        <w:rPr>
          <w:sz w:val="28"/>
          <w:szCs w:val="28"/>
          <w:lang w:val="x-none" w:eastAsia="x-none"/>
        </w:rPr>
        <w:t>Анализ информации об установлении территорий, на которых расположены объекты культурного наследия;</w:t>
      </w:r>
    </w:p>
    <w:p w14:paraId="1F59BE07" w14:textId="77777777" w:rsidR="00AF7B0D" w:rsidRPr="00AF7B0D" w:rsidRDefault="00AF7B0D" w:rsidP="00020F79">
      <w:pPr>
        <w:ind w:firstLine="567"/>
        <w:jc w:val="both"/>
        <w:rPr>
          <w:sz w:val="28"/>
          <w:szCs w:val="28"/>
          <w:lang w:val="x-none" w:eastAsia="x-none"/>
        </w:rPr>
      </w:pPr>
      <w:r w:rsidRPr="00AF7B0D">
        <w:rPr>
          <w:sz w:val="28"/>
          <w:szCs w:val="28"/>
          <w:lang w:val="x-none" w:eastAsia="x-none"/>
        </w:rPr>
        <w:t>Внедрение в строительстве автоматизированных систем, оптимизирующих режимы распределения и потребления энергетических ресурсов, отвечающих требованиям безопасности и надежности;</w:t>
      </w:r>
    </w:p>
    <w:p w14:paraId="50DBDA79" w14:textId="77777777" w:rsidR="00AF7B0D" w:rsidRPr="00AF7B0D" w:rsidRDefault="00AF7B0D" w:rsidP="00020F79">
      <w:pPr>
        <w:ind w:firstLine="567"/>
        <w:jc w:val="both"/>
        <w:rPr>
          <w:bCs/>
          <w:sz w:val="28"/>
          <w:szCs w:val="28"/>
          <w:lang w:val="x-none" w:eastAsia="x-none"/>
        </w:rPr>
      </w:pPr>
      <w:r w:rsidRPr="00AF7B0D">
        <w:rPr>
          <w:bCs/>
          <w:sz w:val="28"/>
          <w:szCs w:val="28"/>
          <w:lang w:val="x-none" w:eastAsia="x-none"/>
        </w:rPr>
        <w:t>Применение экологически безопасных, энергосберегающих технологий при реконструкции объектов общественного, жилого и производственного назначений в рамках исполнения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D593C2F" w14:textId="77777777" w:rsidR="00AF7B0D" w:rsidRPr="00AF7B0D" w:rsidRDefault="00AF7B0D" w:rsidP="00020F79">
      <w:pPr>
        <w:ind w:firstLine="567"/>
        <w:jc w:val="both"/>
        <w:rPr>
          <w:sz w:val="28"/>
          <w:szCs w:val="28"/>
          <w:lang w:val="x-none" w:eastAsia="x-none"/>
        </w:rPr>
      </w:pPr>
      <w:r w:rsidRPr="00AF7B0D">
        <w:rPr>
          <w:sz w:val="28"/>
          <w:szCs w:val="28"/>
          <w:lang w:val="x-none" w:eastAsia="x-none"/>
        </w:rPr>
        <w:t>Разработка раздела проектной документации «Мероприятия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14:paraId="0366A3F4" w14:textId="77777777" w:rsidR="00AF7B0D" w:rsidRPr="00AF7B0D" w:rsidRDefault="00AF7B0D" w:rsidP="00020F79">
      <w:pPr>
        <w:ind w:firstLine="567"/>
        <w:jc w:val="both"/>
        <w:rPr>
          <w:sz w:val="28"/>
        </w:rPr>
      </w:pPr>
      <w:r w:rsidRPr="00AF7B0D">
        <w:rPr>
          <w:sz w:val="28"/>
        </w:rPr>
        <w:t>Разработка документов для внесения в Единый государственный реестр недвижимости сведений о границах поселений Новоселицкого округа и границах территориальных зон.</w:t>
      </w:r>
    </w:p>
    <w:p w14:paraId="5D12A784" w14:textId="1A89249B" w:rsidR="00AF7B0D" w:rsidRPr="00AF7B0D" w:rsidRDefault="00AF7B0D" w:rsidP="00020F79">
      <w:pPr>
        <w:ind w:firstLine="567"/>
        <w:jc w:val="both"/>
        <w:rPr>
          <w:color w:val="000000"/>
          <w:sz w:val="28"/>
          <w:szCs w:val="28"/>
        </w:rPr>
      </w:pPr>
      <w:r w:rsidRPr="00AF7B0D">
        <w:rPr>
          <w:color w:val="000000"/>
          <w:sz w:val="28"/>
          <w:szCs w:val="28"/>
        </w:rPr>
        <w:t>Проведение кадастровых, топографических, геодезических работ с целью обеспечения наличных достоверных сведений, необходимых для осуществления градостроительной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246"/>
        <w:gridCol w:w="893"/>
        <w:gridCol w:w="893"/>
        <w:gridCol w:w="893"/>
        <w:gridCol w:w="893"/>
        <w:gridCol w:w="953"/>
        <w:gridCol w:w="1003"/>
        <w:gridCol w:w="1003"/>
      </w:tblGrid>
      <w:tr w:rsidR="00AF7B0D" w:rsidRPr="00AF7B0D" w14:paraId="25249461" w14:textId="77777777" w:rsidTr="003E6FA8">
        <w:tc>
          <w:tcPr>
            <w:tcW w:w="392" w:type="dxa"/>
            <w:vMerge w:val="restart"/>
            <w:shd w:val="clear" w:color="auto" w:fill="auto"/>
          </w:tcPr>
          <w:p w14:paraId="2FB14D18" w14:textId="77777777" w:rsidR="00AF7B0D" w:rsidRPr="00AF7B0D" w:rsidRDefault="00AF7B0D" w:rsidP="00AF7B0D">
            <w:pPr>
              <w:jc w:val="both"/>
              <w:rPr>
                <w:color w:val="000000"/>
                <w:sz w:val="26"/>
                <w:szCs w:val="26"/>
              </w:rPr>
            </w:pPr>
            <w:r w:rsidRPr="00AF7B0D">
              <w:rPr>
                <w:color w:val="000000"/>
                <w:sz w:val="26"/>
                <w:szCs w:val="26"/>
              </w:rPr>
              <w:t>№ п/п</w:t>
            </w:r>
          </w:p>
        </w:tc>
        <w:tc>
          <w:tcPr>
            <w:tcW w:w="2511" w:type="dxa"/>
            <w:vMerge w:val="restart"/>
            <w:shd w:val="clear" w:color="auto" w:fill="auto"/>
          </w:tcPr>
          <w:p w14:paraId="3FE758E7" w14:textId="77777777" w:rsidR="00AF7B0D" w:rsidRPr="00AF7B0D" w:rsidRDefault="00AF7B0D" w:rsidP="00AF7B0D">
            <w:pPr>
              <w:jc w:val="both"/>
              <w:rPr>
                <w:color w:val="000000"/>
                <w:sz w:val="26"/>
                <w:szCs w:val="26"/>
              </w:rPr>
            </w:pPr>
            <w:r w:rsidRPr="00AF7B0D">
              <w:rPr>
                <w:color w:val="000000"/>
                <w:sz w:val="26"/>
                <w:szCs w:val="26"/>
              </w:rPr>
              <w:t>Наименование показателя</w:t>
            </w:r>
          </w:p>
        </w:tc>
        <w:tc>
          <w:tcPr>
            <w:tcW w:w="7128" w:type="dxa"/>
            <w:gridSpan w:val="7"/>
            <w:shd w:val="clear" w:color="auto" w:fill="auto"/>
          </w:tcPr>
          <w:p w14:paraId="294A5ED3" w14:textId="77777777" w:rsidR="00AF7B0D" w:rsidRPr="00AF7B0D" w:rsidRDefault="00AF7B0D" w:rsidP="00AF7B0D">
            <w:pPr>
              <w:jc w:val="center"/>
              <w:rPr>
                <w:color w:val="000000"/>
                <w:sz w:val="26"/>
                <w:szCs w:val="26"/>
              </w:rPr>
            </w:pPr>
            <w:r w:rsidRPr="00AF7B0D">
              <w:rPr>
                <w:color w:val="000000"/>
                <w:sz w:val="26"/>
                <w:szCs w:val="26"/>
              </w:rPr>
              <w:t>Значение показателя</w:t>
            </w:r>
          </w:p>
        </w:tc>
      </w:tr>
      <w:tr w:rsidR="00AF7B0D" w:rsidRPr="00AF7B0D" w14:paraId="5BD5F6B0" w14:textId="77777777" w:rsidTr="003E6FA8">
        <w:tc>
          <w:tcPr>
            <w:tcW w:w="392" w:type="dxa"/>
            <w:vMerge/>
            <w:shd w:val="clear" w:color="auto" w:fill="auto"/>
          </w:tcPr>
          <w:p w14:paraId="075D0AE8" w14:textId="77777777" w:rsidR="00AF7B0D" w:rsidRPr="00AF7B0D" w:rsidRDefault="00AF7B0D" w:rsidP="00AF7B0D">
            <w:pPr>
              <w:jc w:val="both"/>
              <w:rPr>
                <w:color w:val="000000"/>
                <w:sz w:val="26"/>
                <w:szCs w:val="26"/>
              </w:rPr>
            </w:pPr>
          </w:p>
        </w:tc>
        <w:tc>
          <w:tcPr>
            <w:tcW w:w="2511" w:type="dxa"/>
            <w:vMerge/>
            <w:shd w:val="clear" w:color="auto" w:fill="auto"/>
          </w:tcPr>
          <w:p w14:paraId="17782C91" w14:textId="77777777" w:rsidR="00AF7B0D" w:rsidRPr="00AF7B0D" w:rsidRDefault="00AF7B0D" w:rsidP="00AF7B0D">
            <w:pPr>
              <w:jc w:val="both"/>
              <w:rPr>
                <w:color w:val="000000"/>
                <w:sz w:val="26"/>
                <w:szCs w:val="26"/>
              </w:rPr>
            </w:pPr>
          </w:p>
        </w:tc>
        <w:tc>
          <w:tcPr>
            <w:tcW w:w="952" w:type="dxa"/>
            <w:shd w:val="clear" w:color="auto" w:fill="auto"/>
          </w:tcPr>
          <w:p w14:paraId="785278AF" w14:textId="77777777" w:rsidR="00AF7B0D" w:rsidRPr="00AF7B0D" w:rsidRDefault="00AF7B0D" w:rsidP="00AF7B0D">
            <w:pPr>
              <w:jc w:val="center"/>
              <w:rPr>
                <w:color w:val="000000"/>
                <w:sz w:val="26"/>
                <w:szCs w:val="26"/>
              </w:rPr>
            </w:pPr>
            <w:r w:rsidRPr="00AF7B0D">
              <w:rPr>
                <w:color w:val="000000"/>
                <w:sz w:val="26"/>
                <w:szCs w:val="26"/>
              </w:rPr>
              <w:t>2017</w:t>
            </w:r>
          </w:p>
        </w:tc>
        <w:tc>
          <w:tcPr>
            <w:tcW w:w="952" w:type="dxa"/>
            <w:shd w:val="clear" w:color="auto" w:fill="auto"/>
          </w:tcPr>
          <w:p w14:paraId="0EECD2C1" w14:textId="77777777" w:rsidR="00AF7B0D" w:rsidRPr="00AF7B0D" w:rsidRDefault="00AF7B0D" w:rsidP="00AF7B0D">
            <w:pPr>
              <w:jc w:val="center"/>
              <w:rPr>
                <w:color w:val="000000"/>
                <w:sz w:val="26"/>
                <w:szCs w:val="26"/>
              </w:rPr>
            </w:pPr>
            <w:r w:rsidRPr="00AF7B0D">
              <w:rPr>
                <w:color w:val="000000"/>
                <w:sz w:val="26"/>
                <w:szCs w:val="26"/>
              </w:rPr>
              <w:t>2018</w:t>
            </w:r>
          </w:p>
        </w:tc>
        <w:tc>
          <w:tcPr>
            <w:tcW w:w="952" w:type="dxa"/>
            <w:shd w:val="clear" w:color="auto" w:fill="auto"/>
          </w:tcPr>
          <w:p w14:paraId="2E5DEF49" w14:textId="77777777" w:rsidR="00AF7B0D" w:rsidRPr="00AF7B0D" w:rsidRDefault="00AF7B0D" w:rsidP="00AF7B0D">
            <w:pPr>
              <w:jc w:val="center"/>
              <w:rPr>
                <w:color w:val="000000"/>
                <w:sz w:val="26"/>
                <w:szCs w:val="26"/>
              </w:rPr>
            </w:pPr>
            <w:r w:rsidRPr="00AF7B0D">
              <w:rPr>
                <w:color w:val="000000"/>
                <w:sz w:val="26"/>
                <w:szCs w:val="26"/>
              </w:rPr>
              <w:t>2019</w:t>
            </w:r>
          </w:p>
        </w:tc>
        <w:tc>
          <w:tcPr>
            <w:tcW w:w="953" w:type="dxa"/>
            <w:shd w:val="clear" w:color="auto" w:fill="auto"/>
          </w:tcPr>
          <w:p w14:paraId="64B18DB2" w14:textId="77777777" w:rsidR="00AF7B0D" w:rsidRPr="00AF7B0D" w:rsidRDefault="00AF7B0D" w:rsidP="00AF7B0D">
            <w:pPr>
              <w:jc w:val="center"/>
              <w:rPr>
                <w:color w:val="000000"/>
                <w:sz w:val="26"/>
                <w:szCs w:val="26"/>
              </w:rPr>
            </w:pPr>
            <w:r w:rsidRPr="00AF7B0D">
              <w:rPr>
                <w:color w:val="000000"/>
                <w:sz w:val="26"/>
                <w:szCs w:val="26"/>
              </w:rPr>
              <w:t>2020</w:t>
            </w:r>
          </w:p>
        </w:tc>
        <w:tc>
          <w:tcPr>
            <w:tcW w:w="1051" w:type="dxa"/>
            <w:shd w:val="clear" w:color="auto" w:fill="auto"/>
          </w:tcPr>
          <w:p w14:paraId="0A95DF20" w14:textId="77777777" w:rsidR="00AF7B0D" w:rsidRPr="00AF7B0D" w:rsidRDefault="00AF7B0D" w:rsidP="00AF7B0D">
            <w:pPr>
              <w:jc w:val="center"/>
              <w:rPr>
                <w:color w:val="000000"/>
                <w:sz w:val="26"/>
                <w:szCs w:val="26"/>
              </w:rPr>
            </w:pPr>
            <w:r w:rsidRPr="00AF7B0D">
              <w:rPr>
                <w:color w:val="000000"/>
                <w:sz w:val="26"/>
                <w:szCs w:val="26"/>
              </w:rPr>
              <w:t>2025</w:t>
            </w:r>
          </w:p>
        </w:tc>
        <w:tc>
          <w:tcPr>
            <w:tcW w:w="1134" w:type="dxa"/>
            <w:shd w:val="clear" w:color="auto" w:fill="auto"/>
          </w:tcPr>
          <w:p w14:paraId="329D92F6" w14:textId="77777777" w:rsidR="00AF7B0D" w:rsidRPr="00AF7B0D" w:rsidRDefault="00AF7B0D" w:rsidP="00AF7B0D">
            <w:pPr>
              <w:jc w:val="center"/>
              <w:rPr>
                <w:color w:val="000000"/>
                <w:sz w:val="26"/>
                <w:szCs w:val="26"/>
              </w:rPr>
            </w:pPr>
            <w:r w:rsidRPr="00AF7B0D">
              <w:rPr>
                <w:color w:val="000000"/>
                <w:sz w:val="26"/>
                <w:szCs w:val="26"/>
              </w:rPr>
              <w:t>2030</w:t>
            </w:r>
          </w:p>
        </w:tc>
        <w:tc>
          <w:tcPr>
            <w:tcW w:w="1134" w:type="dxa"/>
            <w:shd w:val="clear" w:color="auto" w:fill="auto"/>
          </w:tcPr>
          <w:p w14:paraId="621BB404" w14:textId="77777777" w:rsidR="00AF7B0D" w:rsidRPr="00AF7B0D" w:rsidRDefault="00AF7B0D" w:rsidP="00AF7B0D">
            <w:pPr>
              <w:jc w:val="center"/>
              <w:rPr>
                <w:color w:val="000000"/>
                <w:sz w:val="26"/>
                <w:szCs w:val="26"/>
              </w:rPr>
            </w:pPr>
            <w:r w:rsidRPr="00AF7B0D">
              <w:rPr>
                <w:color w:val="000000"/>
                <w:sz w:val="26"/>
                <w:szCs w:val="26"/>
              </w:rPr>
              <w:t>2035</w:t>
            </w:r>
          </w:p>
        </w:tc>
      </w:tr>
      <w:tr w:rsidR="00AF7B0D" w:rsidRPr="00AF7B0D" w14:paraId="0B8DE137" w14:textId="77777777" w:rsidTr="003E6FA8">
        <w:tc>
          <w:tcPr>
            <w:tcW w:w="392" w:type="dxa"/>
            <w:shd w:val="clear" w:color="auto" w:fill="auto"/>
          </w:tcPr>
          <w:p w14:paraId="3A6593BB" w14:textId="77777777" w:rsidR="00AF7B0D" w:rsidRPr="00AF7B0D" w:rsidRDefault="00AF7B0D" w:rsidP="00AF7B0D">
            <w:pPr>
              <w:jc w:val="center"/>
              <w:rPr>
                <w:color w:val="000000"/>
                <w:sz w:val="26"/>
                <w:szCs w:val="26"/>
              </w:rPr>
            </w:pPr>
            <w:r w:rsidRPr="00AF7B0D">
              <w:rPr>
                <w:color w:val="000000"/>
                <w:sz w:val="26"/>
                <w:szCs w:val="26"/>
              </w:rPr>
              <w:t>1</w:t>
            </w:r>
          </w:p>
        </w:tc>
        <w:tc>
          <w:tcPr>
            <w:tcW w:w="2511" w:type="dxa"/>
            <w:shd w:val="clear" w:color="auto" w:fill="auto"/>
          </w:tcPr>
          <w:p w14:paraId="65E145F2" w14:textId="77777777" w:rsidR="00AF7B0D" w:rsidRPr="00AF7B0D" w:rsidRDefault="00AF7B0D" w:rsidP="00AF7B0D">
            <w:pPr>
              <w:jc w:val="center"/>
              <w:rPr>
                <w:color w:val="000000"/>
                <w:sz w:val="26"/>
                <w:szCs w:val="26"/>
              </w:rPr>
            </w:pPr>
            <w:r w:rsidRPr="00AF7B0D">
              <w:rPr>
                <w:color w:val="000000"/>
                <w:sz w:val="26"/>
                <w:szCs w:val="26"/>
              </w:rPr>
              <w:t>2</w:t>
            </w:r>
          </w:p>
        </w:tc>
        <w:tc>
          <w:tcPr>
            <w:tcW w:w="952" w:type="dxa"/>
            <w:shd w:val="clear" w:color="auto" w:fill="auto"/>
          </w:tcPr>
          <w:p w14:paraId="0E454D07" w14:textId="77777777" w:rsidR="00AF7B0D" w:rsidRPr="00AF7B0D" w:rsidRDefault="00AF7B0D" w:rsidP="00AF7B0D">
            <w:pPr>
              <w:jc w:val="center"/>
              <w:rPr>
                <w:color w:val="000000"/>
                <w:sz w:val="26"/>
                <w:szCs w:val="26"/>
              </w:rPr>
            </w:pPr>
            <w:r w:rsidRPr="00AF7B0D">
              <w:rPr>
                <w:color w:val="000000"/>
                <w:sz w:val="26"/>
                <w:szCs w:val="26"/>
              </w:rPr>
              <w:t>3</w:t>
            </w:r>
          </w:p>
        </w:tc>
        <w:tc>
          <w:tcPr>
            <w:tcW w:w="952" w:type="dxa"/>
            <w:shd w:val="clear" w:color="auto" w:fill="auto"/>
          </w:tcPr>
          <w:p w14:paraId="13A8BF8A" w14:textId="77777777" w:rsidR="00AF7B0D" w:rsidRPr="00AF7B0D" w:rsidRDefault="00AF7B0D" w:rsidP="00AF7B0D">
            <w:pPr>
              <w:jc w:val="center"/>
              <w:rPr>
                <w:color w:val="000000"/>
                <w:sz w:val="26"/>
                <w:szCs w:val="26"/>
              </w:rPr>
            </w:pPr>
            <w:r w:rsidRPr="00AF7B0D">
              <w:rPr>
                <w:color w:val="000000"/>
                <w:sz w:val="26"/>
                <w:szCs w:val="26"/>
              </w:rPr>
              <w:t>4</w:t>
            </w:r>
          </w:p>
        </w:tc>
        <w:tc>
          <w:tcPr>
            <w:tcW w:w="952" w:type="dxa"/>
            <w:shd w:val="clear" w:color="auto" w:fill="auto"/>
          </w:tcPr>
          <w:p w14:paraId="4BC8DB3D" w14:textId="77777777" w:rsidR="00AF7B0D" w:rsidRPr="00AF7B0D" w:rsidRDefault="00AF7B0D" w:rsidP="00AF7B0D">
            <w:pPr>
              <w:jc w:val="center"/>
              <w:rPr>
                <w:color w:val="000000"/>
                <w:sz w:val="26"/>
                <w:szCs w:val="26"/>
              </w:rPr>
            </w:pPr>
            <w:r w:rsidRPr="00AF7B0D">
              <w:rPr>
                <w:color w:val="000000"/>
                <w:sz w:val="26"/>
                <w:szCs w:val="26"/>
              </w:rPr>
              <w:t>5</w:t>
            </w:r>
          </w:p>
        </w:tc>
        <w:tc>
          <w:tcPr>
            <w:tcW w:w="953" w:type="dxa"/>
            <w:shd w:val="clear" w:color="auto" w:fill="auto"/>
          </w:tcPr>
          <w:p w14:paraId="738F7F49" w14:textId="77777777" w:rsidR="00AF7B0D" w:rsidRPr="00AF7B0D" w:rsidRDefault="00AF7B0D" w:rsidP="00AF7B0D">
            <w:pPr>
              <w:jc w:val="center"/>
              <w:rPr>
                <w:color w:val="000000"/>
                <w:sz w:val="26"/>
                <w:szCs w:val="26"/>
              </w:rPr>
            </w:pPr>
            <w:r w:rsidRPr="00AF7B0D">
              <w:rPr>
                <w:color w:val="000000"/>
                <w:sz w:val="26"/>
                <w:szCs w:val="26"/>
              </w:rPr>
              <w:t>6</w:t>
            </w:r>
          </w:p>
        </w:tc>
        <w:tc>
          <w:tcPr>
            <w:tcW w:w="1051" w:type="dxa"/>
            <w:shd w:val="clear" w:color="auto" w:fill="auto"/>
          </w:tcPr>
          <w:p w14:paraId="63130256" w14:textId="77777777" w:rsidR="00AF7B0D" w:rsidRPr="00AF7B0D" w:rsidRDefault="00AF7B0D" w:rsidP="00AF7B0D">
            <w:pPr>
              <w:jc w:val="center"/>
              <w:rPr>
                <w:color w:val="000000"/>
                <w:sz w:val="26"/>
                <w:szCs w:val="26"/>
              </w:rPr>
            </w:pPr>
            <w:r w:rsidRPr="00AF7B0D">
              <w:rPr>
                <w:color w:val="000000"/>
                <w:sz w:val="26"/>
                <w:szCs w:val="26"/>
              </w:rPr>
              <w:t>7</w:t>
            </w:r>
          </w:p>
        </w:tc>
        <w:tc>
          <w:tcPr>
            <w:tcW w:w="1134" w:type="dxa"/>
            <w:shd w:val="clear" w:color="auto" w:fill="auto"/>
          </w:tcPr>
          <w:p w14:paraId="6B4D8FF5" w14:textId="77777777" w:rsidR="00AF7B0D" w:rsidRPr="00AF7B0D" w:rsidRDefault="00AF7B0D" w:rsidP="00AF7B0D">
            <w:pPr>
              <w:jc w:val="center"/>
              <w:rPr>
                <w:color w:val="000000"/>
                <w:sz w:val="26"/>
                <w:szCs w:val="26"/>
              </w:rPr>
            </w:pPr>
            <w:r w:rsidRPr="00AF7B0D">
              <w:rPr>
                <w:color w:val="000000"/>
                <w:sz w:val="26"/>
                <w:szCs w:val="26"/>
              </w:rPr>
              <w:t>8</w:t>
            </w:r>
          </w:p>
        </w:tc>
        <w:tc>
          <w:tcPr>
            <w:tcW w:w="1134" w:type="dxa"/>
            <w:shd w:val="clear" w:color="auto" w:fill="auto"/>
          </w:tcPr>
          <w:p w14:paraId="1998875E" w14:textId="77777777" w:rsidR="00AF7B0D" w:rsidRPr="00AF7B0D" w:rsidRDefault="00AF7B0D" w:rsidP="00AF7B0D">
            <w:pPr>
              <w:jc w:val="center"/>
              <w:rPr>
                <w:color w:val="000000"/>
                <w:sz w:val="26"/>
                <w:szCs w:val="26"/>
              </w:rPr>
            </w:pPr>
            <w:r w:rsidRPr="00AF7B0D">
              <w:rPr>
                <w:color w:val="000000"/>
                <w:sz w:val="26"/>
                <w:szCs w:val="26"/>
              </w:rPr>
              <w:t>9</w:t>
            </w:r>
          </w:p>
        </w:tc>
      </w:tr>
      <w:tr w:rsidR="00AF7B0D" w:rsidRPr="00AF7B0D" w14:paraId="1355C97F" w14:textId="77777777" w:rsidTr="003E6FA8">
        <w:tc>
          <w:tcPr>
            <w:tcW w:w="392" w:type="dxa"/>
            <w:vMerge w:val="restart"/>
            <w:shd w:val="clear" w:color="auto" w:fill="auto"/>
          </w:tcPr>
          <w:p w14:paraId="5D05BA12" w14:textId="77777777" w:rsidR="00AF7B0D" w:rsidRPr="00AF7B0D" w:rsidRDefault="00AF7B0D" w:rsidP="00AF7B0D">
            <w:pPr>
              <w:jc w:val="center"/>
              <w:rPr>
                <w:color w:val="000000"/>
                <w:sz w:val="26"/>
                <w:szCs w:val="26"/>
              </w:rPr>
            </w:pPr>
            <w:r w:rsidRPr="00AF7B0D">
              <w:rPr>
                <w:color w:val="000000"/>
                <w:sz w:val="26"/>
                <w:szCs w:val="26"/>
              </w:rPr>
              <w:t>1</w:t>
            </w:r>
          </w:p>
        </w:tc>
        <w:tc>
          <w:tcPr>
            <w:tcW w:w="2511" w:type="dxa"/>
            <w:shd w:val="clear" w:color="auto" w:fill="auto"/>
          </w:tcPr>
          <w:p w14:paraId="3FC01C21" w14:textId="77777777" w:rsidR="00AF7B0D" w:rsidRPr="00AF7B0D" w:rsidRDefault="00AF7B0D" w:rsidP="00AF7B0D">
            <w:pPr>
              <w:jc w:val="both"/>
              <w:rPr>
                <w:color w:val="000000"/>
                <w:sz w:val="26"/>
                <w:szCs w:val="26"/>
              </w:rPr>
            </w:pPr>
            <w:r w:rsidRPr="00AF7B0D">
              <w:rPr>
                <w:color w:val="000000"/>
                <w:sz w:val="26"/>
                <w:szCs w:val="26"/>
              </w:rPr>
              <w:t xml:space="preserve">Общая площадь жилых </w:t>
            </w:r>
            <w:proofErr w:type="spellStart"/>
            <w:r w:rsidRPr="00AF7B0D">
              <w:rPr>
                <w:color w:val="000000"/>
                <w:sz w:val="26"/>
                <w:szCs w:val="26"/>
              </w:rPr>
              <w:t>по-мещений</w:t>
            </w:r>
            <w:proofErr w:type="spellEnd"/>
            <w:r w:rsidRPr="00AF7B0D">
              <w:rPr>
                <w:color w:val="000000"/>
                <w:sz w:val="26"/>
                <w:szCs w:val="26"/>
              </w:rPr>
              <w:t>, приходящаяся в среднем на одного жителя, - всего</w:t>
            </w:r>
          </w:p>
        </w:tc>
        <w:tc>
          <w:tcPr>
            <w:tcW w:w="952" w:type="dxa"/>
            <w:shd w:val="clear" w:color="auto" w:fill="auto"/>
          </w:tcPr>
          <w:p w14:paraId="480404CA" w14:textId="77777777" w:rsidR="00AF7B0D" w:rsidRPr="00AF7B0D" w:rsidRDefault="00AF7B0D" w:rsidP="00AF7B0D">
            <w:pPr>
              <w:jc w:val="center"/>
              <w:rPr>
                <w:color w:val="000000"/>
                <w:sz w:val="26"/>
                <w:szCs w:val="26"/>
              </w:rPr>
            </w:pPr>
            <w:r w:rsidRPr="00AF7B0D">
              <w:rPr>
                <w:color w:val="000000"/>
                <w:sz w:val="26"/>
                <w:szCs w:val="26"/>
              </w:rPr>
              <w:t>21,8</w:t>
            </w:r>
          </w:p>
        </w:tc>
        <w:tc>
          <w:tcPr>
            <w:tcW w:w="952" w:type="dxa"/>
            <w:shd w:val="clear" w:color="auto" w:fill="auto"/>
          </w:tcPr>
          <w:p w14:paraId="5D389B50" w14:textId="77777777" w:rsidR="00AF7B0D" w:rsidRPr="00AF7B0D" w:rsidRDefault="00AF7B0D" w:rsidP="00AF7B0D">
            <w:pPr>
              <w:jc w:val="center"/>
              <w:rPr>
                <w:color w:val="000000"/>
                <w:sz w:val="26"/>
                <w:szCs w:val="26"/>
              </w:rPr>
            </w:pPr>
            <w:r w:rsidRPr="00AF7B0D">
              <w:rPr>
                <w:color w:val="000000"/>
                <w:sz w:val="26"/>
                <w:szCs w:val="26"/>
              </w:rPr>
              <w:t>21,7</w:t>
            </w:r>
          </w:p>
        </w:tc>
        <w:tc>
          <w:tcPr>
            <w:tcW w:w="952" w:type="dxa"/>
            <w:shd w:val="clear" w:color="auto" w:fill="auto"/>
          </w:tcPr>
          <w:p w14:paraId="5FAB3569" w14:textId="77777777" w:rsidR="00AF7B0D" w:rsidRPr="00AF7B0D" w:rsidRDefault="00AF7B0D" w:rsidP="00AF7B0D">
            <w:pPr>
              <w:jc w:val="center"/>
              <w:rPr>
                <w:color w:val="000000"/>
                <w:sz w:val="26"/>
                <w:szCs w:val="26"/>
              </w:rPr>
            </w:pPr>
            <w:r w:rsidRPr="00AF7B0D">
              <w:rPr>
                <w:color w:val="000000"/>
                <w:sz w:val="26"/>
                <w:szCs w:val="26"/>
              </w:rPr>
              <w:t>22</w:t>
            </w:r>
          </w:p>
        </w:tc>
        <w:tc>
          <w:tcPr>
            <w:tcW w:w="953" w:type="dxa"/>
            <w:shd w:val="clear" w:color="auto" w:fill="auto"/>
          </w:tcPr>
          <w:p w14:paraId="462CE5D2" w14:textId="77777777" w:rsidR="00AF7B0D" w:rsidRPr="00AF7B0D" w:rsidRDefault="00AF7B0D" w:rsidP="00AF7B0D">
            <w:pPr>
              <w:jc w:val="center"/>
              <w:rPr>
                <w:color w:val="000000"/>
                <w:sz w:val="26"/>
                <w:szCs w:val="26"/>
              </w:rPr>
            </w:pPr>
            <w:r w:rsidRPr="00AF7B0D">
              <w:rPr>
                <w:color w:val="000000"/>
                <w:sz w:val="26"/>
                <w:szCs w:val="26"/>
              </w:rPr>
              <w:t>22,1</w:t>
            </w:r>
          </w:p>
        </w:tc>
        <w:tc>
          <w:tcPr>
            <w:tcW w:w="1051" w:type="dxa"/>
            <w:shd w:val="clear" w:color="auto" w:fill="auto"/>
          </w:tcPr>
          <w:p w14:paraId="4379799D" w14:textId="77777777" w:rsidR="00AF7B0D" w:rsidRPr="00AF7B0D" w:rsidRDefault="00AF7B0D" w:rsidP="00AF7B0D">
            <w:pPr>
              <w:jc w:val="center"/>
              <w:rPr>
                <w:color w:val="000000"/>
                <w:sz w:val="26"/>
                <w:szCs w:val="26"/>
              </w:rPr>
            </w:pPr>
            <w:r w:rsidRPr="00AF7B0D">
              <w:rPr>
                <w:color w:val="000000"/>
                <w:sz w:val="26"/>
                <w:szCs w:val="26"/>
              </w:rPr>
              <w:t>22,2</w:t>
            </w:r>
          </w:p>
        </w:tc>
        <w:tc>
          <w:tcPr>
            <w:tcW w:w="1134" w:type="dxa"/>
            <w:shd w:val="clear" w:color="auto" w:fill="auto"/>
          </w:tcPr>
          <w:p w14:paraId="263B4B16" w14:textId="77777777" w:rsidR="00AF7B0D" w:rsidRPr="00AF7B0D" w:rsidRDefault="00AF7B0D" w:rsidP="00AF7B0D">
            <w:pPr>
              <w:jc w:val="center"/>
              <w:rPr>
                <w:color w:val="000000"/>
                <w:sz w:val="26"/>
                <w:szCs w:val="26"/>
              </w:rPr>
            </w:pPr>
            <w:r w:rsidRPr="00AF7B0D">
              <w:rPr>
                <w:color w:val="000000"/>
                <w:sz w:val="26"/>
                <w:szCs w:val="26"/>
              </w:rPr>
              <w:t>22,3</w:t>
            </w:r>
          </w:p>
        </w:tc>
        <w:tc>
          <w:tcPr>
            <w:tcW w:w="1134" w:type="dxa"/>
            <w:shd w:val="clear" w:color="auto" w:fill="auto"/>
          </w:tcPr>
          <w:p w14:paraId="4BBC56AB" w14:textId="77777777" w:rsidR="00AF7B0D" w:rsidRPr="00AF7B0D" w:rsidRDefault="00AF7B0D" w:rsidP="00AF7B0D">
            <w:pPr>
              <w:jc w:val="center"/>
              <w:rPr>
                <w:color w:val="000000"/>
                <w:sz w:val="26"/>
                <w:szCs w:val="26"/>
              </w:rPr>
            </w:pPr>
            <w:r w:rsidRPr="00AF7B0D">
              <w:rPr>
                <w:color w:val="000000"/>
                <w:sz w:val="26"/>
                <w:szCs w:val="26"/>
              </w:rPr>
              <w:t>22,7</w:t>
            </w:r>
          </w:p>
        </w:tc>
      </w:tr>
      <w:tr w:rsidR="00AF7B0D" w:rsidRPr="00AF7B0D" w14:paraId="1B992039" w14:textId="77777777" w:rsidTr="003E6FA8">
        <w:tc>
          <w:tcPr>
            <w:tcW w:w="392" w:type="dxa"/>
            <w:vMerge/>
            <w:shd w:val="clear" w:color="auto" w:fill="auto"/>
          </w:tcPr>
          <w:p w14:paraId="5D1FCBC6" w14:textId="77777777" w:rsidR="00AF7B0D" w:rsidRPr="00AF7B0D" w:rsidRDefault="00AF7B0D" w:rsidP="00AF7B0D">
            <w:pPr>
              <w:jc w:val="both"/>
              <w:rPr>
                <w:color w:val="000000"/>
                <w:sz w:val="28"/>
                <w:szCs w:val="28"/>
              </w:rPr>
            </w:pPr>
          </w:p>
        </w:tc>
        <w:tc>
          <w:tcPr>
            <w:tcW w:w="2511" w:type="dxa"/>
            <w:shd w:val="clear" w:color="auto" w:fill="auto"/>
          </w:tcPr>
          <w:p w14:paraId="27D96570" w14:textId="77777777" w:rsidR="00AF7B0D" w:rsidRPr="00AF7B0D" w:rsidRDefault="00AF7B0D" w:rsidP="00AF7B0D">
            <w:pPr>
              <w:jc w:val="both"/>
              <w:rPr>
                <w:color w:val="000000"/>
                <w:sz w:val="26"/>
                <w:szCs w:val="26"/>
              </w:rPr>
            </w:pPr>
            <w:r w:rsidRPr="00AF7B0D">
              <w:rPr>
                <w:color w:val="000000"/>
                <w:sz w:val="26"/>
                <w:szCs w:val="26"/>
              </w:rPr>
              <w:t>в том числе</w:t>
            </w:r>
          </w:p>
          <w:p w14:paraId="5A1552DA" w14:textId="77777777" w:rsidR="00AF7B0D" w:rsidRPr="00AF7B0D" w:rsidRDefault="00AF7B0D" w:rsidP="00AF7B0D">
            <w:pPr>
              <w:jc w:val="both"/>
              <w:rPr>
                <w:color w:val="000000"/>
                <w:sz w:val="26"/>
                <w:szCs w:val="26"/>
              </w:rPr>
            </w:pPr>
            <w:r w:rsidRPr="00AF7B0D">
              <w:rPr>
                <w:color w:val="000000"/>
                <w:sz w:val="26"/>
                <w:szCs w:val="26"/>
              </w:rPr>
              <w:t>введенная в действие за один год</w:t>
            </w:r>
          </w:p>
        </w:tc>
        <w:tc>
          <w:tcPr>
            <w:tcW w:w="952" w:type="dxa"/>
            <w:shd w:val="clear" w:color="auto" w:fill="auto"/>
          </w:tcPr>
          <w:p w14:paraId="7F1854E0" w14:textId="77777777" w:rsidR="00AF7B0D" w:rsidRPr="00AF7B0D" w:rsidRDefault="00AF7B0D" w:rsidP="00AF7B0D">
            <w:pPr>
              <w:jc w:val="center"/>
              <w:rPr>
                <w:color w:val="000000"/>
                <w:sz w:val="26"/>
                <w:szCs w:val="26"/>
              </w:rPr>
            </w:pPr>
            <w:r w:rsidRPr="00AF7B0D">
              <w:rPr>
                <w:color w:val="000000"/>
                <w:sz w:val="26"/>
                <w:szCs w:val="26"/>
              </w:rPr>
              <w:t>0,042</w:t>
            </w:r>
          </w:p>
        </w:tc>
        <w:tc>
          <w:tcPr>
            <w:tcW w:w="952" w:type="dxa"/>
            <w:shd w:val="clear" w:color="auto" w:fill="auto"/>
          </w:tcPr>
          <w:p w14:paraId="637D13DA" w14:textId="77777777" w:rsidR="00AF7B0D" w:rsidRPr="00AF7B0D" w:rsidRDefault="00AF7B0D" w:rsidP="00AF7B0D">
            <w:pPr>
              <w:jc w:val="center"/>
              <w:rPr>
                <w:color w:val="000000"/>
                <w:sz w:val="26"/>
                <w:szCs w:val="26"/>
              </w:rPr>
            </w:pPr>
            <w:r w:rsidRPr="00AF7B0D">
              <w:rPr>
                <w:color w:val="000000"/>
                <w:sz w:val="26"/>
                <w:szCs w:val="26"/>
              </w:rPr>
              <w:t>0,045</w:t>
            </w:r>
          </w:p>
        </w:tc>
        <w:tc>
          <w:tcPr>
            <w:tcW w:w="952" w:type="dxa"/>
            <w:shd w:val="clear" w:color="auto" w:fill="auto"/>
          </w:tcPr>
          <w:p w14:paraId="506F8369" w14:textId="77777777" w:rsidR="00AF7B0D" w:rsidRPr="00AF7B0D" w:rsidRDefault="00AF7B0D" w:rsidP="00AF7B0D">
            <w:pPr>
              <w:jc w:val="center"/>
              <w:rPr>
                <w:color w:val="000000"/>
                <w:sz w:val="26"/>
                <w:szCs w:val="26"/>
              </w:rPr>
            </w:pPr>
            <w:r w:rsidRPr="00AF7B0D">
              <w:rPr>
                <w:color w:val="000000"/>
                <w:sz w:val="26"/>
                <w:szCs w:val="26"/>
              </w:rPr>
              <w:t>0,045</w:t>
            </w:r>
          </w:p>
        </w:tc>
        <w:tc>
          <w:tcPr>
            <w:tcW w:w="953" w:type="dxa"/>
            <w:shd w:val="clear" w:color="auto" w:fill="auto"/>
          </w:tcPr>
          <w:p w14:paraId="61113E97" w14:textId="77777777" w:rsidR="00AF7B0D" w:rsidRPr="00AF7B0D" w:rsidRDefault="00AF7B0D" w:rsidP="00AF7B0D">
            <w:pPr>
              <w:jc w:val="center"/>
              <w:rPr>
                <w:color w:val="000000"/>
                <w:sz w:val="26"/>
                <w:szCs w:val="26"/>
              </w:rPr>
            </w:pPr>
            <w:r w:rsidRPr="00AF7B0D">
              <w:rPr>
                <w:color w:val="000000"/>
                <w:sz w:val="26"/>
                <w:szCs w:val="26"/>
              </w:rPr>
              <w:t>0,045</w:t>
            </w:r>
          </w:p>
        </w:tc>
        <w:tc>
          <w:tcPr>
            <w:tcW w:w="1051" w:type="dxa"/>
            <w:shd w:val="clear" w:color="auto" w:fill="auto"/>
          </w:tcPr>
          <w:p w14:paraId="6D9B12D3" w14:textId="77777777" w:rsidR="00AF7B0D" w:rsidRPr="00AF7B0D" w:rsidRDefault="00AF7B0D" w:rsidP="00AF7B0D">
            <w:pPr>
              <w:jc w:val="center"/>
              <w:rPr>
                <w:color w:val="000000"/>
                <w:sz w:val="26"/>
                <w:szCs w:val="26"/>
              </w:rPr>
            </w:pPr>
            <w:r w:rsidRPr="00AF7B0D">
              <w:rPr>
                <w:color w:val="000000"/>
                <w:sz w:val="26"/>
                <w:szCs w:val="26"/>
              </w:rPr>
              <w:t>0,046</w:t>
            </w:r>
          </w:p>
        </w:tc>
        <w:tc>
          <w:tcPr>
            <w:tcW w:w="1134" w:type="dxa"/>
            <w:shd w:val="clear" w:color="auto" w:fill="auto"/>
          </w:tcPr>
          <w:p w14:paraId="712E1F09" w14:textId="77777777" w:rsidR="00AF7B0D" w:rsidRPr="00AF7B0D" w:rsidRDefault="00AF7B0D" w:rsidP="00AF7B0D">
            <w:pPr>
              <w:jc w:val="center"/>
              <w:rPr>
                <w:color w:val="000000"/>
                <w:sz w:val="26"/>
                <w:szCs w:val="26"/>
              </w:rPr>
            </w:pPr>
            <w:r w:rsidRPr="00AF7B0D">
              <w:rPr>
                <w:color w:val="000000"/>
                <w:sz w:val="26"/>
                <w:szCs w:val="26"/>
              </w:rPr>
              <w:t>0,046</w:t>
            </w:r>
          </w:p>
        </w:tc>
        <w:tc>
          <w:tcPr>
            <w:tcW w:w="1134" w:type="dxa"/>
            <w:shd w:val="clear" w:color="auto" w:fill="auto"/>
          </w:tcPr>
          <w:p w14:paraId="11699C2D" w14:textId="77777777" w:rsidR="00AF7B0D" w:rsidRPr="00AF7B0D" w:rsidRDefault="00AF7B0D" w:rsidP="00AF7B0D">
            <w:pPr>
              <w:jc w:val="center"/>
              <w:rPr>
                <w:color w:val="000000"/>
                <w:sz w:val="26"/>
                <w:szCs w:val="26"/>
              </w:rPr>
            </w:pPr>
            <w:r w:rsidRPr="00AF7B0D">
              <w:rPr>
                <w:color w:val="000000"/>
                <w:sz w:val="26"/>
                <w:szCs w:val="26"/>
              </w:rPr>
              <w:t>0,047</w:t>
            </w:r>
          </w:p>
        </w:tc>
      </w:tr>
    </w:tbl>
    <w:p w14:paraId="5C75F52F" w14:textId="77777777" w:rsidR="00AF7B0D" w:rsidRPr="00AF7B0D" w:rsidRDefault="00AF7B0D" w:rsidP="00AF7B0D">
      <w:pPr>
        <w:autoSpaceDE w:val="0"/>
        <w:autoSpaceDN w:val="0"/>
        <w:adjustRightInd w:val="0"/>
        <w:ind w:firstLine="567"/>
        <w:jc w:val="both"/>
        <w:rPr>
          <w:rFonts w:eastAsia="Calibri"/>
          <w:sz w:val="28"/>
          <w:szCs w:val="28"/>
          <w:highlight w:val="yellow"/>
        </w:rPr>
      </w:pPr>
    </w:p>
    <w:p w14:paraId="344BFB0B"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Ожидаемые результаты:</w:t>
      </w:r>
    </w:p>
    <w:p w14:paraId="61EAAF35" w14:textId="3DD0CD12" w:rsidR="00AF7B0D" w:rsidRPr="00AF7B0D" w:rsidRDefault="00020F79" w:rsidP="00020F79">
      <w:pPr>
        <w:tabs>
          <w:tab w:val="left" w:pos="567"/>
        </w:tabs>
        <w:autoSpaceDE w:val="0"/>
        <w:autoSpaceDN w:val="0"/>
        <w:adjustRightInd w:val="0"/>
        <w:ind w:firstLine="567"/>
        <w:jc w:val="both"/>
        <w:rPr>
          <w:rFonts w:eastAsia="Calibri"/>
          <w:sz w:val="28"/>
          <w:szCs w:val="28"/>
        </w:rPr>
      </w:pPr>
      <w:r>
        <w:rPr>
          <w:rFonts w:eastAsia="Calibri"/>
          <w:sz w:val="28"/>
          <w:szCs w:val="28"/>
        </w:rPr>
        <w:t xml:space="preserve">- </w:t>
      </w:r>
      <w:r w:rsidR="00AF7B0D" w:rsidRPr="00AF7B0D">
        <w:rPr>
          <w:rFonts w:eastAsia="Calibri"/>
          <w:sz w:val="28"/>
          <w:szCs w:val="28"/>
        </w:rPr>
        <w:t>увеличение ввода жилья, построенного населением.</w:t>
      </w:r>
    </w:p>
    <w:p w14:paraId="035078C5" w14:textId="77777777" w:rsidR="00AF7B0D" w:rsidRPr="00AF7B0D" w:rsidRDefault="00AF7B0D" w:rsidP="00AF7B0D">
      <w:pPr>
        <w:ind w:firstLine="708"/>
        <w:jc w:val="both"/>
        <w:rPr>
          <w:color w:val="000000"/>
          <w:sz w:val="28"/>
          <w:szCs w:val="28"/>
          <w:highlight w:val="yellow"/>
          <w:lang w:eastAsia="x-none"/>
        </w:rPr>
      </w:pPr>
    </w:p>
    <w:p w14:paraId="4135E25A" w14:textId="77777777" w:rsidR="00AF7B0D" w:rsidRPr="00020F79" w:rsidRDefault="00AF7B0D" w:rsidP="00AF7B0D">
      <w:pPr>
        <w:ind w:firstLine="567"/>
        <w:jc w:val="center"/>
        <w:rPr>
          <w:bCs/>
          <w:sz w:val="28"/>
          <w:szCs w:val="28"/>
        </w:rPr>
      </w:pPr>
      <w:r w:rsidRPr="00020F79">
        <w:rPr>
          <w:bCs/>
          <w:sz w:val="28"/>
          <w:szCs w:val="28"/>
        </w:rPr>
        <w:t>2.2.2.7. Развитие цифровой экономики</w:t>
      </w:r>
    </w:p>
    <w:p w14:paraId="4B3966CC" w14:textId="77777777" w:rsidR="00AF7B0D" w:rsidRPr="00AF7B0D" w:rsidRDefault="00AF7B0D" w:rsidP="00AF7B0D">
      <w:pPr>
        <w:ind w:firstLine="567"/>
        <w:jc w:val="center"/>
        <w:rPr>
          <w:sz w:val="28"/>
          <w:szCs w:val="28"/>
        </w:rPr>
      </w:pPr>
    </w:p>
    <w:p w14:paraId="74297141"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 xml:space="preserve">Приоритетом государственной политики в сфере развития цифровой экономики является обеспечение населения Новоселицкого МО современной цифровой инфраструктурой, </w:t>
      </w:r>
      <w:r w:rsidRPr="00AF7B0D">
        <w:rPr>
          <w:sz w:val="28"/>
          <w:szCs w:val="28"/>
        </w:rPr>
        <w:t>оптимизация и повышение качества предоставления государственных и муниципальных услуг в Новоселицком МО</w:t>
      </w:r>
      <w:r w:rsidRPr="00AF7B0D">
        <w:rPr>
          <w:rFonts w:eastAsia="Calibri"/>
          <w:sz w:val="28"/>
          <w:szCs w:val="28"/>
        </w:rPr>
        <w:t xml:space="preserve">, для чего необходимо обеспечить развитие сетей и систем связи операторами связи. </w:t>
      </w:r>
    </w:p>
    <w:p w14:paraId="74EABFF3"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В сельских населенных пунктах планы по повышению качества мобильной связи, значительному увеличению скорости доступа к сети Интернет.</w:t>
      </w:r>
    </w:p>
    <w:p w14:paraId="6CD2B87F"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В рамках решения задачи по модернизации телевидения и радиовещания планируется улучшить качество телевизионного изображения и звука, увеличить количество принимаемых телеканалов и спектр предоставляемых сервисов на территории Новоселицкого МО путем расширения сети цифрового телевидения.</w:t>
      </w:r>
    </w:p>
    <w:p w14:paraId="6AFCDDA4" w14:textId="77777777" w:rsidR="00AF7B0D" w:rsidRPr="00AF7B0D" w:rsidRDefault="00AF7B0D" w:rsidP="00AF7B0D">
      <w:pPr>
        <w:autoSpaceDE w:val="0"/>
        <w:autoSpaceDN w:val="0"/>
        <w:adjustRightInd w:val="0"/>
        <w:ind w:firstLine="724"/>
        <w:jc w:val="both"/>
        <w:rPr>
          <w:sz w:val="28"/>
          <w:szCs w:val="28"/>
        </w:rPr>
      </w:pPr>
      <w:r w:rsidRPr="00AF7B0D">
        <w:rPr>
          <w:iCs/>
          <w:color w:val="000000"/>
          <w:spacing w:val="4"/>
          <w:sz w:val="28"/>
          <w:szCs w:val="28"/>
        </w:rPr>
        <w:t>Основными мероприятиями в рамках создания современной цифровой инфраструктуры являются:</w:t>
      </w:r>
    </w:p>
    <w:p w14:paraId="01CFC003" w14:textId="77777777" w:rsidR="00AF7B0D" w:rsidRPr="00AF7B0D" w:rsidRDefault="00AF7B0D" w:rsidP="00020F79">
      <w:pPr>
        <w:tabs>
          <w:tab w:val="left" w:pos="900"/>
        </w:tabs>
        <w:ind w:firstLine="567"/>
        <w:jc w:val="both"/>
        <w:rPr>
          <w:sz w:val="28"/>
          <w:szCs w:val="28"/>
        </w:rPr>
      </w:pPr>
      <w:r w:rsidRPr="00AF7B0D">
        <w:rPr>
          <w:sz w:val="28"/>
          <w:szCs w:val="28"/>
        </w:rPr>
        <w:t xml:space="preserve">- продолжение работ по прокладке маршрутных </w:t>
      </w:r>
      <w:proofErr w:type="spellStart"/>
      <w:r w:rsidRPr="00AF7B0D">
        <w:rPr>
          <w:sz w:val="28"/>
          <w:szCs w:val="28"/>
        </w:rPr>
        <w:t>оптиковолоконных</w:t>
      </w:r>
      <w:proofErr w:type="spellEnd"/>
      <w:r w:rsidRPr="00AF7B0D">
        <w:rPr>
          <w:sz w:val="28"/>
          <w:szCs w:val="28"/>
        </w:rPr>
        <w:t xml:space="preserve"> кабелей связи;</w:t>
      </w:r>
    </w:p>
    <w:p w14:paraId="1A05E811" w14:textId="77777777" w:rsidR="00AF7B0D" w:rsidRPr="00AF7B0D" w:rsidRDefault="00AF7B0D" w:rsidP="00020F79">
      <w:pPr>
        <w:tabs>
          <w:tab w:val="left" w:pos="900"/>
        </w:tabs>
        <w:ind w:firstLine="567"/>
        <w:jc w:val="both"/>
        <w:rPr>
          <w:sz w:val="28"/>
          <w:szCs w:val="28"/>
        </w:rPr>
      </w:pPr>
      <w:r w:rsidRPr="00AF7B0D">
        <w:rPr>
          <w:sz w:val="28"/>
          <w:szCs w:val="28"/>
        </w:rPr>
        <w:t xml:space="preserve">- замена сельских аналоговых телефонных станций на цифровые. </w:t>
      </w:r>
    </w:p>
    <w:p w14:paraId="6FA497C3" w14:textId="77777777" w:rsidR="00AF7B0D" w:rsidRPr="00AF7B0D" w:rsidRDefault="00AF7B0D" w:rsidP="00020F79">
      <w:pPr>
        <w:tabs>
          <w:tab w:val="left" w:pos="900"/>
        </w:tabs>
        <w:ind w:firstLine="567"/>
        <w:jc w:val="both"/>
        <w:rPr>
          <w:sz w:val="28"/>
          <w:szCs w:val="28"/>
        </w:rPr>
      </w:pPr>
      <w:r w:rsidRPr="00AF7B0D">
        <w:rPr>
          <w:sz w:val="28"/>
          <w:szCs w:val="28"/>
        </w:rPr>
        <w:t>- увеличение номерной емкости;</w:t>
      </w:r>
    </w:p>
    <w:p w14:paraId="185EFE8A" w14:textId="77777777" w:rsidR="00AF7B0D" w:rsidRPr="00AF7B0D" w:rsidRDefault="00AF7B0D" w:rsidP="00020F79">
      <w:pPr>
        <w:tabs>
          <w:tab w:val="left" w:pos="900"/>
        </w:tabs>
        <w:ind w:firstLine="567"/>
        <w:jc w:val="both"/>
        <w:rPr>
          <w:sz w:val="28"/>
          <w:szCs w:val="28"/>
        </w:rPr>
      </w:pPr>
      <w:r w:rsidRPr="00AF7B0D">
        <w:rPr>
          <w:sz w:val="28"/>
          <w:szCs w:val="28"/>
        </w:rPr>
        <w:t xml:space="preserve">- расширение спектра услуг </w:t>
      </w:r>
      <w:proofErr w:type="spellStart"/>
      <w:r w:rsidRPr="00AF7B0D">
        <w:rPr>
          <w:sz w:val="28"/>
          <w:szCs w:val="28"/>
        </w:rPr>
        <w:t>мультисервисной</w:t>
      </w:r>
      <w:proofErr w:type="spellEnd"/>
      <w:r w:rsidRPr="00AF7B0D">
        <w:rPr>
          <w:sz w:val="28"/>
          <w:szCs w:val="28"/>
        </w:rPr>
        <w:t xml:space="preserve"> сети;</w:t>
      </w:r>
    </w:p>
    <w:p w14:paraId="0F57C0CA" w14:textId="77777777" w:rsidR="00AF7B0D" w:rsidRPr="00AF7B0D" w:rsidRDefault="00AF7B0D" w:rsidP="00020F79">
      <w:pPr>
        <w:tabs>
          <w:tab w:val="left" w:pos="900"/>
        </w:tabs>
        <w:ind w:firstLine="567"/>
        <w:jc w:val="both"/>
        <w:rPr>
          <w:sz w:val="28"/>
          <w:szCs w:val="28"/>
        </w:rPr>
      </w:pPr>
      <w:r w:rsidRPr="00AF7B0D">
        <w:rPr>
          <w:sz w:val="28"/>
          <w:szCs w:val="28"/>
        </w:rPr>
        <w:t>- увеличение зоны покрытия округа сотовой связью.</w:t>
      </w:r>
    </w:p>
    <w:p w14:paraId="348BB1E4" w14:textId="77777777" w:rsidR="00AF7B0D" w:rsidRPr="00AF7B0D" w:rsidRDefault="00AF7B0D" w:rsidP="00AF7B0D">
      <w:pPr>
        <w:ind w:firstLine="567"/>
        <w:jc w:val="both"/>
        <w:rPr>
          <w:sz w:val="28"/>
          <w:szCs w:val="28"/>
        </w:rPr>
      </w:pPr>
      <w:r w:rsidRPr="00AF7B0D">
        <w:rPr>
          <w:sz w:val="28"/>
          <w:szCs w:val="28"/>
        </w:rPr>
        <w:t xml:space="preserve">Одним из важнейших условий социально-экономического развития Новоселицкого МО является достижение уровня компьютерной грамотности </w:t>
      </w:r>
      <w:r w:rsidRPr="00AF7B0D">
        <w:rPr>
          <w:sz w:val="28"/>
          <w:szCs w:val="28"/>
        </w:rPr>
        <w:lastRenderedPageBreak/>
        <w:t>и наличия в домохозяйствах персональных компьютеров, в том числе подключенных к информационно-телекоммуникационной сети «Интернет».</w:t>
      </w:r>
    </w:p>
    <w:p w14:paraId="6E344D9E" w14:textId="77777777" w:rsidR="00AF7B0D" w:rsidRPr="00AF7B0D" w:rsidRDefault="00AF7B0D" w:rsidP="00020F79">
      <w:pPr>
        <w:widowControl w:val="0"/>
        <w:autoSpaceDE w:val="0"/>
        <w:autoSpaceDN w:val="0"/>
        <w:adjustRightInd w:val="0"/>
        <w:ind w:firstLine="567"/>
        <w:jc w:val="both"/>
        <w:rPr>
          <w:sz w:val="28"/>
          <w:szCs w:val="28"/>
        </w:rPr>
      </w:pPr>
      <w:r w:rsidRPr="00AF7B0D">
        <w:rPr>
          <w:sz w:val="28"/>
          <w:szCs w:val="28"/>
        </w:rPr>
        <w:t xml:space="preserve">На уровне Новоселицкого МО и поселений округа, муниципальными нормативно-правовыми актами урегулированы вопросы, связанные с организацией межведомственного информационного взаимодействия при предоставлении государственных и муниципальных услуг в соответствии с Законом Ставропольского края "О некоторых мерах по организации межведомственного информационного взаимодействия при предоставлении государственных и муниципальных услуг". </w:t>
      </w:r>
    </w:p>
    <w:p w14:paraId="6792A5C6" w14:textId="77777777" w:rsidR="00AF7B0D" w:rsidRPr="00AF7B0D" w:rsidRDefault="00AF7B0D" w:rsidP="00020F79">
      <w:pPr>
        <w:widowControl w:val="0"/>
        <w:autoSpaceDE w:val="0"/>
        <w:autoSpaceDN w:val="0"/>
        <w:adjustRightInd w:val="0"/>
        <w:ind w:firstLine="567"/>
        <w:jc w:val="both"/>
        <w:rPr>
          <w:sz w:val="28"/>
          <w:szCs w:val="28"/>
        </w:rPr>
      </w:pPr>
      <w:r w:rsidRPr="00AF7B0D">
        <w:rPr>
          <w:sz w:val="28"/>
          <w:szCs w:val="28"/>
        </w:rPr>
        <w:t>Основными направлениями в рамках оптимизации и повышения качества предоставления государственных и муниципальных услуг в Новоселицком МО являются:</w:t>
      </w:r>
    </w:p>
    <w:p w14:paraId="7FEE9509" w14:textId="77777777" w:rsidR="00AF7B0D" w:rsidRPr="00AF7B0D" w:rsidRDefault="00AF7B0D" w:rsidP="00020F79">
      <w:pPr>
        <w:widowControl w:val="0"/>
        <w:autoSpaceDE w:val="0"/>
        <w:autoSpaceDN w:val="0"/>
        <w:adjustRightInd w:val="0"/>
        <w:ind w:firstLine="567"/>
        <w:jc w:val="both"/>
        <w:rPr>
          <w:sz w:val="28"/>
          <w:szCs w:val="28"/>
        </w:rPr>
      </w:pPr>
      <w:r w:rsidRPr="00AF7B0D">
        <w:rPr>
          <w:sz w:val="28"/>
          <w:szCs w:val="28"/>
        </w:rPr>
        <w:t>снижение административных барьеров;</w:t>
      </w:r>
    </w:p>
    <w:p w14:paraId="7ED880FD" w14:textId="77777777" w:rsidR="00AF7B0D" w:rsidRPr="00AF7B0D" w:rsidRDefault="00AF7B0D" w:rsidP="00020F79">
      <w:pPr>
        <w:widowControl w:val="0"/>
        <w:autoSpaceDE w:val="0"/>
        <w:autoSpaceDN w:val="0"/>
        <w:adjustRightInd w:val="0"/>
        <w:ind w:firstLine="567"/>
        <w:jc w:val="both"/>
        <w:rPr>
          <w:sz w:val="28"/>
          <w:szCs w:val="28"/>
        </w:rPr>
      </w:pPr>
      <w:r w:rsidRPr="00AF7B0D">
        <w:rPr>
          <w:sz w:val="28"/>
          <w:szCs w:val="28"/>
        </w:rPr>
        <w:t>организация и обеспечение предоставления государственных услуг в режиме «одного окна», в т.ч. на базе многофункционального центра;</w:t>
      </w:r>
    </w:p>
    <w:p w14:paraId="52D95A87" w14:textId="77777777" w:rsidR="00AF7B0D" w:rsidRPr="00AF7B0D" w:rsidRDefault="00AF7B0D" w:rsidP="00020F79">
      <w:pPr>
        <w:widowControl w:val="0"/>
        <w:autoSpaceDE w:val="0"/>
        <w:autoSpaceDN w:val="0"/>
        <w:adjustRightInd w:val="0"/>
        <w:ind w:firstLine="567"/>
        <w:jc w:val="both"/>
        <w:rPr>
          <w:sz w:val="28"/>
          <w:szCs w:val="28"/>
        </w:rPr>
      </w:pPr>
      <w:r w:rsidRPr="00AF7B0D">
        <w:rPr>
          <w:sz w:val="28"/>
          <w:szCs w:val="28"/>
        </w:rPr>
        <w:t>обеспечение предоставления услуг на основе межведомственного взаимодействия.</w:t>
      </w:r>
    </w:p>
    <w:p w14:paraId="7772C72E" w14:textId="77777777" w:rsidR="00AF7B0D" w:rsidRPr="00AF7B0D" w:rsidRDefault="00AF7B0D" w:rsidP="00020F79">
      <w:pPr>
        <w:widowControl w:val="0"/>
        <w:autoSpaceDE w:val="0"/>
        <w:autoSpaceDN w:val="0"/>
        <w:adjustRightInd w:val="0"/>
        <w:ind w:firstLine="567"/>
        <w:jc w:val="both"/>
        <w:rPr>
          <w:sz w:val="28"/>
          <w:szCs w:val="28"/>
        </w:rPr>
      </w:pPr>
      <w:r w:rsidRPr="00AF7B0D">
        <w:rPr>
          <w:sz w:val="28"/>
          <w:szCs w:val="28"/>
        </w:rPr>
        <w:t>проведение комплексной оптимизации государственных и муниципальных услуг в сфере общественных отношений в Новоселицком МО;</w:t>
      </w:r>
    </w:p>
    <w:p w14:paraId="09501D43" w14:textId="77777777" w:rsidR="00AF7B0D" w:rsidRPr="00AF7B0D" w:rsidRDefault="00AF7B0D" w:rsidP="00020F79">
      <w:pPr>
        <w:widowControl w:val="0"/>
        <w:autoSpaceDE w:val="0"/>
        <w:autoSpaceDN w:val="0"/>
        <w:adjustRightInd w:val="0"/>
        <w:ind w:firstLine="567"/>
        <w:jc w:val="both"/>
        <w:rPr>
          <w:sz w:val="28"/>
          <w:szCs w:val="28"/>
        </w:rPr>
      </w:pPr>
      <w:r w:rsidRPr="00AF7B0D">
        <w:rPr>
          <w:sz w:val="28"/>
          <w:szCs w:val="28"/>
        </w:rPr>
        <w:t>совершенствование муниципальных контрольных функций органов местного самоуправления Новоселицкого МО.</w:t>
      </w:r>
    </w:p>
    <w:p w14:paraId="617F3608" w14:textId="77777777" w:rsidR="00AF7B0D" w:rsidRPr="00AF7B0D" w:rsidRDefault="00AF7B0D" w:rsidP="00020F79">
      <w:pPr>
        <w:widowControl w:val="0"/>
        <w:autoSpaceDE w:val="0"/>
        <w:autoSpaceDN w:val="0"/>
        <w:adjustRightInd w:val="0"/>
        <w:ind w:firstLine="567"/>
        <w:jc w:val="both"/>
        <w:rPr>
          <w:sz w:val="28"/>
          <w:szCs w:val="28"/>
        </w:rPr>
      </w:pPr>
      <w:r w:rsidRPr="00AF7B0D">
        <w:rPr>
          <w:sz w:val="28"/>
          <w:szCs w:val="28"/>
        </w:rPr>
        <w:t>Ожидаемые результаты:</w:t>
      </w:r>
    </w:p>
    <w:p w14:paraId="6848AE91" w14:textId="77777777" w:rsidR="00AF7B0D" w:rsidRPr="00AF7B0D" w:rsidRDefault="00AF7B0D" w:rsidP="00020F79">
      <w:pPr>
        <w:widowControl w:val="0"/>
        <w:autoSpaceDE w:val="0"/>
        <w:autoSpaceDN w:val="0"/>
        <w:adjustRightInd w:val="0"/>
        <w:ind w:firstLine="567"/>
        <w:jc w:val="both"/>
        <w:rPr>
          <w:sz w:val="28"/>
          <w:szCs w:val="28"/>
        </w:rPr>
      </w:pPr>
      <w:r w:rsidRPr="00AF7B0D">
        <w:rPr>
          <w:sz w:val="28"/>
          <w:szCs w:val="28"/>
        </w:rPr>
        <w:t>- доля заявителей, использующих механизм получения государственных и муниципальных услуг в Новоселицком МО в электронной форме.</w:t>
      </w:r>
    </w:p>
    <w:p w14:paraId="475DCC76" w14:textId="77777777" w:rsidR="00AF7B0D" w:rsidRPr="00AF7B0D" w:rsidRDefault="00AF7B0D" w:rsidP="00AF7B0D">
      <w:pPr>
        <w:ind w:firstLine="567"/>
        <w:jc w:val="center"/>
        <w:rPr>
          <w:sz w:val="28"/>
          <w:szCs w:val="28"/>
        </w:rPr>
      </w:pPr>
    </w:p>
    <w:p w14:paraId="7479B842" w14:textId="77777777" w:rsidR="00AF7B0D" w:rsidRPr="00020F79" w:rsidRDefault="00AF7B0D" w:rsidP="00AF7B0D">
      <w:pPr>
        <w:widowControl w:val="0"/>
        <w:autoSpaceDE w:val="0"/>
        <w:autoSpaceDN w:val="0"/>
        <w:adjustRightInd w:val="0"/>
        <w:ind w:firstLine="567"/>
        <w:jc w:val="center"/>
        <w:outlineLvl w:val="2"/>
        <w:rPr>
          <w:bCs/>
          <w:sz w:val="28"/>
          <w:szCs w:val="28"/>
        </w:rPr>
      </w:pPr>
      <w:r w:rsidRPr="00020F79">
        <w:rPr>
          <w:bCs/>
          <w:sz w:val="28"/>
          <w:szCs w:val="28"/>
        </w:rPr>
        <w:t xml:space="preserve">2.2.2.8. Развитие малого и среднего предпринимательства </w:t>
      </w:r>
    </w:p>
    <w:p w14:paraId="7C9EC3AB" w14:textId="77777777" w:rsidR="00AF7B0D" w:rsidRPr="00020F79" w:rsidRDefault="00AF7B0D" w:rsidP="00AF7B0D">
      <w:pPr>
        <w:widowControl w:val="0"/>
        <w:autoSpaceDE w:val="0"/>
        <w:autoSpaceDN w:val="0"/>
        <w:adjustRightInd w:val="0"/>
        <w:ind w:firstLine="567"/>
        <w:jc w:val="center"/>
        <w:outlineLvl w:val="2"/>
        <w:rPr>
          <w:bCs/>
          <w:sz w:val="28"/>
          <w:szCs w:val="28"/>
        </w:rPr>
      </w:pPr>
      <w:r w:rsidRPr="00020F79">
        <w:rPr>
          <w:bCs/>
          <w:sz w:val="28"/>
          <w:szCs w:val="28"/>
        </w:rPr>
        <w:t>и потребительского рынка</w:t>
      </w:r>
    </w:p>
    <w:p w14:paraId="71C57586" w14:textId="77777777" w:rsidR="00AF7B0D" w:rsidRPr="00020F79" w:rsidRDefault="00AF7B0D" w:rsidP="00AF7B0D">
      <w:pPr>
        <w:widowControl w:val="0"/>
        <w:autoSpaceDE w:val="0"/>
        <w:autoSpaceDN w:val="0"/>
        <w:adjustRightInd w:val="0"/>
        <w:ind w:firstLine="567"/>
        <w:jc w:val="center"/>
        <w:outlineLvl w:val="2"/>
        <w:rPr>
          <w:bCs/>
          <w:sz w:val="28"/>
          <w:szCs w:val="28"/>
        </w:rPr>
      </w:pPr>
    </w:p>
    <w:p w14:paraId="3F3A8001" w14:textId="77777777" w:rsidR="00AF7B0D" w:rsidRPr="00AF7B0D" w:rsidRDefault="00AF7B0D" w:rsidP="00AF7B0D">
      <w:pPr>
        <w:widowControl w:val="0"/>
        <w:autoSpaceDE w:val="0"/>
        <w:autoSpaceDN w:val="0"/>
        <w:adjustRightInd w:val="0"/>
        <w:ind w:firstLine="567"/>
        <w:jc w:val="both"/>
        <w:rPr>
          <w:sz w:val="28"/>
          <w:szCs w:val="28"/>
          <w:lang w:eastAsia="ar-SA"/>
        </w:rPr>
      </w:pPr>
      <w:r w:rsidRPr="00AF7B0D">
        <w:rPr>
          <w:vanish/>
          <w:sz w:val="28"/>
          <w:szCs w:val="28"/>
        </w:rPr>
        <w:t xml:space="preserve">Приоритетами развития сферы малого и среднего предпринимательства как одного из факторов инновационного развития страны и улучшения отраслевой структуры экономики. Стратегия являются создание конкурентоспособной, гибкой и адаптивной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w:t>
      </w:r>
      <w:r w:rsidRPr="00AF7B0D">
        <w:rPr>
          <w:sz w:val="28"/>
          <w:szCs w:val="28"/>
          <w:lang w:eastAsia="ar-SA"/>
        </w:rPr>
        <w:t xml:space="preserve">Модернизация экономики, улучшение инвестиционного климата в Новоселицком МО, внедрение стандарта развития конкуренции, создание центра молодежного инновационного творчества, ориентированного на создание благоприятных условий для детей и молодежи, а также для субъектов среднего и малого предпринимательства, в целях их развития в научно-технической, инновационной и производственной сферах, является неотъемлемой частью развития предпринимательства. </w:t>
      </w:r>
    </w:p>
    <w:p w14:paraId="424D769D"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lang w:eastAsia="ar-SA"/>
        </w:rPr>
        <w:t>Основными направлениями развития малого и среднего предпринимательства являются:</w:t>
      </w:r>
    </w:p>
    <w:p w14:paraId="30CC2D1E" w14:textId="580C6693" w:rsidR="00AF7B0D" w:rsidRPr="00AF7B0D" w:rsidRDefault="00020F79" w:rsidP="00020F79">
      <w:pPr>
        <w:widowControl w:val="0"/>
        <w:autoSpaceDE w:val="0"/>
        <w:autoSpaceDN w:val="0"/>
        <w:adjustRightInd w:val="0"/>
        <w:ind w:firstLine="567"/>
        <w:jc w:val="both"/>
        <w:rPr>
          <w:sz w:val="28"/>
          <w:szCs w:val="28"/>
        </w:rPr>
      </w:pPr>
      <w:r>
        <w:rPr>
          <w:sz w:val="28"/>
          <w:szCs w:val="28"/>
        </w:rPr>
        <w:t xml:space="preserve">1. </w:t>
      </w:r>
      <w:r w:rsidR="00AF7B0D" w:rsidRPr="00AF7B0D">
        <w:rPr>
          <w:sz w:val="28"/>
          <w:szCs w:val="28"/>
        </w:rPr>
        <w:t xml:space="preserve">Приоритетное развитие малого предпринимательства за счет использования стимулирующих финансовых механизмов, сокращения административного давления и обеспечение увеличения доли малого и среднего бизнеса. </w:t>
      </w:r>
    </w:p>
    <w:p w14:paraId="23EBA7B3" w14:textId="5A4B5363" w:rsidR="00AF7B0D" w:rsidRPr="00AF7B0D" w:rsidRDefault="00020F79" w:rsidP="00020F79">
      <w:pPr>
        <w:widowControl w:val="0"/>
        <w:autoSpaceDE w:val="0"/>
        <w:autoSpaceDN w:val="0"/>
        <w:adjustRightInd w:val="0"/>
        <w:ind w:firstLine="567"/>
        <w:jc w:val="both"/>
        <w:outlineLvl w:val="2"/>
        <w:rPr>
          <w:sz w:val="28"/>
          <w:szCs w:val="28"/>
        </w:rPr>
      </w:pPr>
      <w:r>
        <w:rPr>
          <w:sz w:val="28"/>
          <w:szCs w:val="28"/>
        </w:rPr>
        <w:t xml:space="preserve">2. </w:t>
      </w:r>
      <w:r w:rsidR="00AF7B0D" w:rsidRPr="00AF7B0D">
        <w:rPr>
          <w:sz w:val="28"/>
          <w:szCs w:val="28"/>
        </w:rPr>
        <w:t xml:space="preserve">Оказание финансовой, инфраструктурной, имущественной, юридической, методологической и иной поддержки субъектам малого и среднего предпринимательства, развитие системы поддержки субъектов малого и среднего предпринимательства. </w:t>
      </w:r>
    </w:p>
    <w:p w14:paraId="228D42AA" w14:textId="77777777" w:rsidR="00AF7B0D" w:rsidRPr="00AF7B0D" w:rsidRDefault="00AF7B0D" w:rsidP="00AF7B0D">
      <w:pPr>
        <w:widowControl w:val="0"/>
        <w:autoSpaceDE w:val="0"/>
        <w:autoSpaceDN w:val="0"/>
        <w:adjustRightInd w:val="0"/>
        <w:ind w:left="556"/>
        <w:jc w:val="both"/>
        <w:outlineLvl w:val="2"/>
        <w:rPr>
          <w:sz w:val="28"/>
          <w:szCs w:val="28"/>
        </w:rPr>
      </w:pPr>
      <w:r w:rsidRPr="00AF7B0D">
        <w:rPr>
          <w:sz w:val="28"/>
          <w:szCs w:val="28"/>
        </w:rPr>
        <w:lastRenderedPageBreak/>
        <w:t>В рамках данного мероприятия предусмотрено:</w:t>
      </w:r>
    </w:p>
    <w:p w14:paraId="204335EC" w14:textId="77777777" w:rsidR="00AF7B0D" w:rsidRPr="00AF7B0D" w:rsidRDefault="00AF7B0D" w:rsidP="00AF7B0D">
      <w:pPr>
        <w:widowControl w:val="0"/>
        <w:autoSpaceDE w:val="0"/>
        <w:autoSpaceDN w:val="0"/>
        <w:adjustRightInd w:val="0"/>
        <w:ind w:firstLine="567"/>
        <w:jc w:val="both"/>
        <w:outlineLvl w:val="2"/>
        <w:rPr>
          <w:sz w:val="28"/>
          <w:szCs w:val="28"/>
        </w:rPr>
      </w:pPr>
      <w:r w:rsidRPr="00AF7B0D">
        <w:rPr>
          <w:sz w:val="28"/>
          <w:szCs w:val="28"/>
        </w:rPr>
        <w:t>- ежегодный конкурс «Предприниматель года», основной целью конкурса является пропаганда достижений, роли и места малого и среднего предпринимательства в социально-экономическом развитии Новоселицкого МО;</w:t>
      </w:r>
    </w:p>
    <w:p w14:paraId="4D78611F" w14:textId="77777777" w:rsidR="00AF7B0D" w:rsidRPr="00AF7B0D" w:rsidRDefault="00AF7B0D" w:rsidP="00AF7B0D">
      <w:pPr>
        <w:ind w:firstLine="567"/>
        <w:jc w:val="both"/>
        <w:rPr>
          <w:sz w:val="28"/>
          <w:szCs w:val="28"/>
        </w:rPr>
      </w:pPr>
      <w:r w:rsidRPr="00AF7B0D">
        <w:rPr>
          <w:sz w:val="28"/>
          <w:szCs w:val="28"/>
        </w:rPr>
        <w:t>- предоставление субсидий субъектам малого и среднего предпринимательства из бюджета Новоселицкого муниципального округа Ставропольского края.</w:t>
      </w:r>
      <w:r w:rsidRPr="00AF7B0D">
        <w:rPr>
          <w:bCs/>
          <w:sz w:val="28"/>
          <w:szCs w:val="28"/>
        </w:rPr>
        <w:t xml:space="preserve"> Целью предоставления </w:t>
      </w:r>
      <w:r w:rsidRPr="00AF7B0D">
        <w:rPr>
          <w:sz w:val="28"/>
          <w:szCs w:val="28"/>
        </w:rPr>
        <w:t>субсидии является возмещение части затрат, фактически произведенных и документально подтвержденных получателями субсидий за период не более 18 месяцев, предшествующих месяцу обращения за получением субсидии, связанных с предпринимательской деятельностью;</w:t>
      </w:r>
    </w:p>
    <w:p w14:paraId="1E32B98E" w14:textId="77777777" w:rsidR="00AF7B0D" w:rsidRPr="00AF7B0D" w:rsidRDefault="00AF7B0D" w:rsidP="00AF7B0D">
      <w:pPr>
        <w:ind w:firstLine="567"/>
        <w:jc w:val="both"/>
        <w:rPr>
          <w:sz w:val="28"/>
          <w:szCs w:val="28"/>
        </w:rPr>
      </w:pPr>
      <w:r w:rsidRPr="00AF7B0D">
        <w:rPr>
          <w:sz w:val="28"/>
          <w:szCs w:val="28"/>
        </w:rPr>
        <w:t>- освещение в средствах массовой информации вопросов государственной и муниципальной поддержки субъектов малого и среднего предпринимательства, издание и распространение методических материалов и рекомендаций руководств по вопросам предпринимательской деятельности, публикация извещений о проведении конкурсного отбора субъектов малого и среднего предпринимательства, информационных сообщений и других документов;</w:t>
      </w:r>
    </w:p>
    <w:p w14:paraId="1B054784" w14:textId="77777777" w:rsidR="00AF7B0D" w:rsidRPr="00AF7B0D" w:rsidRDefault="00AF7B0D" w:rsidP="00AF7B0D">
      <w:pPr>
        <w:ind w:firstLine="567"/>
        <w:jc w:val="both"/>
        <w:rPr>
          <w:sz w:val="28"/>
          <w:szCs w:val="28"/>
        </w:rPr>
      </w:pPr>
      <w:r w:rsidRPr="00AF7B0D">
        <w:rPr>
          <w:sz w:val="28"/>
          <w:szCs w:val="28"/>
        </w:rPr>
        <w:t>- организация и проведение семинаров, «круглых столов» по вопросам развития малого и среднего предпринимательства;</w:t>
      </w:r>
    </w:p>
    <w:p w14:paraId="34955F02" w14:textId="77777777" w:rsidR="00AF7B0D" w:rsidRPr="00AF7B0D" w:rsidRDefault="00AF7B0D" w:rsidP="00AF7B0D">
      <w:pPr>
        <w:ind w:firstLine="567"/>
        <w:jc w:val="both"/>
        <w:rPr>
          <w:sz w:val="28"/>
          <w:szCs w:val="28"/>
        </w:rPr>
      </w:pPr>
      <w:r w:rsidRPr="00AF7B0D">
        <w:rPr>
          <w:sz w:val="28"/>
          <w:szCs w:val="28"/>
        </w:rPr>
        <w:t>- регулярно ведется работа по выявлению объектов, в том числе земельных участков, имущества, в целях расширения перечня муниципального имущества, свободного от прав третьих лиц,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16A9136" w14:textId="5A49BF15" w:rsidR="00AF7B0D" w:rsidRPr="00AF7B0D" w:rsidRDefault="00020F79" w:rsidP="00020F79">
      <w:pPr>
        <w:widowControl w:val="0"/>
        <w:autoSpaceDE w:val="0"/>
        <w:autoSpaceDN w:val="0"/>
        <w:adjustRightInd w:val="0"/>
        <w:ind w:firstLine="567"/>
        <w:jc w:val="both"/>
        <w:outlineLvl w:val="2"/>
        <w:rPr>
          <w:sz w:val="28"/>
          <w:szCs w:val="28"/>
        </w:rPr>
      </w:pPr>
      <w:r>
        <w:rPr>
          <w:sz w:val="28"/>
          <w:szCs w:val="28"/>
        </w:rPr>
        <w:t xml:space="preserve">1. </w:t>
      </w:r>
      <w:r w:rsidR="00AF7B0D" w:rsidRPr="00AF7B0D">
        <w:rPr>
          <w:sz w:val="28"/>
          <w:szCs w:val="28"/>
        </w:rPr>
        <w:t xml:space="preserve">Организация мероприятий, направленных на увеличение доли закупок товаров, работ, услуг у субъектов малого и среднего предпринимательства. </w:t>
      </w:r>
    </w:p>
    <w:p w14:paraId="5051BB61" w14:textId="44979EF8" w:rsidR="00AF7B0D" w:rsidRPr="00AF7B0D" w:rsidRDefault="00020F79" w:rsidP="00020F79">
      <w:pPr>
        <w:widowControl w:val="0"/>
        <w:autoSpaceDE w:val="0"/>
        <w:autoSpaceDN w:val="0"/>
        <w:adjustRightInd w:val="0"/>
        <w:ind w:firstLine="567"/>
        <w:jc w:val="both"/>
        <w:rPr>
          <w:sz w:val="28"/>
          <w:szCs w:val="28"/>
        </w:rPr>
      </w:pPr>
      <w:r>
        <w:rPr>
          <w:sz w:val="28"/>
          <w:szCs w:val="28"/>
        </w:rPr>
        <w:t xml:space="preserve">2. </w:t>
      </w:r>
      <w:r w:rsidR="00AF7B0D" w:rsidRPr="00AF7B0D">
        <w:rPr>
          <w:sz w:val="28"/>
          <w:szCs w:val="28"/>
        </w:rPr>
        <w:t>Упорядочение контрольной деятельности, недопущение дублирования проверок, сокращение контролируемых видов деятельности; содействие переходу от системы обязательных плановых проверок к системе реагирования на факты нарушения законодательства.</w:t>
      </w:r>
    </w:p>
    <w:p w14:paraId="6A8E4E41" w14:textId="1419E0DD" w:rsidR="00AF7B0D" w:rsidRPr="00AF7B0D" w:rsidRDefault="00020F79" w:rsidP="00020F79">
      <w:pPr>
        <w:widowControl w:val="0"/>
        <w:autoSpaceDE w:val="0"/>
        <w:autoSpaceDN w:val="0"/>
        <w:adjustRightInd w:val="0"/>
        <w:ind w:firstLine="567"/>
        <w:jc w:val="both"/>
        <w:rPr>
          <w:sz w:val="28"/>
          <w:szCs w:val="28"/>
        </w:rPr>
      </w:pPr>
      <w:r>
        <w:rPr>
          <w:sz w:val="28"/>
          <w:szCs w:val="28"/>
        </w:rPr>
        <w:t xml:space="preserve">3. </w:t>
      </w:r>
      <w:r w:rsidR="00AF7B0D" w:rsidRPr="00AF7B0D">
        <w:rPr>
          <w:sz w:val="28"/>
          <w:szCs w:val="28"/>
        </w:rPr>
        <w:t xml:space="preserve">Внедрение стандарта развития конкуренции с целью снижения административных барьеров для развития малого и среднего предпринимательства. </w:t>
      </w:r>
    </w:p>
    <w:p w14:paraId="705D0188" w14:textId="741C3692" w:rsidR="00AF7B0D" w:rsidRPr="00AF7B0D" w:rsidRDefault="00020F79" w:rsidP="00020F79">
      <w:pPr>
        <w:widowControl w:val="0"/>
        <w:autoSpaceDE w:val="0"/>
        <w:autoSpaceDN w:val="0"/>
        <w:adjustRightInd w:val="0"/>
        <w:ind w:firstLine="567"/>
        <w:jc w:val="both"/>
        <w:rPr>
          <w:sz w:val="28"/>
          <w:szCs w:val="28"/>
        </w:rPr>
      </w:pPr>
      <w:r>
        <w:rPr>
          <w:sz w:val="28"/>
          <w:szCs w:val="28"/>
        </w:rPr>
        <w:t xml:space="preserve">4. </w:t>
      </w:r>
      <w:r w:rsidR="00AF7B0D" w:rsidRPr="00AF7B0D">
        <w:rPr>
          <w:sz w:val="28"/>
          <w:szCs w:val="28"/>
        </w:rPr>
        <w:t xml:space="preserve">Развитие </w:t>
      </w:r>
      <w:proofErr w:type="spellStart"/>
      <w:r w:rsidR="00AF7B0D" w:rsidRPr="00AF7B0D">
        <w:rPr>
          <w:sz w:val="28"/>
          <w:szCs w:val="28"/>
        </w:rPr>
        <w:t>многоформатной</w:t>
      </w:r>
      <w:proofErr w:type="spellEnd"/>
      <w:r w:rsidR="00AF7B0D" w:rsidRPr="00AF7B0D">
        <w:rPr>
          <w:sz w:val="28"/>
          <w:szCs w:val="28"/>
        </w:rPr>
        <w:t xml:space="preserve"> инфраструктуры потребительских рынков и создание необходимых условий для развития торговли, услуг общественного питания и бытовых услуг.</w:t>
      </w:r>
    </w:p>
    <w:p w14:paraId="3B10AA27" w14:textId="3E220047" w:rsidR="00AF7B0D" w:rsidRPr="00AF7B0D" w:rsidRDefault="00020F79" w:rsidP="00020F79">
      <w:pPr>
        <w:widowControl w:val="0"/>
        <w:autoSpaceDE w:val="0"/>
        <w:autoSpaceDN w:val="0"/>
        <w:adjustRightInd w:val="0"/>
        <w:ind w:firstLine="567"/>
        <w:jc w:val="both"/>
        <w:rPr>
          <w:sz w:val="28"/>
          <w:szCs w:val="28"/>
        </w:rPr>
      </w:pPr>
      <w:r>
        <w:rPr>
          <w:sz w:val="28"/>
          <w:szCs w:val="28"/>
        </w:rPr>
        <w:t xml:space="preserve">5. </w:t>
      </w:r>
      <w:r w:rsidR="00AF7B0D" w:rsidRPr="00AF7B0D">
        <w:rPr>
          <w:sz w:val="28"/>
          <w:szCs w:val="28"/>
        </w:rPr>
        <w:t xml:space="preserve">Организация работы координационного совета по развитию малого и среднего предпринимательства при администрации Новоселицкого МО. </w:t>
      </w:r>
    </w:p>
    <w:p w14:paraId="095C7BCE"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 xml:space="preserve">Для реализации основных мероприятий поддержки малого и среднего предпринимательства необходимо взаимодействие администрации округа с организациями, образующими инфраструктуру поддержки субъектов малого </w:t>
      </w:r>
      <w:r w:rsidRPr="00AF7B0D">
        <w:rPr>
          <w:sz w:val="28"/>
          <w:szCs w:val="28"/>
        </w:rPr>
        <w:lastRenderedPageBreak/>
        <w:t>и среднего предпринимательства в Ставропольском крае:</w:t>
      </w:r>
    </w:p>
    <w:p w14:paraId="3C0634F3"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Некоммерческая организация «Фонд поддержки предпринимательства в Ставропольском крае»;</w:t>
      </w:r>
    </w:p>
    <w:p w14:paraId="552A2112"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 xml:space="preserve">Некоммерческая организация </w:t>
      </w:r>
      <w:proofErr w:type="spellStart"/>
      <w:r w:rsidRPr="00AF7B0D">
        <w:rPr>
          <w:sz w:val="28"/>
          <w:szCs w:val="28"/>
        </w:rPr>
        <w:t>микрокредитная</w:t>
      </w:r>
      <w:proofErr w:type="spellEnd"/>
      <w:r w:rsidRPr="00AF7B0D">
        <w:rPr>
          <w:sz w:val="28"/>
          <w:szCs w:val="28"/>
        </w:rPr>
        <w:t xml:space="preserve"> компания «Фонд микрофинансирования субъектов малого и среднего предпринимательства в Ставропольском крае»;</w:t>
      </w:r>
    </w:p>
    <w:p w14:paraId="4C43A4BA"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Государственное унитарное предприятие Ставропольского края «Гарантийный фонд поддержки субъектов малого и среднего предпринимательства Ставропольского края».</w:t>
      </w:r>
    </w:p>
    <w:p w14:paraId="5A1350B4"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Ожидаемые результаты:</w:t>
      </w:r>
    </w:p>
    <w:p w14:paraId="320C0121" w14:textId="77777777" w:rsidR="00AF7B0D" w:rsidRPr="00AF7B0D" w:rsidRDefault="00AF7B0D" w:rsidP="00AF7B0D">
      <w:pPr>
        <w:widowControl w:val="0"/>
        <w:suppressAutoHyphens/>
        <w:ind w:left="-15" w:firstLine="567"/>
        <w:jc w:val="both"/>
        <w:rPr>
          <w:rFonts w:eastAsia="SimSun"/>
          <w:kern w:val="1"/>
          <w:sz w:val="28"/>
          <w:szCs w:val="28"/>
          <w:lang w:eastAsia="hi-IN" w:bidi="hi-IN"/>
        </w:rPr>
      </w:pPr>
      <w:r w:rsidRPr="00AF7B0D">
        <w:rPr>
          <w:rFonts w:eastAsia="SimSun"/>
          <w:kern w:val="1"/>
          <w:sz w:val="28"/>
          <w:szCs w:val="28"/>
          <w:lang w:eastAsia="hi-IN" w:bidi="hi-IN"/>
        </w:rPr>
        <w:t>-увеличение количества малых и средних предприятий;</w:t>
      </w:r>
    </w:p>
    <w:p w14:paraId="11940C82" w14:textId="77777777" w:rsidR="00AF7B0D" w:rsidRPr="00AF7B0D" w:rsidRDefault="00AF7B0D" w:rsidP="00AF7B0D">
      <w:pPr>
        <w:widowControl w:val="0"/>
        <w:suppressAutoHyphens/>
        <w:ind w:left="-15" w:firstLine="567"/>
        <w:jc w:val="both"/>
        <w:rPr>
          <w:rFonts w:eastAsia="SimSun"/>
          <w:kern w:val="1"/>
          <w:sz w:val="28"/>
          <w:szCs w:val="28"/>
          <w:lang w:eastAsia="hi-IN" w:bidi="hi-IN"/>
        </w:rPr>
      </w:pPr>
      <w:r w:rsidRPr="00AF7B0D">
        <w:rPr>
          <w:rFonts w:eastAsia="SimSun"/>
          <w:kern w:val="1"/>
          <w:sz w:val="28"/>
          <w:szCs w:val="28"/>
          <w:lang w:eastAsia="hi-IN" w:bidi="hi-IN"/>
        </w:rPr>
        <w:t xml:space="preserve">-повышение доли занятых работников в малом и среднем бизнесе от общей численности занятых в экономике </w:t>
      </w:r>
      <w:r w:rsidR="00C2555B">
        <w:rPr>
          <w:rFonts w:eastAsia="SimSun"/>
          <w:kern w:val="1"/>
          <w:sz w:val="28"/>
          <w:szCs w:val="28"/>
          <w:lang w:eastAsia="hi-IN" w:bidi="hi-IN"/>
        </w:rPr>
        <w:t>округа</w:t>
      </w:r>
      <w:r w:rsidRPr="00AF7B0D">
        <w:rPr>
          <w:rFonts w:eastAsia="SimSun"/>
          <w:kern w:val="1"/>
          <w:sz w:val="28"/>
          <w:szCs w:val="28"/>
          <w:lang w:eastAsia="hi-IN" w:bidi="hi-IN"/>
        </w:rPr>
        <w:t>;</w:t>
      </w:r>
    </w:p>
    <w:p w14:paraId="77B08F92" w14:textId="77777777" w:rsidR="00AF7B0D" w:rsidRPr="00AF7B0D" w:rsidRDefault="00AF7B0D" w:rsidP="00AF7B0D">
      <w:pPr>
        <w:widowControl w:val="0"/>
        <w:suppressAutoHyphens/>
        <w:ind w:left="-15" w:firstLine="567"/>
        <w:jc w:val="both"/>
        <w:rPr>
          <w:rFonts w:eastAsia="SimSun"/>
          <w:kern w:val="1"/>
          <w:sz w:val="28"/>
          <w:szCs w:val="28"/>
          <w:lang w:eastAsia="hi-IN" w:bidi="hi-IN"/>
        </w:rPr>
      </w:pPr>
      <w:r w:rsidRPr="00AF7B0D">
        <w:rPr>
          <w:rFonts w:eastAsia="SimSun"/>
          <w:kern w:val="1"/>
          <w:sz w:val="28"/>
          <w:szCs w:val="28"/>
          <w:lang w:eastAsia="hi-IN" w:bidi="hi-IN"/>
        </w:rPr>
        <w:t>-рост среднемесячной заработной платы на малых и средних предприятиях;</w:t>
      </w:r>
    </w:p>
    <w:p w14:paraId="4B80C4A8" w14:textId="77777777" w:rsidR="00AF7B0D" w:rsidRPr="00AF7B0D" w:rsidRDefault="00AF7B0D" w:rsidP="00AF7B0D">
      <w:pPr>
        <w:widowControl w:val="0"/>
        <w:suppressAutoHyphens/>
        <w:ind w:left="-15" w:firstLine="567"/>
        <w:jc w:val="both"/>
        <w:rPr>
          <w:rFonts w:eastAsia="SimSun"/>
          <w:kern w:val="1"/>
          <w:sz w:val="28"/>
          <w:szCs w:val="28"/>
          <w:lang w:eastAsia="hi-IN" w:bidi="hi-IN"/>
        </w:rPr>
      </w:pPr>
      <w:r w:rsidRPr="00AF7B0D">
        <w:rPr>
          <w:rFonts w:eastAsia="SimSun"/>
          <w:kern w:val="1"/>
          <w:sz w:val="28"/>
          <w:szCs w:val="28"/>
          <w:lang w:eastAsia="hi-IN" w:bidi="hi-IN"/>
        </w:rPr>
        <w:t>-увеличение количества зарегистрированных малых и средних предприятий в расчете на 10 тысяч населения;</w:t>
      </w:r>
    </w:p>
    <w:p w14:paraId="26053B2C" w14:textId="77777777" w:rsidR="00AF7B0D" w:rsidRPr="00AF7B0D" w:rsidRDefault="00AF7B0D" w:rsidP="00AF7B0D">
      <w:pPr>
        <w:widowControl w:val="0"/>
        <w:suppressAutoHyphens/>
        <w:ind w:left="-15" w:firstLine="567"/>
        <w:jc w:val="both"/>
        <w:rPr>
          <w:rFonts w:eastAsia="SimSun"/>
          <w:kern w:val="1"/>
          <w:sz w:val="28"/>
          <w:szCs w:val="28"/>
          <w:lang w:eastAsia="hi-IN" w:bidi="hi-IN"/>
        </w:rPr>
      </w:pPr>
      <w:r w:rsidRPr="00AF7B0D">
        <w:rPr>
          <w:rFonts w:eastAsia="SimSun"/>
          <w:kern w:val="1"/>
          <w:sz w:val="28"/>
          <w:szCs w:val="28"/>
          <w:lang w:eastAsia="hi-IN" w:bidi="hi-IN"/>
        </w:rPr>
        <w:t>-увеличение доли малого и среднего бизнеса в общем объеме произведенной продукции, выполненных работ и услуг предприятиями округа.</w:t>
      </w:r>
    </w:p>
    <w:p w14:paraId="0CE11088"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 xml:space="preserve">Развитие потребительского рынка будет осуществляться по следующим направлениям: </w:t>
      </w:r>
    </w:p>
    <w:p w14:paraId="3143DAC5" w14:textId="4217A0CD" w:rsidR="00AF7B0D" w:rsidRPr="00AF7B0D" w:rsidRDefault="00020F79" w:rsidP="00020F79">
      <w:pPr>
        <w:widowControl w:val="0"/>
        <w:autoSpaceDE w:val="0"/>
        <w:autoSpaceDN w:val="0"/>
        <w:adjustRightInd w:val="0"/>
        <w:ind w:firstLine="567"/>
        <w:jc w:val="both"/>
        <w:rPr>
          <w:sz w:val="28"/>
          <w:szCs w:val="28"/>
        </w:rPr>
      </w:pPr>
      <w:r>
        <w:rPr>
          <w:sz w:val="28"/>
          <w:szCs w:val="28"/>
        </w:rPr>
        <w:t xml:space="preserve">- </w:t>
      </w:r>
      <w:r w:rsidR="00AF7B0D" w:rsidRPr="00AF7B0D">
        <w:rPr>
          <w:sz w:val="28"/>
          <w:szCs w:val="28"/>
        </w:rPr>
        <w:t>обеспечение реализации прав предпринимателей на осуществление торговли в местах, разрешенных нормативно-правовыми актами;</w:t>
      </w:r>
    </w:p>
    <w:p w14:paraId="132C753C" w14:textId="29A3FD73" w:rsidR="00AF7B0D" w:rsidRPr="00AF7B0D" w:rsidRDefault="00020F79" w:rsidP="00020F79">
      <w:pPr>
        <w:widowControl w:val="0"/>
        <w:autoSpaceDE w:val="0"/>
        <w:autoSpaceDN w:val="0"/>
        <w:adjustRightInd w:val="0"/>
        <w:ind w:firstLine="567"/>
        <w:jc w:val="both"/>
        <w:rPr>
          <w:sz w:val="28"/>
          <w:szCs w:val="28"/>
        </w:rPr>
      </w:pPr>
      <w:r>
        <w:rPr>
          <w:sz w:val="28"/>
          <w:szCs w:val="28"/>
        </w:rPr>
        <w:t xml:space="preserve">- </w:t>
      </w:r>
      <w:r w:rsidR="00AF7B0D" w:rsidRPr="00AF7B0D">
        <w:rPr>
          <w:sz w:val="28"/>
          <w:szCs w:val="28"/>
        </w:rPr>
        <w:t xml:space="preserve">формирование благоприятных условий для внедрения инновационных технологий в реальном секторе экономики Новоселицкого МО, диверсификации производства, внедрения международных стандартов управления качеством; </w:t>
      </w:r>
    </w:p>
    <w:p w14:paraId="2B9A4515" w14:textId="6ED551F2" w:rsidR="00AF7B0D" w:rsidRPr="00AF7B0D" w:rsidRDefault="00020F79" w:rsidP="00020F79">
      <w:pPr>
        <w:widowControl w:val="0"/>
        <w:autoSpaceDE w:val="0"/>
        <w:autoSpaceDN w:val="0"/>
        <w:adjustRightInd w:val="0"/>
        <w:ind w:firstLine="567"/>
        <w:jc w:val="both"/>
        <w:rPr>
          <w:sz w:val="28"/>
          <w:szCs w:val="28"/>
        </w:rPr>
      </w:pPr>
      <w:r>
        <w:rPr>
          <w:sz w:val="28"/>
          <w:szCs w:val="28"/>
        </w:rPr>
        <w:t xml:space="preserve">- </w:t>
      </w:r>
      <w:r w:rsidR="00AF7B0D" w:rsidRPr="00AF7B0D">
        <w:rPr>
          <w:sz w:val="28"/>
          <w:szCs w:val="28"/>
        </w:rPr>
        <w:t>расширение рынков сбыта товаров (работ, услуг), производимых в Новоселицком МО;</w:t>
      </w:r>
    </w:p>
    <w:p w14:paraId="5858F8A4" w14:textId="391CEE7A" w:rsidR="00AF7B0D" w:rsidRPr="00AF7B0D" w:rsidRDefault="00020F79" w:rsidP="00020F79">
      <w:pPr>
        <w:widowControl w:val="0"/>
        <w:autoSpaceDE w:val="0"/>
        <w:autoSpaceDN w:val="0"/>
        <w:adjustRightInd w:val="0"/>
        <w:ind w:firstLine="567"/>
        <w:jc w:val="both"/>
        <w:rPr>
          <w:sz w:val="28"/>
          <w:szCs w:val="28"/>
        </w:rPr>
      </w:pPr>
      <w:r>
        <w:rPr>
          <w:sz w:val="28"/>
          <w:szCs w:val="28"/>
        </w:rPr>
        <w:t xml:space="preserve">- </w:t>
      </w:r>
      <w:r w:rsidR="00AF7B0D" w:rsidRPr="00AF7B0D">
        <w:rPr>
          <w:sz w:val="28"/>
          <w:szCs w:val="28"/>
        </w:rPr>
        <w:t xml:space="preserve">развитие ярмарочной торговли, ярмарок выходного дня и максимальное упрощение всех процедур для организации и проведения ярмарок и участия в них; </w:t>
      </w:r>
    </w:p>
    <w:p w14:paraId="68478664" w14:textId="58FDD886" w:rsidR="00AF7B0D" w:rsidRPr="00AF7B0D" w:rsidRDefault="00020F79" w:rsidP="00020F79">
      <w:pPr>
        <w:widowControl w:val="0"/>
        <w:autoSpaceDE w:val="0"/>
        <w:autoSpaceDN w:val="0"/>
        <w:adjustRightInd w:val="0"/>
        <w:ind w:firstLine="567"/>
        <w:jc w:val="both"/>
        <w:rPr>
          <w:sz w:val="28"/>
          <w:szCs w:val="28"/>
        </w:rPr>
      </w:pPr>
      <w:r>
        <w:rPr>
          <w:sz w:val="28"/>
          <w:szCs w:val="28"/>
        </w:rPr>
        <w:t xml:space="preserve">- </w:t>
      </w:r>
      <w:r w:rsidR="00AF7B0D" w:rsidRPr="00AF7B0D">
        <w:rPr>
          <w:sz w:val="28"/>
          <w:szCs w:val="28"/>
        </w:rPr>
        <w:t>обеспечение населения Новоселицкого МО площадью нестационарных торговых объектов, т.е. торговыми павильонами и киосками по продаже продовольственных товаров и сельскохозяйственной продукции, торговыми павильонами и киосками по продаже продукции общественного питания</w:t>
      </w:r>
      <w:r w:rsidR="00AF7B0D" w:rsidRPr="00AF7B0D">
        <w:t xml:space="preserve"> </w:t>
      </w:r>
      <w:r w:rsidR="00AF7B0D" w:rsidRPr="00AF7B0D">
        <w:rPr>
          <w:sz w:val="28"/>
          <w:szCs w:val="28"/>
        </w:rPr>
        <w:t xml:space="preserve">и по продаже печатной продукции, согласно утвержденным нормативам минимальной обеспеченности; </w:t>
      </w:r>
    </w:p>
    <w:p w14:paraId="1AFB89DD" w14:textId="4AB01CCA" w:rsidR="00AF7B0D" w:rsidRPr="00AF7B0D" w:rsidRDefault="00020F79" w:rsidP="00020F79">
      <w:pPr>
        <w:ind w:firstLine="567"/>
        <w:jc w:val="both"/>
        <w:rPr>
          <w:sz w:val="28"/>
          <w:szCs w:val="28"/>
        </w:rPr>
      </w:pPr>
      <w:r>
        <w:rPr>
          <w:sz w:val="28"/>
          <w:szCs w:val="28"/>
        </w:rPr>
        <w:t xml:space="preserve">- </w:t>
      </w:r>
      <w:r w:rsidR="00AF7B0D" w:rsidRPr="00AF7B0D">
        <w:rPr>
          <w:sz w:val="28"/>
          <w:szCs w:val="28"/>
        </w:rPr>
        <w:t>административное и информационное содействие производителям конкурентоспособной продукции при заключении договоров с розничными сетями и оптовыми организациями;</w:t>
      </w:r>
    </w:p>
    <w:p w14:paraId="3EE4AD77" w14:textId="6B93CF2A" w:rsidR="00AF7B0D" w:rsidRPr="00AF7B0D" w:rsidRDefault="00020F79" w:rsidP="00020F79">
      <w:pPr>
        <w:widowControl w:val="0"/>
        <w:autoSpaceDE w:val="0"/>
        <w:autoSpaceDN w:val="0"/>
        <w:adjustRightInd w:val="0"/>
        <w:ind w:firstLine="567"/>
        <w:jc w:val="both"/>
        <w:rPr>
          <w:sz w:val="28"/>
          <w:szCs w:val="28"/>
        </w:rPr>
      </w:pPr>
      <w:r>
        <w:rPr>
          <w:sz w:val="28"/>
          <w:szCs w:val="28"/>
        </w:rPr>
        <w:t xml:space="preserve">- </w:t>
      </w:r>
      <w:r w:rsidR="00AF7B0D" w:rsidRPr="00AF7B0D">
        <w:rPr>
          <w:sz w:val="28"/>
          <w:szCs w:val="28"/>
        </w:rPr>
        <w:t>создание условий для организации современных сельскохозяйственных и продовольственных рынков для обеспечения максимального доступа малых и средних сельскохозяйственных производителей к потребителю;</w:t>
      </w:r>
    </w:p>
    <w:p w14:paraId="65DF8153" w14:textId="77777777" w:rsidR="00AF7B0D" w:rsidRPr="00AF7B0D" w:rsidRDefault="00AF7B0D" w:rsidP="00020F79">
      <w:pPr>
        <w:widowControl w:val="0"/>
        <w:autoSpaceDE w:val="0"/>
        <w:autoSpaceDN w:val="0"/>
        <w:adjustRightInd w:val="0"/>
        <w:ind w:firstLine="567"/>
        <w:jc w:val="both"/>
        <w:rPr>
          <w:sz w:val="28"/>
          <w:szCs w:val="28"/>
        </w:rPr>
      </w:pPr>
      <w:r w:rsidRPr="00AF7B0D">
        <w:rPr>
          <w:sz w:val="28"/>
          <w:szCs w:val="28"/>
        </w:rPr>
        <w:t xml:space="preserve">- консультационные меры по защите прав потребителей, обеспечение </w:t>
      </w:r>
      <w:r w:rsidRPr="00AF7B0D">
        <w:rPr>
          <w:sz w:val="28"/>
          <w:szCs w:val="28"/>
        </w:rPr>
        <w:lastRenderedPageBreak/>
        <w:t>законных интересов конкретного человека. Оказание консультационной, просветительской работы, направленной на урегулирование спорных ситуаций, возникающих между потребителями и хозяйствующими субъектами. Одно из основных направлений работы: оказание компетентной правовой помощи, пропаганду правовых знаний. Особое внимание уделяется социально незащищенным, малообеспеченным потребителям.</w:t>
      </w:r>
    </w:p>
    <w:p w14:paraId="4A7137DA"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 xml:space="preserve">Малые и средние предприятия, работающие в сфере потребительского рынка, помимо решения социальных задач, связанных с созданием рабочих мест для граждан, обеспечивают индивидуальный подход к покупателям, узкую товарную специализацию, а также являются одним из основных каналов сбыта для мелких и средних производителей, в том числе сельскохозяйственных производителей. </w:t>
      </w:r>
    </w:p>
    <w:p w14:paraId="747872D8"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Во исполнение Указов Президента Российской Федерации от 25 апреля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и от 07 мая 2018 года №204 «О национальных целях и стратегических задачах развития Российской Федерации на период до 2024 года», перед Новоселицким МО стоит задача достичь к 2024 году значение показателя «Численность занятых в сфере малого и среднего предпринимательства, включая индивидуальных предпринимателей» 7202 человек, утвержденный Губернатором Ставропольского края Владимировым В.В.</w:t>
      </w:r>
    </w:p>
    <w:p w14:paraId="4BDAC1B4"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Ожидаемые результаты:</w:t>
      </w:r>
    </w:p>
    <w:p w14:paraId="2245EC56"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-обеспечение увеличения темпов роста товарооборота, оборота общественного питания и объема оказанных платных услуг населению;</w:t>
      </w:r>
    </w:p>
    <w:p w14:paraId="6F885FD4"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-развитие потребительского рынка нового качества в соответствии с потребностями населения;</w:t>
      </w:r>
    </w:p>
    <w:p w14:paraId="5DD137E2"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-обеспечение территориальной доступности объектов потребительского рынка для сельского населения.</w:t>
      </w:r>
    </w:p>
    <w:p w14:paraId="3E59BA49" w14:textId="77777777" w:rsidR="00AF7B0D" w:rsidRPr="00AF7B0D" w:rsidRDefault="00AF7B0D" w:rsidP="00AF7B0D">
      <w:pPr>
        <w:widowControl w:val="0"/>
        <w:autoSpaceDE w:val="0"/>
        <w:autoSpaceDN w:val="0"/>
        <w:adjustRightInd w:val="0"/>
        <w:ind w:firstLine="567"/>
        <w:jc w:val="both"/>
        <w:rPr>
          <w:sz w:val="28"/>
          <w:szCs w:val="28"/>
        </w:rPr>
      </w:pPr>
    </w:p>
    <w:p w14:paraId="134C4C8D" w14:textId="77777777" w:rsidR="00AF7B0D" w:rsidRPr="00020F79" w:rsidRDefault="00AF7B0D" w:rsidP="00AF7B0D">
      <w:pPr>
        <w:widowControl w:val="0"/>
        <w:autoSpaceDE w:val="0"/>
        <w:autoSpaceDN w:val="0"/>
        <w:adjustRightInd w:val="0"/>
        <w:ind w:firstLine="567"/>
        <w:jc w:val="center"/>
        <w:outlineLvl w:val="2"/>
        <w:rPr>
          <w:bCs/>
          <w:sz w:val="28"/>
          <w:szCs w:val="28"/>
        </w:rPr>
      </w:pPr>
      <w:r w:rsidRPr="00020F79">
        <w:rPr>
          <w:bCs/>
          <w:sz w:val="28"/>
          <w:szCs w:val="28"/>
        </w:rPr>
        <w:t>2.2.2.9. Развитие инвестиционной деятельности</w:t>
      </w:r>
    </w:p>
    <w:p w14:paraId="71218261" w14:textId="77777777" w:rsidR="00AF7B0D" w:rsidRPr="00AF7B0D" w:rsidRDefault="00AF7B0D" w:rsidP="00AF7B0D">
      <w:pPr>
        <w:shd w:val="clear" w:color="auto" w:fill="FFFFFF"/>
        <w:ind w:firstLine="567"/>
        <w:jc w:val="both"/>
        <w:rPr>
          <w:sz w:val="28"/>
          <w:szCs w:val="28"/>
        </w:rPr>
      </w:pPr>
    </w:p>
    <w:p w14:paraId="2D93B62E"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Приоритетом инвестиционной политики является обеспечение устойчивого и сбалансированного экономического роста на основе диверсификации экономики и повышения ее конкурентоспособности, создание «инвестиционных площадок».</w:t>
      </w:r>
    </w:p>
    <w:p w14:paraId="16C0CEC4"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Основными мероприятиями развития инвестиционной деятельности являются:</w:t>
      </w:r>
    </w:p>
    <w:p w14:paraId="7DC8F6B0" w14:textId="77777777" w:rsidR="00AF7B0D" w:rsidRPr="00AF7B0D" w:rsidRDefault="00AF7B0D" w:rsidP="00AF7B0D">
      <w:pPr>
        <w:widowControl w:val="0"/>
        <w:autoSpaceDE w:val="0"/>
        <w:autoSpaceDN w:val="0"/>
        <w:adjustRightInd w:val="0"/>
        <w:ind w:firstLine="567"/>
        <w:jc w:val="both"/>
        <w:rPr>
          <w:sz w:val="28"/>
          <w:szCs w:val="28"/>
        </w:rPr>
      </w:pPr>
      <w:r w:rsidRPr="00AF7B0D">
        <w:rPr>
          <w:rFonts w:eastAsia="Calibri"/>
          <w:sz w:val="28"/>
          <w:szCs w:val="28"/>
        </w:rPr>
        <w:t xml:space="preserve">- проведение комплекса землеустроительных работ, постановка сформированного земельного участка на государственный кадастровый учет, регистрация прав на земельный участок, подведение к земельному участку энергетической, инженерной, транспортной и телекоммуникационной инфраструктуры; </w:t>
      </w:r>
    </w:p>
    <w:p w14:paraId="21ACB4B3" w14:textId="77777777" w:rsidR="00AF7B0D" w:rsidRPr="00AF7B0D" w:rsidRDefault="00AF7B0D" w:rsidP="00AF7B0D">
      <w:pPr>
        <w:ind w:firstLine="567"/>
        <w:jc w:val="both"/>
        <w:rPr>
          <w:sz w:val="28"/>
          <w:szCs w:val="28"/>
        </w:rPr>
      </w:pPr>
      <w:r w:rsidRPr="00AF7B0D">
        <w:rPr>
          <w:sz w:val="28"/>
          <w:szCs w:val="28"/>
        </w:rPr>
        <w:lastRenderedPageBreak/>
        <w:t xml:space="preserve">- формирование делового и </w:t>
      </w:r>
      <w:proofErr w:type="spellStart"/>
      <w:r w:rsidRPr="00AF7B0D">
        <w:rPr>
          <w:sz w:val="28"/>
          <w:szCs w:val="28"/>
        </w:rPr>
        <w:t>инвестиционно</w:t>
      </w:r>
      <w:proofErr w:type="spellEnd"/>
      <w:r w:rsidRPr="00AF7B0D">
        <w:rPr>
          <w:sz w:val="28"/>
          <w:szCs w:val="28"/>
        </w:rPr>
        <w:t xml:space="preserve"> - привлекательного имиджа Новоселицкого МО; </w:t>
      </w:r>
    </w:p>
    <w:p w14:paraId="799D0D1E" w14:textId="77777777" w:rsidR="00AF7B0D" w:rsidRPr="00AF7B0D" w:rsidRDefault="00AF7B0D" w:rsidP="00AF7B0D">
      <w:pPr>
        <w:ind w:firstLine="567"/>
        <w:jc w:val="both"/>
        <w:rPr>
          <w:sz w:val="28"/>
          <w:szCs w:val="28"/>
        </w:rPr>
      </w:pPr>
      <w:r w:rsidRPr="00AF7B0D">
        <w:rPr>
          <w:sz w:val="28"/>
          <w:szCs w:val="28"/>
        </w:rPr>
        <w:t xml:space="preserve">- ведение и постоянное обновление реестра свободных производственных площадей и земельных участков, которые могут быть предложены для реализации различных инвестиционных проектов в зависимости от характеристик площадок и потребностей инвестора; </w:t>
      </w:r>
    </w:p>
    <w:p w14:paraId="190D2CCA" w14:textId="77777777" w:rsidR="00AF7B0D" w:rsidRPr="00AF7B0D" w:rsidRDefault="00AF7B0D" w:rsidP="00AF7B0D">
      <w:pPr>
        <w:ind w:firstLine="567"/>
        <w:jc w:val="both"/>
        <w:rPr>
          <w:sz w:val="28"/>
          <w:szCs w:val="28"/>
        </w:rPr>
      </w:pPr>
      <w:r w:rsidRPr="00AF7B0D">
        <w:rPr>
          <w:sz w:val="28"/>
          <w:szCs w:val="28"/>
        </w:rPr>
        <w:t xml:space="preserve">- обеспечение дополнительного контроля прохождения и оформления документов на всех этапах реализации инвестиционных проектов; </w:t>
      </w:r>
    </w:p>
    <w:p w14:paraId="297C02A6"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 реализация социальных и инфраструктурных проектов, способствующих привлечению инвестиций и решению задач социально-экономического развития Новоселицкого МО;</w:t>
      </w:r>
    </w:p>
    <w:p w14:paraId="157E55CD" w14:textId="77777777" w:rsidR="00AF7B0D" w:rsidRPr="00AF7B0D" w:rsidRDefault="00AF7B0D" w:rsidP="00AF7B0D">
      <w:pPr>
        <w:ind w:firstLine="567"/>
        <w:jc w:val="both"/>
        <w:rPr>
          <w:sz w:val="28"/>
          <w:szCs w:val="28"/>
        </w:rPr>
      </w:pPr>
      <w:r w:rsidRPr="00AF7B0D">
        <w:rPr>
          <w:sz w:val="28"/>
          <w:szCs w:val="28"/>
        </w:rPr>
        <w:t>- обеспечение оперативной связи и эффективного взаимодействия инвесторов с органами местного самоуправления Новоселицкого МО (в рамках данной задачи ведется индивидуальная работа с потенциальными инвесторами, регулярно проводятся встречи с членами экспертной группы о вопросах развития инвестиционной деятельности, по выявлению проблем в процессе реализации проектов. Также предусмотрена работа по актуализации информации на сайте администрации Новоселицкого муниципального округа раздела об инвестиционной деятельности, который обеспечит наглядное представление инвестиционных возможностей округа, его инвестиционной стратегии и инфраструктуры, потенциальных направлений инвестиций;</w:t>
      </w:r>
    </w:p>
    <w:p w14:paraId="2AAE557E" w14:textId="77777777" w:rsidR="00AF7B0D" w:rsidRPr="00AF7B0D" w:rsidRDefault="00AF7B0D" w:rsidP="00AF7B0D">
      <w:pPr>
        <w:ind w:firstLine="567"/>
        <w:jc w:val="both"/>
        <w:rPr>
          <w:sz w:val="28"/>
          <w:szCs w:val="28"/>
        </w:rPr>
      </w:pPr>
      <w:r w:rsidRPr="00AF7B0D">
        <w:rPr>
          <w:sz w:val="28"/>
          <w:szCs w:val="28"/>
        </w:rPr>
        <w:t>- работа координационного совета по развитию инвестиционной деятельности на территории Новоселицкого МО (в рамках задачи предусмотрена организация взаимодействия Новоселицкого МО с инвестиционными и венчурными фондами, банками, иностранными и государственными инвестиционными агентствами, специализированными финансовыми учреждениями и организациями с целью использования их потенциала и возможностей по финансированию и поддержке инвестиций на территории Новоселицкого муниципального округа;</w:t>
      </w:r>
    </w:p>
    <w:p w14:paraId="7D128934" w14:textId="77777777" w:rsidR="00AF7B0D" w:rsidRPr="00AF7B0D" w:rsidRDefault="00AF7B0D" w:rsidP="00AF7B0D">
      <w:pPr>
        <w:autoSpaceDE w:val="0"/>
        <w:autoSpaceDN w:val="0"/>
        <w:adjustRightInd w:val="0"/>
        <w:ind w:firstLine="567"/>
        <w:jc w:val="both"/>
        <w:rPr>
          <w:sz w:val="28"/>
          <w:szCs w:val="28"/>
        </w:rPr>
      </w:pPr>
      <w:r w:rsidRPr="00AF7B0D">
        <w:rPr>
          <w:sz w:val="28"/>
          <w:szCs w:val="28"/>
        </w:rPr>
        <w:t xml:space="preserve"> - привлечение сельхозтоваропроизводителей к реализации инвестиционных проектов, направленных на развитие отраслей агропромышленного комплекса.</w:t>
      </w:r>
    </w:p>
    <w:p w14:paraId="4B268634" w14:textId="77777777" w:rsidR="00AF7B0D" w:rsidRPr="00AF7B0D" w:rsidRDefault="00AF7B0D" w:rsidP="00AF7B0D">
      <w:pPr>
        <w:ind w:firstLine="567"/>
        <w:jc w:val="both"/>
        <w:rPr>
          <w:sz w:val="28"/>
          <w:szCs w:val="28"/>
        </w:rPr>
      </w:pPr>
      <w:r w:rsidRPr="00AF7B0D">
        <w:rPr>
          <w:sz w:val="28"/>
          <w:szCs w:val="28"/>
        </w:rPr>
        <w:t>Важнейшей составляющей благоприятного социально-экономического развития Новоселицкого МО является привлечение инвестиций в основной капитал. Инвестиции выступают первостепенным источником благосостояния и необходимым условием воспроизводства, основой укрепления финансовой устойчивости предприятий и организаций.</w:t>
      </w:r>
    </w:p>
    <w:p w14:paraId="1FF74B8A" w14:textId="77777777" w:rsidR="00AF7B0D" w:rsidRPr="00AF7B0D" w:rsidRDefault="00AF7B0D" w:rsidP="00AF7B0D">
      <w:pPr>
        <w:widowControl w:val="0"/>
        <w:tabs>
          <w:tab w:val="left" w:pos="4107"/>
        </w:tabs>
        <w:suppressAutoHyphens/>
        <w:ind w:firstLine="567"/>
        <w:jc w:val="both"/>
        <w:rPr>
          <w:rFonts w:eastAsia="SimSun"/>
          <w:kern w:val="1"/>
          <w:sz w:val="28"/>
          <w:szCs w:val="28"/>
          <w:lang w:eastAsia="hi-IN" w:bidi="hi-IN"/>
        </w:rPr>
      </w:pPr>
      <w:r w:rsidRPr="00AF7B0D">
        <w:rPr>
          <w:rFonts w:eastAsia="SimSun"/>
          <w:kern w:val="1"/>
          <w:sz w:val="28"/>
          <w:szCs w:val="28"/>
          <w:lang w:eastAsia="hi-IN" w:bidi="hi-IN"/>
        </w:rPr>
        <w:t>Ожидаемые результаты:</w:t>
      </w:r>
    </w:p>
    <w:p w14:paraId="6D19AE05" w14:textId="77777777" w:rsidR="00AF7B0D" w:rsidRPr="00AF7B0D" w:rsidRDefault="00AF7B0D" w:rsidP="00AF7B0D">
      <w:pPr>
        <w:widowControl w:val="0"/>
        <w:tabs>
          <w:tab w:val="left" w:pos="4107"/>
        </w:tabs>
        <w:suppressAutoHyphens/>
        <w:ind w:firstLine="567"/>
        <w:jc w:val="both"/>
        <w:rPr>
          <w:rFonts w:eastAsia="SimSun"/>
          <w:kern w:val="1"/>
          <w:sz w:val="28"/>
          <w:szCs w:val="28"/>
          <w:lang w:eastAsia="hi-IN" w:bidi="hi-IN"/>
        </w:rPr>
      </w:pPr>
      <w:r w:rsidRPr="00AF7B0D">
        <w:rPr>
          <w:rFonts w:eastAsia="SimSun"/>
          <w:kern w:val="1"/>
          <w:sz w:val="28"/>
          <w:szCs w:val="28"/>
          <w:lang w:eastAsia="hi-IN" w:bidi="hi-IN"/>
        </w:rPr>
        <w:t>-формирование благоприятного инвестиционного климата на территории Новоселицкого МО;</w:t>
      </w:r>
    </w:p>
    <w:p w14:paraId="0D35DB33" w14:textId="77777777" w:rsidR="00AF7B0D" w:rsidRPr="00AF7B0D" w:rsidRDefault="00AF7B0D" w:rsidP="00AF7B0D">
      <w:pPr>
        <w:widowControl w:val="0"/>
        <w:suppressAutoHyphens/>
        <w:ind w:firstLine="567"/>
        <w:jc w:val="both"/>
        <w:rPr>
          <w:rFonts w:eastAsia="SimSun"/>
          <w:kern w:val="1"/>
          <w:sz w:val="28"/>
          <w:szCs w:val="28"/>
          <w:lang w:eastAsia="hi-IN" w:bidi="hi-IN"/>
        </w:rPr>
      </w:pPr>
      <w:r w:rsidRPr="00AF7B0D">
        <w:rPr>
          <w:rFonts w:eastAsia="SimSun"/>
          <w:kern w:val="1"/>
          <w:sz w:val="28"/>
          <w:szCs w:val="28"/>
          <w:lang w:eastAsia="hi-IN" w:bidi="hi-IN"/>
        </w:rPr>
        <w:t>-ежегодный рост объемов инвестиций в экономику и в социальную сферу округа;</w:t>
      </w:r>
    </w:p>
    <w:p w14:paraId="6626DDDC" w14:textId="77777777" w:rsidR="00AF7B0D" w:rsidRPr="00AF7B0D" w:rsidRDefault="00AF7B0D" w:rsidP="00AF7B0D">
      <w:pPr>
        <w:widowControl w:val="0"/>
        <w:suppressAutoHyphens/>
        <w:ind w:firstLine="567"/>
        <w:jc w:val="both"/>
        <w:rPr>
          <w:rFonts w:eastAsia="SimSun"/>
          <w:kern w:val="1"/>
          <w:sz w:val="28"/>
          <w:szCs w:val="28"/>
          <w:lang w:eastAsia="hi-IN" w:bidi="hi-IN"/>
        </w:rPr>
      </w:pPr>
      <w:r w:rsidRPr="00AF7B0D">
        <w:rPr>
          <w:rFonts w:eastAsia="SimSun"/>
          <w:kern w:val="1"/>
          <w:sz w:val="28"/>
          <w:szCs w:val="28"/>
          <w:lang w:eastAsia="hi-IN" w:bidi="hi-IN"/>
        </w:rPr>
        <w:t>-дополнительные поступления в бюджет округа;</w:t>
      </w:r>
    </w:p>
    <w:p w14:paraId="7C1A32CF" w14:textId="77777777" w:rsidR="00AF7B0D" w:rsidRPr="00AF7B0D" w:rsidRDefault="00AF7B0D" w:rsidP="00AF7B0D">
      <w:pPr>
        <w:widowControl w:val="0"/>
        <w:suppressAutoHyphens/>
        <w:ind w:firstLine="567"/>
        <w:jc w:val="both"/>
        <w:rPr>
          <w:rFonts w:eastAsia="SimSun"/>
          <w:kern w:val="1"/>
          <w:sz w:val="28"/>
          <w:szCs w:val="28"/>
          <w:lang w:eastAsia="hi-IN" w:bidi="hi-IN"/>
        </w:rPr>
      </w:pPr>
      <w:r w:rsidRPr="00AF7B0D">
        <w:rPr>
          <w:rFonts w:eastAsia="SimSun"/>
          <w:kern w:val="1"/>
          <w:sz w:val="28"/>
          <w:szCs w:val="28"/>
          <w:lang w:eastAsia="hi-IN" w:bidi="hi-IN"/>
        </w:rPr>
        <w:t>-создание новых рабочих мест.</w:t>
      </w:r>
    </w:p>
    <w:p w14:paraId="141C3300" w14:textId="77777777" w:rsidR="00AF7B0D" w:rsidRPr="00AF7B0D" w:rsidRDefault="00AF7B0D" w:rsidP="00AF7B0D">
      <w:pPr>
        <w:ind w:firstLine="567"/>
        <w:jc w:val="center"/>
        <w:rPr>
          <w:b/>
          <w:sz w:val="28"/>
          <w:szCs w:val="28"/>
        </w:rPr>
      </w:pPr>
    </w:p>
    <w:p w14:paraId="18DD4DF6" w14:textId="77777777" w:rsidR="00AF7B0D" w:rsidRPr="00020F79" w:rsidRDefault="00AF7B0D" w:rsidP="00AF7B0D">
      <w:pPr>
        <w:ind w:firstLine="567"/>
        <w:jc w:val="center"/>
        <w:rPr>
          <w:bCs/>
          <w:sz w:val="28"/>
          <w:szCs w:val="28"/>
        </w:rPr>
      </w:pPr>
      <w:r w:rsidRPr="00020F79">
        <w:rPr>
          <w:bCs/>
          <w:sz w:val="28"/>
          <w:szCs w:val="28"/>
        </w:rPr>
        <w:lastRenderedPageBreak/>
        <w:t>2.2.2.10. Развитие туризма</w:t>
      </w:r>
    </w:p>
    <w:p w14:paraId="7D048A5D" w14:textId="77777777" w:rsidR="00AF7B0D" w:rsidRPr="00AF7B0D" w:rsidRDefault="00AF7B0D" w:rsidP="00AF7B0D">
      <w:pPr>
        <w:tabs>
          <w:tab w:val="left" w:pos="0"/>
        </w:tabs>
        <w:jc w:val="both"/>
        <w:rPr>
          <w:sz w:val="28"/>
          <w:szCs w:val="28"/>
        </w:rPr>
      </w:pPr>
    </w:p>
    <w:p w14:paraId="323D143D" w14:textId="37C74368" w:rsidR="00AF7B0D" w:rsidRPr="00AF7B0D" w:rsidRDefault="00AF7B0D" w:rsidP="00020F79">
      <w:pPr>
        <w:tabs>
          <w:tab w:val="left" w:pos="0"/>
        </w:tabs>
        <w:ind w:firstLine="567"/>
        <w:jc w:val="both"/>
        <w:rPr>
          <w:sz w:val="28"/>
          <w:szCs w:val="28"/>
        </w:rPr>
      </w:pPr>
      <w:r w:rsidRPr="00AF7B0D">
        <w:rPr>
          <w:sz w:val="28"/>
          <w:szCs w:val="28"/>
        </w:rPr>
        <w:t>Ключевыми объектами и местами для посещений туристов может являться районный</w:t>
      </w:r>
      <w:r w:rsidRPr="00AF7B0D">
        <w:rPr>
          <w:color w:val="FF0000"/>
          <w:sz w:val="28"/>
          <w:szCs w:val="28"/>
        </w:rPr>
        <w:t xml:space="preserve"> </w:t>
      </w:r>
      <w:r w:rsidRPr="00AF7B0D">
        <w:rPr>
          <w:sz w:val="28"/>
          <w:szCs w:val="28"/>
        </w:rPr>
        <w:t xml:space="preserve">историко-краеведческий музей, </w:t>
      </w:r>
      <w:proofErr w:type="spellStart"/>
      <w:r w:rsidRPr="00AF7B0D">
        <w:rPr>
          <w:sz w:val="28"/>
          <w:szCs w:val="28"/>
        </w:rPr>
        <w:t>Спасо</w:t>
      </w:r>
      <w:proofErr w:type="spellEnd"/>
      <w:r w:rsidRPr="00AF7B0D">
        <w:rPr>
          <w:sz w:val="28"/>
          <w:szCs w:val="28"/>
        </w:rPr>
        <w:t xml:space="preserve"> - Преображенский храм, водохранилище Волчьи Ворота.</w:t>
      </w:r>
    </w:p>
    <w:p w14:paraId="6C3E24C6" w14:textId="77777777" w:rsidR="00AF7B0D" w:rsidRPr="00AF7B0D" w:rsidRDefault="00AF7B0D" w:rsidP="00020F79">
      <w:pPr>
        <w:ind w:firstLine="567"/>
        <w:jc w:val="both"/>
        <w:rPr>
          <w:sz w:val="28"/>
          <w:szCs w:val="28"/>
        </w:rPr>
      </w:pPr>
      <w:r w:rsidRPr="00AF7B0D">
        <w:rPr>
          <w:sz w:val="28"/>
          <w:szCs w:val="28"/>
        </w:rPr>
        <w:t>Имеется существенный потенциал для организации и развития археологического, паломнического, экстремально-спортивного, развлекательного, охотничье-рыболовного, культурно-исторического, экологического и природного, событийного, сельского, туризма выходного дня.</w:t>
      </w:r>
    </w:p>
    <w:p w14:paraId="2715BE1C" w14:textId="77777777" w:rsidR="00AF7B0D" w:rsidRPr="00AF7B0D" w:rsidRDefault="00AF7B0D" w:rsidP="00020F79">
      <w:pPr>
        <w:ind w:firstLine="567"/>
        <w:jc w:val="both"/>
        <w:rPr>
          <w:sz w:val="28"/>
          <w:szCs w:val="28"/>
        </w:rPr>
      </w:pPr>
      <w:r w:rsidRPr="00AF7B0D">
        <w:rPr>
          <w:sz w:val="28"/>
          <w:szCs w:val="28"/>
        </w:rPr>
        <w:t>Приоритетами развития туризма в Новоселицком округе являются:</w:t>
      </w:r>
    </w:p>
    <w:p w14:paraId="082B0D85" w14:textId="77777777" w:rsidR="00AF7B0D" w:rsidRPr="00AF7B0D" w:rsidRDefault="00AF7B0D" w:rsidP="00AF7B0D">
      <w:pPr>
        <w:autoSpaceDE w:val="0"/>
        <w:autoSpaceDN w:val="0"/>
        <w:adjustRightInd w:val="0"/>
        <w:ind w:firstLine="709"/>
        <w:jc w:val="both"/>
        <w:rPr>
          <w:sz w:val="28"/>
          <w:szCs w:val="28"/>
        </w:rPr>
      </w:pPr>
      <w:r w:rsidRPr="00AF7B0D">
        <w:rPr>
          <w:sz w:val="28"/>
          <w:szCs w:val="28"/>
        </w:rPr>
        <w:t>1. Развитие туристско-рекреационного направления хозяйственной деятельности на всей территории Новоселицкого округа, а не только на территории побережья водохранилища Волчьи Ворота.</w:t>
      </w:r>
    </w:p>
    <w:p w14:paraId="76B25685" w14:textId="77777777" w:rsidR="00AF7B0D" w:rsidRPr="00AF7B0D" w:rsidRDefault="00AF7B0D" w:rsidP="00AF7B0D">
      <w:pPr>
        <w:autoSpaceDE w:val="0"/>
        <w:autoSpaceDN w:val="0"/>
        <w:adjustRightInd w:val="0"/>
        <w:ind w:firstLine="709"/>
        <w:jc w:val="both"/>
        <w:rPr>
          <w:sz w:val="28"/>
          <w:szCs w:val="28"/>
        </w:rPr>
      </w:pPr>
      <w:r w:rsidRPr="00AF7B0D">
        <w:rPr>
          <w:sz w:val="28"/>
          <w:szCs w:val="28"/>
        </w:rPr>
        <w:t>2. Развитие туристско-рекреационных функций с целью «обогащения» экскурсиями и маршрутами по историко-культурным объектам Новоселицкого округа и более полного использования имеющегося природного потенциала.</w:t>
      </w:r>
    </w:p>
    <w:p w14:paraId="32AE16CA" w14:textId="77777777" w:rsidR="00AF7B0D" w:rsidRPr="00AF7B0D" w:rsidRDefault="00AF7B0D" w:rsidP="00020F79">
      <w:pPr>
        <w:ind w:firstLine="567"/>
        <w:jc w:val="both"/>
        <w:rPr>
          <w:sz w:val="28"/>
          <w:szCs w:val="28"/>
        </w:rPr>
      </w:pPr>
      <w:r w:rsidRPr="00AF7B0D">
        <w:rPr>
          <w:sz w:val="28"/>
          <w:szCs w:val="28"/>
        </w:rPr>
        <w:t>Основными мероприятиями развития туризма в Новоселицком округе являются:</w:t>
      </w:r>
    </w:p>
    <w:p w14:paraId="5BAD2191" w14:textId="77777777" w:rsidR="00AF7B0D" w:rsidRPr="00AF7B0D" w:rsidRDefault="00AF7B0D" w:rsidP="00020F79">
      <w:pPr>
        <w:autoSpaceDE w:val="0"/>
        <w:autoSpaceDN w:val="0"/>
        <w:adjustRightInd w:val="0"/>
        <w:ind w:firstLine="567"/>
        <w:jc w:val="both"/>
        <w:rPr>
          <w:sz w:val="28"/>
          <w:szCs w:val="28"/>
        </w:rPr>
      </w:pPr>
      <w:r w:rsidRPr="00AF7B0D">
        <w:rPr>
          <w:sz w:val="28"/>
          <w:szCs w:val="28"/>
        </w:rPr>
        <w:t>- активизация маркетинговой политики;</w:t>
      </w:r>
    </w:p>
    <w:p w14:paraId="1BED9DE1" w14:textId="77777777" w:rsidR="00AF7B0D" w:rsidRPr="00AF7B0D" w:rsidRDefault="00AF7B0D" w:rsidP="00020F79">
      <w:pPr>
        <w:autoSpaceDE w:val="0"/>
        <w:autoSpaceDN w:val="0"/>
        <w:adjustRightInd w:val="0"/>
        <w:ind w:firstLine="567"/>
        <w:jc w:val="both"/>
        <w:rPr>
          <w:sz w:val="28"/>
          <w:szCs w:val="28"/>
        </w:rPr>
      </w:pPr>
      <w:r w:rsidRPr="00AF7B0D">
        <w:rPr>
          <w:sz w:val="28"/>
          <w:szCs w:val="28"/>
        </w:rPr>
        <w:t xml:space="preserve">- привлечение инвесторов для создания развлекательных объектов - аквапарков, развлекательных комплексов, тематических парков и т.д.; </w:t>
      </w:r>
    </w:p>
    <w:p w14:paraId="05CE914A" w14:textId="77777777" w:rsidR="00AF7B0D" w:rsidRPr="00AF7B0D" w:rsidRDefault="00AF7B0D" w:rsidP="00020F79">
      <w:pPr>
        <w:autoSpaceDE w:val="0"/>
        <w:autoSpaceDN w:val="0"/>
        <w:adjustRightInd w:val="0"/>
        <w:ind w:firstLine="567"/>
        <w:jc w:val="both"/>
        <w:rPr>
          <w:sz w:val="28"/>
          <w:szCs w:val="28"/>
        </w:rPr>
      </w:pPr>
      <w:r w:rsidRPr="00AF7B0D">
        <w:rPr>
          <w:sz w:val="28"/>
          <w:szCs w:val="28"/>
        </w:rPr>
        <w:t xml:space="preserve">- создание условий для активного отдыха на территории, в т.ч. строительство современных спортивных комплексов и реконструкция существующих; </w:t>
      </w:r>
    </w:p>
    <w:p w14:paraId="60A88179" w14:textId="77777777" w:rsidR="00AF7B0D" w:rsidRPr="00AF7B0D" w:rsidRDefault="00AF7B0D" w:rsidP="00020F79">
      <w:pPr>
        <w:autoSpaceDE w:val="0"/>
        <w:autoSpaceDN w:val="0"/>
        <w:adjustRightInd w:val="0"/>
        <w:ind w:firstLine="567"/>
        <w:jc w:val="both"/>
        <w:rPr>
          <w:sz w:val="28"/>
          <w:szCs w:val="28"/>
        </w:rPr>
      </w:pPr>
      <w:r w:rsidRPr="00AF7B0D">
        <w:rPr>
          <w:sz w:val="28"/>
          <w:szCs w:val="28"/>
        </w:rPr>
        <w:t>- поддержка развития малого бизнеса, специализирующегося на обслуживании отдыхающих;</w:t>
      </w:r>
    </w:p>
    <w:p w14:paraId="1AFF075A" w14:textId="09A0A844" w:rsidR="00C2555B" w:rsidRDefault="00AF7B0D" w:rsidP="00020F79">
      <w:pPr>
        <w:autoSpaceDE w:val="0"/>
        <w:autoSpaceDN w:val="0"/>
        <w:adjustRightInd w:val="0"/>
        <w:ind w:firstLine="567"/>
        <w:jc w:val="both"/>
        <w:rPr>
          <w:sz w:val="28"/>
          <w:szCs w:val="28"/>
        </w:rPr>
      </w:pPr>
      <w:r w:rsidRPr="00AF7B0D">
        <w:rPr>
          <w:sz w:val="28"/>
          <w:szCs w:val="28"/>
        </w:rPr>
        <w:t>- формирование агропромышленной зоны, специализирующейся на обслуживании зон туризма с организацией производства экологически чистой продукции, продуктов питания на основе традиционных местных технологий.</w:t>
      </w:r>
    </w:p>
    <w:p w14:paraId="44C9BBC5" w14:textId="77777777" w:rsidR="00AF7B0D" w:rsidRPr="00AF7B0D" w:rsidRDefault="00AF7B0D" w:rsidP="00AF7B0D">
      <w:pPr>
        <w:spacing w:line="230" w:lineRule="auto"/>
        <w:ind w:firstLine="567"/>
        <w:contextualSpacing/>
        <w:jc w:val="both"/>
        <w:rPr>
          <w:sz w:val="28"/>
          <w:szCs w:val="28"/>
        </w:rPr>
      </w:pPr>
      <w:r w:rsidRPr="00AF7B0D">
        <w:rPr>
          <w:sz w:val="28"/>
          <w:szCs w:val="28"/>
        </w:rPr>
        <w:t>Ожидаемые результаты:</w:t>
      </w:r>
    </w:p>
    <w:p w14:paraId="0A3557A0" w14:textId="77777777" w:rsidR="00AF7B0D" w:rsidRPr="00AF7B0D" w:rsidRDefault="00AF7B0D" w:rsidP="00AF7B0D">
      <w:pPr>
        <w:spacing w:line="230" w:lineRule="auto"/>
        <w:ind w:firstLine="567"/>
        <w:contextualSpacing/>
        <w:jc w:val="both"/>
        <w:rPr>
          <w:sz w:val="28"/>
          <w:szCs w:val="28"/>
        </w:rPr>
      </w:pPr>
      <w:r w:rsidRPr="00AF7B0D">
        <w:rPr>
          <w:sz w:val="28"/>
          <w:szCs w:val="28"/>
        </w:rPr>
        <w:t>-продвижение туризма в Новоселицком МО;</w:t>
      </w:r>
    </w:p>
    <w:p w14:paraId="3B6F4D8C" w14:textId="77777777" w:rsidR="00AF7B0D" w:rsidRPr="00AF7B0D" w:rsidRDefault="00AF7B0D" w:rsidP="00AF7B0D">
      <w:pPr>
        <w:spacing w:line="230" w:lineRule="auto"/>
        <w:ind w:firstLine="567"/>
        <w:contextualSpacing/>
        <w:jc w:val="both"/>
        <w:rPr>
          <w:sz w:val="28"/>
          <w:szCs w:val="28"/>
        </w:rPr>
      </w:pPr>
      <w:r w:rsidRPr="00AF7B0D">
        <w:rPr>
          <w:sz w:val="28"/>
          <w:szCs w:val="28"/>
        </w:rPr>
        <w:t>-формирование имиджа округа, как территории, привлекательной для туризма;</w:t>
      </w:r>
    </w:p>
    <w:p w14:paraId="37FEC515" w14:textId="77777777" w:rsidR="00AF7B0D" w:rsidRPr="00AF7B0D" w:rsidRDefault="00AF7B0D" w:rsidP="00AF7B0D">
      <w:pPr>
        <w:spacing w:line="230" w:lineRule="auto"/>
        <w:ind w:firstLine="567"/>
        <w:contextualSpacing/>
        <w:jc w:val="both"/>
        <w:rPr>
          <w:sz w:val="28"/>
          <w:szCs w:val="28"/>
        </w:rPr>
      </w:pPr>
      <w:r w:rsidRPr="00AF7B0D">
        <w:rPr>
          <w:sz w:val="28"/>
          <w:szCs w:val="28"/>
        </w:rPr>
        <w:t>-развитие природного потенциала округа;</w:t>
      </w:r>
    </w:p>
    <w:p w14:paraId="43DB8C92" w14:textId="77777777" w:rsidR="00AF7B0D" w:rsidRPr="00AF7B0D" w:rsidRDefault="00AF7B0D" w:rsidP="00AF7B0D">
      <w:pPr>
        <w:spacing w:line="230" w:lineRule="auto"/>
        <w:ind w:firstLine="567"/>
        <w:contextualSpacing/>
        <w:jc w:val="both"/>
        <w:rPr>
          <w:sz w:val="28"/>
          <w:szCs w:val="28"/>
        </w:rPr>
      </w:pPr>
      <w:r w:rsidRPr="00AF7B0D">
        <w:rPr>
          <w:sz w:val="28"/>
          <w:szCs w:val="28"/>
        </w:rPr>
        <w:t>-развитие экономики и предпринимательства в данной области.</w:t>
      </w:r>
    </w:p>
    <w:p w14:paraId="58ACA3FD" w14:textId="77777777" w:rsidR="00AF7B0D" w:rsidRPr="00AF7B0D" w:rsidRDefault="00AF7B0D" w:rsidP="00AF7B0D">
      <w:pPr>
        <w:widowControl w:val="0"/>
        <w:autoSpaceDE w:val="0"/>
        <w:autoSpaceDN w:val="0"/>
        <w:adjustRightInd w:val="0"/>
        <w:ind w:firstLine="567"/>
        <w:jc w:val="center"/>
        <w:rPr>
          <w:sz w:val="28"/>
          <w:szCs w:val="28"/>
        </w:rPr>
      </w:pPr>
    </w:p>
    <w:p w14:paraId="721C10C6" w14:textId="77777777" w:rsidR="00AF7B0D" w:rsidRPr="00020F79" w:rsidRDefault="00AF7B0D" w:rsidP="00AF7B0D">
      <w:pPr>
        <w:widowControl w:val="0"/>
        <w:autoSpaceDE w:val="0"/>
        <w:autoSpaceDN w:val="0"/>
        <w:adjustRightInd w:val="0"/>
        <w:ind w:firstLine="567"/>
        <w:jc w:val="center"/>
        <w:rPr>
          <w:bCs/>
          <w:sz w:val="28"/>
          <w:szCs w:val="28"/>
        </w:rPr>
      </w:pPr>
      <w:r w:rsidRPr="00020F79">
        <w:rPr>
          <w:bCs/>
          <w:sz w:val="28"/>
          <w:szCs w:val="28"/>
        </w:rPr>
        <w:t>2.2.2.11. Финансы и бюджет</w:t>
      </w:r>
    </w:p>
    <w:p w14:paraId="39BC8367" w14:textId="77777777" w:rsidR="00AF7B0D" w:rsidRPr="00AF7B0D" w:rsidRDefault="00AF7B0D" w:rsidP="00AF7B0D">
      <w:pPr>
        <w:widowControl w:val="0"/>
        <w:autoSpaceDE w:val="0"/>
        <w:autoSpaceDN w:val="0"/>
        <w:adjustRightInd w:val="0"/>
        <w:ind w:firstLine="567"/>
        <w:jc w:val="both"/>
        <w:rPr>
          <w:b/>
          <w:sz w:val="28"/>
          <w:szCs w:val="28"/>
        </w:rPr>
      </w:pPr>
    </w:p>
    <w:p w14:paraId="1009C97B"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Приоритетом бюджетной и налоговой политики является обеспечение долгосрочной сбалансированности и устойчивости бюджетной системы при безусловном исполнении действующих расходных обязательств, повышение качества управления финансами Новоселицкого муниципального округа Став-</w:t>
      </w:r>
      <w:proofErr w:type="spellStart"/>
      <w:r w:rsidRPr="00AF7B0D">
        <w:rPr>
          <w:sz w:val="28"/>
          <w:szCs w:val="28"/>
        </w:rPr>
        <w:t>ропольского</w:t>
      </w:r>
      <w:proofErr w:type="spellEnd"/>
      <w:r w:rsidRPr="00AF7B0D">
        <w:rPr>
          <w:sz w:val="28"/>
          <w:szCs w:val="28"/>
        </w:rPr>
        <w:t xml:space="preserve"> края.</w:t>
      </w:r>
    </w:p>
    <w:p w14:paraId="62833CF6"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lastRenderedPageBreak/>
        <w:t>Основными мероприятиями являются:</w:t>
      </w:r>
    </w:p>
    <w:p w14:paraId="5FC69BEE" w14:textId="77777777" w:rsidR="00AF7B0D" w:rsidRPr="00AF7B0D" w:rsidRDefault="00AF7B0D" w:rsidP="00AF7B0D">
      <w:pPr>
        <w:widowControl w:val="0"/>
        <w:suppressAutoHyphens/>
        <w:autoSpaceDE w:val="0"/>
        <w:autoSpaceDN w:val="0"/>
        <w:adjustRightInd w:val="0"/>
        <w:ind w:firstLine="567"/>
        <w:contextualSpacing/>
        <w:jc w:val="both"/>
        <w:rPr>
          <w:sz w:val="28"/>
          <w:szCs w:val="28"/>
        </w:rPr>
      </w:pPr>
      <w:r w:rsidRPr="00AF7B0D">
        <w:rPr>
          <w:sz w:val="28"/>
          <w:szCs w:val="28"/>
        </w:rPr>
        <w:t xml:space="preserve">- в сфере управления доходами Новоселицкого МО – реализация новых принципов налогообложения от кадастровой стоимости по имущественным налогам, повышение роли перспективного бюджетного планирования, повышение эффективности управления муниципальными активами, совершенствование администрирования; </w:t>
      </w:r>
    </w:p>
    <w:p w14:paraId="6158EF3F" w14:textId="77777777" w:rsidR="00AF7B0D" w:rsidRPr="00AF7B0D" w:rsidRDefault="00AF7B0D" w:rsidP="00AF7B0D">
      <w:pPr>
        <w:widowControl w:val="0"/>
        <w:suppressAutoHyphens/>
        <w:autoSpaceDE w:val="0"/>
        <w:autoSpaceDN w:val="0"/>
        <w:adjustRightInd w:val="0"/>
        <w:ind w:firstLine="567"/>
        <w:contextualSpacing/>
        <w:jc w:val="both"/>
        <w:rPr>
          <w:sz w:val="28"/>
          <w:szCs w:val="28"/>
        </w:rPr>
      </w:pPr>
      <w:r w:rsidRPr="00AF7B0D">
        <w:rPr>
          <w:sz w:val="28"/>
          <w:szCs w:val="28"/>
        </w:rPr>
        <w:t>- в сфере управления муниципальными финансами Новоселицкого МО – создание инструментов долгосрочного финансового планирования, формирование местного бюджета в рамках и с учетом долгосрочного прогноза параметров бюджетной системы Новоселицкого МО, повышение открытости и прозрачности управления общественными финансами Новоселицкого МО; совершенствование подходов к формированию, предоставлению и распределению межбюджетных трансфертов бюджетам муниципальных образований округа с целью повышения эффективности их предоставления и использования; создание условий для устойчивого исполнения расходных обязательств муниципальных образований округа; повышение ответственности за соблюдение бюджетного законодательства Российской Федерации, целевое и эффективное использование бюджетных средств; создание условий для повышения качества финансового менеджмента в секторе муниципального управления; создание условий для повышения качества предоставления муниципальных услуг; нормативное правовое регулирование и организационно – методическое обеспечение бюджетного процесса;</w:t>
      </w:r>
    </w:p>
    <w:p w14:paraId="2BDF3268" w14:textId="77777777" w:rsidR="00AF7B0D" w:rsidRPr="00AF7B0D" w:rsidRDefault="00AF7B0D" w:rsidP="00AF7B0D">
      <w:pPr>
        <w:widowControl w:val="0"/>
        <w:suppressAutoHyphens/>
        <w:autoSpaceDE w:val="0"/>
        <w:autoSpaceDN w:val="0"/>
        <w:adjustRightInd w:val="0"/>
        <w:ind w:firstLine="567"/>
        <w:contextualSpacing/>
        <w:jc w:val="both"/>
        <w:rPr>
          <w:sz w:val="28"/>
          <w:szCs w:val="28"/>
        </w:rPr>
      </w:pPr>
      <w:r w:rsidRPr="00AF7B0D">
        <w:rPr>
          <w:sz w:val="28"/>
          <w:szCs w:val="28"/>
        </w:rPr>
        <w:t>- в сфере развития муниципального финансового контроля и закупок товаров, работ и услуг для обеспечения муниципальных нужд – осуществление финансового контроля за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получателями целевого использования средств местного бюджета;</w:t>
      </w:r>
    </w:p>
    <w:p w14:paraId="2C9D968D" w14:textId="77777777" w:rsidR="00AF7B0D" w:rsidRPr="00AF7B0D" w:rsidRDefault="00AF7B0D" w:rsidP="00AF7B0D">
      <w:pPr>
        <w:widowControl w:val="0"/>
        <w:suppressAutoHyphens/>
        <w:autoSpaceDE w:val="0"/>
        <w:autoSpaceDN w:val="0"/>
        <w:adjustRightInd w:val="0"/>
        <w:ind w:firstLine="567"/>
        <w:contextualSpacing/>
        <w:jc w:val="both"/>
        <w:rPr>
          <w:sz w:val="28"/>
          <w:szCs w:val="28"/>
        </w:rPr>
      </w:pPr>
      <w:r w:rsidRPr="00AF7B0D">
        <w:rPr>
          <w:sz w:val="28"/>
          <w:szCs w:val="28"/>
        </w:rPr>
        <w:t>- в сфере управления муниципальным долгом Новоселицкого МО –реализация стратегии принятия и утверждения сбалансированного бюджета.</w:t>
      </w:r>
    </w:p>
    <w:p w14:paraId="34A55FBD" w14:textId="77777777" w:rsidR="00AF7B0D" w:rsidRPr="00AF7B0D" w:rsidRDefault="00AF7B0D" w:rsidP="00AF7B0D">
      <w:pPr>
        <w:widowControl w:val="0"/>
        <w:suppressAutoHyphens/>
        <w:autoSpaceDE w:val="0"/>
        <w:autoSpaceDN w:val="0"/>
        <w:adjustRightInd w:val="0"/>
        <w:ind w:firstLine="567"/>
        <w:contextualSpacing/>
        <w:jc w:val="both"/>
        <w:rPr>
          <w:sz w:val="28"/>
          <w:szCs w:val="28"/>
          <w:lang w:eastAsia="en-US"/>
        </w:rPr>
      </w:pPr>
      <w:r w:rsidRPr="00AF7B0D">
        <w:rPr>
          <w:sz w:val="28"/>
          <w:szCs w:val="28"/>
          <w:lang w:eastAsia="en-US"/>
        </w:rPr>
        <w:t>В целях повышения эффективности, прозрачности и подотчетности использования бюджетных средств при достижении приоритетов и целей социально-экономического развития Новоселицкого муниципального округа Ставропольского края постановлением администрации Новоселицкого муниципального района Ставропольского края от 22 ноября 2018 г. № 495 утверждена Программа оздоровления муниципальных финансов Новоселицкого муниципального района Ставропольского края на 2018-2021 годы.</w:t>
      </w:r>
    </w:p>
    <w:p w14:paraId="47569832"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Ожидаемые результаты:</w:t>
      </w:r>
    </w:p>
    <w:p w14:paraId="60199B64" w14:textId="590DF8A3" w:rsidR="00AF7B0D" w:rsidRPr="00AF7B0D" w:rsidRDefault="00AF7B0D" w:rsidP="00020F79">
      <w:pPr>
        <w:ind w:firstLine="567"/>
        <w:jc w:val="both"/>
        <w:rPr>
          <w:sz w:val="28"/>
          <w:szCs w:val="28"/>
        </w:rPr>
      </w:pPr>
      <w:r w:rsidRPr="00AF7B0D">
        <w:rPr>
          <w:sz w:val="28"/>
          <w:szCs w:val="28"/>
        </w:rPr>
        <w:t>-обеспечение устойчивости и сбалансированности бюджетной системы Новоселицкого МО;</w:t>
      </w:r>
    </w:p>
    <w:p w14:paraId="516B3460" w14:textId="0A10378B" w:rsidR="00AF7B0D" w:rsidRPr="00AF7B0D" w:rsidRDefault="00AF7B0D" w:rsidP="00020F79">
      <w:pPr>
        <w:ind w:firstLine="567"/>
        <w:jc w:val="both"/>
        <w:rPr>
          <w:sz w:val="28"/>
          <w:szCs w:val="28"/>
        </w:rPr>
      </w:pPr>
      <w:r w:rsidRPr="00AF7B0D">
        <w:rPr>
          <w:sz w:val="28"/>
          <w:szCs w:val="28"/>
        </w:rPr>
        <w:t>-повышение качества управления финансами Новоселицкого МО.</w:t>
      </w:r>
    </w:p>
    <w:p w14:paraId="18C53A0B" w14:textId="77777777" w:rsidR="00AF7B0D" w:rsidRPr="00AF7B0D" w:rsidRDefault="00AF7B0D" w:rsidP="00AF7B0D">
      <w:pPr>
        <w:ind w:firstLine="567"/>
        <w:jc w:val="center"/>
        <w:rPr>
          <w:sz w:val="28"/>
          <w:szCs w:val="28"/>
        </w:rPr>
      </w:pPr>
    </w:p>
    <w:p w14:paraId="61507270" w14:textId="77777777" w:rsidR="00AF7B0D" w:rsidRPr="00020F79" w:rsidRDefault="00AF7B0D" w:rsidP="00AF7B0D">
      <w:pPr>
        <w:ind w:firstLine="567"/>
        <w:jc w:val="center"/>
        <w:rPr>
          <w:bCs/>
          <w:sz w:val="28"/>
          <w:szCs w:val="28"/>
        </w:rPr>
      </w:pPr>
      <w:r w:rsidRPr="00020F79">
        <w:rPr>
          <w:bCs/>
          <w:sz w:val="28"/>
          <w:szCs w:val="28"/>
        </w:rPr>
        <w:lastRenderedPageBreak/>
        <w:t>2.2.2.12. Охрана окружающей среды</w:t>
      </w:r>
    </w:p>
    <w:p w14:paraId="66432699" w14:textId="77777777" w:rsidR="00AF7B0D" w:rsidRPr="00AF7B0D" w:rsidRDefault="00AF7B0D" w:rsidP="00AF7B0D">
      <w:pPr>
        <w:widowControl w:val="0"/>
        <w:autoSpaceDE w:val="0"/>
        <w:autoSpaceDN w:val="0"/>
        <w:adjustRightInd w:val="0"/>
        <w:ind w:firstLine="567"/>
        <w:jc w:val="both"/>
        <w:outlineLvl w:val="2"/>
        <w:rPr>
          <w:sz w:val="28"/>
          <w:szCs w:val="28"/>
        </w:rPr>
      </w:pPr>
    </w:p>
    <w:p w14:paraId="392CBBB6" w14:textId="77777777" w:rsidR="00AF7B0D" w:rsidRPr="00AF7B0D" w:rsidRDefault="00AF7B0D" w:rsidP="00020F79">
      <w:pPr>
        <w:autoSpaceDE w:val="0"/>
        <w:autoSpaceDN w:val="0"/>
        <w:adjustRightInd w:val="0"/>
        <w:ind w:firstLine="567"/>
        <w:jc w:val="both"/>
        <w:rPr>
          <w:sz w:val="28"/>
          <w:szCs w:val="28"/>
        </w:rPr>
      </w:pPr>
      <w:r w:rsidRPr="00AF7B0D">
        <w:rPr>
          <w:iCs/>
          <w:sz w:val="28"/>
          <w:szCs w:val="28"/>
          <w:shd w:val="clear" w:color="auto" w:fill="FFFFFF"/>
        </w:rPr>
        <w:t>Приоритетом развития в области охраны окружающей среды</w:t>
      </w:r>
      <w:r w:rsidRPr="00AF7B0D">
        <w:rPr>
          <w:sz w:val="28"/>
          <w:szCs w:val="28"/>
          <w:shd w:val="clear" w:color="auto" w:fill="FFFFFF"/>
        </w:rPr>
        <w:t> является у</w:t>
      </w:r>
      <w:r w:rsidRPr="00AF7B0D">
        <w:rPr>
          <w:sz w:val="28"/>
          <w:szCs w:val="28"/>
        </w:rPr>
        <w:t xml:space="preserve">лучшение экологической обстановки Новоселицкого МО. </w:t>
      </w:r>
    </w:p>
    <w:p w14:paraId="0429FFD3" w14:textId="77777777" w:rsidR="00AF7B0D" w:rsidRPr="00AF7B0D" w:rsidRDefault="00AF7B0D" w:rsidP="00020F79">
      <w:pPr>
        <w:autoSpaceDE w:val="0"/>
        <w:autoSpaceDN w:val="0"/>
        <w:adjustRightInd w:val="0"/>
        <w:ind w:firstLine="567"/>
        <w:jc w:val="both"/>
        <w:rPr>
          <w:rFonts w:eastAsia="Calibri"/>
          <w:sz w:val="28"/>
          <w:szCs w:val="28"/>
          <w:lang w:eastAsia="en-US"/>
        </w:rPr>
      </w:pPr>
      <w:r w:rsidRPr="00AF7B0D">
        <w:rPr>
          <w:sz w:val="28"/>
          <w:szCs w:val="28"/>
          <w:shd w:val="clear" w:color="auto" w:fill="FCFCFC"/>
        </w:rPr>
        <w:t>В соответствии с положениями ФЗ №458 от 29.12.2014 года «О внесении изменений в Федеральный закон «Об отходах производства и потребления» на территории РФ деятельность по обращению с твёрдыми коммунальными отходами осуществляется только региональными операторами. Согласно заключенному между OOO «</w:t>
      </w:r>
      <w:proofErr w:type="spellStart"/>
      <w:r w:rsidRPr="00AF7B0D">
        <w:rPr>
          <w:sz w:val="28"/>
          <w:szCs w:val="28"/>
          <w:shd w:val="clear" w:color="auto" w:fill="FCFCFC"/>
        </w:rPr>
        <w:t>Экострой</w:t>
      </w:r>
      <w:proofErr w:type="spellEnd"/>
      <w:r w:rsidRPr="00AF7B0D">
        <w:rPr>
          <w:sz w:val="28"/>
          <w:szCs w:val="28"/>
          <w:shd w:val="clear" w:color="auto" w:fill="FCFCFC"/>
        </w:rPr>
        <w:t>» г. Железноводск и Министерством ЖКХ Ставропольского края соглашению 2-34 от 13 апреля 2018 года «Об организации деятельности по обращению с ТКО», а также согласно конкурсному отбору, прошедшему 6 марта 2018 года – ООО «</w:t>
      </w:r>
      <w:proofErr w:type="spellStart"/>
      <w:r w:rsidRPr="00AF7B0D">
        <w:rPr>
          <w:sz w:val="28"/>
          <w:szCs w:val="28"/>
          <w:shd w:val="clear" w:color="auto" w:fill="FCFCFC"/>
        </w:rPr>
        <w:t>Экострой</w:t>
      </w:r>
      <w:proofErr w:type="spellEnd"/>
      <w:r w:rsidRPr="00AF7B0D">
        <w:rPr>
          <w:sz w:val="28"/>
          <w:szCs w:val="28"/>
          <w:shd w:val="clear" w:color="auto" w:fill="FCFCFC"/>
        </w:rPr>
        <w:t>» с 1 июля 2018 года принимает на себя выполнение функций регионального оператора по обращению с твёрдыми коммунальными отходами (ТКО). Территориальная схема обращения с отходами (ТКО в том числе) утверждена постановлением Правительства Ставропольского края №408-п от 22.09.2016 года. Согласно постановлению, территория Ставропольского края была разделена на четыре зоны. Зоной деятельности ООО «</w:t>
      </w:r>
      <w:proofErr w:type="spellStart"/>
      <w:r w:rsidRPr="00AF7B0D">
        <w:rPr>
          <w:sz w:val="28"/>
          <w:szCs w:val="28"/>
          <w:shd w:val="clear" w:color="auto" w:fill="FCFCFC"/>
        </w:rPr>
        <w:t>Экострой</w:t>
      </w:r>
      <w:proofErr w:type="spellEnd"/>
      <w:r w:rsidRPr="00AF7B0D">
        <w:rPr>
          <w:sz w:val="28"/>
          <w:szCs w:val="28"/>
          <w:shd w:val="clear" w:color="auto" w:fill="FCFCFC"/>
        </w:rPr>
        <w:t>», как регионального оператора, является третья зона: территория Александровского и Новоселицкого округов Ставропольского края, а также Благодарненского городского округа Ставропольского края в соответствии с Территориальной схемой.</w:t>
      </w:r>
    </w:p>
    <w:p w14:paraId="5A47F8CC" w14:textId="77777777" w:rsidR="00AF7B0D" w:rsidRPr="00AF7B0D" w:rsidRDefault="00AF7B0D" w:rsidP="00020F79">
      <w:pPr>
        <w:widowControl w:val="0"/>
        <w:autoSpaceDE w:val="0"/>
        <w:autoSpaceDN w:val="0"/>
        <w:adjustRightInd w:val="0"/>
        <w:ind w:firstLine="567"/>
        <w:jc w:val="both"/>
        <w:rPr>
          <w:sz w:val="28"/>
          <w:szCs w:val="28"/>
        </w:rPr>
      </w:pPr>
      <w:r w:rsidRPr="00AF7B0D">
        <w:rPr>
          <w:sz w:val="28"/>
          <w:szCs w:val="28"/>
          <w:shd w:val="clear" w:color="auto" w:fill="FCFCFC"/>
        </w:rPr>
        <w:t>Выполнение функций регионального оператора по обращению с твёрдыми коммунальными отходами</w:t>
      </w:r>
      <w:r w:rsidRPr="00AF7B0D">
        <w:rPr>
          <w:color w:val="FF0000"/>
          <w:sz w:val="28"/>
          <w:szCs w:val="28"/>
        </w:rPr>
        <w:t xml:space="preserve"> </w:t>
      </w:r>
      <w:r w:rsidRPr="00AF7B0D">
        <w:rPr>
          <w:sz w:val="28"/>
          <w:szCs w:val="28"/>
        </w:rPr>
        <w:t xml:space="preserve">стабилизировало и улучшило экологическую и </w:t>
      </w:r>
      <w:proofErr w:type="spellStart"/>
      <w:r w:rsidRPr="00AF7B0D">
        <w:rPr>
          <w:sz w:val="28"/>
          <w:szCs w:val="28"/>
        </w:rPr>
        <w:t>санитарно</w:t>
      </w:r>
      <w:proofErr w:type="spellEnd"/>
      <w:r w:rsidRPr="00AF7B0D">
        <w:rPr>
          <w:sz w:val="28"/>
          <w:szCs w:val="28"/>
        </w:rPr>
        <w:t xml:space="preserve"> - эпидемиологическую обстановку на территории Новоселицкого МО.</w:t>
      </w:r>
    </w:p>
    <w:p w14:paraId="16209E53" w14:textId="3F7EC0D3" w:rsidR="00AF7B0D" w:rsidRPr="00AF7B0D" w:rsidRDefault="00AF7B0D" w:rsidP="00020F79">
      <w:pPr>
        <w:widowControl w:val="0"/>
        <w:autoSpaceDE w:val="0"/>
        <w:autoSpaceDN w:val="0"/>
        <w:adjustRightInd w:val="0"/>
        <w:ind w:firstLine="567"/>
        <w:jc w:val="both"/>
        <w:outlineLvl w:val="2"/>
        <w:rPr>
          <w:sz w:val="28"/>
          <w:szCs w:val="28"/>
        </w:rPr>
      </w:pPr>
      <w:r w:rsidRPr="00AF7B0D">
        <w:rPr>
          <w:sz w:val="28"/>
          <w:szCs w:val="28"/>
          <w:shd w:val="clear" w:color="auto" w:fill="FFFFFF"/>
        </w:rPr>
        <w:t xml:space="preserve">Основными мероприятиями </w:t>
      </w:r>
      <w:r w:rsidRPr="00AF7B0D">
        <w:rPr>
          <w:iCs/>
          <w:sz w:val="28"/>
          <w:szCs w:val="28"/>
          <w:shd w:val="clear" w:color="auto" w:fill="FFFFFF"/>
        </w:rPr>
        <w:t>в области охраны окружающей среды</w:t>
      </w:r>
      <w:r w:rsidR="00020F79">
        <w:rPr>
          <w:sz w:val="28"/>
          <w:szCs w:val="28"/>
          <w:shd w:val="clear" w:color="auto" w:fill="FFFFFF"/>
        </w:rPr>
        <w:t xml:space="preserve"> </w:t>
      </w:r>
      <w:r w:rsidRPr="00AF7B0D">
        <w:rPr>
          <w:sz w:val="28"/>
          <w:szCs w:val="28"/>
          <w:shd w:val="clear" w:color="auto" w:fill="FFFFFF"/>
        </w:rPr>
        <w:t>являются:</w:t>
      </w:r>
    </w:p>
    <w:p w14:paraId="7C66A56C" w14:textId="77777777" w:rsidR="00AF7B0D" w:rsidRPr="00AF7B0D" w:rsidRDefault="00AF7B0D" w:rsidP="00020F79">
      <w:pPr>
        <w:ind w:firstLine="567"/>
        <w:jc w:val="both"/>
        <w:rPr>
          <w:sz w:val="28"/>
          <w:szCs w:val="28"/>
        </w:rPr>
      </w:pPr>
      <w:r w:rsidRPr="00AF7B0D">
        <w:rPr>
          <w:sz w:val="28"/>
          <w:szCs w:val="28"/>
        </w:rPr>
        <w:t>- обращение с отходами производства и потребления в соответствии с требованиями действующего законодательства;</w:t>
      </w:r>
    </w:p>
    <w:p w14:paraId="08E5272F" w14:textId="77777777" w:rsidR="00AF7B0D" w:rsidRPr="00AF7B0D" w:rsidRDefault="00AF7B0D" w:rsidP="00020F79">
      <w:pPr>
        <w:ind w:firstLine="567"/>
        <w:jc w:val="both"/>
        <w:rPr>
          <w:sz w:val="28"/>
          <w:szCs w:val="28"/>
        </w:rPr>
      </w:pPr>
      <w:r w:rsidRPr="00AF7B0D">
        <w:rPr>
          <w:sz w:val="28"/>
          <w:szCs w:val="28"/>
        </w:rPr>
        <w:t>- ликвидация несанкционированного размещения отходов;</w:t>
      </w:r>
    </w:p>
    <w:p w14:paraId="5A1CEECB" w14:textId="77777777" w:rsidR="00AF7B0D" w:rsidRPr="00AF7B0D" w:rsidRDefault="00AF7B0D" w:rsidP="00020F79">
      <w:pPr>
        <w:ind w:firstLine="567"/>
        <w:jc w:val="both"/>
        <w:rPr>
          <w:sz w:val="28"/>
          <w:szCs w:val="28"/>
        </w:rPr>
      </w:pPr>
      <w:r w:rsidRPr="00AF7B0D">
        <w:rPr>
          <w:sz w:val="28"/>
          <w:szCs w:val="28"/>
        </w:rPr>
        <w:t>- снижение экологической нагрузки на окружающую среду при обращении с отходами.</w:t>
      </w:r>
    </w:p>
    <w:p w14:paraId="2301CED8" w14:textId="77777777" w:rsidR="00AF7B0D" w:rsidRPr="00AF7B0D" w:rsidRDefault="00AF7B0D" w:rsidP="00020F79">
      <w:pPr>
        <w:ind w:firstLine="567"/>
        <w:jc w:val="both"/>
        <w:rPr>
          <w:sz w:val="28"/>
          <w:szCs w:val="28"/>
        </w:rPr>
      </w:pPr>
      <w:r w:rsidRPr="00AF7B0D">
        <w:rPr>
          <w:sz w:val="28"/>
          <w:szCs w:val="28"/>
        </w:rPr>
        <w:t>Необходимо информировать граждан о правилах и требованиях в области обращения с отходами.</w:t>
      </w:r>
      <w:r w:rsidRPr="00AF7B0D">
        <w:rPr>
          <w:sz w:val="28"/>
          <w:szCs w:val="28"/>
        </w:rPr>
        <w:tab/>
        <w:t>В рамках мероприятия предусмотрена работа по формированию экологической культуры населения и обучение безопасному обращению с отходами, повышение уровня экологического воспитания и образования жителей Новоселицкого МО, особенно детей и подростков, являются залогом ответственного отношения граждан к окружающей среде.</w:t>
      </w:r>
    </w:p>
    <w:p w14:paraId="1768F9EE" w14:textId="3A0E52AD" w:rsidR="00AF7B0D" w:rsidRPr="00AF7B0D" w:rsidRDefault="00AF7B0D" w:rsidP="00020F79">
      <w:pPr>
        <w:autoSpaceDE w:val="0"/>
        <w:autoSpaceDN w:val="0"/>
        <w:adjustRightInd w:val="0"/>
        <w:ind w:firstLine="567"/>
        <w:jc w:val="both"/>
        <w:rPr>
          <w:rFonts w:eastAsia="Calibri"/>
          <w:sz w:val="28"/>
          <w:szCs w:val="28"/>
        </w:rPr>
      </w:pPr>
      <w:r w:rsidRPr="00AF7B0D">
        <w:rPr>
          <w:rFonts w:eastAsia="Calibri"/>
          <w:sz w:val="28"/>
          <w:szCs w:val="28"/>
        </w:rPr>
        <w:t>Ожидаемые результаты:</w:t>
      </w:r>
    </w:p>
    <w:p w14:paraId="3148E18D" w14:textId="57D64C57" w:rsidR="00AF7B0D" w:rsidRPr="00AF7B0D" w:rsidRDefault="00020F79" w:rsidP="00020F79">
      <w:pPr>
        <w:autoSpaceDE w:val="0"/>
        <w:autoSpaceDN w:val="0"/>
        <w:adjustRightInd w:val="0"/>
        <w:ind w:firstLine="567"/>
        <w:jc w:val="both"/>
        <w:rPr>
          <w:rFonts w:eastAsia="Calibri"/>
          <w:sz w:val="28"/>
          <w:szCs w:val="28"/>
        </w:rPr>
      </w:pPr>
      <w:r>
        <w:rPr>
          <w:rFonts w:eastAsia="Calibri"/>
          <w:sz w:val="28"/>
          <w:szCs w:val="28"/>
        </w:rPr>
        <w:t xml:space="preserve">- </w:t>
      </w:r>
      <w:r w:rsidR="00AF7B0D" w:rsidRPr="00AF7B0D">
        <w:rPr>
          <w:rFonts w:eastAsia="Calibri"/>
          <w:sz w:val="28"/>
          <w:szCs w:val="28"/>
        </w:rPr>
        <w:t>создание благоприятной территории Новоселицкого МО для жизни и деятельности человека.</w:t>
      </w:r>
    </w:p>
    <w:p w14:paraId="5C7003FD" w14:textId="77777777" w:rsidR="00C2555B" w:rsidRPr="00AF7B0D" w:rsidRDefault="00C2555B" w:rsidP="00020F79">
      <w:pPr>
        <w:tabs>
          <w:tab w:val="left" w:pos="708"/>
          <w:tab w:val="left" w:pos="1185"/>
        </w:tabs>
        <w:jc w:val="both"/>
        <w:rPr>
          <w:sz w:val="28"/>
          <w:szCs w:val="28"/>
        </w:rPr>
      </w:pPr>
    </w:p>
    <w:p w14:paraId="0C2B2198" w14:textId="2FC0C398" w:rsidR="00AF7B0D" w:rsidRPr="00020F79" w:rsidRDefault="00AF7B0D" w:rsidP="00F715C2">
      <w:pPr>
        <w:jc w:val="center"/>
        <w:rPr>
          <w:bCs/>
          <w:sz w:val="28"/>
          <w:szCs w:val="28"/>
        </w:rPr>
      </w:pPr>
      <w:r w:rsidRPr="00020F79">
        <w:rPr>
          <w:bCs/>
          <w:sz w:val="28"/>
          <w:szCs w:val="28"/>
        </w:rPr>
        <w:lastRenderedPageBreak/>
        <w:t>3. Сценарии социально-экономического развития и показатели достижения целей социально-экономического развития,</w:t>
      </w:r>
      <w:r w:rsidR="00F715C2">
        <w:rPr>
          <w:bCs/>
          <w:sz w:val="28"/>
          <w:szCs w:val="28"/>
        </w:rPr>
        <w:t xml:space="preserve"> </w:t>
      </w:r>
      <w:r w:rsidRPr="00020F79">
        <w:rPr>
          <w:bCs/>
          <w:sz w:val="28"/>
          <w:szCs w:val="28"/>
        </w:rPr>
        <w:t>сроки и этапы реализации Стратегии</w:t>
      </w:r>
    </w:p>
    <w:p w14:paraId="6DB473F2" w14:textId="77777777" w:rsidR="00AF7B0D" w:rsidRPr="00020F79" w:rsidRDefault="00AF7B0D" w:rsidP="00AF7B0D">
      <w:pPr>
        <w:ind w:firstLine="567"/>
        <w:jc w:val="center"/>
        <w:rPr>
          <w:bCs/>
          <w:sz w:val="28"/>
          <w:szCs w:val="28"/>
        </w:rPr>
      </w:pPr>
    </w:p>
    <w:p w14:paraId="3ED0FFCD" w14:textId="77777777" w:rsidR="00AF7B0D" w:rsidRPr="00020F79" w:rsidRDefault="00AF7B0D" w:rsidP="00F715C2">
      <w:pPr>
        <w:jc w:val="center"/>
        <w:rPr>
          <w:bCs/>
          <w:sz w:val="28"/>
          <w:szCs w:val="28"/>
        </w:rPr>
      </w:pPr>
      <w:r w:rsidRPr="00020F79">
        <w:rPr>
          <w:bCs/>
          <w:sz w:val="28"/>
          <w:szCs w:val="28"/>
        </w:rPr>
        <w:t>3.1. Сценарии социально-экономического развития</w:t>
      </w:r>
    </w:p>
    <w:p w14:paraId="72F24318" w14:textId="77777777" w:rsidR="00AF7B0D" w:rsidRPr="00AF7B0D" w:rsidRDefault="00AF7B0D" w:rsidP="00AF7B0D">
      <w:pPr>
        <w:ind w:firstLine="567"/>
        <w:jc w:val="center"/>
        <w:rPr>
          <w:sz w:val="28"/>
          <w:szCs w:val="28"/>
        </w:rPr>
      </w:pPr>
    </w:p>
    <w:p w14:paraId="5304F7F0" w14:textId="77777777" w:rsidR="00AF7B0D" w:rsidRPr="00AF7B0D" w:rsidRDefault="00AF7B0D" w:rsidP="00AF7B0D">
      <w:pPr>
        <w:ind w:firstLine="567"/>
        <w:jc w:val="both"/>
        <w:rPr>
          <w:spacing w:val="1"/>
          <w:sz w:val="28"/>
          <w:szCs w:val="28"/>
        </w:rPr>
      </w:pPr>
      <w:r w:rsidRPr="00AF7B0D">
        <w:rPr>
          <w:sz w:val="28"/>
          <w:szCs w:val="28"/>
        </w:rPr>
        <w:t xml:space="preserve">Рассматриваются три возможных сценарных варианта социально-экономического развития Новоселицкого МО. </w:t>
      </w:r>
    </w:p>
    <w:p w14:paraId="00A894B9" w14:textId="77777777" w:rsidR="00AF7B0D" w:rsidRPr="00AF7B0D" w:rsidRDefault="00AF7B0D" w:rsidP="00AF7B0D">
      <w:pPr>
        <w:ind w:firstLine="567"/>
        <w:jc w:val="both"/>
        <w:rPr>
          <w:bCs/>
          <w:sz w:val="28"/>
          <w:szCs w:val="28"/>
        </w:rPr>
      </w:pPr>
      <w:r w:rsidRPr="00AF7B0D">
        <w:rPr>
          <w:bCs/>
          <w:sz w:val="28"/>
          <w:szCs w:val="28"/>
        </w:rPr>
        <w:t>1. Консервативный сценарий.</w:t>
      </w:r>
    </w:p>
    <w:p w14:paraId="5E5E2B36" w14:textId="77777777" w:rsidR="00AF7B0D" w:rsidRPr="00AF7B0D" w:rsidRDefault="00AF7B0D" w:rsidP="00AF7B0D">
      <w:pPr>
        <w:ind w:firstLine="567"/>
        <w:jc w:val="both"/>
        <w:rPr>
          <w:sz w:val="28"/>
          <w:szCs w:val="28"/>
        </w:rPr>
      </w:pPr>
      <w:r w:rsidRPr="00AF7B0D">
        <w:rPr>
          <w:sz w:val="28"/>
          <w:szCs w:val="28"/>
        </w:rPr>
        <w:t xml:space="preserve">Сценарий предусматривает сохранение сложившихся тенденций социально-экономического развития, проецируя эти тенденции на перспективу до 2035 года. </w:t>
      </w:r>
    </w:p>
    <w:p w14:paraId="5DACA4B0" w14:textId="77777777" w:rsidR="00AF7B0D" w:rsidRPr="00AF7B0D" w:rsidRDefault="00AF7B0D" w:rsidP="00AF7B0D">
      <w:pPr>
        <w:ind w:firstLine="567"/>
        <w:jc w:val="both"/>
        <w:rPr>
          <w:sz w:val="28"/>
          <w:szCs w:val="28"/>
        </w:rPr>
      </w:pPr>
      <w:r w:rsidRPr="00AF7B0D">
        <w:rPr>
          <w:sz w:val="28"/>
          <w:szCs w:val="28"/>
        </w:rPr>
        <w:t xml:space="preserve">Слабая степень диверсификации экономики, ограниченные возможности предприятий по осуществлению модернизации производства и сохраняющийся низкий уровень внедрения инноваций приведут к постепенному снижению инвестиционной привлекательности предприятий. </w:t>
      </w:r>
    </w:p>
    <w:p w14:paraId="4336D2B9" w14:textId="77777777" w:rsidR="00AF7B0D" w:rsidRPr="00AF7B0D" w:rsidRDefault="00AF7B0D" w:rsidP="00AF7B0D">
      <w:pPr>
        <w:ind w:firstLine="567"/>
        <w:jc w:val="both"/>
        <w:rPr>
          <w:sz w:val="28"/>
          <w:szCs w:val="28"/>
        </w:rPr>
      </w:pPr>
      <w:r w:rsidRPr="00AF7B0D">
        <w:rPr>
          <w:sz w:val="28"/>
          <w:szCs w:val="28"/>
        </w:rPr>
        <w:t xml:space="preserve">Бюджетные ограничения сохранятся, либо приобретут более острый характер. </w:t>
      </w:r>
    </w:p>
    <w:p w14:paraId="293ED46E" w14:textId="77777777" w:rsidR="00AF7B0D" w:rsidRPr="00AF7B0D" w:rsidRDefault="00AF7B0D" w:rsidP="00AF7B0D">
      <w:pPr>
        <w:ind w:firstLine="567"/>
        <w:jc w:val="both"/>
        <w:rPr>
          <w:sz w:val="28"/>
          <w:szCs w:val="28"/>
        </w:rPr>
      </w:pPr>
      <w:r w:rsidRPr="00AF7B0D">
        <w:rPr>
          <w:sz w:val="28"/>
          <w:szCs w:val="28"/>
        </w:rPr>
        <w:t>Малый и средний бизнес, испытывая трудности, в связи с налоговой нагрузкой, снизят темпы своего развития.</w:t>
      </w:r>
    </w:p>
    <w:p w14:paraId="6A6855E7" w14:textId="77777777" w:rsidR="00AF7B0D" w:rsidRPr="00AF7B0D" w:rsidRDefault="00AF7B0D" w:rsidP="00AF7B0D">
      <w:pPr>
        <w:ind w:firstLine="567"/>
        <w:jc w:val="both"/>
        <w:rPr>
          <w:sz w:val="28"/>
          <w:szCs w:val="28"/>
        </w:rPr>
      </w:pPr>
      <w:r w:rsidRPr="00AF7B0D">
        <w:rPr>
          <w:sz w:val="28"/>
          <w:szCs w:val="28"/>
        </w:rPr>
        <w:t>При снижении финансово-экономических показателей предприятий может встать вопрос об экономии финансовых ресурсов (в том числе свертывание экологических и социальных программ).</w:t>
      </w:r>
    </w:p>
    <w:p w14:paraId="3FB465DF" w14:textId="77777777" w:rsidR="00AF7B0D" w:rsidRPr="00AF7B0D" w:rsidRDefault="00AF7B0D" w:rsidP="00AF7B0D">
      <w:pPr>
        <w:ind w:firstLine="567"/>
        <w:jc w:val="both"/>
        <w:rPr>
          <w:sz w:val="28"/>
          <w:szCs w:val="28"/>
        </w:rPr>
      </w:pPr>
      <w:r w:rsidRPr="00AF7B0D">
        <w:rPr>
          <w:sz w:val="28"/>
          <w:szCs w:val="28"/>
        </w:rPr>
        <w:t>Снижение темпов роста реальных денежных доходов неизбежно приведут к оттоку трудоспособного населения, в первую очередь высококвалифицированных специалистов. Качественно и количественно понизится уровень трудовых ресурсов, поступающих в округ в рамках миграционного процесса.</w:t>
      </w:r>
    </w:p>
    <w:p w14:paraId="06B4E585" w14:textId="77777777" w:rsidR="00AF7B0D" w:rsidRPr="00AF7B0D" w:rsidRDefault="00AF7B0D" w:rsidP="00AF7B0D">
      <w:pPr>
        <w:ind w:firstLine="567"/>
        <w:jc w:val="both"/>
        <w:rPr>
          <w:sz w:val="28"/>
          <w:szCs w:val="28"/>
        </w:rPr>
      </w:pPr>
      <w:r w:rsidRPr="00AF7B0D">
        <w:rPr>
          <w:sz w:val="28"/>
          <w:szCs w:val="28"/>
        </w:rPr>
        <w:t xml:space="preserve">Как следствие произойдет ухудшение демографической ситуации, что приведет к старению населения. Вероятен рост социального расслоения общества и повышение социальной напряженности. </w:t>
      </w:r>
    </w:p>
    <w:p w14:paraId="64D5DA0F" w14:textId="77777777" w:rsidR="00AF7B0D" w:rsidRPr="00AF7B0D" w:rsidRDefault="00AF7B0D" w:rsidP="00AF7B0D">
      <w:pPr>
        <w:ind w:firstLine="567"/>
        <w:jc w:val="both"/>
        <w:rPr>
          <w:sz w:val="28"/>
          <w:szCs w:val="28"/>
        </w:rPr>
      </w:pPr>
      <w:r w:rsidRPr="00AF7B0D">
        <w:rPr>
          <w:sz w:val="28"/>
          <w:szCs w:val="28"/>
        </w:rPr>
        <w:t xml:space="preserve">При сохранении существующих тенденций развития в долгосрочной перспективе вероятны насыщение рынка, обострение конкурентной борьбы, снижение финансово - экономических показателей, утрата конкурентных преимуществ перед иными районами со сходными условиями развития. Таким образом, инерционный сценарий развития не может быть стратегическим выбором. </w:t>
      </w:r>
    </w:p>
    <w:p w14:paraId="7B1B5ADF" w14:textId="77777777" w:rsidR="00AF7B0D" w:rsidRPr="00AF7B0D" w:rsidRDefault="00AF7B0D" w:rsidP="00AF7B0D">
      <w:pPr>
        <w:ind w:firstLine="567"/>
        <w:jc w:val="both"/>
        <w:rPr>
          <w:bCs/>
          <w:sz w:val="28"/>
          <w:szCs w:val="28"/>
        </w:rPr>
      </w:pPr>
      <w:r w:rsidRPr="00AF7B0D">
        <w:rPr>
          <w:bCs/>
          <w:sz w:val="28"/>
          <w:szCs w:val="28"/>
        </w:rPr>
        <w:t>2. Базовый сценарий.</w:t>
      </w:r>
    </w:p>
    <w:p w14:paraId="637A0CA7" w14:textId="77777777" w:rsidR="00AF7B0D" w:rsidRPr="00AF7B0D" w:rsidRDefault="00AF7B0D" w:rsidP="00AF7B0D">
      <w:pPr>
        <w:ind w:firstLine="567"/>
        <w:jc w:val="both"/>
        <w:rPr>
          <w:sz w:val="28"/>
          <w:szCs w:val="28"/>
        </w:rPr>
      </w:pPr>
      <w:r w:rsidRPr="00AF7B0D">
        <w:rPr>
          <w:sz w:val="28"/>
          <w:szCs w:val="28"/>
        </w:rPr>
        <w:t xml:space="preserve">Сценарий предполагает рост социально - экономического развития, в большей мере, за счет развития как уже существующих, так и новых предприятий. </w:t>
      </w:r>
    </w:p>
    <w:p w14:paraId="5C445562" w14:textId="77777777" w:rsidR="00AF7B0D" w:rsidRPr="00AF7B0D" w:rsidRDefault="00AF7B0D" w:rsidP="00AF7B0D">
      <w:pPr>
        <w:ind w:firstLine="567"/>
        <w:jc w:val="both"/>
        <w:rPr>
          <w:sz w:val="28"/>
          <w:szCs w:val="28"/>
        </w:rPr>
      </w:pPr>
      <w:r w:rsidRPr="00AF7B0D">
        <w:rPr>
          <w:sz w:val="28"/>
          <w:szCs w:val="28"/>
        </w:rPr>
        <w:t>Сценарий предполагает действия органов местного самоуправления, нацеленные на улучшение инвестиционного климата, с максимальным привлечением инвестиций.</w:t>
      </w:r>
    </w:p>
    <w:p w14:paraId="448C6DF6" w14:textId="77777777" w:rsidR="00AF7B0D" w:rsidRPr="00AF7B0D" w:rsidRDefault="00AF7B0D" w:rsidP="00AF7B0D">
      <w:pPr>
        <w:ind w:firstLine="567"/>
        <w:jc w:val="both"/>
        <w:rPr>
          <w:sz w:val="28"/>
          <w:szCs w:val="28"/>
        </w:rPr>
      </w:pPr>
      <w:r w:rsidRPr="00AF7B0D">
        <w:rPr>
          <w:sz w:val="28"/>
          <w:szCs w:val="28"/>
        </w:rPr>
        <w:lastRenderedPageBreak/>
        <w:t xml:space="preserve">Повышения уровня доходов населения, расширение социальных программ окажет благоприятное воздействие на демографическую ситуацию: возрастет продолжительность жизни, повысится рождаемость, замедлятся темпы естественной убыли населения, повысится качество миграционных ресурсов, как следствие, увеличится доля трудоспособного населения. </w:t>
      </w:r>
    </w:p>
    <w:p w14:paraId="5A635CA5" w14:textId="77777777" w:rsidR="00AF7B0D" w:rsidRPr="00AF7B0D" w:rsidRDefault="00AF7B0D" w:rsidP="00AF7B0D">
      <w:pPr>
        <w:ind w:firstLine="567"/>
        <w:jc w:val="both"/>
        <w:rPr>
          <w:bCs/>
          <w:sz w:val="28"/>
          <w:szCs w:val="28"/>
        </w:rPr>
      </w:pPr>
      <w:r w:rsidRPr="00AF7B0D">
        <w:rPr>
          <w:bCs/>
          <w:sz w:val="28"/>
          <w:szCs w:val="28"/>
        </w:rPr>
        <w:t>3. Целевой сценарий.</w:t>
      </w:r>
    </w:p>
    <w:p w14:paraId="30E5FD75" w14:textId="77777777" w:rsidR="00AF7B0D" w:rsidRPr="00AF7B0D" w:rsidRDefault="00AF7B0D" w:rsidP="00AF7B0D">
      <w:pPr>
        <w:ind w:firstLine="567"/>
        <w:jc w:val="both"/>
        <w:rPr>
          <w:sz w:val="28"/>
          <w:szCs w:val="28"/>
        </w:rPr>
      </w:pPr>
      <w:r w:rsidRPr="00AF7B0D">
        <w:rPr>
          <w:sz w:val="28"/>
          <w:szCs w:val="28"/>
        </w:rPr>
        <w:t xml:space="preserve">Сценарий базируется на совместной деятельности науки и производства на основе внедрения высоких технологий в промышленность, в том числе в малый бизнес, инфраструктуру в долгосрочной перспективе. </w:t>
      </w:r>
    </w:p>
    <w:p w14:paraId="02395157" w14:textId="77777777" w:rsidR="00AF7B0D" w:rsidRPr="00AF7B0D" w:rsidRDefault="00AF7B0D" w:rsidP="00AF7B0D">
      <w:pPr>
        <w:ind w:firstLine="567"/>
        <w:jc w:val="both"/>
        <w:rPr>
          <w:sz w:val="28"/>
          <w:szCs w:val="28"/>
        </w:rPr>
      </w:pPr>
      <w:r w:rsidRPr="00AF7B0D">
        <w:rPr>
          <w:sz w:val="28"/>
          <w:szCs w:val="28"/>
        </w:rPr>
        <w:t>Реализация сценария предполагает:</w:t>
      </w:r>
    </w:p>
    <w:p w14:paraId="6BF2364B" w14:textId="77777777" w:rsidR="00AF7B0D" w:rsidRPr="00AF7B0D" w:rsidRDefault="00AF7B0D" w:rsidP="00AF7B0D">
      <w:pPr>
        <w:ind w:firstLine="567"/>
        <w:jc w:val="both"/>
        <w:rPr>
          <w:sz w:val="28"/>
          <w:szCs w:val="28"/>
        </w:rPr>
      </w:pPr>
      <w:r w:rsidRPr="00AF7B0D">
        <w:rPr>
          <w:sz w:val="28"/>
          <w:szCs w:val="28"/>
        </w:rPr>
        <w:t>пространственную организацию и комплексное развитие территории округа;</w:t>
      </w:r>
    </w:p>
    <w:p w14:paraId="4619C439" w14:textId="77777777" w:rsidR="00AF7B0D" w:rsidRPr="00AF7B0D" w:rsidRDefault="00AF7B0D" w:rsidP="00AF7B0D">
      <w:pPr>
        <w:ind w:firstLine="567"/>
        <w:jc w:val="both"/>
        <w:rPr>
          <w:sz w:val="28"/>
          <w:szCs w:val="28"/>
        </w:rPr>
      </w:pPr>
      <w:r w:rsidRPr="00AF7B0D">
        <w:rPr>
          <w:sz w:val="28"/>
          <w:szCs w:val="28"/>
        </w:rPr>
        <w:t>формирование и успешное функционирование агропромышленных кластеров;</w:t>
      </w:r>
    </w:p>
    <w:p w14:paraId="65899B8B" w14:textId="77777777" w:rsidR="00AF7B0D" w:rsidRPr="00AF7B0D" w:rsidRDefault="00AF7B0D" w:rsidP="00AF7B0D">
      <w:pPr>
        <w:ind w:firstLine="567"/>
        <w:jc w:val="both"/>
        <w:rPr>
          <w:sz w:val="28"/>
          <w:szCs w:val="28"/>
        </w:rPr>
      </w:pPr>
      <w:r w:rsidRPr="00AF7B0D">
        <w:rPr>
          <w:sz w:val="28"/>
          <w:szCs w:val="28"/>
        </w:rPr>
        <w:t>высокую инновационную активность.</w:t>
      </w:r>
    </w:p>
    <w:p w14:paraId="6B20FF5B" w14:textId="77777777" w:rsidR="00AF7B0D" w:rsidRPr="00AF7B0D" w:rsidRDefault="00AF7B0D" w:rsidP="00AF7B0D">
      <w:pPr>
        <w:ind w:firstLine="567"/>
        <w:jc w:val="both"/>
        <w:rPr>
          <w:sz w:val="28"/>
          <w:szCs w:val="28"/>
        </w:rPr>
      </w:pPr>
      <w:r w:rsidRPr="00AF7B0D">
        <w:rPr>
          <w:sz w:val="28"/>
          <w:szCs w:val="28"/>
        </w:rPr>
        <w:t>Реализация целевого сценария предполагает увеличение налоговых и неналоговых поступлений в бюджет, высокий рост инвестиций и комплексную модернизацию экономики, динамичное развитие малых и средних предприятий, и, как следствие, рост благосостояния населения. Необходимым условием для этого является минимизация административных барьеров и создание режима наибольшего благоприятствования и привлечения инвестиций в сектор малого и среднего бизнеса.</w:t>
      </w:r>
    </w:p>
    <w:p w14:paraId="6BF13A6B" w14:textId="77777777" w:rsidR="00AF7B0D" w:rsidRPr="00AF7B0D" w:rsidRDefault="00AF7B0D" w:rsidP="00AF7B0D">
      <w:pPr>
        <w:autoSpaceDE w:val="0"/>
        <w:autoSpaceDN w:val="0"/>
        <w:adjustRightInd w:val="0"/>
        <w:ind w:firstLine="709"/>
        <w:jc w:val="both"/>
        <w:outlineLvl w:val="1"/>
        <w:rPr>
          <w:rFonts w:ascii="Arial" w:hAnsi="Arial" w:cs="Arial"/>
          <w:b/>
          <w:caps/>
          <w:spacing w:val="-2"/>
          <w:sz w:val="28"/>
          <w:szCs w:val="28"/>
        </w:rPr>
      </w:pPr>
      <w:r w:rsidRPr="00AF7B0D">
        <w:rPr>
          <w:sz w:val="28"/>
          <w:szCs w:val="28"/>
        </w:rPr>
        <w:t>Сведения о целевых показателях реализации настоящей Стратегии в разрезе задач настоящей Стратегии и сценариев социально-экономического развития Новоселицкого МО отражены в таблице.</w:t>
      </w:r>
    </w:p>
    <w:p w14:paraId="6330BCA2" w14:textId="77777777" w:rsidR="00AF7B0D" w:rsidRPr="00AF7B0D" w:rsidRDefault="00AF7B0D" w:rsidP="00020F79">
      <w:pPr>
        <w:contextualSpacing/>
        <w:rPr>
          <w:b/>
          <w:sz w:val="28"/>
          <w:szCs w:val="28"/>
        </w:rPr>
      </w:pPr>
    </w:p>
    <w:p w14:paraId="5FC16E30" w14:textId="77777777" w:rsidR="00AF7B0D" w:rsidRPr="00AF7B0D" w:rsidRDefault="00AF7B0D" w:rsidP="00AF7B0D">
      <w:pPr>
        <w:ind w:firstLine="567"/>
        <w:contextualSpacing/>
        <w:jc w:val="center"/>
        <w:rPr>
          <w:b/>
          <w:sz w:val="28"/>
          <w:szCs w:val="28"/>
        </w:rPr>
        <w:sectPr w:rsidR="00AF7B0D" w:rsidRPr="00AF7B0D" w:rsidSect="00705936">
          <w:headerReference w:type="default" r:id="rId11"/>
          <w:pgSz w:w="11906" w:h="16838"/>
          <w:pgMar w:top="1134" w:right="567" w:bottom="1134" w:left="1985" w:header="709" w:footer="709" w:gutter="0"/>
          <w:cols w:space="708"/>
          <w:titlePg/>
          <w:docGrid w:linePitch="360"/>
        </w:sectPr>
      </w:pPr>
    </w:p>
    <w:p w14:paraId="1AAD1164" w14:textId="775D808D" w:rsidR="00AF7B0D" w:rsidRPr="00AF7B0D" w:rsidRDefault="00AF7B0D" w:rsidP="00020F79">
      <w:pPr>
        <w:spacing w:line="240" w:lineRule="exact"/>
        <w:ind w:firstLine="567"/>
        <w:contextualSpacing/>
        <w:jc w:val="center"/>
        <w:rPr>
          <w:sz w:val="28"/>
          <w:szCs w:val="28"/>
        </w:rPr>
      </w:pPr>
      <w:r w:rsidRPr="00AF7B0D">
        <w:rPr>
          <w:sz w:val="28"/>
          <w:szCs w:val="28"/>
        </w:rPr>
        <w:lastRenderedPageBreak/>
        <w:t>Таблица</w:t>
      </w:r>
    </w:p>
    <w:p w14:paraId="7C80D6A8" w14:textId="4877D727" w:rsidR="00AF7B0D" w:rsidRPr="00AF7B0D" w:rsidRDefault="00AF7B0D" w:rsidP="00020F79">
      <w:pPr>
        <w:spacing w:line="240" w:lineRule="exact"/>
        <w:ind w:firstLine="567"/>
        <w:contextualSpacing/>
        <w:jc w:val="center"/>
        <w:rPr>
          <w:sz w:val="28"/>
          <w:szCs w:val="28"/>
        </w:rPr>
      </w:pPr>
      <w:r w:rsidRPr="00AF7B0D">
        <w:rPr>
          <w:sz w:val="28"/>
          <w:szCs w:val="28"/>
        </w:rPr>
        <w:t>Характеристика показателей реализации сценариев социально-экономического развития</w:t>
      </w:r>
    </w:p>
    <w:p w14:paraId="75B7E71C" w14:textId="3885D52D" w:rsidR="00AF7B0D" w:rsidRPr="00AF7B0D" w:rsidRDefault="00AF7B0D" w:rsidP="00020F79">
      <w:pPr>
        <w:tabs>
          <w:tab w:val="center" w:pos="8073"/>
          <w:tab w:val="left" w:pos="13095"/>
        </w:tabs>
        <w:spacing w:line="240" w:lineRule="exact"/>
        <w:ind w:firstLine="567"/>
        <w:contextualSpacing/>
        <w:jc w:val="center"/>
        <w:rPr>
          <w:sz w:val="28"/>
          <w:szCs w:val="28"/>
        </w:rPr>
      </w:pPr>
      <w:r w:rsidRPr="00AF7B0D">
        <w:rPr>
          <w:sz w:val="28"/>
          <w:szCs w:val="28"/>
        </w:rPr>
        <w:t>Новоселицкого муниципального округа Ставропольского края на период до 2035 года</w:t>
      </w:r>
    </w:p>
    <w:p w14:paraId="2B2A1595" w14:textId="77777777" w:rsidR="00AF7B0D" w:rsidRPr="00AF7B0D" w:rsidRDefault="00AF7B0D" w:rsidP="00AF7B0D">
      <w:pPr>
        <w:tabs>
          <w:tab w:val="center" w:pos="8073"/>
          <w:tab w:val="left" w:pos="13095"/>
        </w:tabs>
        <w:contextualSpacing/>
        <w:jc w:val="center"/>
        <w:rPr>
          <w:color w:val="FF0000"/>
          <w:sz w:val="28"/>
          <w:szCs w:val="28"/>
        </w:rPr>
      </w:pP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134"/>
        <w:gridCol w:w="850"/>
        <w:gridCol w:w="709"/>
        <w:gridCol w:w="850"/>
        <w:gridCol w:w="851"/>
        <w:gridCol w:w="850"/>
        <w:gridCol w:w="709"/>
        <w:gridCol w:w="851"/>
        <w:gridCol w:w="708"/>
        <w:gridCol w:w="851"/>
        <w:gridCol w:w="850"/>
        <w:gridCol w:w="709"/>
        <w:gridCol w:w="709"/>
        <w:gridCol w:w="850"/>
        <w:gridCol w:w="567"/>
        <w:gridCol w:w="709"/>
      </w:tblGrid>
      <w:tr w:rsidR="00AF7B0D" w:rsidRPr="00020F79" w14:paraId="7DA70994" w14:textId="77777777" w:rsidTr="00852727">
        <w:trPr>
          <w:trHeight w:val="20"/>
        </w:trPr>
        <w:tc>
          <w:tcPr>
            <w:tcW w:w="1589" w:type="dxa"/>
            <w:vMerge w:val="restart"/>
            <w:shd w:val="clear" w:color="auto" w:fill="auto"/>
            <w:hideMark/>
          </w:tcPr>
          <w:p w14:paraId="088ACB13" w14:textId="77777777" w:rsidR="00AF7B0D" w:rsidRPr="00020F79" w:rsidRDefault="00AF7B0D" w:rsidP="00020F79">
            <w:pPr>
              <w:spacing w:line="240" w:lineRule="exact"/>
              <w:jc w:val="center"/>
              <w:rPr>
                <w:bCs/>
              </w:rPr>
            </w:pPr>
            <w:r w:rsidRPr="00020F79">
              <w:rPr>
                <w:bCs/>
              </w:rPr>
              <w:t>Показатели</w:t>
            </w:r>
          </w:p>
        </w:tc>
        <w:tc>
          <w:tcPr>
            <w:tcW w:w="1134" w:type="dxa"/>
            <w:vMerge w:val="restart"/>
            <w:shd w:val="clear" w:color="auto" w:fill="auto"/>
            <w:hideMark/>
          </w:tcPr>
          <w:p w14:paraId="4F9D587D" w14:textId="77777777" w:rsidR="00AF7B0D" w:rsidRPr="00020F79" w:rsidRDefault="00AF7B0D" w:rsidP="00020F79">
            <w:pPr>
              <w:spacing w:line="240" w:lineRule="exact"/>
              <w:jc w:val="center"/>
              <w:rPr>
                <w:bCs/>
              </w:rPr>
            </w:pPr>
            <w:r w:rsidRPr="00020F79">
              <w:rPr>
                <w:bCs/>
              </w:rPr>
              <w:t>Единица измерения</w:t>
            </w:r>
          </w:p>
        </w:tc>
        <w:tc>
          <w:tcPr>
            <w:tcW w:w="850" w:type="dxa"/>
            <w:vMerge w:val="restart"/>
            <w:shd w:val="clear" w:color="auto" w:fill="auto"/>
            <w:hideMark/>
          </w:tcPr>
          <w:p w14:paraId="6258A347" w14:textId="77777777" w:rsidR="00AF7B0D" w:rsidRPr="00020F79" w:rsidRDefault="00AF7B0D" w:rsidP="00020F79">
            <w:pPr>
              <w:spacing w:line="240" w:lineRule="exact"/>
              <w:jc w:val="center"/>
              <w:rPr>
                <w:bCs/>
              </w:rPr>
            </w:pPr>
            <w:r w:rsidRPr="00020F79">
              <w:rPr>
                <w:bCs/>
              </w:rPr>
              <w:t>2016 г.</w:t>
            </w:r>
          </w:p>
        </w:tc>
        <w:tc>
          <w:tcPr>
            <w:tcW w:w="709" w:type="dxa"/>
            <w:vMerge w:val="restart"/>
            <w:shd w:val="clear" w:color="auto" w:fill="auto"/>
          </w:tcPr>
          <w:p w14:paraId="7D7CBBE6" w14:textId="77777777" w:rsidR="00AF7B0D" w:rsidRPr="00020F79" w:rsidRDefault="00AF7B0D" w:rsidP="00020F79">
            <w:pPr>
              <w:spacing w:line="240" w:lineRule="exact"/>
              <w:jc w:val="center"/>
              <w:rPr>
                <w:bCs/>
              </w:rPr>
            </w:pPr>
            <w:r w:rsidRPr="00020F79">
              <w:rPr>
                <w:bCs/>
              </w:rPr>
              <w:t>2017г.</w:t>
            </w:r>
          </w:p>
        </w:tc>
        <w:tc>
          <w:tcPr>
            <w:tcW w:w="850" w:type="dxa"/>
            <w:vMerge w:val="restart"/>
            <w:shd w:val="clear" w:color="auto" w:fill="auto"/>
            <w:hideMark/>
          </w:tcPr>
          <w:p w14:paraId="35414FFB" w14:textId="77777777" w:rsidR="00AF7B0D" w:rsidRPr="00020F79" w:rsidRDefault="00AF7B0D" w:rsidP="00020F79">
            <w:pPr>
              <w:spacing w:line="240" w:lineRule="exact"/>
              <w:jc w:val="center"/>
              <w:rPr>
                <w:bCs/>
              </w:rPr>
            </w:pPr>
            <w:r w:rsidRPr="00020F79">
              <w:rPr>
                <w:bCs/>
              </w:rPr>
              <w:t>2018 г.</w:t>
            </w:r>
          </w:p>
        </w:tc>
        <w:tc>
          <w:tcPr>
            <w:tcW w:w="2410" w:type="dxa"/>
            <w:gridSpan w:val="3"/>
            <w:shd w:val="clear" w:color="auto" w:fill="auto"/>
          </w:tcPr>
          <w:p w14:paraId="702E964D" w14:textId="77777777" w:rsidR="00AF7B0D" w:rsidRPr="00020F79" w:rsidRDefault="00AF7B0D" w:rsidP="00020F79">
            <w:pPr>
              <w:spacing w:line="240" w:lineRule="exact"/>
              <w:jc w:val="center"/>
              <w:rPr>
                <w:bCs/>
              </w:rPr>
            </w:pPr>
            <w:r w:rsidRPr="00020F79">
              <w:rPr>
                <w:bCs/>
              </w:rPr>
              <w:t>2021 г.</w:t>
            </w:r>
          </w:p>
        </w:tc>
        <w:tc>
          <w:tcPr>
            <w:tcW w:w="2410" w:type="dxa"/>
            <w:gridSpan w:val="3"/>
            <w:shd w:val="clear" w:color="auto" w:fill="auto"/>
          </w:tcPr>
          <w:p w14:paraId="789DD12E" w14:textId="77777777" w:rsidR="00AF7B0D" w:rsidRPr="00020F79" w:rsidRDefault="00AF7B0D" w:rsidP="00020F79">
            <w:pPr>
              <w:spacing w:line="240" w:lineRule="exact"/>
              <w:jc w:val="center"/>
              <w:rPr>
                <w:bCs/>
              </w:rPr>
            </w:pPr>
            <w:r w:rsidRPr="00020F79">
              <w:rPr>
                <w:bCs/>
              </w:rPr>
              <w:t>2024 г.</w:t>
            </w:r>
          </w:p>
        </w:tc>
        <w:tc>
          <w:tcPr>
            <w:tcW w:w="2268" w:type="dxa"/>
            <w:gridSpan w:val="3"/>
          </w:tcPr>
          <w:p w14:paraId="0B862F09" w14:textId="77777777" w:rsidR="00AF7B0D" w:rsidRPr="00020F79" w:rsidRDefault="00AF7B0D" w:rsidP="00020F79">
            <w:pPr>
              <w:spacing w:line="240" w:lineRule="exact"/>
              <w:jc w:val="center"/>
              <w:rPr>
                <w:bCs/>
              </w:rPr>
            </w:pPr>
            <w:r w:rsidRPr="00020F79">
              <w:rPr>
                <w:bCs/>
              </w:rPr>
              <w:t>2030 г.</w:t>
            </w:r>
          </w:p>
        </w:tc>
        <w:tc>
          <w:tcPr>
            <w:tcW w:w="2126" w:type="dxa"/>
            <w:gridSpan w:val="3"/>
            <w:shd w:val="clear" w:color="auto" w:fill="auto"/>
            <w:hideMark/>
          </w:tcPr>
          <w:p w14:paraId="35B1B62F" w14:textId="4918F10B" w:rsidR="00AF7B0D" w:rsidRPr="00020F79" w:rsidRDefault="00AF7B0D" w:rsidP="00020F79">
            <w:pPr>
              <w:spacing w:line="240" w:lineRule="exact"/>
              <w:jc w:val="center"/>
              <w:rPr>
                <w:bCs/>
              </w:rPr>
            </w:pPr>
            <w:r w:rsidRPr="00020F79">
              <w:rPr>
                <w:bCs/>
              </w:rPr>
              <w:t>2035 г.</w:t>
            </w:r>
          </w:p>
        </w:tc>
      </w:tr>
      <w:tr w:rsidR="00852727" w:rsidRPr="00020F79" w14:paraId="09A66430" w14:textId="77777777" w:rsidTr="00852727">
        <w:trPr>
          <w:trHeight w:val="20"/>
        </w:trPr>
        <w:tc>
          <w:tcPr>
            <w:tcW w:w="1589" w:type="dxa"/>
            <w:vMerge/>
            <w:hideMark/>
          </w:tcPr>
          <w:p w14:paraId="0C27712C" w14:textId="77777777" w:rsidR="00AF7B0D" w:rsidRPr="00020F79" w:rsidRDefault="00AF7B0D" w:rsidP="00020F79">
            <w:pPr>
              <w:spacing w:line="240" w:lineRule="exact"/>
              <w:jc w:val="center"/>
              <w:rPr>
                <w:bCs/>
              </w:rPr>
            </w:pPr>
          </w:p>
        </w:tc>
        <w:tc>
          <w:tcPr>
            <w:tcW w:w="1134" w:type="dxa"/>
            <w:vMerge/>
            <w:hideMark/>
          </w:tcPr>
          <w:p w14:paraId="602D68F1" w14:textId="77777777" w:rsidR="00AF7B0D" w:rsidRPr="00020F79" w:rsidRDefault="00AF7B0D" w:rsidP="00020F79">
            <w:pPr>
              <w:spacing w:line="240" w:lineRule="exact"/>
              <w:jc w:val="center"/>
              <w:rPr>
                <w:bCs/>
              </w:rPr>
            </w:pPr>
          </w:p>
        </w:tc>
        <w:tc>
          <w:tcPr>
            <w:tcW w:w="850" w:type="dxa"/>
            <w:vMerge/>
            <w:hideMark/>
          </w:tcPr>
          <w:p w14:paraId="491FDC16" w14:textId="77777777" w:rsidR="00AF7B0D" w:rsidRPr="00020F79" w:rsidRDefault="00AF7B0D" w:rsidP="00020F79">
            <w:pPr>
              <w:spacing w:line="240" w:lineRule="exact"/>
              <w:jc w:val="center"/>
              <w:rPr>
                <w:bCs/>
              </w:rPr>
            </w:pPr>
          </w:p>
        </w:tc>
        <w:tc>
          <w:tcPr>
            <w:tcW w:w="709" w:type="dxa"/>
            <w:vMerge/>
          </w:tcPr>
          <w:p w14:paraId="664B1F77" w14:textId="77777777" w:rsidR="00AF7B0D" w:rsidRPr="00020F79" w:rsidRDefault="00AF7B0D" w:rsidP="00020F79">
            <w:pPr>
              <w:spacing w:line="240" w:lineRule="exact"/>
              <w:jc w:val="center"/>
              <w:rPr>
                <w:bCs/>
              </w:rPr>
            </w:pPr>
          </w:p>
        </w:tc>
        <w:tc>
          <w:tcPr>
            <w:tcW w:w="850" w:type="dxa"/>
            <w:vMerge/>
            <w:hideMark/>
          </w:tcPr>
          <w:p w14:paraId="6B031283" w14:textId="77777777" w:rsidR="00AF7B0D" w:rsidRPr="00020F79" w:rsidRDefault="00AF7B0D" w:rsidP="00020F79">
            <w:pPr>
              <w:spacing w:line="240" w:lineRule="exact"/>
              <w:jc w:val="center"/>
              <w:rPr>
                <w:bCs/>
              </w:rPr>
            </w:pPr>
          </w:p>
        </w:tc>
        <w:tc>
          <w:tcPr>
            <w:tcW w:w="851" w:type="dxa"/>
            <w:shd w:val="clear" w:color="auto" w:fill="auto"/>
          </w:tcPr>
          <w:p w14:paraId="6FEA1636" w14:textId="77777777" w:rsidR="00AF7B0D" w:rsidRPr="00020F79" w:rsidRDefault="00AF7B0D" w:rsidP="00020F79">
            <w:pPr>
              <w:spacing w:line="240" w:lineRule="exact"/>
              <w:jc w:val="center"/>
              <w:rPr>
                <w:bCs/>
              </w:rPr>
            </w:pPr>
            <w:r w:rsidRPr="00020F79">
              <w:rPr>
                <w:bCs/>
              </w:rPr>
              <w:t>консервативный</w:t>
            </w:r>
          </w:p>
        </w:tc>
        <w:tc>
          <w:tcPr>
            <w:tcW w:w="850" w:type="dxa"/>
            <w:shd w:val="clear" w:color="auto" w:fill="auto"/>
          </w:tcPr>
          <w:p w14:paraId="026301BE" w14:textId="77777777" w:rsidR="00AF7B0D" w:rsidRPr="00020F79" w:rsidRDefault="00AF7B0D" w:rsidP="00020F79">
            <w:pPr>
              <w:spacing w:line="240" w:lineRule="exact"/>
              <w:jc w:val="center"/>
              <w:rPr>
                <w:bCs/>
              </w:rPr>
            </w:pPr>
            <w:r w:rsidRPr="00020F79">
              <w:rPr>
                <w:bCs/>
              </w:rPr>
              <w:t>базовый</w:t>
            </w:r>
          </w:p>
        </w:tc>
        <w:tc>
          <w:tcPr>
            <w:tcW w:w="709" w:type="dxa"/>
            <w:shd w:val="clear" w:color="auto" w:fill="auto"/>
          </w:tcPr>
          <w:p w14:paraId="2B468DB2" w14:textId="77777777" w:rsidR="00AF7B0D" w:rsidRPr="00020F79" w:rsidRDefault="00AF7B0D" w:rsidP="00020F79">
            <w:pPr>
              <w:spacing w:line="240" w:lineRule="exact"/>
              <w:jc w:val="center"/>
              <w:rPr>
                <w:bCs/>
              </w:rPr>
            </w:pPr>
            <w:r w:rsidRPr="00020F79">
              <w:rPr>
                <w:bCs/>
              </w:rPr>
              <w:t>целевой</w:t>
            </w:r>
          </w:p>
        </w:tc>
        <w:tc>
          <w:tcPr>
            <w:tcW w:w="851" w:type="dxa"/>
            <w:shd w:val="clear" w:color="auto" w:fill="auto"/>
            <w:hideMark/>
          </w:tcPr>
          <w:p w14:paraId="4CB6BDEE" w14:textId="77777777" w:rsidR="00AF7B0D" w:rsidRPr="00020F79" w:rsidRDefault="00AF7B0D" w:rsidP="00020F79">
            <w:pPr>
              <w:spacing w:line="240" w:lineRule="exact"/>
              <w:jc w:val="center"/>
              <w:rPr>
                <w:bCs/>
              </w:rPr>
            </w:pPr>
            <w:r w:rsidRPr="00020F79">
              <w:rPr>
                <w:bCs/>
              </w:rPr>
              <w:t>консервативный</w:t>
            </w:r>
          </w:p>
        </w:tc>
        <w:tc>
          <w:tcPr>
            <w:tcW w:w="708" w:type="dxa"/>
            <w:shd w:val="clear" w:color="auto" w:fill="auto"/>
          </w:tcPr>
          <w:p w14:paraId="19A14342" w14:textId="77777777" w:rsidR="00AF7B0D" w:rsidRPr="00020F79" w:rsidRDefault="00AF7B0D" w:rsidP="00020F79">
            <w:pPr>
              <w:spacing w:line="240" w:lineRule="exact"/>
              <w:jc w:val="center"/>
              <w:rPr>
                <w:bCs/>
              </w:rPr>
            </w:pPr>
            <w:r w:rsidRPr="00020F79">
              <w:rPr>
                <w:bCs/>
              </w:rPr>
              <w:t>базовый</w:t>
            </w:r>
          </w:p>
        </w:tc>
        <w:tc>
          <w:tcPr>
            <w:tcW w:w="851" w:type="dxa"/>
            <w:shd w:val="clear" w:color="auto" w:fill="auto"/>
          </w:tcPr>
          <w:p w14:paraId="5A9DEEC0" w14:textId="77777777" w:rsidR="00AF7B0D" w:rsidRPr="00020F79" w:rsidRDefault="00AF7B0D" w:rsidP="00020F79">
            <w:pPr>
              <w:spacing w:line="240" w:lineRule="exact"/>
              <w:jc w:val="center"/>
              <w:rPr>
                <w:bCs/>
              </w:rPr>
            </w:pPr>
            <w:r w:rsidRPr="00020F79">
              <w:rPr>
                <w:bCs/>
              </w:rPr>
              <w:t>целевой</w:t>
            </w:r>
          </w:p>
        </w:tc>
        <w:tc>
          <w:tcPr>
            <w:tcW w:w="850" w:type="dxa"/>
          </w:tcPr>
          <w:p w14:paraId="77DD294B" w14:textId="77777777" w:rsidR="00AF7B0D" w:rsidRPr="00020F79" w:rsidRDefault="00AF7B0D" w:rsidP="00020F79">
            <w:pPr>
              <w:spacing w:line="240" w:lineRule="exact"/>
              <w:jc w:val="center"/>
              <w:rPr>
                <w:bCs/>
              </w:rPr>
            </w:pPr>
            <w:r w:rsidRPr="00020F79">
              <w:rPr>
                <w:bCs/>
              </w:rPr>
              <w:t>консервативный</w:t>
            </w:r>
          </w:p>
        </w:tc>
        <w:tc>
          <w:tcPr>
            <w:tcW w:w="709" w:type="dxa"/>
          </w:tcPr>
          <w:p w14:paraId="7A861183" w14:textId="77777777" w:rsidR="00AF7B0D" w:rsidRPr="00020F79" w:rsidRDefault="00AF7B0D" w:rsidP="00020F79">
            <w:pPr>
              <w:spacing w:line="240" w:lineRule="exact"/>
              <w:jc w:val="center"/>
              <w:rPr>
                <w:bCs/>
              </w:rPr>
            </w:pPr>
            <w:r w:rsidRPr="00020F79">
              <w:rPr>
                <w:bCs/>
              </w:rPr>
              <w:t>базовый</w:t>
            </w:r>
          </w:p>
        </w:tc>
        <w:tc>
          <w:tcPr>
            <w:tcW w:w="709" w:type="dxa"/>
          </w:tcPr>
          <w:p w14:paraId="045AC4C1" w14:textId="77777777" w:rsidR="00AF7B0D" w:rsidRPr="00020F79" w:rsidRDefault="00AF7B0D" w:rsidP="00020F79">
            <w:pPr>
              <w:spacing w:line="240" w:lineRule="exact"/>
              <w:jc w:val="center"/>
              <w:rPr>
                <w:bCs/>
              </w:rPr>
            </w:pPr>
            <w:r w:rsidRPr="00020F79">
              <w:rPr>
                <w:bCs/>
              </w:rPr>
              <w:t>целевой</w:t>
            </w:r>
          </w:p>
        </w:tc>
        <w:tc>
          <w:tcPr>
            <w:tcW w:w="850" w:type="dxa"/>
            <w:shd w:val="clear" w:color="auto" w:fill="auto"/>
            <w:hideMark/>
          </w:tcPr>
          <w:p w14:paraId="293AE4D3" w14:textId="77777777" w:rsidR="00AF7B0D" w:rsidRPr="00020F79" w:rsidRDefault="00AF7B0D" w:rsidP="00020F79">
            <w:pPr>
              <w:spacing w:line="240" w:lineRule="exact"/>
              <w:jc w:val="center"/>
              <w:rPr>
                <w:bCs/>
              </w:rPr>
            </w:pPr>
            <w:r w:rsidRPr="00020F79">
              <w:rPr>
                <w:bCs/>
              </w:rPr>
              <w:t>консервативный</w:t>
            </w:r>
          </w:p>
        </w:tc>
        <w:tc>
          <w:tcPr>
            <w:tcW w:w="567" w:type="dxa"/>
            <w:shd w:val="clear" w:color="auto" w:fill="auto"/>
            <w:hideMark/>
          </w:tcPr>
          <w:p w14:paraId="53693BC8" w14:textId="77777777" w:rsidR="00AF7B0D" w:rsidRPr="00020F79" w:rsidRDefault="00AF7B0D" w:rsidP="00020F79">
            <w:pPr>
              <w:spacing w:line="240" w:lineRule="exact"/>
              <w:jc w:val="center"/>
              <w:rPr>
                <w:bCs/>
              </w:rPr>
            </w:pPr>
            <w:r w:rsidRPr="00020F79">
              <w:rPr>
                <w:bCs/>
              </w:rPr>
              <w:t>базовый</w:t>
            </w:r>
          </w:p>
        </w:tc>
        <w:tc>
          <w:tcPr>
            <w:tcW w:w="709" w:type="dxa"/>
            <w:shd w:val="clear" w:color="auto" w:fill="auto"/>
            <w:vAlign w:val="center"/>
            <w:hideMark/>
          </w:tcPr>
          <w:p w14:paraId="07274C4A" w14:textId="77777777" w:rsidR="00AF7B0D" w:rsidRPr="00020F79" w:rsidRDefault="00AF7B0D" w:rsidP="00AF7B0D">
            <w:pPr>
              <w:spacing w:line="240" w:lineRule="exact"/>
              <w:jc w:val="center"/>
              <w:rPr>
                <w:bCs/>
              </w:rPr>
            </w:pPr>
            <w:r w:rsidRPr="00020F79">
              <w:rPr>
                <w:bCs/>
              </w:rPr>
              <w:t>целевой</w:t>
            </w:r>
          </w:p>
        </w:tc>
      </w:tr>
      <w:tr w:rsidR="00852727" w:rsidRPr="00020F79" w14:paraId="7D347598" w14:textId="77777777" w:rsidTr="00852727">
        <w:trPr>
          <w:trHeight w:val="20"/>
        </w:trPr>
        <w:tc>
          <w:tcPr>
            <w:tcW w:w="1589" w:type="dxa"/>
            <w:shd w:val="clear" w:color="auto" w:fill="auto"/>
            <w:hideMark/>
          </w:tcPr>
          <w:p w14:paraId="4F5E4CD8" w14:textId="77777777" w:rsidR="00AF7B0D" w:rsidRPr="00020F79" w:rsidRDefault="00AF7B0D" w:rsidP="00020F79">
            <w:pPr>
              <w:spacing w:line="240" w:lineRule="exact"/>
              <w:jc w:val="both"/>
              <w:rPr>
                <w:bCs/>
              </w:rPr>
            </w:pPr>
            <w:r w:rsidRPr="00020F79">
              <w:rPr>
                <w:bCs/>
              </w:rPr>
              <w:t>1</w:t>
            </w:r>
          </w:p>
        </w:tc>
        <w:tc>
          <w:tcPr>
            <w:tcW w:w="1134" w:type="dxa"/>
            <w:shd w:val="clear" w:color="auto" w:fill="auto"/>
            <w:vAlign w:val="center"/>
            <w:hideMark/>
          </w:tcPr>
          <w:p w14:paraId="6FB6D847" w14:textId="77777777" w:rsidR="00AF7B0D" w:rsidRPr="00020F79" w:rsidRDefault="00AF7B0D" w:rsidP="00AF7B0D">
            <w:pPr>
              <w:spacing w:line="240" w:lineRule="exact"/>
              <w:jc w:val="center"/>
            </w:pPr>
            <w:r w:rsidRPr="00020F79">
              <w:t>2</w:t>
            </w:r>
          </w:p>
        </w:tc>
        <w:tc>
          <w:tcPr>
            <w:tcW w:w="850" w:type="dxa"/>
            <w:shd w:val="clear" w:color="auto" w:fill="auto"/>
            <w:vAlign w:val="center"/>
            <w:hideMark/>
          </w:tcPr>
          <w:p w14:paraId="54940584" w14:textId="77777777" w:rsidR="00AF7B0D" w:rsidRPr="00020F79" w:rsidRDefault="00AF7B0D" w:rsidP="00AF7B0D">
            <w:pPr>
              <w:spacing w:line="240" w:lineRule="exact"/>
              <w:jc w:val="center"/>
            </w:pPr>
            <w:r w:rsidRPr="00020F79">
              <w:t>3</w:t>
            </w:r>
          </w:p>
        </w:tc>
        <w:tc>
          <w:tcPr>
            <w:tcW w:w="709" w:type="dxa"/>
            <w:shd w:val="clear" w:color="auto" w:fill="auto"/>
            <w:vAlign w:val="center"/>
          </w:tcPr>
          <w:p w14:paraId="4DA47E2E" w14:textId="77777777" w:rsidR="00AF7B0D" w:rsidRPr="00020F79" w:rsidRDefault="00AF7B0D" w:rsidP="00AF7B0D">
            <w:pPr>
              <w:spacing w:line="240" w:lineRule="exact"/>
              <w:jc w:val="center"/>
            </w:pPr>
            <w:r w:rsidRPr="00020F79">
              <w:t>4</w:t>
            </w:r>
          </w:p>
        </w:tc>
        <w:tc>
          <w:tcPr>
            <w:tcW w:w="850" w:type="dxa"/>
            <w:shd w:val="clear" w:color="auto" w:fill="auto"/>
            <w:vAlign w:val="center"/>
            <w:hideMark/>
          </w:tcPr>
          <w:p w14:paraId="3A8993C3" w14:textId="77777777" w:rsidR="00AF7B0D" w:rsidRPr="00020F79" w:rsidRDefault="00AF7B0D" w:rsidP="00AF7B0D">
            <w:pPr>
              <w:spacing w:line="240" w:lineRule="exact"/>
              <w:jc w:val="center"/>
            </w:pPr>
            <w:r w:rsidRPr="00020F79">
              <w:t>5</w:t>
            </w:r>
          </w:p>
        </w:tc>
        <w:tc>
          <w:tcPr>
            <w:tcW w:w="851" w:type="dxa"/>
            <w:shd w:val="clear" w:color="auto" w:fill="auto"/>
            <w:vAlign w:val="center"/>
          </w:tcPr>
          <w:p w14:paraId="4AF66CA4" w14:textId="77777777" w:rsidR="00AF7B0D" w:rsidRPr="00020F79" w:rsidRDefault="00AF7B0D" w:rsidP="00AF7B0D">
            <w:pPr>
              <w:spacing w:line="240" w:lineRule="exact"/>
              <w:jc w:val="center"/>
            </w:pPr>
            <w:r w:rsidRPr="00020F79">
              <w:t>6</w:t>
            </w:r>
          </w:p>
        </w:tc>
        <w:tc>
          <w:tcPr>
            <w:tcW w:w="850" w:type="dxa"/>
            <w:shd w:val="clear" w:color="auto" w:fill="auto"/>
            <w:vAlign w:val="center"/>
          </w:tcPr>
          <w:p w14:paraId="6AB2B062" w14:textId="77777777" w:rsidR="00AF7B0D" w:rsidRPr="00020F79" w:rsidRDefault="00AF7B0D" w:rsidP="00AF7B0D">
            <w:pPr>
              <w:spacing w:line="240" w:lineRule="exact"/>
              <w:jc w:val="center"/>
            </w:pPr>
            <w:r w:rsidRPr="00020F79">
              <w:t>7</w:t>
            </w:r>
          </w:p>
        </w:tc>
        <w:tc>
          <w:tcPr>
            <w:tcW w:w="709" w:type="dxa"/>
            <w:shd w:val="clear" w:color="auto" w:fill="auto"/>
            <w:vAlign w:val="center"/>
          </w:tcPr>
          <w:p w14:paraId="64259384" w14:textId="77777777" w:rsidR="00AF7B0D" w:rsidRPr="00020F79" w:rsidRDefault="00AF7B0D" w:rsidP="00AF7B0D">
            <w:pPr>
              <w:spacing w:line="240" w:lineRule="exact"/>
              <w:jc w:val="center"/>
            </w:pPr>
            <w:r w:rsidRPr="00020F79">
              <w:t>8</w:t>
            </w:r>
          </w:p>
        </w:tc>
        <w:tc>
          <w:tcPr>
            <w:tcW w:w="851" w:type="dxa"/>
            <w:shd w:val="clear" w:color="auto" w:fill="auto"/>
            <w:vAlign w:val="center"/>
            <w:hideMark/>
          </w:tcPr>
          <w:p w14:paraId="109908B8" w14:textId="77777777" w:rsidR="00AF7B0D" w:rsidRPr="00020F79" w:rsidRDefault="00AF7B0D" w:rsidP="00AF7B0D">
            <w:pPr>
              <w:spacing w:line="240" w:lineRule="exact"/>
              <w:jc w:val="center"/>
            </w:pPr>
            <w:r w:rsidRPr="00020F79">
              <w:t>9</w:t>
            </w:r>
          </w:p>
        </w:tc>
        <w:tc>
          <w:tcPr>
            <w:tcW w:w="708" w:type="dxa"/>
            <w:shd w:val="clear" w:color="auto" w:fill="auto"/>
            <w:vAlign w:val="center"/>
          </w:tcPr>
          <w:p w14:paraId="59F0458C" w14:textId="77777777" w:rsidR="00AF7B0D" w:rsidRPr="00020F79" w:rsidRDefault="00AF7B0D" w:rsidP="00AF7B0D">
            <w:pPr>
              <w:spacing w:line="240" w:lineRule="exact"/>
              <w:jc w:val="center"/>
            </w:pPr>
            <w:r w:rsidRPr="00020F79">
              <w:t>10</w:t>
            </w:r>
          </w:p>
        </w:tc>
        <w:tc>
          <w:tcPr>
            <w:tcW w:w="851" w:type="dxa"/>
            <w:shd w:val="clear" w:color="auto" w:fill="auto"/>
            <w:vAlign w:val="center"/>
          </w:tcPr>
          <w:p w14:paraId="71A8E95E" w14:textId="77777777" w:rsidR="00AF7B0D" w:rsidRPr="00020F79" w:rsidRDefault="00AF7B0D" w:rsidP="00AF7B0D">
            <w:pPr>
              <w:spacing w:line="240" w:lineRule="exact"/>
              <w:jc w:val="center"/>
            </w:pPr>
            <w:r w:rsidRPr="00020F79">
              <w:t>11</w:t>
            </w:r>
          </w:p>
        </w:tc>
        <w:tc>
          <w:tcPr>
            <w:tcW w:w="850" w:type="dxa"/>
            <w:shd w:val="clear" w:color="auto" w:fill="auto"/>
            <w:vAlign w:val="center"/>
          </w:tcPr>
          <w:p w14:paraId="780DAF5C" w14:textId="77777777" w:rsidR="00AF7B0D" w:rsidRPr="00020F79" w:rsidRDefault="00AF7B0D" w:rsidP="00AF7B0D">
            <w:pPr>
              <w:spacing w:line="240" w:lineRule="exact"/>
              <w:jc w:val="center"/>
            </w:pPr>
            <w:r w:rsidRPr="00020F79">
              <w:t>12</w:t>
            </w:r>
          </w:p>
        </w:tc>
        <w:tc>
          <w:tcPr>
            <w:tcW w:w="709" w:type="dxa"/>
            <w:shd w:val="clear" w:color="auto" w:fill="auto"/>
            <w:vAlign w:val="center"/>
          </w:tcPr>
          <w:p w14:paraId="400D5222" w14:textId="77777777" w:rsidR="00AF7B0D" w:rsidRPr="00020F79" w:rsidRDefault="00AF7B0D" w:rsidP="00AF7B0D">
            <w:pPr>
              <w:spacing w:line="240" w:lineRule="exact"/>
              <w:jc w:val="center"/>
            </w:pPr>
            <w:r w:rsidRPr="00020F79">
              <w:t>13</w:t>
            </w:r>
          </w:p>
        </w:tc>
        <w:tc>
          <w:tcPr>
            <w:tcW w:w="709" w:type="dxa"/>
            <w:shd w:val="clear" w:color="auto" w:fill="auto"/>
            <w:vAlign w:val="center"/>
          </w:tcPr>
          <w:p w14:paraId="5A14C9FA" w14:textId="77777777" w:rsidR="00AF7B0D" w:rsidRPr="00020F79" w:rsidRDefault="00AF7B0D" w:rsidP="00AF7B0D">
            <w:pPr>
              <w:spacing w:line="240" w:lineRule="exact"/>
              <w:jc w:val="center"/>
            </w:pPr>
            <w:r w:rsidRPr="00020F79">
              <w:t>14</w:t>
            </w:r>
          </w:p>
        </w:tc>
        <w:tc>
          <w:tcPr>
            <w:tcW w:w="850" w:type="dxa"/>
            <w:shd w:val="clear" w:color="auto" w:fill="auto"/>
            <w:vAlign w:val="center"/>
            <w:hideMark/>
          </w:tcPr>
          <w:p w14:paraId="6A955DAD" w14:textId="77777777" w:rsidR="00AF7B0D" w:rsidRPr="00020F79" w:rsidRDefault="00AF7B0D" w:rsidP="00AF7B0D">
            <w:pPr>
              <w:spacing w:line="240" w:lineRule="exact"/>
              <w:jc w:val="center"/>
            </w:pPr>
            <w:r w:rsidRPr="00020F79">
              <w:t>15</w:t>
            </w:r>
          </w:p>
        </w:tc>
        <w:tc>
          <w:tcPr>
            <w:tcW w:w="567" w:type="dxa"/>
            <w:shd w:val="clear" w:color="auto" w:fill="auto"/>
            <w:vAlign w:val="center"/>
            <w:hideMark/>
          </w:tcPr>
          <w:p w14:paraId="7F37983A" w14:textId="77777777" w:rsidR="00AF7B0D" w:rsidRPr="00020F79" w:rsidRDefault="00AF7B0D" w:rsidP="00AF7B0D">
            <w:pPr>
              <w:spacing w:line="240" w:lineRule="exact"/>
              <w:jc w:val="center"/>
            </w:pPr>
            <w:r w:rsidRPr="00020F79">
              <w:t>16</w:t>
            </w:r>
          </w:p>
        </w:tc>
        <w:tc>
          <w:tcPr>
            <w:tcW w:w="709" w:type="dxa"/>
            <w:shd w:val="clear" w:color="auto" w:fill="auto"/>
            <w:vAlign w:val="center"/>
            <w:hideMark/>
          </w:tcPr>
          <w:p w14:paraId="12D7D5DF" w14:textId="77777777" w:rsidR="00AF7B0D" w:rsidRPr="00020F79" w:rsidRDefault="00AF7B0D" w:rsidP="00AF7B0D">
            <w:pPr>
              <w:spacing w:line="240" w:lineRule="exact"/>
              <w:jc w:val="center"/>
            </w:pPr>
            <w:r w:rsidRPr="00020F79">
              <w:t>17</w:t>
            </w:r>
          </w:p>
        </w:tc>
      </w:tr>
      <w:tr w:rsidR="00852727" w:rsidRPr="00020F79" w14:paraId="75AF5DB2" w14:textId="77777777" w:rsidTr="00852727">
        <w:trPr>
          <w:trHeight w:val="20"/>
        </w:trPr>
        <w:tc>
          <w:tcPr>
            <w:tcW w:w="1589" w:type="dxa"/>
            <w:shd w:val="clear" w:color="auto" w:fill="auto"/>
            <w:hideMark/>
          </w:tcPr>
          <w:p w14:paraId="60904127" w14:textId="77777777" w:rsidR="00AF7B0D" w:rsidRPr="00020F79" w:rsidRDefault="00AF7B0D" w:rsidP="00020F79">
            <w:pPr>
              <w:spacing w:line="240" w:lineRule="exact"/>
              <w:jc w:val="both"/>
              <w:rPr>
                <w:bCs/>
              </w:rPr>
            </w:pPr>
            <w:r w:rsidRPr="00020F79">
              <w:rPr>
                <w:bCs/>
              </w:rPr>
              <w:t>Население</w:t>
            </w:r>
          </w:p>
        </w:tc>
        <w:tc>
          <w:tcPr>
            <w:tcW w:w="1134" w:type="dxa"/>
            <w:shd w:val="clear" w:color="auto" w:fill="auto"/>
            <w:hideMark/>
          </w:tcPr>
          <w:p w14:paraId="1920559A" w14:textId="77777777" w:rsidR="00AF7B0D" w:rsidRPr="00020F79" w:rsidRDefault="00AF7B0D" w:rsidP="00AF7B0D">
            <w:pPr>
              <w:spacing w:line="240" w:lineRule="exact"/>
              <w:jc w:val="center"/>
            </w:pPr>
          </w:p>
        </w:tc>
        <w:tc>
          <w:tcPr>
            <w:tcW w:w="850" w:type="dxa"/>
            <w:shd w:val="clear" w:color="auto" w:fill="auto"/>
            <w:hideMark/>
          </w:tcPr>
          <w:p w14:paraId="0880C605" w14:textId="77777777" w:rsidR="00AF7B0D" w:rsidRPr="00020F79" w:rsidRDefault="00AF7B0D" w:rsidP="00AF7B0D">
            <w:pPr>
              <w:spacing w:line="240" w:lineRule="exact"/>
              <w:ind w:left="-106"/>
              <w:jc w:val="center"/>
            </w:pPr>
          </w:p>
        </w:tc>
        <w:tc>
          <w:tcPr>
            <w:tcW w:w="709" w:type="dxa"/>
            <w:shd w:val="clear" w:color="auto" w:fill="auto"/>
          </w:tcPr>
          <w:p w14:paraId="4F3975D2" w14:textId="77777777" w:rsidR="00AF7B0D" w:rsidRPr="00020F79" w:rsidRDefault="00AF7B0D" w:rsidP="00AF7B0D">
            <w:pPr>
              <w:spacing w:line="240" w:lineRule="exact"/>
              <w:ind w:left="-106"/>
              <w:jc w:val="center"/>
            </w:pPr>
          </w:p>
        </w:tc>
        <w:tc>
          <w:tcPr>
            <w:tcW w:w="850" w:type="dxa"/>
            <w:shd w:val="clear" w:color="auto" w:fill="auto"/>
            <w:hideMark/>
          </w:tcPr>
          <w:p w14:paraId="6A69E87B" w14:textId="77777777" w:rsidR="00AF7B0D" w:rsidRPr="00020F79" w:rsidRDefault="00AF7B0D" w:rsidP="00AF7B0D">
            <w:pPr>
              <w:spacing w:line="240" w:lineRule="exact"/>
              <w:ind w:left="-106"/>
              <w:jc w:val="center"/>
            </w:pPr>
          </w:p>
        </w:tc>
        <w:tc>
          <w:tcPr>
            <w:tcW w:w="851" w:type="dxa"/>
            <w:shd w:val="clear" w:color="auto" w:fill="auto"/>
          </w:tcPr>
          <w:p w14:paraId="7C08A5CD" w14:textId="77777777" w:rsidR="00AF7B0D" w:rsidRPr="00020F79" w:rsidRDefault="00AF7B0D" w:rsidP="00AF7B0D">
            <w:pPr>
              <w:spacing w:line="240" w:lineRule="exact"/>
              <w:ind w:left="-106"/>
              <w:jc w:val="center"/>
            </w:pPr>
          </w:p>
        </w:tc>
        <w:tc>
          <w:tcPr>
            <w:tcW w:w="850" w:type="dxa"/>
            <w:shd w:val="clear" w:color="auto" w:fill="auto"/>
          </w:tcPr>
          <w:p w14:paraId="72CD919F" w14:textId="77777777" w:rsidR="00AF7B0D" w:rsidRPr="00020F79" w:rsidRDefault="00AF7B0D" w:rsidP="00AF7B0D">
            <w:pPr>
              <w:spacing w:line="240" w:lineRule="exact"/>
              <w:ind w:left="-106"/>
              <w:jc w:val="center"/>
            </w:pPr>
          </w:p>
        </w:tc>
        <w:tc>
          <w:tcPr>
            <w:tcW w:w="709" w:type="dxa"/>
            <w:shd w:val="clear" w:color="auto" w:fill="auto"/>
          </w:tcPr>
          <w:p w14:paraId="53586D2F" w14:textId="77777777" w:rsidR="00AF7B0D" w:rsidRPr="00020F79" w:rsidRDefault="00AF7B0D" w:rsidP="00AF7B0D">
            <w:pPr>
              <w:spacing w:line="240" w:lineRule="exact"/>
              <w:ind w:left="-106"/>
              <w:jc w:val="center"/>
            </w:pPr>
          </w:p>
        </w:tc>
        <w:tc>
          <w:tcPr>
            <w:tcW w:w="851" w:type="dxa"/>
            <w:shd w:val="clear" w:color="auto" w:fill="auto"/>
            <w:hideMark/>
          </w:tcPr>
          <w:p w14:paraId="026177A0" w14:textId="77777777" w:rsidR="00AF7B0D" w:rsidRPr="00020F79" w:rsidRDefault="00AF7B0D" w:rsidP="00AF7B0D">
            <w:pPr>
              <w:spacing w:line="240" w:lineRule="exact"/>
              <w:ind w:left="-106"/>
              <w:jc w:val="center"/>
            </w:pPr>
          </w:p>
        </w:tc>
        <w:tc>
          <w:tcPr>
            <w:tcW w:w="708" w:type="dxa"/>
            <w:shd w:val="clear" w:color="auto" w:fill="auto"/>
          </w:tcPr>
          <w:p w14:paraId="7036D68A" w14:textId="77777777" w:rsidR="00AF7B0D" w:rsidRPr="00020F79" w:rsidRDefault="00AF7B0D" w:rsidP="00AF7B0D">
            <w:pPr>
              <w:spacing w:line="240" w:lineRule="exact"/>
              <w:ind w:left="-106"/>
              <w:jc w:val="center"/>
            </w:pPr>
          </w:p>
        </w:tc>
        <w:tc>
          <w:tcPr>
            <w:tcW w:w="851" w:type="dxa"/>
            <w:shd w:val="clear" w:color="auto" w:fill="auto"/>
          </w:tcPr>
          <w:p w14:paraId="02D16CCB" w14:textId="77777777" w:rsidR="00AF7B0D" w:rsidRPr="00020F79" w:rsidRDefault="00AF7B0D" w:rsidP="00AF7B0D">
            <w:pPr>
              <w:spacing w:line="240" w:lineRule="exact"/>
              <w:ind w:left="-106"/>
              <w:jc w:val="center"/>
            </w:pPr>
          </w:p>
        </w:tc>
        <w:tc>
          <w:tcPr>
            <w:tcW w:w="850" w:type="dxa"/>
          </w:tcPr>
          <w:p w14:paraId="37474724" w14:textId="77777777" w:rsidR="00AF7B0D" w:rsidRPr="00020F79" w:rsidRDefault="00AF7B0D" w:rsidP="00AF7B0D">
            <w:pPr>
              <w:spacing w:line="240" w:lineRule="exact"/>
              <w:ind w:left="-106"/>
              <w:jc w:val="center"/>
            </w:pPr>
          </w:p>
        </w:tc>
        <w:tc>
          <w:tcPr>
            <w:tcW w:w="709" w:type="dxa"/>
          </w:tcPr>
          <w:p w14:paraId="44810E0A" w14:textId="77777777" w:rsidR="00AF7B0D" w:rsidRPr="00020F79" w:rsidRDefault="00AF7B0D" w:rsidP="00AF7B0D">
            <w:pPr>
              <w:spacing w:line="240" w:lineRule="exact"/>
              <w:ind w:left="-106"/>
              <w:jc w:val="center"/>
            </w:pPr>
          </w:p>
        </w:tc>
        <w:tc>
          <w:tcPr>
            <w:tcW w:w="709" w:type="dxa"/>
          </w:tcPr>
          <w:p w14:paraId="26047DEF" w14:textId="77777777" w:rsidR="00AF7B0D" w:rsidRPr="00020F79" w:rsidRDefault="00AF7B0D" w:rsidP="00AF7B0D">
            <w:pPr>
              <w:spacing w:line="240" w:lineRule="exact"/>
              <w:ind w:left="-106"/>
              <w:jc w:val="center"/>
            </w:pPr>
          </w:p>
        </w:tc>
        <w:tc>
          <w:tcPr>
            <w:tcW w:w="850" w:type="dxa"/>
            <w:shd w:val="clear" w:color="auto" w:fill="auto"/>
            <w:hideMark/>
          </w:tcPr>
          <w:p w14:paraId="15600DAC" w14:textId="77777777" w:rsidR="00AF7B0D" w:rsidRPr="00020F79" w:rsidRDefault="00AF7B0D" w:rsidP="00AF7B0D">
            <w:pPr>
              <w:spacing w:line="240" w:lineRule="exact"/>
              <w:ind w:left="-106"/>
              <w:jc w:val="center"/>
            </w:pPr>
          </w:p>
        </w:tc>
        <w:tc>
          <w:tcPr>
            <w:tcW w:w="567" w:type="dxa"/>
            <w:shd w:val="clear" w:color="auto" w:fill="auto"/>
            <w:hideMark/>
          </w:tcPr>
          <w:p w14:paraId="20F93CC7" w14:textId="77777777" w:rsidR="00AF7B0D" w:rsidRPr="00020F79" w:rsidRDefault="00AF7B0D" w:rsidP="00AF7B0D">
            <w:pPr>
              <w:spacing w:line="240" w:lineRule="exact"/>
              <w:ind w:left="-106"/>
              <w:jc w:val="center"/>
            </w:pPr>
          </w:p>
        </w:tc>
        <w:tc>
          <w:tcPr>
            <w:tcW w:w="709" w:type="dxa"/>
            <w:shd w:val="clear" w:color="auto" w:fill="auto"/>
            <w:hideMark/>
          </w:tcPr>
          <w:p w14:paraId="149D681A" w14:textId="77777777" w:rsidR="00AF7B0D" w:rsidRPr="00020F79" w:rsidRDefault="00AF7B0D" w:rsidP="00AF7B0D">
            <w:pPr>
              <w:spacing w:line="240" w:lineRule="exact"/>
              <w:ind w:left="-106"/>
              <w:jc w:val="center"/>
            </w:pPr>
          </w:p>
        </w:tc>
      </w:tr>
      <w:tr w:rsidR="00852727" w:rsidRPr="00020F79" w14:paraId="5719444F" w14:textId="77777777" w:rsidTr="00852727">
        <w:trPr>
          <w:trHeight w:val="20"/>
        </w:trPr>
        <w:tc>
          <w:tcPr>
            <w:tcW w:w="1589" w:type="dxa"/>
            <w:shd w:val="clear" w:color="auto" w:fill="auto"/>
            <w:hideMark/>
          </w:tcPr>
          <w:p w14:paraId="1D5618F3" w14:textId="5326F18E" w:rsidR="00AF7B0D" w:rsidRPr="00020F79" w:rsidRDefault="00AF7B0D" w:rsidP="00020F79">
            <w:pPr>
              <w:spacing w:line="240" w:lineRule="exact"/>
              <w:jc w:val="both"/>
            </w:pPr>
            <w:r w:rsidRPr="00020F79">
              <w:t>Все население (среднегодовая)</w:t>
            </w:r>
          </w:p>
        </w:tc>
        <w:tc>
          <w:tcPr>
            <w:tcW w:w="1134" w:type="dxa"/>
            <w:shd w:val="clear" w:color="auto" w:fill="auto"/>
            <w:hideMark/>
          </w:tcPr>
          <w:p w14:paraId="0B07E75D" w14:textId="77777777" w:rsidR="00AF7B0D" w:rsidRPr="00020F79" w:rsidRDefault="00AF7B0D" w:rsidP="00AF7B0D">
            <w:pPr>
              <w:spacing w:line="240" w:lineRule="exact"/>
              <w:jc w:val="center"/>
            </w:pPr>
            <w:r w:rsidRPr="00020F79">
              <w:t>тыс. чел.</w:t>
            </w:r>
          </w:p>
        </w:tc>
        <w:tc>
          <w:tcPr>
            <w:tcW w:w="850" w:type="dxa"/>
            <w:shd w:val="clear" w:color="auto" w:fill="auto"/>
            <w:hideMark/>
          </w:tcPr>
          <w:p w14:paraId="4943A065" w14:textId="77777777" w:rsidR="00AF7B0D" w:rsidRPr="00020F79" w:rsidRDefault="00AF7B0D" w:rsidP="00AF7B0D">
            <w:pPr>
              <w:spacing w:line="240" w:lineRule="exact"/>
              <w:ind w:left="-106" w:right="-103"/>
              <w:jc w:val="center"/>
            </w:pPr>
            <w:r w:rsidRPr="00020F79">
              <w:t>26,3</w:t>
            </w:r>
          </w:p>
        </w:tc>
        <w:tc>
          <w:tcPr>
            <w:tcW w:w="709" w:type="dxa"/>
            <w:shd w:val="clear" w:color="auto" w:fill="auto"/>
          </w:tcPr>
          <w:p w14:paraId="426D12B7" w14:textId="77777777" w:rsidR="00AF7B0D" w:rsidRPr="00020F79" w:rsidRDefault="00AF7B0D" w:rsidP="00AF7B0D">
            <w:pPr>
              <w:spacing w:line="240" w:lineRule="exact"/>
              <w:ind w:left="-106" w:right="-120"/>
              <w:jc w:val="center"/>
            </w:pPr>
            <w:r w:rsidRPr="00020F79">
              <w:t>26,5</w:t>
            </w:r>
          </w:p>
        </w:tc>
        <w:tc>
          <w:tcPr>
            <w:tcW w:w="850" w:type="dxa"/>
            <w:shd w:val="clear" w:color="auto" w:fill="auto"/>
            <w:hideMark/>
          </w:tcPr>
          <w:p w14:paraId="6D73D004" w14:textId="77777777" w:rsidR="00AF7B0D" w:rsidRPr="00020F79" w:rsidRDefault="00AF7B0D" w:rsidP="00AF7B0D">
            <w:pPr>
              <w:spacing w:line="240" w:lineRule="exact"/>
              <w:ind w:left="-106"/>
              <w:jc w:val="center"/>
            </w:pPr>
            <w:r w:rsidRPr="00020F79">
              <w:t>26,6</w:t>
            </w:r>
          </w:p>
        </w:tc>
        <w:tc>
          <w:tcPr>
            <w:tcW w:w="851" w:type="dxa"/>
            <w:shd w:val="clear" w:color="auto" w:fill="auto"/>
          </w:tcPr>
          <w:p w14:paraId="0F002BFB" w14:textId="77777777" w:rsidR="00AF7B0D" w:rsidRPr="00020F79" w:rsidRDefault="00AF7B0D" w:rsidP="00AF7B0D">
            <w:pPr>
              <w:spacing w:line="240" w:lineRule="exact"/>
              <w:ind w:left="-106"/>
              <w:jc w:val="center"/>
            </w:pPr>
            <w:r w:rsidRPr="00020F79">
              <w:t>26,4</w:t>
            </w:r>
          </w:p>
        </w:tc>
        <w:tc>
          <w:tcPr>
            <w:tcW w:w="850" w:type="dxa"/>
            <w:shd w:val="clear" w:color="auto" w:fill="auto"/>
          </w:tcPr>
          <w:p w14:paraId="14A3FFD9" w14:textId="77777777" w:rsidR="00AF7B0D" w:rsidRPr="00020F79" w:rsidRDefault="00AF7B0D" w:rsidP="00AF7B0D">
            <w:pPr>
              <w:spacing w:line="240" w:lineRule="exact"/>
              <w:ind w:left="-106"/>
              <w:jc w:val="center"/>
            </w:pPr>
            <w:r w:rsidRPr="00020F79">
              <w:t>26,6</w:t>
            </w:r>
          </w:p>
        </w:tc>
        <w:tc>
          <w:tcPr>
            <w:tcW w:w="709" w:type="dxa"/>
            <w:shd w:val="clear" w:color="auto" w:fill="auto"/>
          </w:tcPr>
          <w:p w14:paraId="729ADC21" w14:textId="77777777" w:rsidR="00AF7B0D" w:rsidRPr="00020F79" w:rsidRDefault="00AF7B0D" w:rsidP="00AF7B0D">
            <w:pPr>
              <w:spacing w:line="240" w:lineRule="exact"/>
              <w:ind w:left="-106"/>
              <w:jc w:val="center"/>
            </w:pPr>
            <w:r w:rsidRPr="00020F79">
              <w:t>26,7</w:t>
            </w:r>
          </w:p>
        </w:tc>
        <w:tc>
          <w:tcPr>
            <w:tcW w:w="851" w:type="dxa"/>
            <w:shd w:val="clear" w:color="auto" w:fill="auto"/>
          </w:tcPr>
          <w:p w14:paraId="39FBD5F3" w14:textId="77777777" w:rsidR="00AF7B0D" w:rsidRPr="00020F79" w:rsidRDefault="00AF7B0D" w:rsidP="00AF7B0D">
            <w:pPr>
              <w:spacing w:line="240" w:lineRule="exact"/>
              <w:ind w:left="-106"/>
              <w:jc w:val="center"/>
            </w:pPr>
            <w:r w:rsidRPr="00020F79">
              <w:t>26,4</w:t>
            </w:r>
          </w:p>
        </w:tc>
        <w:tc>
          <w:tcPr>
            <w:tcW w:w="708" w:type="dxa"/>
            <w:shd w:val="clear" w:color="auto" w:fill="auto"/>
          </w:tcPr>
          <w:p w14:paraId="0D4B9DC7" w14:textId="77777777" w:rsidR="00AF7B0D" w:rsidRPr="00020F79" w:rsidRDefault="00AF7B0D" w:rsidP="00AF7B0D">
            <w:pPr>
              <w:spacing w:line="240" w:lineRule="exact"/>
              <w:ind w:left="-106"/>
              <w:jc w:val="center"/>
            </w:pPr>
            <w:r w:rsidRPr="00020F79">
              <w:t>26,6</w:t>
            </w:r>
          </w:p>
        </w:tc>
        <w:tc>
          <w:tcPr>
            <w:tcW w:w="851" w:type="dxa"/>
            <w:shd w:val="clear" w:color="auto" w:fill="auto"/>
          </w:tcPr>
          <w:p w14:paraId="28F08E3F" w14:textId="77777777" w:rsidR="00AF7B0D" w:rsidRPr="00020F79" w:rsidRDefault="00AF7B0D" w:rsidP="00AF7B0D">
            <w:pPr>
              <w:spacing w:line="240" w:lineRule="exact"/>
              <w:ind w:left="-106"/>
              <w:jc w:val="center"/>
            </w:pPr>
            <w:r w:rsidRPr="00020F79">
              <w:t>26,7</w:t>
            </w:r>
          </w:p>
        </w:tc>
        <w:tc>
          <w:tcPr>
            <w:tcW w:w="850" w:type="dxa"/>
          </w:tcPr>
          <w:p w14:paraId="2F8DCE25" w14:textId="77777777" w:rsidR="00AF7B0D" w:rsidRPr="00020F79" w:rsidRDefault="00AF7B0D" w:rsidP="00AF7B0D">
            <w:pPr>
              <w:spacing w:line="240" w:lineRule="exact"/>
              <w:ind w:left="-106"/>
              <w:jc w:val="center"/>
            </w:pPr>
            <w:r w:rsidRPr="00020F79">
              <w:t>26,4</w:t>
            </w:r>
          </w:p>
        </w:tc>
        <w:tc>
          <w:tcPr>
            <w:tcW w:w="709" w:type="dxa"/>
          </w:tcPr>
          <w:p w14:paraId="6E2A3150" w14:textId="77777777" w:rsidR="00AF7B0D" w:rsidRPr="00020F79" w:rsidRDefault="00AF7B0D" w:rsidP="00AF7B0D">
            <w:pPr>
              <w:spacing w:line="240" w:lineRule="exact"/>
              <w:ind w:left="-106"/>
              <w:jc w:val="center"/>
            </w:pPr>
            <w:r w:rsidRPr="00020F79">
              <w:t>26,5</w:t>
            </w:r>
          </w:p>
        </w:tc>
        <w:tc>
          <w:tcPr>
            <w:tcW w:w="709" w:type="dxa"/>
          </w:tcPr>
          <w:p w14:paraId="63B2BC07" w14:textId="77777777" w:rsidR="00AF7B0D" w:rsidRPr="00020F79" w:rsidRDefault="00AF7B0D" w:rsidP="00AF7B0D">
            <w:pPr>
              <w:spacing w:line="240" w:lineRule="exact"/>
              <w:ind w:left="-106"/>
              <w:jc w:val="center"/>
            </w:pPr>
            <w:r w:rsidRPr="00020F79">
              <w:t>26,7</w:t>
            </w:r>
          </w:p>
        </w:tc>
        <w:tc>
          <w:tcPr>
            <w:tcW w:w="850" w:type="dxa"/>
            <w:shd w:val="clear" w:color="auto" w:fill="auto"/>
          </w:tcPr>
          <w:p w14:paraId="5AE43D05" w14:textId="77777777" w:rsidR="00AF7B0D" w:rsidRPr="00020F79" w:rsidRDefault="00AF7B0D" w:rsidP="00AF7B0D">
            <w:pPr>
              <w:spacing w:line="240" w:lineRule="exact"/>
              <w:ind w:left="-106"/>
              <w:jc w:val="center"/>
            </w:pPr>
            <w:r w:rsidRPr="00020F79">
              <w:t>26,7</w:t>
            </w:r>
          </w:p>
        </w:tc>
        <w:tc>
          <w:tcPr>
            <w:tcW w:w="567" w:type="dxa"/>
            <w:shd w:val="clear" w:color="auto" w:fill="auto"/>
          </w:tcPr>
          <w:p w14:paraId="0105D8EA" w14:textId="77777777" w:rsidR="00AF7B0D" w:rsidRPr="00020F79" w:rsidRDefault="00AF7B0D" w:rsidP="00AF7B0D">
            <w:pPr>
              <w:spacing w:line="240" w:lineRule="exact"/>
              <w:ind w:left="-106"/>
              <w:jc w:val="center"/>
            </w:pPr>
            <w:r w:rsidRPr="00020F79">
              <w:t>26,8</w:t>
            </w:r>
          </w:p>
        </w:tc>
        <w:tc>
          <w:tcPr>
            <w:tcW w:w="709" w:type="dxa"/>
            <w:shd w:val="clear" w:color="auto" w:fill="auto"/>
          </w:tcPr>
          <w:p w14:paraId="585F324B" w14:textId="77777777" w:rsidR="00AF7B0D" w:rsidRPr="00020F79" w:rsidRDefault="00AF7B0D" w:rsidP="00AF7B0D">
            <w:pPr>
              <w:spacing w:line="240" w:lineRule="exact"/>
              <w:ind w:left="-106"/>
              <w:jc w:val="center"/>
            </w:pPr>
            <w:r w:rsidRPr="00020F79">
              <w:t>30</w:t>
            </w:r>
          </w:p>
        </w:tc>
      </w:tr>
      <w:tr w:rsidR="00852727" w:rsidRPr="00020F79" w14:paraId="67D4FA17" w14:textId="77777777" w:rsidTr="00852727">
        <w:trPr>
          <w:trHeight w:val="20"/>
        </w:trPr>
        <w:tc>
          <w:tcPr>
            <w:tcW w:w="1589" w:type="dxa"/>
            <w:shd w:val="clear" w:color="auto" w:fill="auto"/>
            <w:hideMark/>
          </w:tcPr>
          <w:p w14:paraId="7F5E6090" w14:textId="77777777" w:rsidR="00AF7B0D" w:rsidRPr="00020F79" w:rsidRDefault="00AF7B0D" w:rsidP="00020F79">
            <w:pPr>
              <w:spacing w:line="240" w:lineRule="exact"/>
              <w:jc w:val="both"/>
            </w:pPr>
            <w:r w:rsidRPr="00020F79">
              <w:t>Ожидаемая продолжительность жизни при рождении</w:t>
            </w:r>
          </w:p>
        </w:tc>
        <w:tc>
          <w:tcPr>
            <w:tcW w:w="1134" w:type="dxa"/>
            <w:shd w:val="clear" w:color="auto" w:fill="auto"/>
            <w:hideMark/>
          </w:tcPr>
          <w:p w14:paraId="62AB7AA8" w14:textId="77777777" w:rsidR="00AF7B0D" w:rsidRPr="00020F79" w:rsidRDefault="00AF7B0D" w:rsidP="00AF7B0D">
            <w:pPr>
              <w:spacing w:line="240" w:lineRule="exact"/>
              <w:jc w:val="center"/>
            </w:pPr>
            <w:r w:rsidRPr="00020F79">
              <w:t>число лет</w:t>
            </w:r>
          </w:p>
        </w:tc>
        <w:tc>
          <w:tcPr>
            <w:tcW w:w="850" w:type="dxa"/>
            <w:shd w:val="clear" w:color="auto" w:fill="auto"/>
            <w:hideMark/>
          </w:tcPr>
          <w:p w14:paraId="678D7318" w14:textId="77777777" w:rsidR="00AF7B0D" w:rsidRPr="00020F79" w:rsidRDefault="00AF7B0D" w:rsidP="00AF7B0D">
            <w:pPr>
              <w:spacing w:line="240" w:lineRule="exact"/>
              <w:ind w:left="-106"/>
              <w:jc w:val="center"/>
              <w:rPr>
                <w:lang w:val="en-US"/>
              </w:rPr>
            </w:pPr>
            <w:r w:rsidRPr="00020F79">
              <w:t>71,5</w:t>
            </w:r>
          </w:p>
        </w:tc>
        <w:tc>
          <w:tcPr>
            <w:tcW w:w="709" w:type="dxa"/>
            <w:shd w:val="clear" w:color="auto" w:fill="auto"/>
          </w:tcPr>
          <w:p w14:paraId="3885476C" w14:textId="77777777" w:rsidR="00AF7B0D" w:rsidRPr="00020F79" w:rsidRDefault="00AF7B0D" w:rsidP="00AF7B0D">
            <w:pPr>
              <w:spacing w:line="240" w:lineRule="exact"/>
              <w:ind w:left="-106"/>
              <w:jc w:val="center"/>
            </w:pPr>
            <w:r w:rsidRPr="00020F79">
              <w:t>71,7</w:t>
            </w:r>
          </w:p>
        </w:tc>
        <w:tc>
          <w:tcPr>
            <w:tcW w:w="850" w:type="dxa"/>
            <w:shd w:val="clear" w:color="auto" w:fill="auto"/>
            <w:hideMark/>
          </w:tcPr>
          <w:p w14:paraId="6C11BCB2" w14:textId="77777777" w:rsidR="00AF7B0D" w:rsidRPr="00020F79" w:rsidRDefault="00AF7B0D" w:rsidP="00AF7B0D">
            <w:pPr>
              <w:spacing w:line="240" w:lineRule="exact"/>
              <w:ind w:left="-106"/>
              <w:jc w:val="center"/>
            </w:pPr>
            <w:r w:rsidRPr="00020F79">
              <w:t>71,9</w:t>
            </w:r>
          </w:p>
        </w:tc>
        <w:tc>
          <w:tcPr>
            <w:tcW w:w="851" w:type="dxa"/>
            <w:shd w:val="clear" w:color="auto" w:fill="auto"/>
          </w:tcPr>
          <w:p w14:paraId="7F80D6EC" w14:textId="77777777" w:rsidR="00AF7B0D" w:rsidRPr="00020F79" w:rsidRDefault="00AF7B0D" w:rsidP="00AF7B0D">
            <w:pPr>
              <w:spacing w:line="240" w:lineRule="exact"/>
              <w:ind w:left="-106"/>
              <w:jc w:val="center"/>
            </w:pPr>
            <w:r w:rsidRPr="00020F79">
              <w:t>72</w:t>
            </w:r>
          </w:p>
        </w:tc>
        <w:tc>
          <w:tcPr>
            <w:tcW w:w="850" w:type="dxa"/>
            <w:shd w:val="clear" w:color="auto" w:fill="auto"/>
          </w:tcPr>
          <w:p w14:paraId="0CC2090F" w14:textId="77777777" w:rsidR="00AF7B0D" w:rsidRPr="00020F79" w:rsidRDefault="00AF7B0D" w:rsidP="00AF7B0D">
            <w:pPr>
              <w:spacing w:line="240" w:lineRule="exact"/>
              <w:ind w:left="-106"/>
              <w:jc w:val="center"/>
            </w:pPr>
            <w:r w:rsidRPr="00020F79">
              <w:t>72,1</w:t>
            </w:r>
          </w:p>
        </w:tc>
        <w:tc>
          <w:tcPr>
            <w:tcW w:w="709" w:type="dxa"/>
            <w:shd w:val="clear" w:color="auto" w:fill="auto"/>
          </w:tcPr>
          <w:p w14:paraId="0AE23887" w14:textId="77777777" w:rsidR="00AF7B0D" w:rsidRPr="00020F79" w:rsidRDefault="00AF7B0D" w:rsidP="00AF7B0D">
            <w:pPr>
              <w:spacing w:line="240" w:lineRule="exact"/>
              <w:ind w:left="-106"/>
              <w:jc w:val="center"/>
            </w:pPr>
            <w:r w:rsidRPr="00020F79">
              <w:t>72,2</w:t>
            </w:r>
          </w:p>
        </w:tc>
        <w:tc>
          <w:tcPr>
            <w:tcW w:w="851" w:type="dxa"/>
            <w:shd w:val="clear" w:color="auto" w:fill="auto"/>
          </w:tcPr>
          <w:p w14:paraId="239F4FBD" w14:textId="77777777" w:rsidR="00AF7B0D" w:rsidRPr="00020F79" w:rsidRDefault="00AF7B0D" w:rsidP="00AF7B0D">
            <w:pPr>
              <w:spacing w:line="240" w:lineRule="exact"/>
              <w:ind w:left="-106"/>
              <w:jc w:val="center"/>
            </w:pPr>
            <w:r w:rsidRPr="00020F79">
              <w:t>72,3</w:t>
            </w:r>
          </w:p>
        </w:tc>
        <w:tc>
          <w:tcPr>
            <w:tcW w:w="708" w:type="dxa"/>
            <w:shd w:val="clear" w:color="auto" w:fill="auto"/>
          </w:tcPr>
          <w:p w14:paraId="31C2BE15" w14:textId="77777777" w:rsidR="00AF7B0D" w:rsidRPr="00020F79" w:rsidRDefault="00AF7B0D" w:rsidP="00AF7B0D">
            <w:pPr>
              <w:spacing w:line="240" w:lineRule="exact"/>
              <w:ind w:left="-106"/>
              <w:jc w:val="center"/>
              <w:rPr>
                <w:lang w:val="en-US"/>
              </w:rPr>
            </w:pPr>
            <w:r w:rsidRPr="00020F79">
              <w:t>72,4</w:t>
            </w:r>
          </w:p>
        </w:tc>
        <w:tc>
          <w:tcPr>
            <w:tcW w:w="851" w:type="dxa"/>
            <w:shd w:val="clear" w:color="auto" w:fill="auto"/>
          </w:tcPr>
          <w:p w14:paraId="1702FCDB" w14:textId="77777777" w:rsidR="00AF7B0D" w:rsidRPr="00020F79" w:rsidRDefault="00AF7B0D" w:rsidP="00AF7B0D">
            <w:pPr>
              <w:spacing w:line="240" w:lineRule="exact"/>
              <w:ind w:left="-106"/>
              <w:jc w:val="center"/>
            </w:pPr>
            <w:r w:rsidRPr="00020F79">
              <w:t>72,5</w:t>
            </w:r>
          </w:p>
        </w:tc>
        <w:tc>
          <w:tcPr>
            <w:tcW w:w="850" w:type="dxa"/>
          </w:tcPr>
          <w:p w14:paraId="68AB0D23" w14:textId="77777777" w:rsidR="00AF7B0D" w:rsidRPr="00020F79" w:rsidRDefault="00AF7B0D" w:rsidP="00AF7B0D">
            <w:pPr>
              <w:spacing w:line="240" w:lineRule="exact"/>
              <w:ind w:left="-106"/>
              <w:jc w:val="center"/>
            </w:pPr>
            <w:r w:rsidRPr="00020F79">
              <w:t>72,9</w:t>
            </w:r>
          </w:p>
        </w:tc>
        <w:tc>
          <w:tcPr>
            <w:tcW w:w="709" w:type="dxa"/>
          </w:tcPr>
          <w:p w14:paraId="0523DEAC" w14:textId="77777777" w:rsidR="00AF7B0D" w:rsidRPr="00020F79" w:rsidRDefault="00AF7B0D" w:rsidP="00AF7B0D">
            <w:pPr>
              <w:spacing w:line="240" w:lineRule="exact"/>
              <w:ind w:left="-106"/>
              <w:jc w:val="center"/>
            </w:pPr>
            <w:r w:rsidRPr="00020F79">
              <w:t>73</w:t>
            </w:r>
          </w:p>
        </w:tc>
        <w:tc>
          <w:tcPr>
            <w:tcW w:w="709" w:type="dxa"/>
          </w:tcPr>
          <w:p w14:paraId="4C220FA0" w14:textId="77777777" w:rsidR="00AF7B0D" w:rsidRPr="00020F79" w:rsidRDefault="00AF7B0D" w:rsidP="00AF7B0D">
            <w:pPr>
              <w:spacing w:line="240" w:lineRule="exact"/>
              <w:ind w:left="-106"/>
              <w:jc w:val="center"/>
            </w:pPr>
            <w:r w:rsidRPr="00020F79">
              <w:t>73,1</w:t>
            </w:r>
          </w:p>
        </w:tc>
        <w:tc>
          <w:tcPr>
            <w:tcW w:w="850" w:type="dxa"/>
            <w:shd w:val="clear" w:color="auto" w:fill="auto"/>
            <w:hideMark/>
          </w:tcPr>
          <w:p w14:paraId="51BE4E3B" w14:textId="77777777" w:rsidR="00AF7B0D" w:rsidRPr="00020F79" w:rsidRDefault="00AF7B0D" w:rsidP="00AF7B0D">
            <w:pPr>
              <w:spacing w:line="240" w:lineRule="exact"/>
              <w:ind w:left="-106"/>
              <w:jc w:val="center"/>
            </w:pPr>
            <w:r w:rsidRPr="00020F79">
              <w:t>72,3</w:t>
            </w:r>
          </w:p>
        </w:tc>
        <w:tc>
          <w:tcPr>
            <w:tcW w:w="567" w:type="dxa"/>
            <w:shd w:val="clear" w:color="auto" w:fill="auto"/>
            <w:hideMark/>
          </w:tcPr>
          <w:p w14:paraId="0CCC16DC" w14:textId="77777777" w:rsidR="00AF7B0D" w:rsidRPr="00020F79" w:rsidRDefault="00AF7B0D" w:rsidP="00AF7B0D">
            <w:pPr>
              <w:spacing w:line="240" w:lineRule="exact"/>
              <w:ind w:left="-106"/>
              <w:jc w:val="center"/>
              <w:rPr>
                <w:lang w:val="en-US"/>
              </w:rPr>
            </w:pPr>
            <w:r w:rsidRPr="00020F79">
              <w:t>72,4</w:t>
            </w:r>
          </w:p>
        </w:tc>
        <w:tc>
          <w:tcPr>
            <w:tcW w:w="709" w:type="dxa"/>
            <w:shd w:val="clear" w:color="auto" w:fill="auto"/>
            <w:hideMark/>
          </w:tcPr>
          <w:p w14:paraId="0C95BF35" w14:textId="77777777" w:rsidR="00AF7B0D" w:rsidRPr="00020F79" w:rsidRDefault="00AF7B0D" w:rsidP="00AF7B0D">
            <w:pPr>
              <w:spacing w:line="240" w:lineRule="exact"/>
              <w:ind w:left="-106"/>
              <w:jc w:val="center"/>
            </w:pPr>
            <w:r w:rsidRPr="00020F79">
              <w:t>72,5</w:t>
            </w:r>
          </w:p>
        </w:tc>
      </w:tr>
      <w:tr w:rsidR="00852727" w:rsidRPr="00020F79" w14:paraId="1848305F" w14:textId="77777777" w:rsidTr="00852727">
        <w:trPr>
          <w:trHeight w:val="20"/>
        </w:trPr>
        <w:tc>
          <w:tcPr>
            <w:tcW w:w="1589" w:type="dxa"/>
            <w:shd w:val="clear" w:color="auto" w:fill="auto"/>
            <w:hideMark/>
          </w:tcPr>
          <w:p w14:paraId="708B3A24" w14:textId="77777777" w:rsidR="00AF7B0D" w:rsidRPr="00020F79" w:rsidRDefault="00AF7B0D" w:rsidP="00020F79">
            <w:pPr>
              <w:spacing w:line="240" w:lineRule="exact"/>
              <w:jc w:val="both"/>
            </w:pPr>
            <w:r w:rsidRPr="00020F79">
              <w:t>Общий коэффициент рождаемости</w:t>
            </w:r>
          </w:p>
        </w:tc>
        <w:tc>
          <w:tcPr>
            <w:tcW w:w="1134" w:type="dxa"/>
            <w:shd w:val="clear" w:color="auto" w:fill="auto"/>
            <w:hideMark/>
          </w:tcPr>
          <w:p w14:paraId="28426599" w14:textId="77777777" w:rsidR="00AF7B0D" w:rsidRPr="00020F79" w:rsidRDefault="00AF7B0D" w:rsidP="00AF7B0D">
            <w:pPr>
              <w:spacing w:line="240" w:lineRule="exact"/>
              <w:jc w:val="center"/>
            </w:pPr>
            <w:r w:rsidRPr="00020F79">
              <w:t>число родившихся на 1000 человек населения</w:t>
            </w:r>
          </w:p>
        </w:tc>
        <w:tc>
          <w:tcPr>
            <w:tcW w:w="850" w:type="dxa"/>
            <w:shd w:val="clear" w:color="auto" w:fill="auto"/>
            <w:hideMark/>
          </w:tcPr>
          <w:p w14:paraId="1640756D" w14:textId="77777777" w:rsidR="00AF7B0D" w:rsidRPr="00020F79" w:rsidRDefault="00AF7B0D" w:rsidP="00AF7B0D">
            <w:pPr>
              <w:spacing w:line="240" w:lineRule="exact"/>
              <w:ind w:left="-106"/>
              <w:jc w:val="center"/>
            </w:pPr>
            <w:r w:rsidRPr="00020F79">
              <w:t>11,7</w:t>
            </w:r>
          </w:p>
        </w:tc>
        <w:tc>
          <w:tcPr>
            <w:tcW w:w="709" w:type="dxa"/>
            <w:shd w:val="clear" w:color="auto" w:fill="auto"/>
          </w:tcPr>
          <w:p w14:paraId="41E59E14" w14:textId="77777777" w:rsidR="00AF7B0D" w:rsidRPr="00020F79" w:rsidRDefault="00AF7B0D" w:rsidP="00AF7B0D">
            <w:pPr>
              <w:spacing w:line="240" w:lineRule="exact"/>
              <w:ind w:left="-106"/>
              <w:jc w:val="center"/>
            </w:pPr>
            <w:r w:rsidRPr="00020F79">
              <w:t>10,8</w:t>
            </w:r>
          </w:p>
        </w:tc>
        <w:tc>
          <w:tcPr>
            <w:tcW w:w="850" w:type="dxa"/>
            <w:shd w:val="clear" w:color="auto" w:fill="auto"/>
            <w:hideMark/>
          </w:tcPr>
          <w:p w14:paraId="20EE4A0C" w14:textId="77777777" w:rsidR="00AF7B0D" w:rsidRPr="00020F79" w:rsidRDefault="00AF7B0D" w:rsidP="00AF7B0D">
            <w:pPr>
              <w:spacing w:line="240" w:lineRule="exact"/>
              <w:ind w:left="-106"/>
              <w:jc w:val="center"/>
            </w:pPr>
            <w:r w:rsidRPr="00020F79">
              <w:t>11,0</w:t>
            </w:r>
          </w:p>
        </w:tc>
        <w:tc>
          <w:tcPr>
            <w:tcW w:w="851" w:type="dxa"/>
            <w:shd w:val="clear" w:color="auto" w:fill="auto"/>
          </w:tcPr>
          <w:p w14:paraId="709B6D99" w14:textId="77777777" w:rsidR="00AF7B0D" w:rsidRPr="00020F79" w:rsidRDefault="00AF7B0D" w:rsidP="00AF7B0D">
            <w:pPr>
              <w:spacing w:line="240" w:lineRule="exact"/>
              <w:ind w:left="-106"/>
              <w:jc w:val="center"/>
            </w:pPr>
            <w:r w:rsidRPr="00020F79">
              <w:t>11,5</w:t>
            </w:r>
          </w:p>
        </w:tc>
        <w:tc>
          <w:tcPr>
            <w:tcW w:w="850" w:type="dxa"/>
            <w:shd w:val="clear" w:color="auto" w:fill="auto"/>
          </w:tcPr>
          <w:p w14:paraId="15C86C1D" w14:textId="77777777" w:rsidR="00AF7B0D" w:rsidRPr="00020F79" w:rsidRDefault="00AF7B0D" w:rsidP="00AF7B0D">
            <w:pPr>
              <w:spacing w:line="240" w:lineRule="exact"/>
              <w:ind w:left="-106"/>
              <w:jc w:val="center"/>
            </w:pPr>
            <w:r w:rsidRPr="00020F79">
              <w:t>11,6</w:t>
            </w:r>
          </w:p>
        </w:tc>
        <w:tc>
          <w:tcPr>
            <w:tcW w:w="709" w:type="dxa"/>
            <w:shd w:val="clear" w:color="auto" w:fill="auto"/>
          </w:tcPr>
          <w:p w14:paraId="44E84CCE" w14:textId="77777777" w:rsidR="00AF7B0D" w:rsidRPr="00020F79" w:rsidRDefault="00AF7B0D" w:rsidP="00AF7B0D">
            <w:pPr>
              <w:spacing w:line="240" w:lineRule="exact"/>
              <w:ind w:left="-106"/>
              <w:jc w:val="center"/>
            </w:pPr>
            <w:r w:rsidRPr="00020F79">
              <w:t>11,7</w:t>
            </w:r>
          </w:p>
        </w:tc>
        <w:tc>
          <w:tcPr>
            <w:tcW w:w="851" w:type="dxa"/>
            <w:shd w:val="clear" w:color="auto" w:fill="auto"/>
          </w:tcPr>
          <w:p w14:paraId="1ED7647D" w14:textId="77777777" w:rsidR="00AF7B0D" w:rsidRPr="00020F79" w:rsidRDefault="00AF7B0D" w:rsidP="00AF7B0D">
            <w:pPr>
              <w:spacing w:line="240" w:lineRule="exact"/>
              <w:ind w:left="-106"/>
              <w:jc w:val="center"/>
            </w:pPr>
            <w:r w:rsidRPr="00020F79">
              <w:t>11,8</w:t>
            </w:r>
          </w:p>
        </w:tc>
        <w:tc>
          <w:tcPr>
            <w:tcW w:w="708" w:type="dxa"/>
            <w:shd w:val="clear" w:color="auto" w:fill="auto"/>
          </w:tcPr>
          <w:p w14:paraId="4836C73B" w14:textId="77777777" w:rsidR="00AF7B0D" w:rsidRPr="00020F79" w:rsidRDefault="00AF7B0D" w:rsidP="00AF7B0D">
            <w:pPr>
              <w:spacing w:line="240" w:lineRule="exact"/>
              <w:ind w:left="-106"/>
              <w:jc w:val="center"/>
            </w:pPr>
            <w:r w:rsidRPr="00020F79">
              <w:t>11,9</w:t>
            </w:r>
          </w:p>
        </w:tc>
        <w:tc>
          <w:tcPr>
            <w:tcW w:w="851" w:type="dxa"/>
            <w:shd w:val="clear" w:color="auto" w:fill="auto"/>
          </w:tcPr>
          <w:p w14:paraId="788608A2" w14:textId="77777777" w:rsidR="00AF7B0D" w:rsidRPr="00020F79" w:rsidRDefault="00AF7B0D" w:rsidP="00AF7B0D">
            <w:pPr>
              <w:spacing w:line="240" w:lineRule="exact"/>
              <w:ind w:left="-106"/>
              <w:jc w:val="center"/>
            </w:pPr>
            <w:r w:rsidRPr="00020F79">
              <w:t>12,0</w:t>
            </w:r>
          </w:p>
        </w:tc>
        <w:tc>
          <w:tcPr>
            <w:tcW w:w="850" w:type="dxa"/>
          </w:tcPr>
          <w:p w14:paraId="490625C3" w14:textId="77777777" w:rsidR="00AF7B0D" w:rsidRPr="00020F79" w:rsidRDefault="00AF7B0D" w:rsidP="00AF7B0D">
            <w:pPr>
              <w:spacing w:line="240" w:lineRule="exact"/>
              <w:ind w:left="-106"/>
              <w:jc w:val="center"/>
            </w:pPr>
            <w:r w:rsidRPr="00020F79">
              <w:t>11,9</w:t>
            </w:r>
          </w:p>
        </w:tc>
        <w:tc>
          <w:tcPr>
            <w:tcW w:w="709" w:type="dxa"/>
          </w:tcPr>
          <w:p w14:paraId="0BE38DDF" w14:textId="77777777" w:rsidR="00AF7B0D" w:rsidRPr="00020F79" w:rsidRDefault="00AF7B0D" w:rsidP="00AF7B0D">
            <w:pPr>
              <w:spacing w:line="240" w:lineRule="exact"/>
              <w:ind w:left="-106"/>
              <w:jc w:val="center"/>
            </w:pPr>
            <w:r w:rsidRPr="00020F79">
              <w:t>12</w:t>
            </w:r>
          </w:p>
        </w:tc>
        <w:tc>
          <w:tcPr>
            <w:tcW w:w="709" w:type="dxa"/>
          </w:tcPr>
          <w:p w14:paraId="33C66A4C" w14:textId="77777777" w:rsidR="00AF7B0D" w:rsidRPr="00020F79" w:rsidRDefault="00AF7B0D" w:rsidP="00AF7B0D">
            <w:pPr>
              <w:spacing w:line="240" w:lineRule="exact"/>
              <w:ind w:left="-106"/>
              <w:jc w:val="center"/>
            </w:pPr>
            <w:r w:rsidRPr="00020F79">
              <w:t>12,1</w:t>
            </w:r>
          </w:p>
        </w:tc>
        <w:tc>
          <w:tcPr>
            <w:tcW w:w="850" w:type="dxa"/>
            <w:shd w:val="clear" w:color="auto" w:fill="auto"/>
            <w:hideMark/>
          </w:tcPr>
          <w:p w14:paraId="5DE8A79F" w14:textId="77777777" w:rsidR="00AF7B0D" w:rsidRPr="00020F79" w:rsidRDefault="00AF7B0D" w:rsidP="00AF7B0D">
            <w:pPr>
              <w:spacing w:line="240" w:lineRule="exact"/>
              <w:ind w:left="-106"/>
              <w:jc w:val="center"/>
            </w:pPr>
            <w:r w:rsidRPr="00020F79">
              <w:t>12,3</w:t>
            </w:r>
          </w:p>
        </w:tc>
        <w:tc>
          <w:tcPr>
            <w:tcW w:w="567" w:type="dxa"/>
            <w:shd w:val="clear" w:color="auto" w:fill="auto"/>
            <w:hideMark/>
          </w:tcPr>
          <w:p w14:paraId="41735993" w14:textId="77777777" w:rsidR="00AF7B0D" w:rsidRPr="00020F79" w:rsidRDefault="00AF7B0D" w:rsidP="00AF7B0D">
            <w:pPr>
              <w:spacing w:line="240" w:lineRule="exact"/>
              <w:ind w:left="-106"/>
              <w:jc w:val="center"/>
            </w:pPr>
            <w:r w:rsidRPr="00020F79">
              <w:t>12,4</w:t>
            </w:r>
          </w:p>
        </w:tc>
        <w:tc>
          <w:tcPr>
            <w:tcW w:w="709" w:type="dxa"/>
            <w:shd w:val="clear" w:color="auto" w:fill="auto"/>
            <w:hideMark/>
          </w:tcPr>
          <w:p w14:paraId="01403BF1" w14:textId="77777777" w:rsidR="00AF7B0D" w:rsidRPr="00020F79" w:rsidRDefault="00AF7B0D" w:rsidP="00AF7B0D">
            <w:pPr>
              <w:spacing w:line="240" w:lineRule="exact"/>
              <w:ind w:left="-106"/>
              <w:jc w:val="center"/>
            </w:pPr>
            <w:r w:rsidRPr="00020F79">
              <w:t>12,5</w:t>
            </w:r>
          </w:p>
        </w:tc>
      </w:tr>
      <w:tr w:rsidR="00852727" w:rsidRPr="00020F79" w14:paraId="5D457B36" w14:textId="77777777" w:rsidTr="00852727">
        <w:trPr>
          <w:trHeight w:val="20"/>
        </w:trPr>
        <w:tc>
          <w:tcPr>
            <w:tcW w:w="1589" w:type="dxa"/>
            <w:shd w:val="clear" w:color="auto" w:fill="auto"/>
            <w:hideMark/>
          </w:tcPr>
          <w:p w14:paraId="2474593F" w14:textId="77777777" w:rsidR="00AF7B0D" w:rsidRPr="00020F79" w:rsidRDefault="00AF7B0D" w:rsidP="00020F79">
            <w:pPr>
              <w:spacing w:line="240" w:lineRule="exact"/>
              <w:jc w:val="both"/>
            </w:pPr>
            <w:r w:rsidRPr="00020F79">
              <w:t>Общий коэффициент смертности</w:t>
            </w:r>
          </w:p>
        </w:tc>
        <w:tc>
          <w:tcPr>
            <w:tcW w:w="1134" w:type="dxa"/>
            <w:shd w:val="clear" w:color="auto" w:fill="auto"/>
            <w:hideMark/>
          </w:tcPr>
          <w:p w14:paraId="1E9095BA" w14:textId="77777777" w:rsidR="00AF7B0D" w:rsidRPr="00020F79" w:rsidRDefault="00AF7B0D" w:rsidP="00AF7B0D">
            <w:pPr>
              <w:spacing w:line="240" w:lineRule="exact"/>
              <w:jc w:val="center"/>
            </w:pPr>
            <w:r w:rsidRPr="00020F79">
              <w:t>число</w:t>
            </w:r>
          </w:p>
          <w:p w14:paraId="2BCCB582" w14:textId="77777777" w:rsidR="00AF7B0D" w:rsidRPr="00020F79" w:rsidRDefault="00AF7B0D" w:rsidP="00AF7B0D">
            <w:pPr>
              <w:spacing w:line="240" w:lineRule="exact"/>
              <w:jc w:val="center"/>
            </w:pPr>
            <w:r w:rsidRPr="00020F79">
              <w:t>умерших на 1000 человек населения</w:t>
            </w:r>
          </w:p>
        </w:tc>
        <w:tc>
          <w:tcPr>
            <w:tcW w:w="850" w:type="dxa"/>
            <w:shd w:val="clear" w:color="auto" w:fill="auto"/>
            <w:hideMark/>
          </w:tcPr>
          <w:p w14:paraId="675C0F82" w14:textId="77777777" w:rsidR="00AF7B0D" w:rsidRPr="00020F79" w:rsidRDefault="00AF7B0D" w:rsidP="00AF7B0D">
            <w:pPr>
              <w:spacing w:line="240" w:lineRule="exact"/>
              <w:ind w:left="-106"/>
              <w:jc w:val="center"/>
            </w:pPr>
            <w:r w:rsidRPr="00020F79">
              <w:t>11</w:t>
            </w:r>
          </w:p>
        </w:tc>
        <w:tc>
          <w:tcPr>
            <w:tcW w:w="709" w:type="dxa"/>
            <w:shd w:val="clear" w:color="auto" w:fill="auto"/>
          </w:tcPr>
          <w:p w14:paraId="51CBD72A" w14:textId="77777777" w:rsidR="00AF7B0D" w:rsidRPr="00020F79" w:rsidRDefault="00AF7B0D" w:rsidP="00AF7B0D">
            <w:pPr>
              <w:spacing w:line="240" w:lineRule="exact"/>
              <w:ind w:left="-106"/>
              <w:jc w:val="center"/>
            </w:pPr>
            <w:r w:rsidRPr="00020F79">
              <w:t>11,3</w:t>
            </w:r>
          </w:p>
        </w:tc>
        <w:tc>
          <w:tcPr>
            <w:tcW w:w="850" w:type="dxa"/>
            <w:shd w:val="clear" w:color="auto" w:fill="auto"/>
            <w:hideMark/>
          </w:tcPr>
          <w:p w14:paraId="140A3BD4" w14:textId="77777777" w:rsidR="00AF7B0D" w:rsidRPr="00020F79" w:rsidRDefault="00AF7B0D" w:rsidP="00AF7B0D">
            <w:pPr>
              <w:spacing w:line="240" w:lineRule="exact"/>
              <w:ind w:left="-106"/>
              <w:jc w:val="center"/>
            </w:pPr>
            <w:r w:rsidRPr="00020F79">
              <w:t>11,3</w:t>
            </w:r>
          </w:p>
        </w:tc>
        <w:tc>
          <w:tcPr>
            <w:tcW w:w="851" w:type="dxa"/>
            <w:shd w:val="clear" w:color="auto" w:fill="auto"/>
          </w:tcPr>
          <w:p w14:paraId="67A5F820" w14:textId="77777777" w:rsidR="00AF7B0D" w:rsidRPr="00020F79" w:rsidRDefault="00AF7B0D" w:rsidP="00AF7B0D">
            <w:pPr>
              <w:spacing w:line="240" w:lineRule="exact"/>
              <w:ind w:left="-106"/>
              <w:jc w:val="center"/>
            </w:pPr>
            <w:r w:rsidRPr="00020F79">
              <w:t>11</w:t>
            </w:r>
          </w:p>
        </w:tc>
        <w:tc>
          <w:tcPr>
            <w:tcW w:w="850" w:type="dxa"/>
            <w:shd w:val="clear" w:color="auto" w:fill="auto"/>
          </w:tcPr>
          <w:p w14:paraId="652CC1BC" w14:textId="77777777" w:rsidR="00AF7B0D" w:rsidRPr="00020F79" w:rsidRDefault="00AF7B0D" w:rsidP="00AF7B0D">
            <w:pPr>
              <w:spacing w:line="240" w:lineRule="exact"/>
              <w:ind w:left="-106"/>
              <w:jc w:val="center"/>
            </w:pPr>
            <w:r w:rsidRPr="00020F79">
              <w:t>10,9</w:t>
            </w:r>
          </w:p>
        </w:tc>
        <w:tc>
          <w:tcPr>
            <w:tcW w:w="709" w:type="dxa"/>
            <w:shd w:val="clear" w:color="auto" w:fill="auto"/>
          </w:tcPr>
          <w:p w14:paraId="01112889" w14:textId="77777777" w:rsidR="00AF7B0D" w:rsidRPr="00020F79" w:rsidRDefault="00AF7B0D" w:rsidP="00AF7B0D">
            <w:pPr>
              <w:spacing w:line="240" w:lineRule="exact"/>
              <w:ind w:left="-106"/>
              <w:jc w:val="center"/>
            </w:pPr>
            <w:r w:rsidRPr="00020F79">
              <w:t>10,8</w:t>
            </w:r>
          </w:p>
        </w:tc>
        <w:tc>
          <w:tcPr>
            <w:tcW w:w="851" w:type="dxa"/>
            <w:shd w:val="clear" w:color="auto" w:fill="auto"/>
          </w:tcPr>
          <w:p w14:paraId="0A4CBE14" w14:textId="77777777" w:rsidR="00AF7B0D" w:rsidRPr="00020F79" w:rsidRDefault="00AF7B0D" w:rsidP="00AF7B0D">
            <w:pPr>
              <w:spacing w:line="240" w:lineRule="exact"/>
              <w:ind w:left="-106"/>
              <w:jc w:val="center"/>
            </w:pPr>
            <w:r w:rsidRPr="00020F79">
              <w:t>10,7</w:t>
            </w:r>
          </w:p>
        </w:tc>
        <w:tc>
          <w:tcPr>
            <w:tcW w:w="708" w:type="dxa"/>
            <w:shd w:val="clear" w:color="auto" w:fill="auto"/>
          </w:tcPr>
          <w:p w14:paraId="3D24C27C" w14:textId="77777777" w:rsidR="00AF7B0D" w:rsidRPr="00020F79" w:rsidRDefault="00AF7B0D" w:rsidP="00AF7B0D">
            <w:pPr>
              <w:spacing w:line="240" w:lineRule="exact"/>
              <w:ind w:left="-106"/>
              <w:jc w:val="center"/>
            </w:pPr>
            <w:r w:rsidRPr="00020F79">
              <w:t>10,6</w:t>
            </w:r>
          </w:p>
        </w:tc>
        <w:tc>
          <w:tcPr>
            <w:tcW w:w="851" w:type="dxa"/>
            <w:shd w:val="clear" w:color="auto" w:fill="auto"/>
          </w:tcPr>
          <w:p w14:paraId="4645DD62" w14:textId="77777777" w:rsidR="00AF7B0D" w:rsidRPr="00020F79" w:rsidRDefault="00AF7B0D" w:rsidP="00AF7B0D">
            <w:pPr>
              <w:spacing w:line="240" w:lineRule="exact"/>
              <w:ind w:left="-106"/>
              <w:jc w:val="center"/>
            </w:pPr>
            <w:r w:rsidRPr="00020F79">
              <w:t>10,5</w:t>
            </w:r>
          </w:p>
        </w:tc>
        <w:tc>
          <w:tcPr>
            <w:tcW w:w="850" w:type="dxa"/>
          </w:tcPr>
          <w:p w14:paraId="014AE1F4" w14:textId="77777777" w:rsidR="00AF7B0D" w:rsidRPr="00020F79" w:rsidRDefault="00AF7B0D" w:rsidP="00AF7B0D">
            <w:pPr>
              <w:spacing w:line="240" w:lineRule="exact"/>
              <w:ind w:left="-106"/>
              <w:jc w:val="center"/>
            </w:pPr>
            <w:r w:rsidRPr="00020F79">
              <w:t>10,8</w:t>
            </w:r>
          </w:p>
        </w:tc>
        <w:tc>
          <w:tcPr>
            <w:tcW w:w="709" w:type="dxa"/>
          </w:tcPr>
          <w:p w14:paraId="30CB0FF4" w14:textId="77777777" w:rsidR="00AF7B0D" w:rsidRPr="00020F79" w:rsidRDefault="00AF7B0D" w:rsidP="00AF7B0D">
            <w:pPr>
              <w:spacing w:line="240" w:lineRule="exact"/>
              <w:ind w:left="-106"/>
              <w:jc w:val="center"/>
            </w:pPr>
            <w:r w:rsidRPr="00020F79">
              <w:t>10,7</w:t>
            </w:r>
          </w:p>
        </w:tc>
        <w:tc>
          <w:tcPr>
            <w:tcW w:w="709" w:type="dxa"/>
          </w:tcPr>
          <w:p w14:paraId="792FD3F6" w14:textId="77777777" w:rsidR="00AF7B0D" w:rsidRPr="00020F79" w:rsidRDefault="00AF7B0D" w:rsidP="00AF7B0D">
            <w:pPr>
              <w:spacing w:line="240" w:lineRule="exact"/>
              <w:ind w:left="-106"/>
              <w:jc w:val="center"/>
            </w:pPr>
            <w:r w:rsidRPr="00020F79">
              <w:t>10,6</w:t>
            </w:r>
          </w:p>
        </w:tc>
        <w:tc>
          <w:tcPr>
            <w:tcW w:w="850" w:type="dxa"/>
            <w:shd w:val="clear" w:color="auto" w:fill="auto"/>
            <w:hideMark/>
          </w:tcPr>
          <w:p w14:paraId="3AE38548" w14:textId="77777777" w:rsidR="00AF7B0D" w:rsidRPr="00020F79" w:rsidRDefault="00AF7B0D" w:rsidP="00AF7B0D">
            <w:pPr>
              <w:spacing w:line="240" w:lineRule="exact"/>
              <w:ind w:left="-106"/>
              <w:jc w:val="center"/>
            </w:pPr>
            <w:r w:rsidRPr="00020F79">
              <w:t>11</w:t>
            </w:r>
          </w:p>
        </w:tc>
        <w:tc>
          <w:tcPr>
            <w:tcW w:w="567" w:type="dxa"/>
            <w:shd w:val="clear" w:color="auto" w:fill="auto"/>
            <w:hideMark/>
          </w:tcPr>
          <w:p w14:paraId="457CF598" w14:textId="77777777" w:rsidR="00AF7B0D" w:rsidRPr="00020F79" w:rsidRDefault="00AF7B0D" w:rsidP="00AF7B0D">
            <w:pPr>
              <w:spacing w:line="240" w:lineRule="exact"/>
              <w:ind w:left="-106"/>
              <w:jc w:val="center"/>
            </w:pPr>
            <w:r w:rsidRPr="00020F79">
              <w:t>10</w:t>
            </w:r>
          </w:p>
        </w:tc>
        <w:tc>
          <w:tcPr>
            <w:tcW w:w="709" w:type="dxa"/>
            <w:shd w:val="clear" w:color="auto" w:fill="auto"/>
            <w:hideMark/>
          </w:tcPr>
          <w:p w14:paraId="65E6AB46" w14:textId="77777777" w:rsidR="00AF7B0D" w:rsidRPr="00020F79" w:rsidRDefault="00AF7B0D" w:rsidP="00AF7B0D">
            <w:pPr>
              <w:spacing w:line="240" w:lineRule="exact"/>
              <w:ind w:left="-106"/>
              <w:jc w:val="center"/>
            </w:pPr>
            <w:r w:rsidRPr="00020F79">
              <w:t>10,5</w:t>
            </w:r>
          </w:p>
        </w:tc>
      </w:tr>
      <w:tr w:rsidR="00852727" w:rsidRPr="00020F79" w14:paraId="259DD9A8" w14:textId="77777777" w:rsidTr="00852727">
        <w:trPr>
          <w:trHeight w:val="20"/>
        </w:trPr>
        <w:tc>
          <w:tcPr>
            <w:tcW w:w="1589" w:type="dxa"/>
            <w:shd w:val="clear" w:color="auto" w:fill="auto"/>
            <w:hideMark/>
          </w:tcPr>
          <w:p w14:paraId="5E51A6D5" w14:textId="5303C845" w:rsidR="00AF7B0D" w:rsidRPr="00020F79" w:rsidRDefault="00AF7B0D" w:rsidP="00020F79">
            <w:pPr>
              <w:spacing w:line="240" w:lineRule="exact"/>
              <w:jc w:val="both"/>
              <w:rPr>
                <w:bCs/>
              </w:rPr>
            </w:pPr>
            <w:r w:rsidRPr="00020F79">
              <w:rPr>
                <w:bCs/>
              </w:rPr>
              <w:t>Труд и занятость</w:t>
            </w:r>
          </w:p>
        </w:tc>
        <w:tc>
          <w:tcPr>
            <w:tcW w:w="1134" w:type="dxa"/>
            <w:shd w:val="clear" w:color="auto" w:fill="auto"/>
            <w:hideMark/>
          </w:tcPr>
          <w:p w14:paraId="7D7A2054" w14:textId="77777777" w:rsidR="00AF7B0D" w:rsidRPr="00020F79" w:rsidRDefault="00AF7B0D" w:rsidP="00AF7B0D">
            <w:pPr>
              <w:spacing w:line="240" w:lineRule="exact"/>
              <w:jc w:val="center"/>
            </w:pPr>
          </w:p>
        </w:tc>
        <w:tc>
          <w:tcPr>
            <w:tcW w:w="850" w:type="dxa"/>
            <w:shd w:val="clear" w:color="auto" w:fill="auto"/>
            <w:hideMark/>
          </w:tcPr>
          <w:p w14:paraId="51372662" w14:textId="77777777" w:rsidR="00AF7B0D" w:rsidRPr="00020F79" w:rsidRDefault="00AF7B0D" w:rsidP="00AF7B0D">
            <w:pPr>
              <w:spacing w:line="240" w:lineRule="exact"/>
              <w:ind w:left="-106"/>
              <w:jc w:val="center"/>
            </w:pPr>
          </w:p>
        </w:tc>
        <w:tc>
          <w:tcPr>
            <w:tcW w:w="709" w:type="dxa"/>
            <w:shd w:val="clear" w:color="auto" w:fill="auto"/>
          </w:tcPr>
          <w:p w14:paraId="4BC85EC8" w14:textId="77777777" w:rsidR="00AF7B0D" w:rsidRPr="00020F79" w:rsidRDefault="00AF7B0D" w:rsidP="00AF7B0D">
            <w:pPr>
              <w:spacing w:line="240" w:lineRule="exact"/>
              <w:ind w:left="-106"/>
              <w:jc w:val="center"/>
            </w:pPr>
          </w:p>
        </w:tc>
        <w:tc>
          <w:tcPr>
            <w:tcW w:w="850" w:type="dxa"/>
            <w:shd w:val="clear" w:color="auto" w:fill="auto"/>
            <w:hideMark/>
          </w:tcPr>
          <w:p w14:paraId="60E90F0C" w14:textId="77777777" w:rsidR="00AF7B0D" w:rsidRPr="00020F79" w:rsidRDefault="00AF7B0D" w:rsidP="00AF7B0D">
            <w:pPr>
              <w:spacing w:line="240" w:lineRule="exact"/>
              <w:ind w:left="-106"/>
              <w:jc w:val="center"/>
            </w:pPr>
          </w:p>
        </w:tc>
        <w:tc>
          <w:tcPr>
            <w:tcW w:w="851" w:type="dxa"/>
            <w:shd w:val="clear" w:color="auto" w:fill="auto"/>
          </w:tcPr>
          <w:p w14:paraId="67F32AE1" w14:textId="77777777" w:rsidR="00AF7B0D" w:rsidRPr="00020F79" w:rsidRDefault="00AF7B0D" w:rsidP="00AF7B0D">
            <w:pPr>
              <w:spacing w:line="240" w:lineRule="exact"/>
              <w:ind w:left="-106"/>
              <w:jc w:val="center"/>
            </w:pPr>
          </w:p>
        </w:tc>
        <w:tc>
          <w:tcPr>
            <w:tcW w:w="850" w:type="dxa"/>
            <w:shd w:val="clear" w:color="auto" w:fill="auto"/>
          </w:tcPr>
          <w:p w14:paraId="76C0ECAD" w14:textId="77777777" w:rsidR="00AF7B0D" w:rsidRPr="00020F79" w:rsidRDefault="00AF7B0D" w:rsidP="00AF7B0D">
            <w:pPr>
              <w:spacing w:line="240" w:lineRule="exact"/>
              <w:ind w:left="-106"/>
              <w:jc w:val="center"/>
            </w:pPr>
          </w:p>
        </w:tc>
        <w:tc>
          <w:tcPr>
            <w:tcW w:w="709" w:type="dxa"/>
            <w:shd w:val="clear" w:color="auto" w:fill="auto"/>
          </w:tcPr>
          <w:p w14:paraId="62449B1D" w14:textId="77777777" w:rsidR="00AF7B0D" w:rsidRPr="00020F79" w:rsidRDefault="00AF7B0D" w:rsidP="00AF7B0D">
            <w:pPr>
              <w:spacing w:line="240" w:lineRule="exact"/>
              <w:ind w:left="-106"/>
              <w:jc w:val="center"/>
            </w:pPr>
          </w:p>
        </w:tc>
        <w:tc>
          <w:tcPr>
            <w:tcW w:w="851" w:type="dxa"/>
            <w:shd w:val="clear" w:color="auto" w:fill="auto"/>
            <w:hideMark/>
          </w:tcPr>
          <w:p w14:paraId="7CFF8185" w14:textId="77777777" w:rsidR="00AF7B0D" w:rsidRPr="00020F79" w:rsidRDefault="00AF7B0D" w:rsidP="00AF7B0D">
            <w:pPr>
              <w:spacing w:line="240" w:lineRule="exact"/>
              <w:ind w:left="-106"/>
              <w:jc w:val="center"/>
            </w:pPr>
          </w:p>
        </w:tc>
        <w:tc>
          <w:tcPr>
            <w:tcW w:w="708" w:type="dxa"/>
            <w:shd w:val="clear" w:color="auto" w:fill="auto"/>
          </w:tcPr>
          <w:p w14:paraId="7118D149" w14:textId="77777777" w:rsidR="00AF7B0D" w:rsidRPr="00020F79" w:rsidRDefault="00AF7B0D" w:rsidP="00AF7B0D">
            <w:pPr>
              <w:spacing w:line="240" w:lineRule="exact"/>
              <w:ind w:left="-106"/>
              <w:jc w:val="center"/>
            </w:pPr>
          </w:p>
        </w:tc>
        <w:tc>
          <w:tcPr>
            <w:tcW w:w="851" w:type="dxa"/>
            <w:shd w:val="clear" w:color="auto" w:fill="auto"/>
          </w:tcPr>
          <w:p w14:paraId="6021D507" w14:textId="77777777" w:rsidR="00AF7B0D" w:rsidRPr="00020F79" w:rsidRDefault="00AF7B0D" w:rsidP="00AF7B0D">
            <w:pPr>
              <w:spacing w:line="240" w:lineRule="exact"/>
              <w:ind w:left="-106"/>
              <w:jc w:val="center"/>
            </w:pPr>
          </w:p>
        </w:tc>
        <w:tc>
          <w:tcPr>
            <w:tcW w:w="850" w:type="dxa"/>
          </w:tcPr>
          <w:p w14:paraId="0CF662F6" w14:textId="77777777" w:rsidR="00AF7B0D" w:rsidRPr="00020F79" w:rsidRDefault="00AF7B0D" w:rsidP="00AF7B0D">
            <w:pPr>
              <w:spacing w:line="240" w:lineRule="exact"/>
              <w:ind w:left="-106"/>
              <w:jc w:val="center"/>
            </w:pPr>
          </w:p>
        </w:tc>
        <w:tc>
          <w:tcPr>
            <w:tcW w:w="709" w:type="dxa"/>
          </w:tcPr>
          <w:p w14:paraId="633F1CAE" w14:textId="77777777" w:rsidR="00AF7B0D" w:rsidRPr="00020F79" w:rsidRDefault="00AF7B0D" w:rsidP="00AF7B0D">
            <w:pPr>
              <w:spacing w:line="240" w:lineRule="exact"/>
              <w:ind w:left="-106"/>
              <w:jc w:val="center"/>
            </w:pPr>
          </w:p>
        </w:tc>
        <w:tc>
          <w:tcPr>
            <w:tcW w:w="709" w:type="dxa"/>
          </w:tcPr>
          <w:p w14:paraId="073C2A96" w14:textId="77777777" w:rsidR="00AF7B0D" w:rsidRPr="00020F79" w:rsidRDefault="00AF7B0D" w:rsidP="00AF7B0D">
            <w:pPr>
              <w:spacing w:line="240" w:lineRule="exact"/>
              <w:ind w:left="-106"/>
              <w:jc w:val="center"/>
            </w:pPr>
          </w:p>
        </w:tc>
        <w:tc>
          <w:tcPr>
            <w:tcW w:w="850" w:type="dxa"/>
            <w:shd w:val="clear" w:color="auto" w:fill="auto"/>
            <w:hideMark/>
          </w:tcPr>
          <w:p w14:paraId="2A3A7B22" w14:textId="77777777" w:rsidR="00AF7B0D" w:rsidRPr="00020F79" w:rsidRDefault="00AF7B0D" w:rsidP="00AF7B0D">
            <w:pPr>
              <w:spacing w:line="240" w:lineRule="exact"/>
              <w:ind w:left="-106"/>
              <w:jc w:val="center"/>
            </w:pPr>
          </w:p>
        </w:tc>
        <w:tc>
          <w:tcPr>
            <w:tcW w:w="567" w:type="dxa"/>
            <w:shd w:val="clear" w:color="auto" w:fill="auto"/>
            <w:hideMark/>
          </w:tcPr>
          <w:p w14:paraId="20929B80" w14:textId="77777777" w:rsidR="00AF7B0D" w:rsidRPr="00020F79" w:rsidRDefault="00AF7B0D" w:rsidP="00AF7B0D">
            <w:pPr>
              <w:spacing w:line="240" w:lineRule="exact"/>
              <w:ind w:left="-106"/>
              <w:jc w:val="center"/>
            </w:pPr>
          </w:p>
        </w:tc>
        <w:tc>
          <w:tcPr>
            <w:tcW w:w="709" w:type="dxa"/>
            <w:shd w:val="clear" w:color="auto" w:fill="auto"/>
            <w:hideMark/>
          </w:tcPr>
          <w:p w14:paraId="3364304D" w14:textId="77777777" w:rsidR="00AF7B0D" w:rsidRPr="00020F79" w:rsidRDefault="00AF7B0D" w:rsidP="00AF7B0D">
            <w:pPr>
              <w:spacing w:line="240" w:lineRule="exact"/>
              <w:ind w:left="-106"/>
              <w:jc w:val="center"/>
            </w:pPr>
          </w:p>
        </w:tc>
      </w:tr>
      <w:tr w:rsidR="00852727" w:rsidRPr="00020F79" w14:paraId="09C88196" w14:textId="77777777" w:rsidTr="00852727">
        <w:trPr>
          <w:trHeight w:val="20"/>
        </w:trPr>
        <w:tc>
          <w:tcPr>
            <w:tcW w:w="1589" w:type="dxa"/>
            <w:shd w:val="clear" w:color="auto" w:fill="auto"/>
            <w:hideMark/>
          </w:tcPr>
          <w:p w14:paraId="33B3DA26" w14:textId="77777777" w:rsidR="00AF7B0D" w:rsidRPr="00020F79" w:rsidRDefault="00AF7B0D" w:rsidP="00020F79">
            <w:pPr>
              <w:spacing w:line="240" w:lineRule="exact"/>
              <w:jc w:val="both"/>
            </w:pPr>
            <w:r w:rsidRPr="00020F79">
              <w:t>Численность экономически активного населения</w:t>
            </w:r>
          </w:p>
        </w:tc>
        <w:tc>
          <w:tcPr>
            <w:tcW w:w="1134" w:type="dxa"/>
            <w:shd w:val="clear" w:color="auto" w:fill="auto"/>
            <w:hideMark/>
          </w:tcPr>
          <w:p w14:paraId="15C4AEA9" w14:textId="77777777" w:rsidR="00AF7B0D" w:rsidRPr="00020F79" w:rsidRDefault="00AF7B0D" w:rsidP="00AF7B0D">
            <w:pPr>
              <w:spacing w:line="240" w:lineRule="exact"/>
              <w:jc w:val="center"/>
            </w:pPr>
            <w:r w:rsidRPr="00020F79">
              <w:t>тыс. чел.</w:t>
            </w:r>
          </w:p>
        </w:tc>
        <w:tc>
          <w:tcPr>
            <w:tcW w:w="850" w:type="dxa"/>
            <w:shd w:val="clear" w:color="auto" w:fill="auto"/>
            <w:hideMark/>
          </w:tcPr>
          <w:p w14:paraId="356D4E7B" w14:textId="77777777" w:rsidR="00AF7B0D" w:rsidRPr="00020F79" w:rsidRDefault="00AF7B0D" w:rsidP="00AF7B0D">
            <w:pPr>
              <w:spacing w:line="240" w:lineRule="exact"/>
              <w:ind w:left="-106"/>
              <w:jc w:val="center"/>
            </w:pPr>
            <w:r w:rsidRPr="00020F79">
              <w:t>15,3</w:t>
            </w:r>
          </w:p>
        </w:tc>
        <w:tc>
          <w:tcPr>
            <w:tcW w:w="709" w:type="dxa"/>
            <w:shd w:val="clear" w:color="auto" w:fill="auto"/>
          </w:tcPr>
          <w:p w14:paraId="3D688A4B" w14:textId="77777777" w:rsidR="00AF7B0D" w:rsidRPr="00020F79" w:rsidRDefault="00AF7B0D" w:rsidP="00AF7B0D">
            <w:pPr>
              <w:spacing w:line="240" w:lineRule="exact"/>
              <w:ind w:left="-106"/>
              <w:jc w:val="center"/>
            </w:pPr>
            <w:r w:rsidRPr="00020F79">
              <w:t>16,2</w:t>
            </w:r>
          </w:p>
        </w:tc>
        <w:tc>
          <w:tcPr>
            <w:tcW w:w="850" w:type="dxa"/>
            <w:shd w:val="clear" w:color="auto" w:fill="auto"/>
            <w:hideMark/>
          </w:tcPr>
          <w:p w14:paraId="6E8E2F44" w14:textId="77777777" w:rsidR="00AF7B0D" w:rsidRPr="00020F79" w:rsidRDefault="00AF7B0D" w:rsidP="00AF7B0D">
            <w:pPr>
              <w:spacing w:line="240" w:lineRule="exact"/>
              <w:ind w:left="-106"/>
              <w:jc w:val="center"/>
            </w:pPr>
            <w:r w:rsidRPr="00020F79">
              <w:t>15,8</w:t>
            </w:r>
          </w:p>
        </w:tc>
        <w:tc>
          <w:tcPr>
            <w:tcW w:w="851" w:type="dxa"/>
            <w:shd w:val="clear" w:color="auto" w:fill="auto"/>
          </w:tcPr>
          <w:p w14:paraId="5FB8439B" w14:textId="77777777" w:rsidR="00AF7B0D" w:rsidRPr="00020F79" w:rsidRDefault="00AF7B0D" w:rsidP="00AF7B0D">
            <w:pPr>
              <w:spacing w:line="240" w:lineRule="exact"/>
              <w:ind w:left="-106"/>
              <w:jc w:val="center"/>
            </w:pPr>
            <w:r w:rsidRPr="00020F79">
              <w:t>15,8</w:t>
            </w:r>
          </w:p>
        </w:tc>
        <w:tc>
          <w:tcPr>
            <w:tcW w:w="850" w:type="dxa"/>
            <w:shd w:val="clear" w:color="auto" w:fill="auto"/>
          </w:tcPr>
          <w:p w14:paraId="3B066D8C" w14:textId="77777777" w:rsidR="00AF7B0D" w:rsidRPr="00020F79" w:rsidRDefault="00AF7B0D" w:rsidP="00AF7B0D">
            <w:pPr>
              <w:spacing w:line="240" w:lineRule="exact"/>
              <w:ind w:left="-106"/>
              <w:jc w:val="center"/>
            </w:pPr>
            <w:r w:rsidRPr="00020F79">
              <w:t>15,8</w:t>
            </w:r>
          </w:p>
        </w:tc>
        <w:tc>
          <w:tcPr>
            <w:tcW w:w="709" w:type="dxa"/>
            <w:shd w:val="clear" w:color="auto" w:fill="auto"/>
          </w:tcPr>
          <w:p w14:paraId="00A55E58" w14:textId="77777777" w:rsidR="00AF7B0D" w:rsidRPr="00020F79" w:rsidRDefault="00AF7B0D" w:rsidP="00AF7B0D">
            <w:pPr>
              <w:spacing w:line="240" w:lineRule="exact"/>
              <w:ind w:left="-106"/>
              <w:jc w:val="center"/>
            </w:pPr>
            <w:r w:rsidRPr="00020F79">
              <w:t>15,8</w:t>
            </w:r>
          </w:p>
        </w:tc>
        <w:tc>
          <w:tcPr>
            <w:tcW w:w="851" w:type="dxa"/>
            <w:shd w:val="clear" w:color="auto" w:fill="auto"/>
          </w:tcPr>
          <w:p w14:paraId="6320F836" w14:textId="77777777" w:rsidR="00AF7B0D" w:rsidRPr="00020F79" w:rsidRDefault="00AF7B0D" w:rsidP="00AF7B0D">
            <w:pPr>
              <w:spacing w:line="240" w:lineRule="exact"/>
              <w:ind w:left="-106"/>
              <w:jc w:val="center"/>
            </w:pPr>
            <w:r w:rsidRPr="00020F79">
              <w:t>15,8</w:t>
            </w:r>
          </w:p>
        </w:tc>
        <w:tc>
          <w:tcPr>
            <w:tcW w:w="708" w:type="dxa"/>
            <w:shd w:val="clear" w:color="auto" w:fill="auto"/>
          </w:tcPr>
          <w:p w14:paraId="02DF09D6" w14:textId="77777777" w:rsidR="00AF7B0D" w:rsidRPr="00020F79" w:rsidRDefault="00AF7B0D" w:rsidP="00AF7B0D">
            <w:pPr>
              <w:spacing w:line="240" w:lineRule="exact"/>
              <w:ind w:left="-106"/>
              <w:jc w:val="center"/>
            </w:pPr>
            <w:r w:rsidRPr="00020F79">
              <w:t>15,8</w:t>
            </w:r>
          </w:p>
        </w:tc>
        <w:tc>
          <w:tcPr>
            <w:tcW w:w="851" w:type="dxa"/>
            <w:shd w:val="clear" w:color="auto" w:fill="auto"/>
          </w:tcPr>
          <w:p w14:paraId="418909FE" w14:textId="77777777" w:rsidR="00AF7B0D" w:rsidRPr="00020F79" w:rsidRDefault="00AF7B0D" w:rsidP="00AF7B0D">
            <w:pPr>
              <w:spacing w:line="240" w:lineRule="exact"/>
              <w:ind w:left="-106"/>
              <w:jc w:val="center"/>
            </w:pPr>
            <w:r w:rsidRPr="00020F79">
              <w:t>15,8</w:t>
            </w:r>
          </w:p>
        </w:tc>
        <w:tc>
          <w:tcPr>
            <w:tcW w:w="850" w:type="dxa"/>
          </w:tcPr>
          <w:p w14:paraId="41513868" w14:textId="77777777" w:rsidR="00AF7B0D" w:rsidRPr="00020F79" w:rsidRDefault="00AF7B0D" w:rsidP="00AF7B0D">
            <w:pPr>
              <w:spacing w:line="240" w:lineRule="exact"/>
              <w:ind w:left="-106"/>
              <w:jc w:val="center"/>
            </w:pPr>
            <w:r w:rsidRPr="00020F79">
              <w:t>15,8</w:t>
            </w:r>
          </w:p>
        </w:tc>
        <w:tc>
          <w:tcPr>
            <w:tcW w:w="709" w:type="dxa"/>
          </w:tcPr>
          <w:p w14:paraId="63EDC42C" w14:textId="77777777" w:rsidR="00AF7B0D" w:rsidRPr="00020F79" w:rsidRDefault="00AF7B0D" w:rsidP="00AF7B0D">
            <w:pPr>
              <w:spacing w:line="240" w:lineRule="exact"/>
              <w:ind w:left="-106"/>
              <w:jc w:val="center"/>
            </w:pPr>
            <w:r w:rsidRPr="00020F79">
              <w:t>15,8</w:t>
            </w:r>
          </w:p>
        </w:tc>
        <w:tc>
          <w:tcPr>
            <w:tcW w:w="709" w:type="dxa"/>
          </w:tcPr>
          <w:p w14:paraId="338BB662" w14:textId="77777777" w:rsidR="00AF7B0D" w:rsidRPr="00020F79" w:rsidRDefault="00AF7B0D" w:rsidP="00AF7B0D">
            <w:pPr>
              <w:spacing w:line="240" w:lineRule="exact"/>
              <w:ind w:left="-106"/>
              <w:jc w:val="center"/>
            </w:pPr>
            <w:r w:rsidRPr="00020F79">
              <w:t>15,8</w:t>
            </w:r>
          </w:p>
        </w:tc>
        <w:tc>
          <w:tcPr>
            <w:tcW w:w="850" w:type="dxa"/>
            <w:shd w:val="clear" w:color="auto" w:fill="auto"/>
            <w:hideMark/>
          </w:tcPr>
          <w:p w14:paraId="11E0A4BF" w14:textId="77777777" w:rsidR="00AF7B0D" w:rsidRPr="00020F79" w:rsidRDefault="00AF7B0D" w:rsidP="00AF7B0D">
            <w:pPr>
              <w:spacing w:line="240" w:lineRule="exact"/>
              <w:ind w:left="-106"/>
              <w:jc w:val="center"/>
            </w:pPr>
            <w:r w:rsidRPr="00020F79">
              <w:t>15,8</w:t>
            </w:r>
          </w:p>
        </w:tc>
        <w:tc>
          <w:tcPr>
            <w:tcW w:w="567" w:type="dxa"/>
            <w:shd w:val="clear" w:color="auto" w:fill="auto"/>
            <w:hideMark/>
          </w:tcPr>
          <w:p w14:paraId="721CF060" w14:textId="77777777" w:rsidR="00AF7B0D" w:rsidRPr="00020F79" w:rsidRDefault="00AF7B0D" w:rsidP="00AF7B0D">
            <w:pPr>
              <w:spacing w:line="240" w:lineRule="exact"/>
              <w:ind w:left="-106"/>
              <w:jc w:val="center"/>
            </w:pPr>
            <w:r w:rsidRPr="00020F79">
              <w:t>15,8</w:t>
            </w:r>
          </w:p>
        </w:tc>
        <w:tc>
          <w:tcPr>
            <w:tcW w:w="709" w:type="dxa"/>
            <w:shd w:val="clear" w:color="auto" w:fill="auto"/>
            <w:hideMark/>
          </w:tcPr>
          <w:p w14:paraId="5B3E8D88" w14:textId="77777777" w:rsidR="00AF7B0D" w:rsidRPr="00020F79" w:rsidRDefault="00AF7B0D" w:rsidP="00AF7B0D">
            <w:pPr>
              <w:spacing w:line="240" w:lineRule="exact"/>
              <w:ind w:left="-106"/>
              <w:jc w:val="center"/>
            </w:pPr>
            <w:r w:rsidRPr="00020F79">
              <w:t>15,8</w:t>
            </w:r>
          </w:p>
        </w:tc>
      </w:tr>
      <w:tr w:rsidR="00852727" w:rsidRPr="00020F79" w14:paraId="5816C1CF" w14:textId="77777777" w:rsidTr="00852727">
        <w:trPr>
          <w:trHeight w:val="20"/>
        </w:trPr>
        <w:tc>
          <w:tcPr>
            <w:tcW w:w="1589" w:type="dxa"/>
            <w:shd w:val="clear" w:color="auto" w:fill="auto"/>
            <w:hideMark/>
          </w:tcPr>
          <w:p w14:paraId="6C200F89" w14:textId="77777777" w:rsidR="00AF7B0D" w:rsidRPr="00020F79" w:rsidRDefault="00AF7B0D" w:rsidP="00020F79">
            <w:pPr>
              <w:spacing w:line="240" w:lineRule="exact"/>
              <w:jc w:val="both"/>
            </w:pPr>
            <w:r w:rsidRPr="00020F79">
              <w:t>Среднемесячная заработная плата</w:t>
            </w:r>
          </w:p>
        </w:tc>
        <w:tc>
          <w:tcPr>
            <w:tcW w:w="1134" w:type="dxa"/>
            <w:shd w:val="clear" w:color="auto" w:fill="auto"/>
            <w:hideMark/>
          </w:tcPr>
          <w:p w14:paraId="2500F5E1" w14:textId="77777777" w:rsidR="00AF7B0D" w:rsidRPr="00020F79" w:rsidRDefault="00AF7B0D" w:rsidP="00AF7B0D">
            <w:pPr>
              <w:spacing w:line="240" w:lineRule="exact"/>
              <w:jc w:val="center"/>
            </w:pPr>
            <w:r w:rsidRPr="00020F79">
              <w:t>тыс. руб.</w:t>
            </w:r>
          </w:p>
        </w:tc>
        <w:tc>
          <w:tcPr>
            <w:tcW w:w="850" w:type="dxa"/>
            <w:shd w:val="clear" w:color="auto" w:fill="auto"/>
            <w:hideMark/>
          </w:tcPr>
          <w:p w14:paraId="30E57D00" w14:textId="77777777" w:rsidR="00AF7B0D" w:rsidRPr="00020F79" w:rsidRDefault="00AF7B0D" w:rsidP="00AF7B0D">
            <w:pPr>
              <w:spacing w:line="240" w:lineRule="exact"/>
              <w:ind w:left="-106"/>
              <w:jc w:val="center"/>
            </w:pPr>
            <w:r w:rsidRPr="00020F79">
              <w:t>21,95</w:t>
            </w:r>
          </w:p>
        </w:tc>
        <w:tc>
          <w:tcPr>
            <w:tcW w:w="709" w:type="dxa"/>
            <w:shd w:val="clear" w:color="auto" w:fill="auto"/>
          </w:tcPr>
          <w:p w14:paraId="6EF92EAE" w14:textId="77777777" w:rsidR="00AF7B0D" w:rsidRPr="00020F79" w:rsidRDefault="00AF7B0D" w:rsidP="00AF7B0D">
            <w:pPr>
              <w:spacing w:line="240" w:lineRule="exact"/>
              <w:ind w:left="-106"/>
              <w:jc w:val="center"/>
            </w:pPr>
            <w:r w:rsidRPr="00020F79">
              <w:t>24,17</w:t>
            </w:r>
          </w:p>
        </w:tc>
        <w:tc>
          <w:tcPr>
            <w:tcW w:w="850" w:type="dxa"/>
            <w:shd w:val="clear" w:color="auto" w:fill="auto"/>
            <w:hideMark/>
          </w:tcPr>
          <w:p w14:paraId="6880C690" w14:textId="77777777" w:rsidR="00AF7B0D" w:rsidRPr="00020F79" w:rsidRDefault="00AF7B0D" w:rsidP="00AF7B0D">
            <w:pPr>
              <w:spacing w:line="240" w:lineRule="exact"/>
              <w:ind w:left="-106"/>
              <w:jc w:val="center"/>
            </w:pPr>
            <w:r w:rsidRPr="00020F79">
              <w:t>26,35</w:t>
            </w:r>
          </w:p>
        </w:tc>
        <w:tc>
          <w:tcPr>
            <w:tcW w:w="851" w:type="dxa"/>
            <w:shd w:val="clear" w:color="auto" w:fill="auto"/>
          </w:tcPr>
          <w:p w14:paraId="2F4E7E2C" w14:textId="77777777" w:rsidR="00AF7B0D" w:rsidRPr="00020F79" w:rsidRDefault="00AF7B0D" w:rsidP="00AF7B0D">
            <w:pPr>
              <w:spacing w:line="240" w:lineRule="exact"/>
              <w:ind w:left="-106"/>
              <w:jc w:val="center"/>
            </w:pPr>
            <w:r w:rsidRPr="00020F79">
              <w:t>30,4</w:t>
            </w:r>
          </w:p>
        </w:tc>
        <w:tc>
          <w:tcPr>
            <w:tcW w:w="850" w:type="dxa"/>
            <w:shd w:val="clear" w:color="auto" w:fill="auto"/>
          </w:tcPr>
          <w:p w14:paraId="714B1B20" w14:textId="77777777" w:rsidR="00AF7B0D" w:rsidRPr="00020F79" w:rsidRDefault="00AF7B0D" w:rsidP="00AF7B0D">
            <w:pPr>
              <w:spacing w:line="240" w:lineRule="exact"/>
              <w:ind w:left="-106"/>
              <w:jc w:val="center"/>
            </w:pPr>
            <w:r w:rsidRPr="00020F79">
              <w:t>30,8</w:t>
            </w:r>
          </w:p>
        </w:tc>
        <w:tc>
          <w:tcPr>
            <w:tcW w:w="709" w:type="dxa"/>
            <w:shd w:val="clear" w:color="auto" w:fill="auto"/>
          </w:tcPr>
          <w:p w14:paraId="695C7CDB" w14:textId="77777777" w:rsidR="00AF7B0D" w:rsidRPr="00020F79" w:rsidRDefault="00AF7B0D" w:rsidP="00AF7B0D">
            <w:pPr>
              <w:spacing w:line="240" w:lineRule="exact"/>
              <w:ind w:left="-106"/>
              <w:jc w:val="center"/>
            </w:pPr>
            <w:r w:rsidRPr="00020F79">
              <w:t>31,2</w:t>
            </w:r>
          </w:p>
        </w:tc>
        <w:tc>
          <w:tcPr>
            <w:tcW w:w="851" w:type="dxa"/>
            <w:shd w:val="clear" w:color="auto" w:fill="auto"/>
          </w:tcPr>
          <w:p w14:paraId="1C2EBC7F" w14:textId="77777777" w:rsidR="00AF7B0D" w:rsidRPr="00020F79" w:rsidRDefault="00AF7B0D" w:rsidP="00AF7B0D">
            <w:pPr>
              <w:spacing w:line="240" w:lineRule="exact"/>
              <w:ind w:left="-106"/>
              <w:jc w:val="center"/>
            </w:pPr>
            <w:r w:rsidRPr="00020F79">
              <w:t>36,3</w:t>
            </w:r>
          </w:p>
        </w:tc>
        <w:tc>
          <w:tcPr>
            <w:tcW w:w="708" w:type="dxa"/>
            <w:shd w:val="clear" w:color="auto" w:fill="auto"/>
          </w:tcPr>
          <w:p w14:paraId="48020CEF" w14:textId="77777777" w:rsidR="00AF7B0D" w:rsidRPr="00020F79" w:rsidRDefault="00AF7B0D" w:rsidP="00AF7B0D">
            <w:pPr>
              <w:spacing w:line="240" w:lineRule="exact"/>
              <w:ind w:left="-106"/>
              <w:jc w:val="center"/>
            </w:pPr>
            <w:r w:rsidRPr="00020F79">
              <w:t>37,3</w:t>
            </w:r>
          </w:p>
        </w:tc>
        <w:tc>
          <w:tcPr>
            <w:tcW w:w="851" w:type="dxa"/>
            <w:shd w:val="clear" w:color="auto" w:fill="auto"/>
          </w:tcPr>
          <w:p w14:paraId="11B6FA87" w14:textId="77777777" w:rsidR="00AF7B0D" w:rsidRPr="00020F79" w:rsidRDefault="00AF7B0D" w:rsidP="00AF7B0D">
            <w:pPr>
              <w:spacing w:line="240" w:lineRule="exact"/>
              <w:ind w:left="-106"/>
              <w:jc w:val="center"/>
            </w:pPr>
            <w:r w:rsidRPr="00020F79">
              <w:t>37,7</w:t>
            </w:r>
          </w:p>
        </w:tc>
        <w:tc>
          <w:tcPr>
            <w:tcW w:w="850" w:type="dxa"/>
          </w:tcPr>
          <w:p w14:paraId="33B5CE62" w14:textId="77777777" w:rsidR="00AF7B0D" w:rsidRPr="00020F79" w:rsidRDefault="00AF7B0D" w:rsidP="00AF7B0D">
            <w:pPr>
              <w:spacing w:line="240" w:lineRule="exact"/>
              <w:ind w:left="-106"/>
              <w:jc w:val="center"/>
            </w:pPr>
            <w:r w:rsidRPr="00020F79">
              <w:t>36,7</w:t>
            </w:r>
          </w:p>
        </w:tc>
        <w:tc>
          <w:tcPr>
            <w:tcW w:w="709" w:type="dxa"/>
          </w:tcPr>
          <w:p w14:paraId="60BB4810" w14:textId="77777777" w:rsidR="00AF7B0D" w:rsidRPr="00020F79" w:rsidRDefault="00AF7B0D" w:rsidP="00AF7B0D">
            <w:pPr>
              <w:spacing w:line="240" w:lineRule="exact"/>
              <w:ind w:left="-106"/>
              <w:jc w:val="center"/>
            </w:pPr>
            <w:r w:rsidRPr="00020F79">
              <w:t>38,8</w:t>
            </w:r>
          </w:p>
        </w:tc>
        <w:tc>
          <w:tcPr>
            <w:tcW w:w="709" w:type="dxa"/>
          </w:tcPr>
          <w:p w14:paraId="0BC86C13" w14:textId="77777777" w:rsidR="00AF7B0D" w:rsidRPr="00020F79" w:rsidRDefault="00AF7B0D" w:rsidP="00AF7B0D">
            <w:pPr>
              <w:spacing w:line="240" w:lineRule="exact"/>
              <w:ind w:left="-106"/>
              <w:jc w:val="center"/>
            </w:pPr>
            <w:r w:rsidRPr="00020F79">
              <w:t>39,1</w:t>
            </w:r>
          </w:p>
        </w:tc>
        <w:tc>
          <w:tcPr>
            <w:tcW w:w="850" w:type="dxa"/>
            <w:shd w:val="clear" w:color="auto" w:fill="auto"/>
          </w:tcPr>
          <w:p w14:paraId="22E6DBB6" w14:textId="77777777" w:rsidR="00AF7B0D" w:rsidRPr="00020F79" w:rsidRDefault="00AF7B0D" w:rsidP="00AF7B0D">
            <w:pPr>
              <w:spacing w:line="240" w:lineRule="exact"/>
              <w:ind w:left="-106"/>
              <w:jc w:val="center"/>
            </w:pPr>
            <w:r w:rsidRPr="00020F79">
              <w:t>45,2</w:t>
            </w:r>
          </w:p>
        </w:tc>
        <w:tc>
          <w:tcPr>
            <w:tcW w:w="567" w:type="dxa"/>
            <w:shd w:val="clear" w:color="auto" w:fill="auto"/>
          </w:tcPr>
          <w:p w14:paraId="0D87A18C" w14:textId="77777777" w:rsidR="00AF7B0D" w:rsidRPr="00020F79" w:rsidRDefault="00AF7B0D" w:rsidP="00AF7B0D">
            <w:pPr>
              <w:spacing w:line="240" w:lineRule="exact"/>
              <w:ind w:left="-106"/>
              <w:jc w:val="center"/>
            </w:pPr>
            <w:r w:rsidRPr="00020F79">
              <w:t>48,4</w:t>
            </w:r>
          </w:p>
        </w:tc>
        <w:tc>
          <w:tcPr>
            <w:tcW w:w="709" w:type="dxa"/>
            <w:shd w:val="clear" w:color="auto" w:fill="auto"/>
          </w:tcPr>
          <w:p w14:paraId="274D35D4" w14:textId="77777777" w:rsidR="00AF7B0D" w:rsidRPr="00020F79" w:rsidRDefault="00AF7B0D" w:rsidP="00AF7B0D">
            <w:pPr>
              <w:spacing w:line="240" w:lineRule="exact"/>
              <w:ind w:left="-106"/>
              <w:jc w:val="center"/>
            </w:pPr>
            <w:r w:rsidRPr="00020F79">
              <w:t>48,8</w:t>
            </w:r>
          </w:p>
        </w:tc>
      </w:tr>
      <w:tr w:rsidR="00852727" w:rsidRPr="00020F79" w14:paraId="0B1E04EC"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722820AA" w14:textId="180DC368" w:rsidR="00AF7B0D" w:rsidRPr="00020F79" w:rsidRDefault="00AF7B0D" w:rsidP="00020F79">
            <w:pPr>
              <w:spacing w:line="240" w:lineRule="exact"/>
              <w:jc w:val="both"/>
            </w:pPr>
            <w:r w:rsidRPr="00020F79">
              <w:t>Уровень зарегистрированной безработицы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87A1192" w14:textId="77777777" w:rsidR="00AF7B0D" w:rsidRPr="00020F79" w:rsidRDefault="00AF7B0D" w:rsidP="00AF7B0D">
            <w:pPr>
              <w:spacing w:line="240" w:lineRule="exact"/>
              <w:jc w:val="center"/>
            </w:pPr>
            <w:r w:rsidRPr="00020F79">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E00D299" w14:textId="77777777" w:rsidR="00AF7B0D" w:rsidRPr="00020F79" w:rsidRDefault="00AF7B0D" w:rsidP="00AF7B0D">
            <w:pPr>
              <w:widowControl w:val="0"/>
              <w:spacing w:line="240" w:lineRule="exact"/>
              <w:jc w:val="center"/>
            </w:pPr>
            <w:r w:rsidRPr="00020F79">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9C1924" w14:textId="77777777" w:rsidR="00AF7B0D" w:rsidRPr="00020F79" w:rsidRDefault="00AF7B0D" w:rsidP="00AF7B0D">
            <w:pPr>
              <w:spacing w:line="240" w:lineRule="exact"/>
              <w:jc w:val="center"/>
            </w:pPr>
            <w:r w:rsidRPr="00020F79">
              <w:t>1,3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F7D4096" w14:textId="77777777" w:rsidR="00AF7B0D" w:rsidRPr="00020F79" w:rsidRDefault="00AF7B0D" w:rsidP="00AF7B0D">
            <w:pPr>
              <w:spacing w:line="240" w:lineRule="exact"/>
              <w:jc w:val="center"/>
            </w:pPr>
            <w:r w:rsidRPr="00020F79">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239169" w14:textId="77777777" w:rsidR="00AF7B0D" w:rsidRPr="00020F79" w:rsidRDefault="00AF7B0D" w:rsidP="00AF7B0D">
            <w:pPr>
              <w:spacing w:line="240" w:lineRule="exact"/>
              <w:jc w:val="center"/>
            </w:pPr>
            <w:r w:rsidRPr="00020F79">
              <w:t>1,3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8E3798" w14:textId="77777777" w:rsidR="00AF7B0D" w:rsidRPr="00020F79" w:rsidRDefault="00AF7B0D" w:rsidP="00AF7B0D">
            <w:pPr>
              <w:spacing w:line="240" w:lineRule="exact"/>
              <w:jc w:val="center"/>
            </w:pPr>
            <w:r w:rsidRPr="00020F79">
              <w:t>1,3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F7A2E1" w14:textId="77777777" w:rsidR="00AF7B0D" w:rsidRPr="00020F79" w:rsidRDefault="00AF7B0D" w:rsidP="00AF7B0D">
            <w:pPr>
              <w:spacing w:line="240" w:lineRule="exact"/>
              <w:jc w:val="center"/>
            </w:pPr>
            <w:r w:rsidRPr="00020F79">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30515A" w14:textId="77777777" w:rsidR="00AF7B0D" w:rsidRPr="00020F79" w:rsidRDefault="00AF7B0D" w:rsidP="00AF7B0D">
            <w:pPr>
              <w:spacing w:line="240" w:lineRule="exact"/>
              <w:jc w:val="center"/>
            </w:pPr>
            <w:r w:rsidRPr="00020F79">
              <w:t>1,2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ADCBB4" w14:textId="77777777" w:rsidR="00AF7B0D" w:rsidRPr="00020F79" w:rsidRDefault="00AF7B0D" w:rsidP="00AF7B0D">
            <w:pPr>
              <w:spacing w:line="240" w:lineRule="exact"/>
              <w:jc w:val="center"/>
            </w:pPr>
            <w:r w:rsidRPr="00020F79">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6C8259" w14:textId="77777777" w:rsidR="00AF7B0D" w:rsidRPr="00020F79" w:rsidRDefault="00AF7B0D" w:rsidP="00AF7B0D">
            <w:pPr>
              <w:spacing w:line="240" w:lineRule="exact"/>
              <w:jc w:val="center"/>
            </w:pPr>
            <w:r w:rsidRPr="00020F79">
              <w:t>1,2</w:t>
            </w:r>
          </w:p>
        </w:tc>
        <w:tc>
          <w:tcPr>
            <w:tcW w:w="850" w:type="dxa"/>
            <w:tcBorders>
              <w:top w:val="single" w:sz="4" w:space="0" w:color="auto"/>
              <w:left w:val="single" w:sz="4" w:space="0" w:color="auto"/>
              <w:bottom w:val="single" w:sz="4" w:space="0" w:color="auto"/>
              <w:right w:val="single" w:sz="4" w:space="0" w:color="auto"/>
            </w:tcBorders>
          </w:tcPr>
          <w:p w14:paraId="7ED14E85" w14:textId="77777777" w:rsidR="00AF7B0D" w:rsidRPr="00020F79" w:rsidRDefault="00AF7B0D" w:rsidP="00AF7B0D">
            <w:pPr>
              <w:widowControl w:val="0"/>
              <w:spacing w:line="240" w:lineRule="exact"/>
              <w:jc w:val="center"/>
            </w:pPr>
            <w:r w:rsidRPr="00020F79">
              <w:t>1,2</w:t>
            </w:r>
          </w:p>
        </w:tc>
        <w:tc>
          <w:tcPr>
            <w:tcW w:w="709" w:type="dxa"/>
            <w:tcBorders>
              <w:top w:val="single" w:sz="4" w:space="0" w:color="auto"/>
              <w:left w:val="single" w:sz="4" w:space="0" w:color="auto"/>
              <w:bottom w:val="single" w:sz="4" w:space="0" w:color="auto"/>
              <w:right w:val="single" w:sz="4" w:space="0" w:color="auto"/>
            </w:tcBorders>
          </w:tcPr>
          <w:p w14:paraId="3EBE3B61" w14:textId="77777777" w:rsidR="00AF7B0D" w:rsidRPr="00020F79" w:rsidRDefault="00AF7B0D" w:rsidP="00AF7B0D">
            <w:pPr>
              <w:widowControl w:val="0"/>
              <w:spacing w:line="240" w:lineRule="exact"/>
              <w:jc w:val="center"/>
            </w:pPr>
            <w:r w:rsidRPr="00020F79">
              <w:t>1,2</w:t>
            </w:r>
          </w:p>
        </w:tc>
        <w:tc>
          <w:tcPr>
            <w:tcW w:w="709" w:type="dxa"/>
            <w:tcBorders>
              <w:top w:val="single" w:sz="4" w:space="0" w:color="auto"/>
              <w:left w:val="single" w:sz="4" w:space="0" w:color="auto"/>
              <w:bottom w:val="single" w:sz="4" w:space="0" w:color="auto"/>
              <w:right w:val="single" w:sz="4" w:space="0" w:color="auto"/>
            </w:tcBorders>
          </w:tcPr>
          <w:p w14:paraId="22F8C3D8" w14:textId="77777777" w:rsidR="00AF7B0D" w:rsidRPr="00020F79" w:rsidRDefault="00AF7B0D" w:rsidP="00AF7B0D">
            <w:pPr>
              <w:widowControl w:val="0"/>
              <w:spacing w:line="240" w:lineRule="exact"/>
              <w:jc w:val="center"/>
            </w:pPr>
            <w:r w:rsidRPr="00020F79">
              <w:t>1,2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7DF383" w14:textId="77777777" w:rsidR="00AF7B0D" w:rsidRPr="00020F79" w:rsidRDefault="00AF7B0D" w:rsidP="00AF7B0D">
            <w:pPr>
              <w:widowControl w:val="0"/>
              <w:spacing w:line="240" w:lineRule="exact"/>
              <w:jc w:val="center"/>
            </w:pPr>
            <w:r w:rsidRPr="00020F79">
              <w:t>1,2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F3AB5A" w14:textId="77777777" w:rsidR="00AF7B0D" w:rsidRPr="00020F79" w:rsidRDefault="00AF7B0D" w:rsidP="00AF7B0D">
            <w:pPr>
              <w:widowControl w:val="0"/>
              <w:spacing w:line="240" w:lineRule="exact"/>
              <w:jc w:val="center"/>
            </w:pPr>
            <w:r w:rsidRPr="00020F79">
              <w:t>1,2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D016F78" w14:textId="77777777" w:rsidR="00AF7B0D" w:rsidRPr="00020F79" w:rsidRDefault="00AF7B0D" w:rsidP="00AF7B0D">
            <w:pPr>
              <w:widowControl w:val="0"/>
              <w:spacing w:line="240" w:lineRule="exact"/>
              <w:jc w:val="center"/>
            </w:pPr>
            <w:r w:rsidRPr="00020F79">
              <w:t>1,2</w:t>
            </w:r>
          </w:p>
        </w:tc>
      </w:tr>
      <w:tr w:rsidR="00852727" w:rsidRPr="00020F79" w14:paraId="7971CD2C"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7BCD2ED9" w14:textId="630E390E" w:rsidR="00AF7B0D" w:rsidRPr="00020F79" w:rsidRDefault="00AF7B0D" w:rsidP="00020F79">
            <w:pPr>
              <w:spacing w:line="240" w:lineRule="exact"/>
              <w:jc w:val="both"/>
            </w:pPr>
            <w:r w:rsidRPr="00020F79">
              <w:lastRenderedPageBreak/>
              <w:t>Фонд начисленной заработной платы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8B3DA9" w14:textId="77777777" w:rsidR="00AF7B0D" w:rsidRPr="00020F79" w:rsidRDefault="00AF7B0D" w:rsidP="00AF7B0D">
            <w:pPr>
              <w:spacing w:line="240" w:lineRule="exact"/>
              <w:jc w:val="center"/>
            </w:pPr>
            <w:r w:rsidRPr="00020F79">
              <w:t>млн. руб.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DC93591" w14:textId="77777777" w:rsidR="00AF7B0D" w:rsidRPr="00020F79" w:rsidRDefault="00AF7B0D" w:rsidP="00AF7B0D">
            <w:pPr>
              <w:spacing w:line="240" w:lineRule="exact"/>
              <w:ind w:left="-106" w:right="-108"/>
              <w:jc w:val="center"/>
            </w:pPr>
            <w:r w:rsidRPr="00020F79">
              <w:t>1152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18C5DA" w14:textId="77777777" w:rsidR="00AF7B0D" w:rsidRPr="00020F79" w:rsidRDefault="00AF7B0D" w:rsidP="00AF7B0D">
            <w:pPr>
              <w:spacing w:line="240" w:lineRule="exact"/>
              <w:ind w:left="-106" w:right="-111"/>
              <w:jc w:val="center"/>
            </w:pPr>
            <w:r w:rsidRPr="00020F79">
              <w:t>1189,3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06B35A8" w14:textId="77777777" w:rsidR="00AF7B0D" w:rsidRPr="00020F79" w:rsidRDefault="00AF7B0D" w:rsidP="00AF7B0D">
            <w:pPr>
              <w:spacing w:line="240" w:lineRule="exact"/>
              <w:ind w:left="-106"/>
              <w:jc w:val="center"/>
            </w:pPr>
            <w:r w:rsidRPr="00020F79">
              <w:t>1280,5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F63271" w14:textId="77777777" w:rsidR="00AF7B0D" w:rsidRPr="00020F79" w:rsidRDefault="00AF7B0D" w:rsidP="00AF7B0D">
            <w:pPr>
              <w:spacing w:line="240" w:lineRule="exact"/>
              <w:ind w:left="-106"/>
              <w:jc w:val="center"/>
            </w:pPr>
            <w:r w:rsidRPr="00020F79">
              <w:t>1547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F9ECAC" w14:textId="77777777" w:rsidR="00AF7B0D" w:rsidRPr="00020F79" w:rsidRDefault="00AF7B0D" w:rsidP="00AF7B0D">
            <w:pPr>
              <w:spacing w:line="240" w:lineRule="exact"/>
              <w:ind w:left="-106"/>
              <w:jc w:val="center"/>
            </w:pPr>
            <w:r w:rsidRPr="00020F79">
              <w:t>1568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F9513B" w14:textId="77777777" w:rsidR="00AF7B0D" w:rsidRPr="00020F79" w:rsidRDefault="00AF7B0D" w:rsidP="00AF7B0D">
            <w:pPr>
              <w:spacing w:line="240" w:lineRule="exact"/>
              <w:ind w:left="-106"/>
              <w:jc w:val="center"/>
            </w:pPr>
            <w:r w:rsidRPr="00020F79">
              <w:t>1585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BAE40F7" w14:textId="77777777" w:rsidR="00AF7B0D" w:rsidRPr="00020F79" w:rsidRDefault="00AF7B0D" w:rsidP="00AF7B0D">
            <w:pPr>
              <w:spacing w:line="240" w:lineRule="exact"/>
              <w:ind w:left="-106"/>
              <w:jc w:val="center"/>
            </w:pPr>
            <w:r w:rsidRPr="00020F79">
              <w:t>1863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6FF1938" w14:textId="77777777" w:rsidR="00AF7B0D" w:rsidRPr="00020F79" w:rsidRDefault="00AF7B0D" w:rsidP="00AF7B0D">
            <w:pPr>
              <w:spacing w:line="240" w:lineRule="exact"/>
              <w:ind w:left="-106"/>
              <w:jc w:val="center"/>
            </w:pPr>
            <w:r w:rsidRPr="00020F79">
              <w:t>1937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78337" w14:textId="77777777" w:rsidR="00AF7B0D" w:rsidRPr="00020F79" w:rsidRDefault="00AF7B0D" w:rsidP="00AF7B0D">
            <w:pPr>
              <w:spacing w:line="240" w:lineRule="exact"/>
              <w:ind w:left="-106"/>
              <w:jc w:val="center"/>
            </w:pPr>
            <w:r w:rsidRPr="00020F79">
              <w:t>1959</w:t>
            </w:r>
          </w:p>
        </w:tc>
        <w:tc>
          <w:tcPr>
            <w:tcW w:w="850" w:type="dxa"/>
            <w:tcBorders>
              <w:top w:val="single" w:sz="4" w:space="0" w:color="auto"/>
              <w:left w:val="single" w:sz="4" w:space="0" w:color="auto"/>
              <w:bottom w:val="single" w:sz="4" w:space="0" w:color="auto"/>
              <w:right w:val="single" w:sz="4" w:space="0" w:color="auto"/>
            </w:tcBorders>
          </w:tcPr>
          <w:p w14:paraId="0AF190DA" w14:textId="77777777" w:rsidR="00AF7B0D" w:rsidRPr="00020F79" w:rsidRDefault="00AF7B0D" w:rsidP="00AF7B0D">
            <w:pPr>
              <w:spacing w:line="240" w:lineRule="exact"/>
              <w:ind w:left="-106"/>
              <w:jc w:val="center"/>
            </w:pPr>
            <w:r w:rsidRPr="00020F79">
              <w:t>1907</w:t>
            </w:r>
          </w:p>
        </w:tc>
        <w:tc>
          <w:tcPr>
            <w:tcW w:w="709" w:type="dxa"/>
            <w:tcBorders>
              <w:top w:val="single" w:sz="4" w:space="0" w:color="auto"/>
              <w:left w:val="single" w:sz="4" w:space="0" w:color="auto"/>
              <w:bottom w:val="single" w:sz="4" w:space="0" w:color="auto"/>
              <w:right w:val="single" w:sz="4" w:space="0" w:color="auto"/>
            </w:tcBorders>
          </w:tcPr>
          <w:p w14:paraId="704EB3B0" w14:textId="77777777" w:rsidR="00AF7B0D" w:rsidRPr="00020F79" w:rsidRDefault="00AF7B0D" w:rsidP="00AF7B0D">
            <w:pPr>
              <w:spacing w:line="240" w:lineRule="exact"/>
              <w:ind w:left="-106"/>
              <w:jc w:val="center"/>
            </w:pPr>
            <w:r w:rsidRPr="00020F79">
              <w:t>2015</w:t>
            </w:r>
          </w:p>
        </w:tc>
        <w:tc>
          <w:tcPr>
            <w:tcW w:w="709" w:type="dxa"/>
            <w:tcBorders>
              <w:top w:val="single" w:sz="4" w:space="0" w:color="auto"/>
              <w:left w:val="single" w:sz="4" w:space="0" w:color="auto"/>
              <w:bottom w:val="single" w:sz="4" w:space="0" w:color="auto"/>
              <w:right w:val="single" w:sz="4" w:space="0" w:color="auto"/>
            </w:tcBorders>
          </w:tcPr>
          <w:p w14:paraId="1650657F" w14:textId="77777777" w:rsidR="00AF7B0D" w:rsidRPr="00020F79" w:rsidRDefault="00AF7B0D" w:rsidP="00AF7B0D">
            <w:pPr>
              <w:spacing w:line="240" w:lineRule="exact"/>
              <w:ind w:left="-106"/>
              <w:jc w:val="center"/>
            </w:pPr>
            <w:r w:rsidRPr="00020F79">
              <w:t>2032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55264AC" w14:textId="77777777" w:rsidR="00AF7B0D" w:rsidRPr="00020F79" w:rsidRDefault="00AF7B0D" w:rsidP="00AF7B0D">
            <w:pPr>
              <w:spacing w:line="240" w:lineRule="exact"/>
              <w:ind w:left="-106"/>
              <w:jc w:val="center"/>
            </w:pPr>
            <w:r w:rsidRPr="00020F79">
              <w:t>2348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4ECE26A" w14:textId="77777777" w:rsidR="00AF7B0D" w:rsidRPr="00020F79" w:rsidRDefault="00AF7B0D" w:rsidP="00AF7B0D">
            <w:pPr>
              <w:spacing w:line="240" w:lineRule="exact"/>
              <w:ind w:left="-106"/>
              <w:jc w:val="center"/>
            </w:pPr>
            <w:r w:rsidRPr="00020F79">
              <w:t>2512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EB6E4BB" w14:textId="77777777" w:rsidR="00AF7B0D" w:rsidRPr="00020F79" w:rsidRDefault="00AF7B0D" w:rsidP="00AF7B0D">
            <w:pPr>
              <w:spacing w:line="240" w:lineRule="exact"/>
              <w:ind w:left="-106"/>
              <w:jc w:val="center"/>
            </w:pPr>
            <w:r w:rsidRPr="00020F79">
              <w:t>2534</w:t>
            </w:r>
          </w:p>
        </w:tc>
      </w:tr>
      <w:tr w:rsidR="00852727" w:rsidRPr="00020F79" w14:paraId="22558CED"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27D1DA16" w14:textId="33AFCAD8" w:rsidR="00AF7B0D" w:rsidRPr="00020F79" w:rsidRDefault="00AF7B0D" w:rsidP="00020F79">
            <w:pPr>
              <w:spacing w:line="240" w:lineRule="exact"/>
              <w:jc w:val="both"/>
            </w:pPr>
            <w:r w:rsidRPr="00020F79">
              <w:t>Доля муниципальных дошкольных образовательных учреждений, здания которых находятся в аварийном состоянии или требуют капитального ремонта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A856DC" w14:textId="77777777" w:rsidR="00AF7B0D" w:rsidRPr="00020F79" w:rsidRDefault="00AF7B0D" w:rsidP="00AF7B0D">
            <w:pPr>
              <w:spacing w:line="240" w:lineRule="exact"/>
              <w:jc w:val="center"/>
            </w:pPr>
            <w:r w:rsidRPr="00020F79">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D18F9BC" w14:textId="77777777" w:rsidR="00AF7B0D" w:rsidRPr="00020F79" w:rsidRDefault="00AF7B0D" w:rsidP="00AF7B0D">
            <w:pPr>
              <w:spacing w:line="240" w:lineRule="exact"/>
              <w:ind w:left="-106"/>
              <w:jc w:val="center"/>
            </w:pPr>
            <w:r w:rsidRPr="00020F79">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316389" w14:textId="77777777" w:rsidR="00AF7B0D" w:rsidRPr="00020F79" w:rsidRDefault="00AF7B0D" w:rsidP="00AF7B0D">
            <w:pPr>
              <w:spacing w:line="240" w:lineRule="exact"/>
              <w:ind w:left="-106"/>
              <w:jc w:val="center"/>
            </w:pPr>
            <w:r w:rsidRPr="00020F79">
              <w:t>30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BC44820" w14:textId="77777777" w:rsidR="00AF7B0D" w:rsidRPr="00020F79" w:rsidRDefault="00AF7B0D" w:rsidP="00AF7B0D">
            <w:pPr>
              <w:spacing w:line="240" w:lineRule="exact"/>
              <w:ind w:left="-106"/>
              <w:jc w:val="center"/>
            </w:pPr>
            <w:r w:rsidRPr="00020F79">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0FC6CC" w14:textId="77777777" w:rsidR="00AF7B0D" w:rsidRPr="00020F79" w:rsidRDefault="00AF7B0D" w:rsidP="00AF7B0D">
            <w:pPr>
              <w:spacing w:line="240" w:lineRule="exact"/>
              <w:ind w:left="-106"/>
              <w:jc w:val="center"/>
            </w:pPr>
            <w:r w:rsidRPr="00020F79">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4A4B6A" w14:textId="77777777" w:rsidR="00AF7B0D" w:rsidRPr="00020F79" w:rsidRDefault="00AF7B0D" w:rsidP="00AF7B0D">
            <w:pPr>
              <w:spacing w:line="240" w:lineRule="exact"/>
              <w:ind w:left="-106"/>
              <w:jc w:val="center"/>
            </w:pPr>
            <w:r w:rsidRPr="00020F79">
              <w:t>40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3BEA0B" w14:textId="77777777" w:rsidR="00AF7B0D" w:rsidRPr="00020F79" w:rsidRDefault="00AF7B0D" w:rsidP="00AF7B0D">
            <w:pPr>
              <w:spacing w:line="240" w:lineRule="exact"/>
              <w:ind w:left="-106"/>
              <w:jc w:val="center"/>
            </w:pPr>
            <w:r w:rsidRPr="00020F79">
              <w:t>40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A8E54E1" w14:textId="77777777" w:rsidR="00AF7B0D" w:rsidRPr="00020F79" w:rsidRDefault="00AF7B0D" w:rsidP="00AF7B0D">
            <w:pPr>
              <w:spacing w:line="240" w:lineRule="exact"/>
              <w:ind w:left="-106"/>
              <w:jc w:val="center"/>
            </w:pPr>
            <w:r w:rsidRPr="00020F79">
              <w:t>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15B0E03" w14:textId="77777777" w:rsidR="00AF7B0D" w:rsidRPr="00020F79" w:rsidRDefault="00AF7B0D" w:rsidP="00AF7B0D">
            <w:pPr>
              <w:spacing w:line="240" w:lineRule="exact"/>
              <w:ind w:left="-106"/>
              <w:jc w:val="center"/>
            </w:pPr>
            <w:r w:rsidRPr="00020F79">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354D81" w14:textId="77777777" w:rsidR="00AF7B0D" w:rsidRPr="00020F79" w:rsidRDefault="00AF7B0D" w:rsidP="00AF7B0D">
            <w:pPr>
              <w:spacing w:line="240" w:lineRule="exact"/>
              <w:ind w:left="-106"/>
              <w:jc w:val="center"/>
            </w:pPr>
            <w:r w:rsidRPr="00020F79">
              <w:t>30</w:t>
            </w:r>
          </w:p>
        </w:tc>
        <w:tc>
          <w:tcPr>
            <w:tcW w:w="850" w:type="dxa"/>
            <w:tcBorders>
              <w:top w:val="single" w:sz="4" w:space="0" w:color="auto"/>
              <w:left w:val="single" w:sz="4" w:space="0" w:color="auto"/>
              <w:bottom w:val="single" w:sz="4" w:space="0" w:color="auto"/>
              <w:right w:val="single" w:sz="4" w:space="0" w:color="auto"/>
            </w:tcBorders>
          </w:tcPr>
          <w:p w14:paraId="50EAFB1F" w14:textId="77777777" w:rsidR="00AF7B0D" w:rsidRPr="00020F79" w:rsidRDefault="00AF7B0D" w:rsidP="00AF7B0D">
            <w:pPr>
              <w:spacing w:line="240" w:lineRule="exact"/>
              <w:ind w:left="-106"/>
              <w:jc w:val="center"/>
            </w:pPr>
            <w:r w:rsidRPr="00020F79">
              <w:t>20</w:t>
            </w:r>
          </w:p>
        </w:tc>
        <w:tc>
          <w:tcPr>
            <w:tcW w:w="709" w:type="dxa"/>
            <w:tcBorders>
              <w:top w:val="single" w:sz="4" w:space="0" w:color="auto"/>
              <w:left w:val="single" w:sz="4" w:space="0" w:color="auto"/>
              <w:bottom w:val="single" w:sz="4" w:space="0" w:color="auto"/>
              <w:right w:val="single" w:sz="4" w:space="0" w:color="auto"/>
            </w:tcBorders>
          </w:tcPr>
          <w:p w14:paraId="61B0A302" w14:textId="77777777" w:rsidR="00AF7B0D" w:rsidRPr="00020F79" w:rsidRDefault="00AF7B0D" w:rsidP="00AF7B0D">
            <w:pPr>
              <w:spacing w:line="240" w:lineRule="exact"/>
              <w:ind w:left="-106"/>
              <w:jc w:val="center"/>
            </w:pPr>
            <w:r w:rsidRPr="00020F79">
              <w:t>20</w:t>
            </w:r>
          </w:p>
        </w:tc>
        <w:tc>
          <w:tcPr>
            <w:tcW w:w="709" w:type="dxa"/>
            <w:tcBorders>
              <w:top w:val="single" w:sz="4" w:space="0" w:color="auto"/>
              <w:left w:val="single" w:sz="4" w:space="0" w:color="auto"/>
              <w:bottom w:val="single" w:sz="4" w:space="0" w:color="auto"/>
              <w:right w:val="single" w:sz="4" w:space="0" w:color="auto"/>
            </w:tcBorders>
          </w:tcPr>
          <w:p w14:paraId="506A8042" w14:textId="77777777" w:rsidR="00AF7B0D" w:rsidRPr="00020F79" w:rsidRDefault="00AF7B0D" w:rsidP="00AF7B0D">
            <w:pPr>
              <w:spacing w:line="240" w:lineRule="exact"/>
              <w:ind w:left="-106"/>
              <w:jc w:val="center"/>
            </w:pPr>
            <w:r w:rsidRPr="00020F79">
              <w:t>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0C73979" w14:textId="77777777" w:rsidR="00AF7B0D" w:rsidRPr="00020F79" w:rsidRDefault="00AF7B0D" w:rsidP="00AF7B0D">
            <w:pPr>
              <w:spacing w:line="240" w:lineRule="exact"/>
              <w:ind w:left="-106"/>
              <w:jc w:val="center"/>
            </w:pPr>
            <w:r w:rsidRPr="00020F79">
              <w:t>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F4941A" w14:textId="77777777" w:rsidR="00AF7B0D" w:rsidRPr="00020F79" w:rsidRDefault="00AF7B0D" w:rsidP="00AF7B0D">
            <w:pPr>
              <w:spacing w:line="240" w:lineRule="exact"/>
              <w:ind w:left="-106"/>
              <w:jc w:val="center"/>
            </w:pPr>
            <w:r w:rsidRPr="00020F79">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2E26550" w14:textId="77777777" w:rsidR="00AF7B0D" w:rsidRPr="00020F79" w:rsidRDefault="00AF7B0D" w:rsidP="00AF7B0D">
            <w:pPr>
              <w:spacing w:line="240" w:lineRule="exact"/>
              <w:ind w:left="-106"/>
              <w:jc w:val="center"/>
            </w:pPr>
            <w:r w:rsidRPr="00020F79">
              <w:t>10</w:t>
            </w:r>
          </w:p>
        </w:tc>
      </w:tr>
      <w:tr w:rsidR="00852727" w:rsidRPr="00020F79" w14:paraId="4C0BF5BC"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351882EC" w14:textId="7A058480" w:rsidR="00AF7B0D" w:rsidRPr="00020F79" w:rsidRDefault="00AF7B0D" w:rsidP="00020F79">
            <w:pPr>
              <w:spacing w:line="240" w:lineRule="exact"/>
              <w:jc w:val="both"/>
            </w:pPr>
            <w:r w:rsidRPr="00020F79">
              <w:t>Доля муниципальных общеобразовательных учреждений, здания которых находятся в аварийном состоянии или требуют капитального ремонта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86358B3" w14:textId="77777777" w:rsidR="00AF7B0D" w:rsidRPr="00020F79" w:rsidRDefault="00AF7B0D" w:rsidP="00AF7B0D">
            <w:pPr>
              <w:spacing w:line="240" w:lineRule="exact"/>
              <w:jc w:val="center"/>
            </w:pPr>
            <w:r w:rsidRPr="00020F79">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64E9102" w14:textId="77777777" w:rsidR="00AF7B0D" w:rsidRPr="00020F79" w:rsidRDefault="00AF7B0D" w:rsidP="00AF7B0D">
            <w:pPr>
              <w:spacing w:line="240" w:lineRule="exact"/>
              <w:ind w:left="-106"/>
              <w:jc w:val="center"/>
            </w:pPr>
            <w:r w:rsidRPr="00020F79">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1DEC97" w14:textId="77777777" w:rsidR="00AF7B0D" w:rsidRPr="00020F79" w:rsidRDefault="00AF7B0D" w:rsidP="00AF7B0D">
            <w:pPr>
              <w:spacing w:line="240" w:lineRule="exact"/>
              <w:ind w:left="-106"/>
              <w:jc w:val="center"/>
            </w:pPr>
            <w:r w:rsidRPr="00020F79">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A0A4827" w14:textId="77777777" w:rsidR="00AF7B0D" w:rsidRPr="00020F79" w:rsidRDefault="00AF7B0D" w:rsidP="00AF7B0D">
            <w:pPr>
              <w:spacing w:line="240" w:lineRule="exact"/>
              <w:ind w:left="-106"/>
              <w:jc w:val="center"/>
            </w:pPr>
            <w:r w:rsidRPr="00020F79">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7EDE34" w14:textId="77777777" w:rsidR="00AF7B0D" w:rsidRPr="00020F79" w:rsidRDefault="00AF7B0D" w:rsidP="00AF7B0D">
            <w:pPr>
              <w:spacing w:line="240" w:lineRule="exact"/>
              <w:ind w:left="-106"/>
              <w:jc w:val="center"/>
            </w:pPr>
            <w:r w:rsidRPr="00020F79">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1F4928" w14:textId="77777777" w:rsidR="00AF7B0D" w:rsidRPr="00020F79" w:rsidRDefault="00AF7B0D" w:rsidP="00AF7B0D">
            <w:pPr>
              <w:spacing w:line="240" w:lineRule="exact"/>
              <w:ind w:left="-106"/>
              <w:jc w:val="center"/>
            </w:pPr>
            <w:r w:rsidRPr="00020F79">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465C52" w14:textId="77777777" w:rsidR="00AF7B0D" w:rsidRPr="00020F79" w:rsidRDefault="00AF7B0D" w:rsidP="00AF7B0D">
            <w:pPr>
              <w:spacing w:line="240" w:lineRule="exact"/>
              <w:ind w:left="-106"/>
              <w:jc w:val="center"/>
            </w:pPr>
            <w:r w:rsidRPr="00020F79">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5098FF" w14:textId="77777777" w:rsidR="00AF7B0D" w:rsidRPr="00020F79" w:rsidRDefault="00AF7B0D" w:rsidP="00AF7B0D">
            <w:pPr>
              <w:spacing w:line="240" w:lineRule="exact"/>
              <w:ind w:left="-106"/>
              <w:jc w:val="center"/>
            </w:pPr>
            <w:r w:rsidRPr="00020F79">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D0A34FE" w14:textId="77777777" w:rsidR="00AF7B0D" w:rsidRPr="00020F79" w:rsidRDefault="00AF7B0D" w:rsidP="00AF7B0D">
            <w:pPr>
              <w:spacing w:line="240" w:lineRule="exact"/>
              <w:ind w:left="-106"/>
              <w:jc w:val="center"/>
            </w:pPr>
            <w:r w:rsidRPr="00020F79">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9FE39F" w14:textId="77777777" w:rsidR="00AF7B0D" w:rsidRPr="00020F79" w:rsidRDefault="00AF7B0D" w:rsidP="00AF7B0D">
            <w:pPr>
              <w:spacing w:line="240" w:lineRule="exact"/>
              <w:ind w:left="-106"/>
              <w:jc w:val="center"/>
            </w:pPr>
            <w:r w:rsidRPr="00020F79">
              <w:t>50</w:t>
            </w:r>
          </w:p>
        </w:tc>
        <w:tc>
          <w:tcPr>
            <w:tcW w:w="850" w:type="dxa"/>
            <w:tcBorders>
              <w:top w:val="single" w:sz="4" w:space="0" w:color="auto"/>
              <w:left w:val="single" w:sz="4" w:space="0" w:color="auto"/>
              <w:bottom w:val="single" w:sz="4" w:space="0" w:color="auto"/>
              <w:right w:val="single" w:sz="4" w:space="0" w:color="auto"/>
            </w:tcBorders>
          </w:tcPr>
          <w:p w14:paraId="5FEBFB17" w14:textId="77777777" w:rsidR="00AF7B0D" w:rsidRPr="00020F79" w:rsidRDefault="00AF7B0D" w:rsidP="00AF7B0D">
            <w:pPr>
              <w:spacing w:line="240" w:lineRule="exact"/>
              <w:ind w:left="-106"/>
              <w:jc w:val="center"/>
            </w:pPr>
            <w:r w:rsidRPr="00020F79">
              <w:t>30</w:t>
            </w:r>
          </w:p>
        </w:tc>
        <w:tc>
          <w:tcPr>
            <w:tcW w:w="709" w:type="dxa"/>
            <w:tcBorders>
              <w:top w:val="single" w:sz="4" w:space="0" w:color="auto"/>
              <w:left w:val="single" w:sz="4" w:space="0" w:color="auto"/>
              <w:bottom w:val="single" w:sz="4" w:space="0" w:color="auto"/>
              <w:right w:val="single" w:sz="4" w:space="0" w:color="auto"/>
            </w:tcBorders>
          </w:tcPr>
          <w:p w14:paraId="7B0C8143" w14:textId="77777777" w:rsidR="00AF7B0D" w:rsidRPr="00020F79" w:rsidRDefault="00AF7B0D" w:rsidP="00AF7B0D">
            <w:pPr>
              <w:spacing w:line="240" w:lineRule="exact"/>
              <w:ind w:left="-106"/>
              <w:jc w:val="center"/>
            </w:pPr>
            <w:r w:rsidRPr="00020F79">
              <w:t>30</w:t>
            </w:r>
          </w:p>
        </w:tc>
        <w:tc>
          <w:tcPr>
            <w:tcW w:w="709" w:type="dxa"/>
            <w:tcBorders>
              <w:top w:val="single" w:sz="4" w:space="0" w:color="auto"/>
              <w:left w:val="single" w:sz="4" w:space="0" w:color="auto"/>
              <w:bottom w:val="single" w:sz="4" w:space="0" w:color="auto"/>
              <w:right w:val="single" w:sz="4" w:space="0" w:color="auto"/>
            </w:tcBorders>
          </w:tcPr>
          <w:p w14:paraId="29C7D45D" w14:textId="77777777" w:rsidR="00AF7B0D" w:rsidRPr="00020F79" w:rsidRDefault="00AF7B0D" w:rsidP="00AF7B0D">
            <w:pPr>
              <w:spacing w:line="240" w:lineRule="exact"/>
              <w:ind w:left="-106"/>
              <w:jc w:val="center"/>
            </w:pPr>
            <w:r w:rsidRPr="00020F79">
              <w:t>30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22AB259" w14:textId="77777777" w:rsidR="00AF7B0D" w:rsidRPr="00020F79" w:rsidRDefault="00AF7B0D" w:rsidP="00AF7B0D">
            <w:pPr>
              <w:spacing w:line="240" w:lineRule="exact"/>
              <w:ind w:left="-106"/>
              <w:jc w:val="center"/>
            </w:pPr>
            <w:r w:rsidRPr="00020F79">
              <w:t>20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B08F3DF" w14:textId="77777777" w:rsidR="00AF7B0D" w:rsidRPr="00020F79" w:rsidRDefault="00AF7B0D" w:rsidP="00AF7B0D">
            <w:pPr>
              <w:spacing w:line="240" w:lineRule="exact"/>
              <w:ind w:left="-106"/>
              <w:jc w:val="center"/>
            </w:pPr>
            <w:r w:rsidRPr="00020F79">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1808F72" w14:textId="77777777" w:rsidR="00AF7B0D" w:rsidRPr="00020F79" w:rsidRDefault="00AF7B0D" w:rsidP="00AF7B0D">
            <w:pPr>
              <w:spacing w:line="240" w:lineRule="exact"/>
              <w:ind w:left="-106"/>
              <w:jc w:val="center"/>
            </w:pPr>
            <w:r w:rsidRPr="00020F79">
              <w:t>20</w:t>
            </w:r>
          </w:p>
        </w:tc>
      </w:tr>
      <w:tr w:rsidR="00852727" w:rsidRPr="00020F79" w14:paraId="6092CCC4"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6435BA7B" w14:textId="40B92001" w:rsidR="00AF7B0D" w:rsidRPr="00020F79" w:rsidRDefault="00AF7B0D" w:rsidP="00020F79">
            <w:pPr>
              <w:spacing w:line="240" w:lineRule="exact"/>
              <w:jc w:val="both"/>
            </w:pPr>
            <w:r w:rsidRPr="00020F79">
              <w:t xml:space="preserve">Доля детей в возрасте 5-18 лет, получающих услуги по дополнительному образованию в организациях различной </w:t>
            </w:r>
            <w:r w:rsidRPr="00020F79">
              <w:lastRenderedPageBreak/>
              <w:t>организационно-правовой формы и формы собственности, в общей численности детей данной возрастной группы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C3FE397" w14:textId="77777777" w:rsidR="00AF7B0D" w:rsidRPr="00020F79" w:rsidRDefault="00AF7B0D" w:rsidP="00AF7B0D">
            <w:pPr>
              <w:spacing w:line="240" w:lineRule="exact"/>
              <w:jc w:val="center"/>
            </w:pPr>
            <w:r w:rsidRPr="00020F79">
              <w:lastRenderedPageBreak/>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A0AFFB5" w14:textId="77777777" w:rsidR="00AF7B0D" w:rsidRPr="00020F79" w:rsidRDefault="00AF7B0D" w:rsidP="00AF7B0D">
            <w:pPr>
              <w:spacing w:line="240" w:lineRule="exact"/>
              <w:ind w:left="-106"/>
              <w:jc w:val="center"/>
            </w:pPr>
            <w:r w:rsidRPr="00020F79">
              <w:t>47,3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00934D" w14:textId="77777777" w:rsidR="00AF7B0D" w:rsidRPr="00020F79" w:rsidRDefault="00AF7B0D" w:rsidP="00AF7B0D">
            <w:pPr>
              <w:spacing w:line="240" w:lineRule="exact"/>
              <w:ind w:left="-106"/>
              <w:jc w:val="center"/>
            </w:pPr>
            <w:r w:rsidRPr="00020F79">
              <w:t>73,6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81FD4ED" w14:textId="77777777" w:rsidR="00AF7B0D" w:rsidRPr="00020F79" w:rsidRDefault="00AF7B0D" w:rsidP="00AF7B0D">
            <w:pPr>
              <w:spacing w:line="240" w:lineRule="exact"/>
              <w:ind w:left="-106"/>
              <w:jc w:val="center"/>
            </w:pPr>
            <w:r w:rsidRPr="00020F79">
              <w:t>76,4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386DC6" w14:textId="77777777" w:rsidR="00AF7B0D" w:rsidRPr="00020F79" w:rsidRDefault="00AF7B0D" w:rsidP="00AF7B0D">
            <w:pPr>
              <w:spacing w:line="240" w:lineRule="exact"/>
              <w:ind w:left="-106"/>
              <w:jc w:val="center"/>
            </w:pPr>
            <w:r w:rsidRPr="00020F79">
              <w:t>76,5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D8316E" w14:textId="77777777" w:rsidR="00AF7B0D" w:rsidRPr="00020F79" w:rsidRDefault="00AF7B0D" w:rsidP="00AF7B0D">
            <w:pPr>
              <w:spacing w:line="240" w:lineRule="exact"/>
              <w:ind w:left="-106"/>
              <w:jc w:val="center"/>
            </w:pPr>
            <w:r w:rsidRPr="00020F79">
              <w:t>77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ECFD0A" w14:textId="77777777" w:rsidR="00AF7B0D" w:rsidRPr="00020F79" w:rsidRDefault="00AF7B0D" w:rsidP="00AF7B0D">
            <w:pPr>
              <w:spacing w:line="240" w:lineRule="exact"/>
              <w:ind w:left="-106"/>
              <w:jc w:val="center"/>
            </w:pPr>
            <w:r w:rsidRPr="00020F79">
              <w:t>78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DB42554" w14:textId="77777777" w:rsidR="00AF7B0D" w:rsidRPr="00020F79" w:rsidRDefault="00AF7B0D" w:rsidP="00AF7B0D">
            <w:pPr>
              <w:spacing w:line="240" w:lineRule="exact"/>
              <w:ind w:left="-106"/>
              <w:jc w:val="center"/>
            </w:pPr>
            <w:r w:rsidRPr="00020F79">
              <w:t>79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08BFF0" w14:textId="77777777" w:rsidR="00AF7B0D" w:rsidRPr="00020F79" w:rsidRDefault="00AF7B0D" w:rsidP="00AF7B0D">
            <w:pPr>
              <w:spacing w:line="240" w:lineRule="exact"/>
              <w:ind w:left="-106"/>
              <w:jc w:val="center"/>
            </w:pPr>
            <w:r w:rsidRPr="00020F79">
              <w:t>79,5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B82B69" w14:textId="77777777" w:rsidR="00AF7B0D" w:rsidRPr="00020F79" w:rsidRDefault="00AF7B0D" w:rsidP="00AF7B0D">
            <w:pPr>
              <w:spacing w:line="240" w:lineRule="exact"/>
              <w:ind w:left="-106"/>
              <w:jc w:val="center"/>
            </w:pPr>
            <w:r w:rsidRPr="00020F79">
              <w:t>79</w:t>
            </w:r>
          </w:p>
        </w:tc>
        <w:tc>
          <w:tcPr>
            <w:tcW w:w="850" w:type="dxa"/>
            <w:tcBorders>
              <w:top w:val="single" w:sz="4" w:space="0" w:color="auto"/>
              <w:left w:val="single" w:sz="4" w:space="0" w:color="auto"/>
              <w:bottom w:val="single" w:sz="4" w:space="0" w:color="auto"/>
              <w:right w:val="single" w:sz="4" w:space="0" w:color="auto"/>
            </w:tcBorders>
          </w:tcPr>
          <w:p w14:paraId="31663117" w14:textId="77777777" w:rsidR="00AF7B0D" w:rsidRPr="00020F79" w:rsidRDefault="00AF7B0D" w:rsidP="00AF7B0D">
            <w:pPr>
              <w:spacing w:line="240" w:lineRule="exact"/>
              <w:ind w:left="-106"/>
              <w:jc w:val="center"/>
            </w:pPr>
            <w:r w:rsidRPr="00020F79">
              <w:t>82</w:t>
            </w:r>
          </w:p>
        </w:tc>
        <w:tc>
          <w:tcPr>
            <w:tcW w:w="709" w:type="dxa"/>
            <w:tcBorders>
              <w:top w:val="single" w:sz="4" w:space="0" w:color="auto"/>
              <w:left w:val="single" w:sz="4" w:space="0" w:color="auto"/>
              <w:bottom w:val="single" w:sz="4" w:space="0" w:color="auto"/>
              <w:right w:val="single" w:sz="4" w:space="0" w:color="auto"/>
            </w:tcBorders>
          </w:tcPr>
          <w:p w14:paraId="3875FFF2" w14:textId="77777777" w:rsidR="00AF7B0D" w:rsidRPr="00020F79" w:rsidRDefault="00AF7B0D" w:rsidP="00AF7B0D">
            <w:pPr>
              <w:spacing w:line="240" w:lineRule="exact"/>
              <w:ind w:left="-106"/>
              <w:jc w:val="center"/>
            </w:pPr>
            <w:r w:rsidRPr="00020F79">
              <w:t>84</w:t>
            </w:r>
          </w:p>
        </w:tc>
        <w:tc>
          <w:tcPr>
            <w:tcW w:w="709" w:type="dxa"/>
            <w:tcBorders>
              <w:top w:val="single" w:sz="4" w:space="0" w:color="auto"/>
              <w:left w:val="single" w:sz="4" w:space="0" w:color="auto"/>
              <w:bottom w:val="single" w:sz="4" w:space="0" w:color="auto"/>
              <w:right w:val="single" w:sz="4" w:space="0" w:color="auto"/>
            </w:tcBorders>
          </w:tcPr>
          <w:p w14:paraId="21E8B06C" w14:textId="77777777" w:rsidR="00AF7B0D" w:rsidRPr="00020F79" w:rsidRDefault="00AF7B0D" w:rsidP="00AF7B0D">
            <w:pPr>
              <w:spacing w:line="240" w:lineRule="exact"/>
              <w:ind w:left="-106"/>
              <w:jc w:val="center"/>
            </w:pPr>
            <w:r w:rsidRPr="00020F79">
              <w:t>85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6C4D9FA" w14:textId="77777777" w:rsidR="00AF7B0D" w:rsidRPr="00020F79" w:rsidRDefault="00AF7B0D" w:rsidP="00AF7B0D">
            <w:pPr>
              <w:spacing w:line="240" w:lineRule="exact"/>
              <w:ind w:left="-106"/>
              <w:jc w:val="center"/>
            </w:pPr>
            <w:r w:rsidRPr="00020F79">
              <w:t>84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8EB353E" w14:textId="77777777" w:rsidR="00AF7B0D" w:rsidRPr="00020F79" w:rsidRDefault="00AF7B0D" w:rsidP="00AF7B0D">
            <w:pPr>
              <w:spacing w:line="240" w:lineRule="exact"/>
              <w:ind w:left="-106"/>
              <w:jc w:val="center"/>
            </w:pPr>
            <w:r w:rsidRPr="00020F79">
              <w:t>85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2667B3D" w14:textId="77777777" w:rsidR="00AF7B0D" w:rsidRPr="00020F79" w:rsidRDefault="00AF7B0D" w:rsidP="00AF7B0D">
            <w:pPr>
              <w:spacing w:line="240" w:lineRule="exact"/>
              <w:ind w:left="-106"/>
              <w:jc w:val="center"/>
            </w:pPr>
            <w:r w:rsidRPr="00020F79">
              <w:t>90</w:t>
            </w:r>
          </w:p>
        </w:tc>
      </w:tr>
      <w:tr w:rsidR="00852727" w:rsidRPr="00020F79" w14:paraId="0FA44E79"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2A59A363" w14:textId="3C37AC02" w:rsidR="00AF7B0D" w:rsidRPr="00852727" w:rsidRDefault="00AF7B0D" w:rsidP="00852727">
            <w:pPr>
              <w:jc w:val="both"/>
            </w:pPr>
            <w:r w:rsidRPr="00020F79">
              <w:t>Число посещений учреждений культуры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9655019" w14:textId="190DA9CC" w:rsidR="00AF7B0D" w:rsidRPr="00020F79" w:rsidRDefault="00AF7B0D" w:rsidP="00AF7B0D">
            <w:pPr>
              <w:spacing w:line="240" w:lineRule="exact"/>
              <w:jc w:val="center"/>
            </w:pPr>
            <w:proofErr w:type="spellStart"/>
            <w:proofErr w:type="gramStart"/>
            <w:r w:rsidRPr="00020F79">
              <w:t>тыс.чел</w:t>
            </w:r>
            <w:proofErr w:type="spellEnd"/>
            <w:proofErr w:type="gramEnd"/>
          </w:p>
          <w:p w14:paraId="5EBE997C" w14:textId="77777777" w:rsidR="00AF7B0D" w:rsidRPr="00020F79" w:rsidRDefault="00AF7B0D" w:rsidP="00AF7B0D">
            <w:pPr>
              <w:spacing w:line="240" w:lineRule="exact"/>
              <w:jc w:val="center"/>
              <w:rPr>
                <w:color w:val="FF000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113120C" w14:textId="77777777" w:rsidR="00AF7B0D" w:rsidRPr="00020F79" w:rsidRDefault="00AF7B0D" w:rsidP="00AF7B0D">
            <w:pPr>
              <w:spacing w:line="240" w:lineRule="exact"/>
              <w:ind w:left="-106"/>
              <w:jc w:val="center"/>
            </w:pPr>
            <w:r w:rsidRPr="00020F79">
              <w:t>269,5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A834B1" w14:textId="77777777" w:rsidR="00AF7B0D" w:rsidRPr="00020F79" w:rsidRDefault="00AF7B0D" w:rsidP="00AF7B0D">
            <w:pPr>
              <w:spacing w:line="240" w:lineRule="exact"/>
              <w:ind w:left="-106"/>
              <w:jc w:val="center"/>
            </w:pPr>
            <w:r w:rsidRPr="00020F79">
              <w:t>275,6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6FA5E71" w14:textId="77777777" w:rsidR="00AF7B0D" w:rsidRPr="00020F79" w:rsidRDefault="00AF7B0D" w:rsidP="00AF7B0D">
            <w:pPr>
              <w:spacing w:line="240" w:lineRule="exact"/>
              <w:ind w:left="-106"/>
              <w:jc w:val="center"/>
            </w:pPr>
            <w:r w:rsidRPr="00020F79">
              <w:t>279,2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05DD5C" w14:textId="77777777" w:rsidR="00AF7B0D" w:rsidRPr="00020F79" w:rsidRDefault="00AF7B0D" w:rsidP="00AF7B0D">
            <w:pPr>
              <w:spacing w:line="240" w:lineRule="exact"/>
              <w:ind w:left="-106"/>
              <w:jc w:val="center"/>
            </w:pPr>
            <w:r w:rsidRPr="00020F79">
              <w:t>296,0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09D0C4" w14:textId="77777777" w:rsidR="00AF7B0D" w:rsidRPr="00020F79" w:rsidRDefault="00AF7B0D" w:rsidP="00AF7B0D">
            <w:pPr>
              <w:spacing w:line="240" w:lineRule="exact"/>
              <w:ind w:left="-106"/>
              <w:jc w:val="center"/>
            </w:pPr>
            <w:r w:rsidRPr="00020F79">
              <w:t>296,1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9AA77A" w14:textId="77777777" w:rsidR="00AF7B0D" w:rsidRPr="00020F79" w:rsidRDefault="00AF7B0D" w:rsidP="00AF7B0D">
            <w:pPr>
              <w:spacing w:line="240" w:lineRule="exact"/>
              <w:ind w:left="-106"/>
              <w:jc w:val="center"/>
            </w:pPr>
            <w:r w:rsidRPr="00020F79">
              <w:t>296,2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117B69B" w14:textId="77777777" w:rsidR="00AF7B0D" w:rsidRPr="00020F79" w:rsidRDefault="00AF7B0D" w:rsidP="00AF7B0D">
            <w:pPr>
              <w:spacing w:line="240" w:lineRule="exact"/>
              <w:ind w:left="-106"/>
              <w:jc w:val="center"/>
            </w:pPr>
            <w:r w:rsidRPr="00020F79">
              <w:t>319,4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5C5367F" w14:textId="77777777" w:rsidR="00AF7B0D" w:rsidRPr="00020F79" w:rsidRDefault="00AF7B0D" w:rsidP="00AF7B0D">
            <w:pPr>
              <w:spacing w:line="240" w:lineRule="exact"/>
              <w:ind w:left="-106"/>
              <w:jc w:val="center"/>
            </w:pPr>
            <w:r w:rsidRPr="00020F79">
              <w:t>319,5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C865FA" w14:textId="77777777" w:rsidR="00AF7B0D" w:rsidRPr="00020F79" w:rsidRDefault="00AF7B0D" w:rsidP="00AF7B0D">
            <w:pPr>
              <w:spacing w:line="240" w:lineRule="exact"/>
              <w:ind w:left="-106"/>
              <w:jc w:val="center"/>
            </w:pPr>
            <w:r w:rsidRPr="00020F79">
              <w:t>319,6</w:t>
            </w:r>
          </w:p>
        </w:tc>
        <w:tc>
          <w:tcPr>
            <w:tcW w:w="850" w:type="dxa"/>
            <w:tcBorders>
              <w:top w:val="single" w:sz="4" w:space="0" w:color="auto"/>
              <w:left w:val="single" w:sz="4" w:space="0" w:color="auto"/>
              <w:bottom w:val="single" w:sz="4" w:space="0" w:color="auto"/>
              <w:right w:val="single" w:sz="4" w:space="0" w:color="auto"/>
            </w:tcBorders>
          </w:tcPr>
          <w:p w14:paraId="27FCF85F" w14:textId="77777777" w:rsidR="00AF7B0D" w:rsidRPr="00020F79" w:rsidRDefault="00AF7B0D" w:rsidP="00AF7B0D">
            <w:pPr>
              <w:spacing w:line="240" w:lineRule="exact"/>
              <w:ind w:left="-106"/>
              <w:jc w:val="center"/>
            </w:pPr>
            <w:r w:rsidRPr="00020F79">
              <w:t>330,5</w:t>
            </w:r>
          </w:p>
        </w:tc>
        <w:tc>
          <w:tcPr>
            <w:tcW w:w="709" w:type="dxa"/>
            <w:tcBorders>
              <w:top w:val="single" w:sz="4" w:space="0" w:color="auto"/>
              <w:left w:val="single" w:sz="4" w:space="0" w:color="auto"/>
              <w:bottom w:val="single" w:sz="4" w:space="0" w:color="auto"/>
              <w:right w:val="single" w:sz="4" w:space="0" w:color="auto"/>
            </w:tcBorders>
          </w:tcPr>
          <w:p w14:paraId="2ED1121B" w14:textId="77777777" w:rsidR="00AF7B0D" w:rsidRPr="00020F79" w:rsidRDefault="00AF7B0D" w:rsidP="00AF7B0D">
            <w:pPr>
              <w:spacing w:line="240" w:lineRule="exact"/>
              <w:ind w:left="-106"/>
              <w:jc w:val="center"/>
            </w:pPr>
            <w:r w:rsidRPr="00020F79">
              <w:t>330,6</w:t>
            </w:r>
          </w:p>
        </w:tc>
        <w:tc>
          <w:tcPr>
            <w:tcW w:w="709" w:type="dxa"/>
            <w:tcBorders>
              <w:top w:val="single" w:sz="4" w:space="0" w:color="auto"/>
              <w:left w:val="single" w:sz="4" w:space="0" w:color="auto"/>
              <w:bottom w:val="single" w:sz="4" w:space="0" w:color="auto"/>
              <w:right w:val="single" w:sz="4" w:space="0" w:color="auto"/>
            </w:tcBorders>
          </w:tcPr>
          <w:p w14:paraId="25B05520" w14:textId="77777777" w:rsidR="00AF7B0D" w:rsidRPr="00020F79" w:rsidRDefault="00AF7B0D" w:rsidP="00AF7B0D">
            <w:pPr>
              <w:spacing w:line="240" w:lineRule="exact"/>
              <w:ind w:left="-106"/>
              <w:jc w:val="center"/>
            </w:pPr>
            <w:r w:rsidRPr="00020F79">
              <w:t>330,7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8BE72C1" w14:textId="77777777" w:rsidR="00AF7B0D" w:rsidRPr="00020F79" w:rsidRDefault="00AF7B0D" w:rsidP="00AF7B0D">
            <w:pPr>
              <w:spacing w:line="240" w:lineRule="exact"/>
              <w:ind w:left="-106"/>
              <w:jc w:val="center"/>
            </w:pPr>
            <w:r w:rsidRPr="00020F79">
              <w:t>358,0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D4556EA" w14:textId="77777777" w:rsidR="00AF7B0D" w:rsidRPr="00020F79" w:rsidRDefault="00AF7B0D" w:rsidP="00AF7B0D">
            <w:pPr>
              <w:spacing w:line="240" w:lineRule="exact"/>
              <w:ind w:left="-106"/>
              <w:jc w:val="center"/>
            </w:pPr>
            <w:r w:rsidRPr="00020F79">
              <w:t>358,1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8243224" w14:textId="77777777" w:rsidR="00AF7B0D" w:rsidRPr="00020F79" w:rsidRDefault="00AF7B0D" w:rsidP="00AF7B0D">
            <w:pPr>
              <w:spacing w:line="240" w:lineRule="exact"/>
              <w:ind w:left="-106"/>
              <w:jc w:val="center"/>
            </w:pPr>
            <w:r w:rsidRPr="00020F79">
              <w:t>358,2</w:t>
            </w:r>
          </w:p>
        </w:tc>
      </w:tr>
      <w:tr w:rsidR="00852727" w:rsidRPr="00020F79" w14:paraId="34B1F0E9"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4E9D68FB" w14:textId="3ECEABB5" w:rsidR="00AF7B0D" w:rsidRPr="00852727" w:rsidRDefault="00AF7B0D" w:rsidP="00020F79">
            <w:pPr>
              <w:spacing w:line="240" w:lineRule="exact"/>
              <w:jc w:val="both"/>
              <w:rPr>
                <w:rFonts w:eastAsia="Calibri"/>
              </w:rPr>
            </w:pPr>
            <w:r w:rsidRPr="00020F79">
              <w:rPr>
                <w:rFonts w:eastAsia="Calibri"/>
              </w:rPr>
              <w:t>Доля населения, систематически занимающегося физической культурой и спортом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D1489E" w14:textId="77777777" w:rsidR="00AF7B0D" w:rsidRPr="00020F79" w:rsidRDefault="00AF7B0D" w:rsidP="00AF7B0D">
            <w:pPr>
              <w:spacing w:line="240" w:lineRule="exact"/>
              <w:jc w:val="center"/>
            </w:pPr>
            <w:r w:rsidRPr="00020F79">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2DB8A4D" w14:textId="77777777" w:rsidR="00AF7B0D" w:rsidRPr="00020F79" w:rsidRDefault="00AF7B0D" w:rsidP="00AF7B0D">
            <w:pPr>
              <w:spacing w:line="240" w:lineRule="exact"/>
              <w:ind w:left="-106"/>
              <w:jc w:val="center"/>
            </w:pPr>
            <w:r w:rsidRPr="00020F79">
              <w:t>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556897" w14:textId="77777777" w:rsidR="00AF7B0D" w:rsidRPr="00020F79" w:rsidRDefault="00AF7B0D" w:rsidP="00AF7B0D">
            <w:pPr>
              <w:spacing w:line="240" w:lineRule="exact"/>
              <w:ind w:left="-106"/>
              <w:jc w:val="center"/>
            </w:pPr>
            <w:r w:rsidRPr="00020F79">
              <w:t>32,9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69A40AC" w14:textId="77777777" w:rsidR="00AF7B0D" w:rsidRPr="00020F79" w:rsidRDefault="00AF7B0D" w:rsidP="00AF7B0D">
            <w:pPr>
              <w:spacing w:line="240" w:lineRule="exact"/>
              <w:ind w:left="-106"/>
              <w:jc w:val="center"/>
            </w:pPr>
            <w:r w:rsidRPr="00020F79">
              <w:t>41,0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AFF2D4" w14:textId="77777777" w:rsidR="00AF7B0D" w:rsidRPr="00020F79" w:rsidRDefault="00AF7B0D" w:rsidP="00AF7B0D">
            <w:pPr>
              <w:spacing w:line="240" w:lineRule="exact"/>
              <w:ind w:left="-106"/>
              <w:jc w:val="center"/>
            </w:pPr>
            <w:r w:rsidRPr="00020F79">
              <w:t>47,5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03A1E1" w14:textId="77777777" w:rsidR="00AF7B0D" w:rsidRPr="00020F79" w:rsidRDefault="00AF7B0D" w:rsidP="00AF7B0D">
            <w:pPr>
              <w:spacing w:line="240" w:lineRule="exact"/>
              <w:ind w:left="-106"/>
              <w:jc w:val="center"/>
            </w:pPr>
            <w:r w:rsidRPr="00020F79">
              <w:t>48,0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66201C" w14:textId="77777777" w:rsidR="00AF7B0D" w:rsidRPr="00020F79" w:rsidRDefault="00AF7B0D" w:rsidP="00AF7B0D">
            <w:pPr>
              <w:spacing w:line="240" w:lineRule="exact"/>
              <w:ind w:left="-106"/>
              <w:jc w:val="center"/>
            </w:pPr>
            <w:r w:rsidRPr="00020F79">
              <w:t>50,0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5EAB72E" w14:textId="77777777" w:rsidR="00AF7B0D" w:rsidRPr="00020F79" w:rsidRDefault="00AF7B0D" w:rsidP="00AF7B0D">
            <w:pPr>
              <w:spacing w:line="240" w:lineRule="exact"/>
              <w:ind w:left="-106"/>
              <w:jc w:val="center"/>
            </w:pPr>
            <w:r w:rsidRPr="00020F79">
              <w:t>52,0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820D7F" w14:textId="77777777" w:rsidR="00AF7B0D" w:rsidRPr="00020F79" w:rsidRDefault="00AF7B0D" w:rsidP="00AF7B0D">
            <w:pPr>
              <w:spacing w:line="240" w:lineRule="exact"/>
              <w:ind w:left="-106"/>
              <w:jc w:val="center"/>
            </w:pPr>
            <w:r w:rsidRPr="00020F79">
              <w:t>55,0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4C73F0" w14:textId="77777777" w:rsidR="00AF7B0D" w:rsidRPr="00020F79" w:rsidRDefault="00AF7B0D" w:rsidP="00AF7B0D">
            <w:pPr>
              <w:spacing w:line="240" w:lineRule="exact"/>
              <w:ind w:left="-106"/>
              <w:jc w:val="center"/>
            </w:pPr>
            <w:r w:rsidRPr="00020F79">
              <w:t>55,5</w:t>
            </w:r>
          </w:p>
        </w:tc>
        <w:tc>
          <w:tcPr>
            <w:tcW w:w="850" w:type="dxa"/>
            <w:tcBorders>
              <w:top w:val="single" w:sz="4" w:space="0" w:color="auto"/>
              <w:left w:val="single" w:sz="4" w:space="0" w:color="auto"/>
              <w:bottom w:val="single" w:sz="4" w:space="0" w:color="auto"/>
              <w:right w:val="single" w:sz="4" w:space="0" w:color="auto"/>
            </w:tcBorders>
          </w:tcPr>
          <w:p w14:paraId="20089DE0" w14:textId="77777777" w:rsidR="00AF7B0D" w:rsidRPr="00020F79" w:rsidRDefault="00AF7B0D" w:rsidP="00AF7B0D">
            <w:pPr>
              <w:spacing w:line="240" w:lineRule="exact"/>
              <w:ind w:left="-106"/>
              <w:jc w:val="center"/>
            </w:pPr>
            <w:r w:rsidRPr="00020F79">
              <w:t>57,0</w:t>
            </w:r>
          </w:p>
        </w:tc>
        <w:tc>
          <w:tcPr>
            <w:tcW w:w="709" w:type="dxa"/>
            <w:tcBorders>
              <w:top w:val="single" w:sz="4" w:space="0" w:color="auto"/>
              <w:left w:val="single" w:sz="4" w:space="0" w:color="auto"/>
              <w:bottom w:val="single" w:sz="4" w:space="0" w:color="auto"/>
              <w:right w:val="single" w:sz="4" w:space="0" w:color="auto"/>
            </w:tcBorders>
          </w:tcPr>
          <w:p w14:paraId="059D4C22" w14:textId="77777777" w:rsidR="00AF7B0D" w:rsidRPr="00020F79" w:rsidRDefault="00AF7B0D" w:rsidP="00AF7B0D">
            <w:pPr>
              <w:spacing w:line="240" w:lineRule="exact"/>
              <w:ind w:left="-106"/>
              <w:jc w:val="center"/>
            </w:pPr>
            <w:r w:rsidRPr="00020F79">
              <w:t>58,0</w:t>
            </w:r>
          </w:p>
        </w:tc>
        <w:tc>
          <w:tcPr>
            <w:tcW w:w="709" w:type="dxa"/>
            <w:tcBorders>
              <w:top w:val="single" w:sz="4" w:space="0" w:color="auto"/>
              <w:left w:val="single" w:sz="4" w:space="0" w:color="auto"/>
              <w:bottom w:val="single" w:sz="4" w:space="0" w:color="auto"/>
              <w:right w:val="single" w:sz="4" w:space="0" w:color="auto"/>
            </w:tcBorders>
          </w:tcPr>
          <w:p w14:paraId="7E7E58D7" w14:textId="77777777" w:rsidR="00AF7B0D" w:rsidRPr="00020F79" w:rsidRDefault="00AF7B0D" w:rsidP="00AF7B0D">
            <w:pPr>
              <w:spacing w:line="240" w:lineRule="exact"/>
              <w:ind w:left="-106"/>
              <w:jc w:val="center"/>
            </w:pPr>
            <w:r w:rsidRPr="00020F79">
              <w:t>58,5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0231B8D" w14:textId="77777777" w:rsidR="00AF7B0D" w:rsidRPr="00020F79" w:rsidRDefault="00AF7B0D" w:rsidP="00AF7B0D">
            <w:pPr>
              <w:spacing w:line="240" w:lineRule="exact"/>
              <w:ind w:left="-106"/>
              <w:jc w:val="center"/>
            </w:pPr>
            <w:r w:rsidRPr="00020F79">
              <w:t>60,0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E4DC57" w14:textId="77777777" w:rsidR="00AF7B0D" w:rsidRPr="00020F79" w:rsidRDefault="00AF7B0D" w:rsidP="00AF7B0D">
            <w:pPr>
              <w:spacing w:line="240" w:lineRule="exact"/>
              <w:ind w:left="-106"/>
              <w:jc w:val="center"/>
            </w:pPr>
            <w:r w:rsidRPr="00020F79">
              <w:t>61,0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E5F9ED" w14:textId="77777777" w:rsidR="00AF7B0D" w:rsidRPr="00020F79" w:rsidRDefault="00AF7B0D" w:rsidP="00AF7B0D">
            <w:pPr>
              <w:spacing w:line="240" w:lineRule="exact"/>
              <w:ind w:left="-106"/>
              <w:jc w:val="center"/>
            </w:pPr>
            <w:r w:rsidRPr="00020F79">
              <w:t>62,0</w:t>
            </w:r>
          </w:p>
        </w:tc>
      </w:tr>
      <w:tr w:rsidR="00852727" w:rsidRPr="00020F79" w14:paraId="6CCFD3E8"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2973DF35" w14:textId="77777777" w:rsidR="00AF7B0D" w:rsidRPr="00020F79" w:rsidRDefault="00AF7B0D" w:rsidP="00020F79">
            <w:pPr>
              <w:spacing w:line="240" w:lineRule="exact"/>
              <w:jc w:val="both"/>
            </w:pPr>
            <w:r w:rsidRPr="00020F79">
              <w:t xml:space="preserve">Доля обучающихся, </w:t>
            </w:r>
            <w:r w:rsidRPr="00020F79">
              <w:rPr>
                <w:rFonts w:eastAsia="Calibri"/>
              </w:rPr>
              <w:t>систематически занимающегося физической культурой и спортом в общей численности обучающихся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46AF72" w14:textId="77777777" w:rsidR="00AF7B0D" w:rsidRPr="00020F79" w:rsidRDefault="00AF7B0D" w:rsidP="00AF7B0D">
            <w:pPr>
              <w:spacing w:line="240" w:lineRule="exact"/>
              <w:jc w:val="center"/>
            </w:pPr>
            <w:r w:rsidRPr="00020F79">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BC59548" w14:textId="77777777" w:rsidR="00AF7B0D" w:rsidRPr="00020F79" w:rsidRDefault="00AF7B0D" w:rsidP="00AF7B0D">
            <w:pPr>
              <w:spacing w:line="240" w:lineRule="exact"/>
              <w:ind w:left="-106"/>
              <w:jc w:val="center"/>
            </w:pPr>
            <w:r w:rsidRPr="00020F79">
              <w:t>76,0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FCE86F" w14:textId="77777777" w:rsidR="00AF7B0D" w:rsidRPr="00020F79" w:rsidRDefault="00AF7B0D" w:rsidP="00AF7B0D">
            <w:pPr>
              <w:spacing w:line="240" w:lineRule="exact"/>
              <w:ind w:left="-106"/>
              <w:jc w:val="center"/>
            </w:pPr>
            <w:r w:rsidRPr="00020F79">
              <w:t>56,8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6DDF23" w14:textId="77777777" w:rsidR="00AF7B0D" w:rsidRPr="00020F79" w:rsidRDefault="00AF7B0D" w:rsidP="00AF7B0D">
            <w:pPr>
              <w:spacing w:line="240" w:lineRule="exact"/>
              <w:ind w:left="-106"/>
              <w:jc w:val="center"/>
            </w:pPr>
            <w:r w:rsidRPr="00020F79">
              <w:t>68,7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16225F" w14:textId="77777777" w:rsidR="00AF7B0D" w:rsidRPr="00020F79" w:rsidRDefault="00AF7B0D" w:rsidP="00AF7B0D">
            <w:pPr>
              <w:spacing w:line="240" w:lineRule="exact"/>
              <w:ind w:left="-106"/>
              <w:jc w:val="center"/>
            </w:pPr>
            <w:r w:rsidRPr="00020F79">
              <w:t>78,5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317C7D" w14:textId="77777777" w:rsidR="00AF7B0D" w:rsidRPr="00020F79" w:rsidRDefault="00AF7B0D" w:rsidP="00AF7B0D">
            <w:pPr>
              <w:spacing w:line="240" w:lineRule="exact"/>
              <w:ind w:left="-106"/>
              <w:jc w:val="center"/>
            </w:pPr>
            <w:r w:rsidRPr="00020F79">
              <w:t>79,0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81A96A" w14:textId="77777777" w:rsidR="00AF7B0D" w:rsidRPr="00020F79" w:rsidRDefault="00AF7B0D" w:rsidP="00AF7B0D">
            <w:pPr>
              <w:spacing w:line="240" w:lineRule="exact"/>
              <w:ind w:left="-106"/>
              <w:jc w:val="center"/>
            </w:pPr>
            <w:r w:rsidRPr="00020F79">
              <w:t>79,5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24D37D3" w14:textId="77777777" w:rsidR="00AF7B0D" w:rsidRPr="00020F79" w:rsidRDefault="00AF7B0D" w:rsidP="00AF7B0D">
            <w:pPr>
              <w:spacing w:line="240" w:lineRule="exact"/>
              <w:ind w:left="-106"/>
              <w:jc w:val="center"/>
            </w:pPr>
            <w:r w:rsidRPr="00020F79">
              <w:t>85,0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637E34" w14:textId="77777777" w:rsidR="00AF7B0D" w:rsidRPr="00020F79" w:rsidRDefault="00AF7B0D" w:rsidP="00AF7B0D">
            <w:pPr>
              <w:spacing w:line="240" w:lineRule="exact"/>
              <w:ind w:left="-106"/>
              <w:jc w:val="center"/>
            </w:pPr>
            <w:r w:rsidRPr="00020F79">
              <w:t>85,5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ED87F4" w14:textId="77777777" w:rsidR="00AF7B0D" w:rsidRPr="00020F79" w:rsidRDefault="00AF7B0D" w:rsidP="00AF7B0D">
            <w:pPr>
              <w:spacing w:line="240" w:lineRule="exact"/>
              <w:ind w:left="-106"/>
              <w:jc w:val="center"/>
            </w:pPr>
            <w:r w:rsidRPr="00020F79">
              <w:t>86,0</w:t>
            </w:r>
          </w:p>
        </w:tc>
        <w:tc>
          <w:tcPr>
            <w:tcW w:w="850" w:type="dxa"/>
            <w:tcBorders>
              <w:top w:val="single" w:sz="4" w:space="0" w:color="auto"/>
              <w:left w:val="single" w:sz="4" w:space="0" w:color="auto"/>
              <w:bottom w:val="single" w:sz="4" w:space="0" w:color="auto"/>
              <w:right w:val="single" w:sz="4" w:space="0" w:color="auto"/>
            </w:tcBorders>
          </w:tcPr>
          <w:p w14:paraId="3985673E" w14:textId="77777777" w:rsidR="00AF7B0D" w:rsidRPr="00020F79" w:rsidRDefault="00AF7B0D" w:rsidP="00AF7B0D">
            <w:pPr>
              <w:spacing w:line="240" w:lineRule="exact"/>
              <w:ind w:left="-106"/>
              <w:jc w:val="center"/>
            </w:pPr>
            <w:r w:rsidRPr="00020F79">
              <w:t>88,5</w:t>
            </w:r>
          </w:p>
        </w:tc>
        <w:tc>
          <w:tcPr>
            <w:tcW w:w="709" w:type="dxa"/>
            <w:tcBorders>
              <w:top w:val="single" w:sz="4" w:space="0" w:color="auto"/>
              <w:left w:val="single" w:sz="4" w:space="0" w:color="auto"/>
              <w:bottom w:val="single" w:sz="4" w:space="0" w:color="auto"/>
              <w:right w:val="single" w:sz="4" w:space="0" w:color="auto"/>
            </w:tcBorders>
          </w:tcPr>
          <w:p w14:paraId="4DD699ED" w14:textId="77777777" w:rsidR="00AF7B0D" w:rsidRPr="00020F79" w:rsidRDefault="00AF7B0D" w:rsidP="00AF7B0D">
            <w:pPr>
              <w:spacing w:line="240" w:lineRule="exact"/>
              <w:ind w:left="-106"/>
              <w:jc w:val="center"/>
            </w:pPr>
            <w:r w:rsidRPr="00020F79">
              <w:t>89,0</w:t>
            </w:r>
          </w:p>
        </w:tc>
        <w:tc>
          <w:tcPr>
            <w:tcW w:w="709" w:type="dxa"/>
            <w:tcBorders>
              <w:top w:val="single" w:sz="4" w:space="0" w:color="auto"/>
              <w:left w:val="single" w:sz="4" w:space="0" w:color="auto"/>
              <w:bottom w:val="single" w:sz="4" w:space="0" w:color="auto"/>
              <w:right w:val="single" w:sz="4" w:space="0" w:color="auto"/>
            </w:tcBorders>
          </w:tcPr>
          <w:p w14:paraId="3CDC0239" w14:textId="77777777" w:rsidR="00AF7B0D" w:rsidRPr="00020F79" w:rsidRDefault="00AF7B0D" w:rsidP="00AF7B0D">
            <w:pPr>
              <w:spacing w:line="240" w:lineRule="exact"/>
              <w:ind w:left="-106"/>
              <w:jc w:val="center"/>
            </w:pPr>
            <w:r w:rsidRPr="00020F79">
              <w:t>90,0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F4E187A" w14:textId="77777777" w:rsidR="00AF7B0D" w:rsidRPr="00020F79" w:rsidRDefault="00AF7B0D" w:rsidP="00AF7B0D">
            <w:pPr>
              <w:spacing w:line="240" w:lineRule="exact"/>
              <w:ind w:left="-106"/>
              <w:jc w:val="center"/>
            </w:pPr>
            <w:r w:rsidRPr="00020F79">
              <w:t>93,0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20DDD01" w14:textId="77777777" w:rsidR="00AF7B0D" w:rsidRPr="00020F79" w:rsidRDefault="00AF7B0D" w:rsidP="00AF7B0D">
            <w:pPr>
              <w:spacing w:line="240" w:lineRule="exact"/>
              <w:ind w:left="-106"/>
              <w:jc w:val="center"/>
            </w:pPr>
            <w:r w:rsidRPr="00020F79">
              <w:t>94,0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8E463A6" w14:textId="77777777" w:rsidR="00AF7B0D" w:rsidRPr="00020F79" w:rsidRDefault="00AF7B0D" w:rsidP="00AF7B0D">
            <w:pPr>
              <w:spacing w:line="240" w:lineRule="exact"/>
              <w:ind w:left="-106"/>
              <w:jc w:val="center"/>
            </w:pPr>
            <w:r w:rsidRPr="00020F79">
              <w:t>95,0</w:t>
            </w:r>
          </w:p>
        </w:tc>
      </w:tr>
      <w:tr w:rsidR="00852727" w:rsidRPr="00020F79" w14:paraId="042A6FE9"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5DECC123" w14:textId="199E1693" w:rsidR="00AF7B0D" w:rsidRPr="00852727" w:rsidRDefault="00AF7B0D" w:rsidP="00020F79">
            <w:pPr>
              <w:spacing w:line="240" w:lineRule="exact"/>
              <w:jc w:val="both"/>
              <w:rPr>
                <w:rFonts w:eastAsia="Calibri"/>
              </w:rPr>
            </w:pPr>
            <w:r w:rsidRPr="00020F79">
              <w:rPr>
                <w:rFonts w:eastAsia="Calibri"/>
              </w:rPr>
              <w:t>Обеспечение спортивными сооружениями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EBA413E" w14:textId="77777777" w:rsidR="00AF7B0D" w:rsidRPr="00020F79" w:rsidRDefault="00AF7B0D" w:rsidP="00AF7B0D">
            <w:pPr>
              <w:spacing w:line="240" w:lineRule="exact"/>
              <w:jc w:val="center"/>
            </w:pPr>
            <w:r w:rsidRPr="00020F79">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A65C616" w14:textId="77777777" w:rsidR="00AF7B0D" w:rsidRPr="00020F79" w:rsidRDefault="00AF7B0D" w:rsidP="00AF7B0D">
            <w:pPr>
              <w:spacing w:line="240" w:lineRule="exact"/>
              <w:ind w:left="-106"/>
              <w:jc w:val="center"/>
            </w:pPr>
            <w:r w:rsidRPr="00020F79">
              <w:t>103,2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6CF650" w14:textId="77777777" w:rsidR="00AF7B0D" w:rsidRPr="00020F79" w:rsidRDefault="00AF7B0D" w:rsidP="00AF7B0D">
            <w:pPr>
              <w:spacing w:line="240" w:lineRule="exact"/>
              <w:ind w:left="-106"/>
              <w:jc w:val="center"/>
            </w:pPr>
            <w:r w:rsidRPr="00020F79">
              <w:t>63,52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8321701" w14:textId="77777777" w:rsidR="00AF7B0D" w:rsidRPr="00020F79" w:rsidRDefault="00AF7B0D" w:rsidP="00AF7B0D">
            <w:pPr>
              <w:spacing w:line="240" w:lineRule="exact"/>
              <w:ind w:left="-106"/>
              <w:jc w:val="center"/>
            </w:pPr>
            <w:r w:rsidRPr="00020F79">
              <w:t>50,12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A96731" w14:textId="77777777" w:rsidR="00AF7B0D" w:rsidRPr="00020F79" w:rsidRDefault="00AF7B0D" w:rsidP="00AF7B0D">
            <w:pPr>
              <w:spacing w:line="240" w:lineRule="exact"/>
              <w:ind w:left="-106"/>
              <w:jc w:val="center"/>
            </w:pPr>
            <w:r w:rsidRPr="00020F79">
              <w:t>50,3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E896F2" w14:textId="77777777" w:rsidR="00AF7B0D" w:rsidRPr="00020F79" w:rsidRDefault="00AF7B0D" w:rsidP="00AF7B0D">
            <w:pPr>
              <w:spacing w:line="240" w:lineRule="exact"/>
              <w:ind w:left="-106"/>
              <w:jc w:val="center"/>
            </w:pPr>
            <w:r w:rsidRPr="00020F79">
              <w:t>50,4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F39B14" w14:textId="77777777" w:rsidR="00AF7B0D" w:rsidRPr="00020F79" w:rsidRDefault="00AF7B0D" w:rsidP="00AF7B0D">
            <w:pPr>
              <w:spacing w:line="240" w:lineRule="exact"/>
              <w:ind w:left="-106"/>
              <w:jc w:val="center"/>
            </w:pPr>
            <w:r w:rsidRPr="00020F79">
              <w:t>50,6</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912DF3" w14:textId="77777777" w:rsidR="00AF7B0D" w:rsidRPr="00020F79" w:rsidRDefault="00AF7B0D" w:rsidP="00AF7B0D">
            <w:pPr>
              <w:spacing w:line="240" w:lineRule="exact"/>
              <w:ind w:left="-106"/>
              <w:jc w:val="center"/>
            </w:pPr>
            <w:r w:rsidRPr="00020F79">
              <w:t>50,7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9C9B65" w14:textId="77777777" w:rsidR="00AF7B0D" w:rsidRPr="00020F79" w:rsidRDefault="00AF7B0D" w:rsidP="00AF7B0D">
            <w:pPr>
              <w:spacing w:line="240" w:lineRule="exact"/>
              <w:ind w:left="-106"/>
              <w:jc w:val="center"/>
            </w:pPr>
            <w:r w:rsidRPr="00020F79">
              <w:t>50,8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023C8B" w14:textId="77777777" w:rsidR="00AF7B0D" w:rsidRPr="00020F79" w:rsidRDefault="00AF7B0D" w:rsidP="00AF7B0D">
            <w:pPr>
              <w:spacing w:line="240" w:lineRule="exact"/>
              <w:ind w:left="-106"/>
              <w:jc w:val="center"/>
            </w:pPr>
            <w:r w:rsidRPr="00020F79">
              <w:t>50,9</w:t>
            </w:r>
          </w:p>
        </w:tc>
        <w:tc>
          <w:tcPr>
            <w:tcW w:w="850" w:type="dxa"/>
            <w:tcBorders>
              <w:top w:val="single" w:sz="4" w:space="0" w:color="auto"/>
              <w:left w:val="single" w:sz="4" w:space="0" w:color="auto"/>
              <w:bottom w:val="single" w:sz="4" w:space="0" w:color="auto"/>
              <w:right w:val="single" w:sz="4" w:space="0" w:color="auto"/>
            </w:tcBorders>
          </w:tcPr>
          <w:p w14:paraId="71D98BF1" w14:textId="77777777" w:rsidR="00AF7B0D" w:rsidRPr="00020F79" w:rsidRDefault="00AF7B0D" w:rsidP="00AF7B0D">
            <w:pPr>
              <w:spacing w:line="240" w:lineRule="exact"/>
              <w:ind w:left="-106"/>
              <w:jc w:val="center"/>
            </w:pPr>
            <w:r w:rsidRPr="00020F79">
              <w:t>51,1</w:t>
            </w:r>
          </w:p>
        </w:tc>
        <w:tc>
          <w:tcPr>
            <w:tcW w:w="709" w:type="dxa"/>
            <w:tcBorders>
              <w:top w:val="single" w:sz="4" w:space="0" w:color="auto"/>
              <w:left w:val="single" w:sz="4" w:space="0" w:color="auto"/>
              <w:bottom w:val="single" w:sz="4" w:space="0" w:color="auto"/>
              <w:right w:val="single" w:sz="4" w:space="0" w:color="auto"/>
            </w:tcBorders>
          </w:tcPr>
          <w:p w14:paraId="41DA88AC" w14:textId="77777777" w:rsidR="00AF7B0D" w:rsidRPr="00020F79" w:rsidRDefault="00AF7B0D" w:rsidP="00AF7B0D">
            <w:pPr>
              <w:spacing w:line="240" w:lineRule="exact"/>
              <w:ind w:left="-106"/>
              <w:jc w:val="center"/>
            </w:pPr>
            <w:r w:rsidRPr="00020F79">
              <w:t>51,2</w:t>
            </w:r>
          </w:p>
        </w:tc>
        <w:tc>
          <w:tcPr>
            <w:tcW w:w="709" w:type="dxa"/>
            <w:tcBorders>
              <w:top w:val="single" w:sz="4" w:space="0" w:color="auto"/>
              <w:left w:val="single" w:sz="4" w:space="0" w:color="auto"/>
              <w:bottom w:val="single" w:sz="4" w:space="0" w:color="auto"/>
              <w:right w:val="single" w:sz="4" w:space="0" w:color="auto"/>
            </w:tcBorders>
          </w:tcPr>
          <w:p w14:paraId="77BA0C84" w14:textId="77777777" w:rsidR="00AF7B0D" w:rsidRPr="00020F79" w:rsidRDefault="00AF7B0D" w:rsidP="00AF7B0D">
            <w:pPr>
              <w:spacing w:line="240" w:lineRule="exact"/>
              <w:ind w:left="-106"/>
              <w:jc w:val="center"/>
            </w:pPr>
            <w:r w:rsidRPr="00020F79">
              <w:t>51,3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77F2295" w14:textId="77777777" w:rsidR="00AF7B0D" w:rsidRPr="00020F79" w:rsidRDefault="00AF7B0D" w:rsidP="00AF7B0D">
            <w:pPr>
              <w:spacing w:line="240" w:lineRule="exact"/>
              <w:ind w:left="-106"/>
              <w:jc w:val="center"/>
            </w:pPr>
            <w:r w:rsidRPr="00020F79">
              <w:t>51,5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35E8712" w14:textId="77777777" w:rsidR="00AF7B0D" w:rsidRPr="00020F79" w:rsidRDefault="00AF7B0D" w:rsidP="00AF7B0D">
            <w:pPr>
              <w:spacing w:line="240" w:lineRule="exact"/>
              <w:ind w:left="-106"/>
              <w:jc w:val="center"/>
            </w:pPr>
            <w:r w:rsidRPr="00020F79">
              <w:t>51,8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C708850" w14:textId="77777777" w:rsidR="00AF7B0D" w:rsidRPr="00020F79" w:rsidRDefault="00AF7B0D" w:rsidP="00AF7B0D">
            <w:pPr>
              <w:spacing w:line="240" w:lineRule="exact"/>
              <w:ind w:left="-106"/>
              <w:jc w:val="center"/>
            </w:pPr>
            <w:r w:rsidRPr="00020F79">
              <w:t>60,0</w:t>
            </w:r>
          </w:p>
        </w:tc>
      </w:tr>
      <w:tr w:rsidR="00852727" w:rsidRPr="00020F79" w14:paraId="78354468"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74AEDF9B" w14:textId="60D4B461" w:rsidR="00AF7B0D" w:rsidRPr="00852727" w:rsidRDefault="00AF7B0D" w:rsidP="00020F79">
            <w:pPr>
              <w:spacing w:line="240" w:lineRule="exact"/>
              <w:jc w:val="both"/>
              <w:rPr>
                <w:rFonts w:eastAsia="Calibri"/>
              </w:rPr>
            </w:pPr>
            <w:r w:rsidRPr="00020F79">
              <w:rPr>
                <w:rFonts w:eastAsia="Calibri"/>
              </w:rPr>
              <w:t>Количество преступлений общественного порядка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3C53C9C" w14:textId="77777777" w:rsidR="00AF7B0D" w:rsidRPr="00020F79" w:rsidRDefault="00AF7B0D" w:rsidP="00AF7B0D">
            <w:pPr>
              <w:spacing w:line="240" w:lineRule="exact"/>
              <w:jc w:val="center"/>
            </w:pPr>
            <w:r w:rsidRPr="00020F79">
              <w:t>ед.</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0B31DE3" w14:textId="77777777" w:rsidR="00AF7B0D" w:rsidRPr="00020F79" w:rsidRDefault="00AF7B0D" w:rsidP="00AF7B0D">
            <w:pPr>
              <w:spacing w:line="240" w:lineRule="exact"/>
              <w:ind w:left="-106"/>
              <w:jc w:val="center"/>
            </w:pPr>
            <w:r w:rsidRPr="00020F79">
              <w:t>36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8E78FD" w14:textId="77777777" w:rsidR="00AF7B0D" w:rsidRPr="00020F79" w:rsidRDefault="00AF7B0D" w:rsidP="00AF7B0D">
            <w:pPr>
              <w:spacing w:line="240" w:lineRule="exact"/>
              <w:ind w:left="-106"/>
              <w:jc w:val="center"/>
            </w:pPr>
            <w:r w:rsidRPr="00020F79">
              <w:t>37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EC44E90" w14:textId="77777777" w:rsidR="00AF7B0D" w:rsidRPr="00020F79" w:rsidRDefault="00AF7B0D" w:rsidP="00AF7B0D">
            <w:pPr>
              <w:spacing w:line="240" w:lineRule="exact"/>
              <w:ind w:left="-106"/>
              <w:jc w:val="center"/>
            </w:pPr>
            <w:r w:rsidRPr="00020F79">
              <w:t>38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06BD2F" w14:textId="77777777" w:rsidR="00AF7B0D" w:rsidRPr="00020F79" w:rsidRDefault="00AF7B0D" w:rsidP="00AF7B0D">
            <w:pPr>
              <w:spacing w:line="240" w:lineRule="exact"/>
              <w:ind w:left="-106"/>
              <w:jc w:val="center"/>
            </w:pPr>
            <w:r w:rsidRPr="00020F79">
              <w:t>35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9489DF" w14:textId="77777777" w:rsidR="00AF7B0D" w:rsidRPr="00020F79" w:rsidRDefault="00AF7B0D" w:rsidP="00AF7B0D">
            <w:pPr>
              <w:spacing w:line="240" w:lineRule="exact"/>
              <w:ind w:left="-106"/>
              <w:jc w:val="center"/>
            </w:pPr>
            <w:r w:rsidRPr="00020F79">
              <w:t>34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79E2AA" w14:textId="77777777" w:rsidR="00AF7B0D" w:rsidRPr="00020F79" w:rsidRDefault="00AF7B0D" w:rsidP="00AF7B0D">
            <w:pPr>
              <w:spacing w:line="240" w:lineRule="exact"/>
              <w:ind w:left="-106"/>
              <w:jc w:val="center"/>
            </w:pPr>
            <w:r w:rsidRPr="00020F79">
              <w:t>33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8F96581" w14:textId="77777777" w:rsidR="00AF7B0D" w:rsidRPr="00020F79" w:rsidRDefault="00AF7B0D" w:rsidP="00AF7B0D">
            <w:pPr>
              <w:spacing w:line="240" w:lineRule="exact"/>
              <w:ind w:left="-106"/>
              <w:jc w:val="center"/>
            </w:pPr>
            <w:r w:rsidRPr="00020F79">
              <w:t>34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B7E638" w14:textId="77777777" w:rsidR="00AF7B0D" w:rsidRPr="00020F79" w:rsidRDefault="00AF7B0D" w:rsidP="00AF7B0D">
            <w:pPr>
              <w:spacing w:line="240" w:lineRule="exact"/>
              <w:ind w:left="-106"/>
              <w:jc w:val="center"/>
            </w:pPr>
            <w:r w:rsidRPr="00020F79">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07E2CF" w14:textId="77777777" w:rsidR="00AF7B0D" w:rsidRPr="00020F79" w:rsidRDefault="00AF7B0D" w:rsidP="00AF7B0D">
            <w:pPr>
              <w:spacing w:line="240" w:lineRule="exact"/>
              <w:ind w:left="-106"/>
              <w:jc w:val="center"/>
            </w:pPr>
            <w:r w:rsidRPr="00020F79">
              <w:t>32</w:t>
            </w:r>
          </w:p>
        </w:tc>
        <w:tc>
          <w:tcPr>
            <w:tcW w:w="850" w:type="dxa"/>
            <w:tcBorders>
              <w:top w:val="single" w:sz="4" w:space="0" w:color="auto"/>
              <w:left w:val="single" w:sz="4" w:space="0" w:color="auto"/>
              <w:bottom w:val="single" w:sz="4" w:space="0" w:color="auto"/>
              <w:right w:val="single" w:sz="4" w:space="0" w:color="auto"/>
            </w:tcBorders>
          </w:tcPr>
          <w:p w14:paraId="6D9511B0" w14:textId="77777777" w:rsidR="00AF7B0D" w:rsidRPr="00020F79" w:rsidRDefault="00AF7B0D" w:rsidP="00AF7B0D">
            <w:pPr>
              <w:spacing w:line="240" w:lineRule="exact"/>
              <w:ind w:left="-106"/>
              <w:jc w:val="center"/>
            </w:pPr>
            <w:r w:rsidRPr="00020F79">
              <w:t>33</w:t>
            </w:r>
          </w:p>
        </w:tc>
        <w:tc>
          <w:tcPr>
            <w:tcW w:w="709" w:type="dxa"/>
            <w:tcBorders>
              <w:top w:val="single" w:sz="4" w:space="0" w:color="auto"/>
              <w:left w:val="single" w:sz="4" w:space="0" w:color="auto"/>
              <w:bottom w:val="single" w:sz="4" w:space="0" w:color="auto"/>
              <w:right w:val="single" w:sz="4" w:space="0" w:color="auto"/>
            </w:tcBorders>
          </w:tcPr>
          <w:p w14:paraId="0AD47BC3" w14:textId="77777777" w:rsidR="00AF7B0D" w:rsidRPr="00020F79" w:rsidRDefault="00AF7B0D" w:rsidP="00AF7B0D">
            <w:pPr>
              <w:spacing w:line="240" w:lineRule="exact"/>
              <w:ind w:left="-106"/>
              <w:jc w:val="center"/>
            </w:pPr>
            <w:r w:rsidRPr="00020F79">
              <w:t>32</w:t>
            </w:r>
          </w:p>
        </w:tc>
        <w:tc>
          <w:tcPr>
            <w:tcW w:w="709" w:type="dxa"/>
            <w:tcBorders>
              <w:top w:val="single" w:sz="4" w:space="0" w:color="auto"/>
              <w:left w:val="single" w:sz="4" w:space="0" w:color="auto"/>
              <w:bottom w:val="single" w:sz="4" w:space="0" w:color="auto"/>
              <w:right w:val="single" w:sz="4" w:space="0" w:color="auto"/>
            </w:tcBorders>
          </w:tcPr>
          <w:p w14:paraId="149C8DD5" w14:textId="77777777" w:rsidR="00AF7B0D" w:rsidRPr="00020F79" w:rsidRDefault="00AF7B0D" w:rsidP="00AF7B0D">
            <w:pPr>
              <w:spacing w:line="240" w:lineRule="exact"/>
              <w:ind w:left="-106"/>
              <w:jc w:val="center"/>
            </w:pPr>
            <w:r w:rsidRPr="00020F79">
              <w:t>31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4F9DB60" w14:textId="77777777" w:rsidR="00AF7B0D" w:rsidRPr="00020F79" w:rsidRDefault="00AF7B0D" w:rsidP="00AF7B0D">
            <w:pPr>
              <w:spacing w:line="240" w:lineRule="exact"/>
              <w:ind w:left="-106"/>
              <w:jc w:val="center"/>
            </w:pPr>
            <w:r w:rsidRPr="00020F79">
              <w:t>32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061D828" w14:textId="77777777" w:rsidR="00AF7B0D" w:rsidRPr="00020F79" w:rsidRDefault="00AF7B0D" w:rsidP="00AF7B0D">
            <w:pPr>
              <w:spacing w:line="240" w:lineRule="exact"/>
              <w:ind w:left="-106" w:right="-102"/>
              <w:jc w:val="center"/>
            </w:pPr>
            <w:r w:rsidRPr="00020F79">
              <w:t>31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4AE27B0" w14:textId="77777777" w:rsidR="00AF7B0D" w:rsidRPr="00020F79" w:rsidRDefault="00AF7B0D" w:rsidP="00AF7B0D">
            <w:pPr>
              <w:spacing w:line="240" w:lineRule="exact"/>
              <w:ind w:left="-106"/>
              <w:jc w:val="center"/>
            </w:pPr>
            <w:r w:rsidRPr="00020F79">
              <w:t>30</w:t>
            </w:r>
          </w:p>
        </w:tc>
      </w:tr>
      <w:tr w:rsidR="00852727" w:rsidRPr="00020F79" w14:paraId="63FF1BE5"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2E8E2FD6" w14:textId="77777777" w:rsidR="00AF7B0D" w:rsidRPr="00020F79" w:rsidRDefault="00AF7B0D" w:rsidP="00020F79">
            <w:pPr>
              <w:spacing w:line="240" w:lineRule="exact"/>
              <w:jc w:val="both"/>
            </w:pPr>
            <w:r w:rsidRPr="00020F79">
              <w:rPr>
                <w:rFonts w:eastAsia="Calibri"/>
              </w:rPr>
              <w:t xml:space="preserve">Количество граждан, </w:t>
            </w:r>
            <w:r w:rsidRPr="00020F79">
              <w:rPr>
                <w:rFonts w:eastAsia="Calibri"/>
              </w:rPr>
              <w:lastRenderedPageBreak/>
              <w:t>употребляющих алкогольные напитки и наркотические и психотропные вещества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FCDE781" w14:textId="77777777" w:rsidR="00AF7B0D" w:rsidRPr="00020F79" w:rsidRDefault="00AF7B0D" w:rsidP="00AF7B0D">
            <w:pPr>
              <w:spacing w:line="240" w:lineRule="exact"/>
              <w:jc w:val="center"/>
            </w:pPr>
            <w:r w:rsidRPr="00020F79">
              <w:lastRenderedPageBreak/>
              <w:t>чел.</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93713A2" w14:textId="77777777" w:rsidR="00AF7B0D" w:rsidRPr="00020F79" w:rsidRDefault="00AF7B0D" w:rsidP="00AF7B0D">
            <w:pPr>
              <w:spacing w:line="240" w:lineRule="exact"/>
              <w:ind w:left="-106"/>
              <w:jc w:val="center"/>
            </w:pPr>
            <w:r w:rsidRPr="00020F79">
              <w:t>227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F90A8B" w14:textId="77777777" w:rsidR="00AF7B0D" w:rsidRPr="00020F79" w:rsidRDefault="00AF7B0D" w:rsidP="00AF7B0D">
            <w:pPr>
              <w:spacing w:line="240" w:lineRule="exact"/>
              <w:ind w:left="-106"/>
              <w:jc w:val="center"/>
            </w:pPr>
            <w:r w:rsidRPr="00020F79">
              <w:t>224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D161E0F" w14:textId="77777777" w:rsidR="00AF7B0D" w:rsidRPr="00020F79" w:rsidRDefault="00AF7B0D" w:rsidP="00AF7B0D">
            <w:pPr>
              <w:spacing w:line="240" w:lineRule="exact"/>
              <w:ind w:left="-106"/>
              <w:jc w:val="center"/>
            </w:pPr>
            <w:r w:rsidRPr="00020F79">
              <w:t>221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8BFBB2" w14:textId="77777777" w:rsidR="00AF7B0D" w:rsidRPr="00020F79" w:rsidRDefault="00AF7B0D" w:rsidP="00AF7B0D">
            <w:pPr>
              <w:spacing w:line="240" w:lineRule="exact"/>
              <w:ind w:left="-106"/>
              <w:jc w:val="center"/>
            </w:pPr>
            <w:r w:rsidRPr="00020F79">
              <w:t>220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4391C3" w14:textId="77777777" w:rsidR="00AF7B0D" w:rsidRPr="00020F79" w:rsidRDefault="00AF7B0D" w:rsidP="00AF7B0D">
            <w:pPr>
              <w:spacing w:line="240" w:lineRule="exact"/>
              <w:ind w:left="-106"/>
              <w:jc w:val="center"/>
            </w:pPr>
            <w:r w:rsidRPr="00020F79">
              <w:t>219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3BC53A" w14:textId="77777777" w:rsidR="00AF7B0D" w:rsidRPr="00020F79" w:rsidRDefault="00AF7B0D" w:rsidP="00AF7B0D">
            <w:pPr>
              <w:spacing w:line="240" w:lineRule="exact"/>
              <w:ind w:left="-106"/>
              <w:jc w:val="center"/>
            </w:pPr>
            <w:r w:rsidRPr="00020F79">
              <w:t>218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009FE50" w14:textId="77777777" w:rsidR="00AF7B0D" w:rsidRPr="00020F79" w:rsidRDefault="00AF7B0D" w:rsidP="00AF7B0D">
            <w:pPr>
              <w:spacing w:line="240" w:lineRule="exact"/>
              <w:ind w:left="-106"/>
              <w:jc w:val="center"/>
            </w:pPr>
            <w:r w:rsidRPr="00020F79">
              <w:t>219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6E1E66" w14:textId="77777777" w:rsidR="00AF7B0D" w:rsidRPr="00020F79" w:rsidRDefault="00AF7B0D" w:rsidP="00AF7B0D">
            <w:pPr>
              <w:spacing w:line="240" w:lineRule="exact"/>
              <w:ind w:left="-106"/>
              <w:jc w:val="center"/>
            </w:pPr>
            <w:r w:rsidRPr="00020F79">
              <w:t>218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911900" w14:textId="77777777" w:rsidR="00AF7B0D" w:rsidRPr="00020F79" w:rsidRDefault="00AF7B0D" w:rsidP="00AF7B0D">
            <w:pPr>
              <w:spacing w:line="240" w:lineRule="exact"/>
              <w:ind w:left="-106"/>
              <w:jc w:val="center"/>
            </w:pPr>
            <w:r w:rsidRPr="00020F79">
              <w:t>217</w:t>
            </w:r>
          </w:p>
        </w:tc>
        <w:tc>
          <w:tcPr>
            <w:tcW w:w="850" w:type="dxa"/>
            <w:tcBorders>
              <w:top w:val="single" w:sz="4" w:space="0" w:color="auto"/>
              <w:left w:val="single" w:sz="4" w:space="0" w:color="auto"/>
              <w:bottom w:val="single" w:sz="4" w:space="0" w:color="auto"/>
              <w:right w:val="single" w:sz="4" w:space="0" w:color="auto"/>
            </w:tcBorders>
          </w:tcPr>
          <w:p w14:paraId="72790F35" w14:textId="77777777" w:rsidR="00AF7B0D" w:rsidRPr="00020F79" w:rsidRDefault="00AF7B0D" w:rsidP="00AF7B0D">
            <w:pPr>
              <w:spacing w:line="240" w:lineRule="exact"/>
              <w:ind w:left="-106"/>
              <w:jc w:val="center"/>
            </w:pPr>
            <w:r w:rsidRPr="00020F79">
              <w:t>218</w:t>
            </w:r>
          </w:p>
        </w:tc>
        <w:tc>
          <w:tcPr>
            <w:tcW w:w="709" w:type="dxa"/>
            <w:tcBorders>
              <w:top w:val="single" w:sz="4" w:space="0" w:color="auto"/>
              <w:left w:val="single" w:sz="4" w:space="0" w:color="auto"/>
              <w:bottom w:val="single" w:sz="4" w:space="0" w:color="auto"/>
              <w:right w:val="single" w:sz="4" w:space="0" w:color="auto"/>
            </w:tcBorders>
          </w:tcPr>
          <w:p w14:paraId="294947FC" w14:textId="77777777" w:rsidR="00AF7B0D" w:rsidRPr="00020F79" w:rsidRDefault="00AF7B0D" w:rsidP="00AF7B0D">
            <w:pPr>
              <w:spacing w:line="240" w:lineRule="exact"/>
              <w:ind w:left="-106"/>
              <w:jc w:val="center"/>
            </w:pPr>
            <w:r w:rsidRPr="00020F79">
              <w:t>217</w:t>
            </w:r>
          </w:p>
        </w:tc>
        <w:tc>
          <w:tcPr>
            <w:tcW w:w="709" w:type="dxa"/>
            <w:tcBorders>
              <w:top w:val="single" w:sz="4" w:space="0" w:color="auto"/>
              <w:left w:val="single" w:sz="4" w:space="0" w:color="auto"/>
              <w:bottom w:val="single" w:sz="4" w:space="0" w:color="auto"/>
              <w:right w:val="single" w:sz="4" w:space="0" w:color="auto"/>
            </w:tcBorders>
          </w:tcPr>
          <w:p w14:paraId="7B5B5F64" w14:textId="77777777" w:rsidR="00AF7B0D" w:rsidRPr="00020F79" w:rsidRDefault="00AF7B0D" w:rsidP="00AF7B0D">
            <w:pPr>
              <w:spacing w:line="240" w:lineRule="exact"/>
              <w:ind w:left="-106"/>
              <w:jc w:val="center"/>
            </w:pPr>
            <w:r w:rsidRPr="00020F79">
              <w:t>216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B677F27" w14:textId="77777777" w:rsidR="00AF7B0D" w:rsidRPr="00020F79" w:rsidRDefault="00AF7B0D" w:rsidP="00AF7B0D">
            <w:pPr>
              <w:spacing w:line="240" w:lineRule="exact"/>
              <w:ind w:left="-106"/>
              <w:jc w:val="center"/>
            </w:pPr>
            <w:r w:rsidRPr="00020F79">
              <w:t>217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C85F6E0" w14:textId="77777777" w:rsidR="00AF7B0D" w:rsidRPr="00020F79" w:rsidRDefault="00AF7B0D" w:rsidP="00AF7B0D">
            <w:pPr>
              <w:spacing w:line="240" w:lineRule="exact"/>
              <w:ind w:left="-106"/>
              <w:jc w:val="center"/>
            </w:pPr>
            <w:r w:rsidRPr="00020F79">
              <w:t>216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A5CC505" w14:textId="77777777" w:rsidR="00AF7B0D" w:rsidRPr="00020F79" w:rsidRDefault="00AF7B0D" w:rsidP="00AF7B0D">
            <w:pPr>
              <w:spacing w:line="240" w:lineRule="exact"/>
              <w:ind w:left="-106"/>
              <w:jc w:val="center"/>
            </w:pPr>
            <w:r w:rsidRPr="00020F79">
              <w:t>215</w:t>
            </w:r>
          </w:p>
        </w:tc>
      </w:tr>
      <w:tr w:rsidR="00852727" w:rsidRPr="00020F79" w14:paraId="519A111C"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7AD39651" w14:textId="5B18E92B" w:rsidR="00AF7B0D" w:rsidRPr="00020F79" w:rsidRDefault="00AF7B0D" w:rsidP="00020F79">
            <w:pPr>
              <w:spacing w:line="240" w:lineRule="exact"/>
              <w:jc w:val="both"/>
            </w:pPr>
            <w:r w:rsidRPr="00020F79">
              <w:t>Объем отгруженных товаров Обрабатывающие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23A98F0" w14:textId="77777777" w:rsidR="00AF7B0D" w:rsidRPr="00020F79" w:rsidRDefault="00AF7B0D" w:rsidP="00AF7B0D">
            <w:pPr>
              <w:spacing w:line="240" w:lineRule="exact"/>
              <w:jc w:val="center"/>
            </w:pPr>
            <w:r w:rsidRPr="00020F79">
              <w:t>млн. руб.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D09FE3D" w14:textId="77777777" w:rsidR="00AF7B0D" w:rsidRPr="00020F79" w:rsidRDefault="00AF7B0D" w:rsidP="00AF7B0D">
            <w:pPr>
              <w:spacing w:line="240" w:lineRule="exact"/>
              <w:ind w:left="-106"/>
              <w:jc w:val="center"/>
            </w:pPr>
            <w:r w:rsidRPr="00020F79">
              <w:t>98,7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6B35D6" w14:textId="77777777" w:rsidR="00AF7B0D" w:rsidRPr="00020F79" w:rsidRDefault="00AF7B0D" w:rsidP="00AF7B0D">
            <w:pPr>
              <w:spacing w:line="240" w:lineRule="exact"/>
              <w:ind w:left="-106"/>
              <w:jc w:val="center"/>
            </w:pPr>
            <w:r w:rsidRPr="00020F79">
              <w:t>60,1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2FD3E1E" w14:textId="77777777" w:rsidR="00AF7B0D" w:rsidRPr="00020F79" w:rsidRDefault="00AF7B0D" w:rsidP="00AF7B0D">
            <w:pPr>
              <w:spacing w:line="240" w:lineRule="exact"/>
              <w:ind w:left="-106"/>
              <w:jc w:val="center"/>
            </w:pPr>
            <w:r w:rsidRPr="00020F79">
              <w:t>51,7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44C38A" w14:textId="77777777" w:rsidR="00AF7B0D" w:rsidRPr="00020F79" w:rsidRDefault="00AF7B0D" w:rsidP="00AF7B0D">
            <w:pPr>
              <w:spacing w:line="240" w:lineRule="exact"/>
              <w:ind w:left="-106"/>
              <w:jc w:val="center"/>
            </w:pPr>
            <w:r w:rsidRPr="00020F79">
              <w:t>50,3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0E5948" w14:textId="77777777" w:rsidR="00AF7B0D" w:rsidRPr="00020F79" w:rsidRDefault="00AF7B0D" w:rsidP="00AF7B0D">
            <w:pPr>
              <w:spacing w:line="240" w:lineRule="exact"/>
              <w:ind w:left="-106"/>
              <w:jc w:val="center"/>
            </w:pPr>
            <w:r w:rsidRPr="00020F79">
              <w:t>51,9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83E8F5" w14:textId="77777777" w:rsidR="00AF7B0D" w:rsidRPr="00020F79" w:rsidRDefault="00AF7B0D" w:rsidP="00AF7B0D">
            <w:pPr>
              <w:spacing w:line="240" w:lineRule="exact"/>
              <w:ind w:left="-106"/>
              <w:jc w:val="center"/>
            </w:pPr>
            <w:r w:rsidRPr="00020F79">
              <w:t>53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8CFBFC" w14:textId="77777777" w:rsidR="00AF7B0D" w:rsidRPr="00020F79" w:rsidRDefault="00AF7B0D" w:rsidP="00AF7B0D">
            <w:pPr>
              <w:spacing w:line="240" w:lineRule="exact"/>
              <w:ind w:left="-106" w:right="-107"/>
              <w:jc w:val="center"/>
            </w:pPr>
            <w:r w:rsidRPr="00020F79">
              <w:t>58,4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ABCB7D" w14:textId="77777777" w:rsidR="00AF7B0D" w:rsidRPr="00020F79" w:rsidRDefault="00AF7B0D" w:rsidP="00AF7B0D">
            <w:pPr>
              <w:spacing w:line="240" w:lineRule="exact"/>
              <w:ind w:left="-106"/>
              <w:jc w:val="center"/>
            </w:pPr>
            <w:r w:rsidRPr="00020F79">
              <w:t>60,3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4531" w14:textId="77777777" w:rsidR="00AF7B0D" w:rsidRPr="00020F79" w:rsidRDefault="00AF7B0D" w:rsidP="00AF7B0D">
            <w:pPr>
              <w:spacing w:line="240" w:lineRule="exact"/>
              <w:ind w:left="-106"/>
              <w:jc w:val="center"/>
            </w:pPr>
            <w:r w:rsidRPr="00020F79">
              <w:t>62,7</w:t>
            </w:r>
          </w:p>
        </w:tc>
        <w:tc>
          <w:tcPr>
            <w:tcW w:w="850" w:type="dxa"/>
            <w:tcBorders>
              <w:top w:val="single" w:sz="4" w:space="0" w:color="auto"/>
              <w:left w:val="single" w:sz="4" w:space="0" w:color="auto"/>
              <w:bottom w:val="single" w:sz="4" w:space="0" w:color="auto"/>
              <w:right w:val="single" w:sz="4" w:space="0" w:color="auto"/>
            </w:tcBorders>
          </w:tcPr>
          <w:p w14:paraId="702D26EA" w14:textId="77777777" w:rsidR="00AF7B0D" w:rsidRPr="00020F79" w:rsidRDefault="00AF7B0D" w:rsidP="00AF7B0D">
            <w:pPr>
              <w:spacing w:line="240" w:lineRule="exact"/>
              <w:ind w:left="-106"/>
              <w:jc w:val="center"/>
            </w:pPr>
            <w:r w:rsidRPr="00020F79">
              <w:t>76,5</w:t>
            </w:r>
          </w:p>
        </w:tc>
        <w:tc>
          <w:tcPr>
            <w:tcW w:w="709" w:type="dxa"/>
            <w:tcBorders>
              <w:top w:val="single" w:sz="4" w:space="0" w:color="auto"/>
              <w:left w:val="single" w:sz="4" w:space="0" w:color="auto"/>
              <w:bottom w:val="single" w:sz="4" w:space="0" w:color="auto"/>
              <w:right w:val="single" w:sz="4" w:space="0" w:color="auto"/>
            </w:tcBorders>
          </w:tcPr>
          <w:p w14:paraId="0F3ACF1B" w14:textId="77777777" w:rsidR="00AF7B0D" w:rsidRPr="00020F79" w:rsidRDefault="00AF7B0D" w:rsidP="00AF7B0D">
            <w:pPr>
              <w:spacing w:line="240" w:lineRule="exact"/>
              <w:ind w:left="-106"/>
              <w:jc w:val="center"/>
            </w:pPr>
            <w:r w:rsidRPr="00020F79">
              <w:t>80,4</w:t>
            </w:r>
          </w:p>
        </w:tc>
        <w:tc>
          <w:tcPr>
            <w:tcW w:w="709" w:type="dxa"/>
            <w:tcBorders>
              <w:top w:val="single" w:sz="4" w:space="0" w:color="auto"/>
              <w:left w:val="single" w:sz="4" w:space="0" w:color="auto"/>
              <w:bottom w:val="single" w:sz="4" w:space="0" w:color="auto"/>
              <w:right w:val="single" w:sz="4" w:space="0" w:color="auto"/>
            </w:tcBorders>
          </w:tcPr>
          <w:p w14:paraId="5E27E818" w14:textId="77777777" w:rsidR="00AF7B0D" w:rsidRPr="00020F79" w:rsidRDefault="00AF7B0D" w:rsidP="00AF7B0D">
            <w:pPr>
              <w:spacing w:line="240" w:lineRule="exact"/>
              <w:ind w:left="-106"/>
              <w:jc w:val="center"/>
            </w:pPr>
            <w:r w:rsidRPr="00020F79">
              <w:t>83,9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BFFBDC8" w14:textId="77777777" w:rsidR="00AF7B0D" w:rsidRPr="00020F79" w:rsidRDefault="00AF7B0D" w:rsidP="00AF7B0D">
            <w:pPr>
              <w:spacing w:line="240" w:lineRule="exact"/>
              <w:ind w:left="-106"/>
              <w:jc w:val="center"/>
            </w:pPr>
            <w:r w:rsidRPr="00020F79">
              <w:t>76,8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D206C0F" w14:textId="77777777" w:rsidR="00AF7B0D" w:rsidRPr="00020F79" w:rsidRDefault="00AF7B0D" w:rsidP="00AF7B0D">
            <w:pPr>
              <w:spacing w:line="240" w:lineRule="exact"/>
              <w:ind w:left="-106"/>
              <w:jc w:val="center"/>
            </w:pPr>
            <w:r w:rsidRPr="00020F79">
              <w:t>80,9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FDE6373" w14:textId="77777777" w:rsidR="00AF7B0D" w:rsidRPr="00020F79" w:rsidRDefault="00AF7B0D" w:rsidP="00AF7B0D">
            <w:pPr>
              <w:spacing w:line="240" w:lineRule="exact"/>
              <w:ind w:left="-106"/>
              <w:jc w:val="center"/>
            </w:pPr>
            <w:r w:rsidRPr="00020F79">
              <w:t>84,3</w:t>
            </w:r>
          </w:p>
        </w:tc>
      </w:tr>
      <w:tr w:rsidR="00852727" w:rsidRPr="00020F79" w14:paraId="012605A7"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7B7BEC5D" w14:textId="65B60118" w:rsidR="00AF7B0D" w:rsidRPr="00020F79" w:rsidRDefault="00AF7B0D" w:rsidP="00020F79">
            <w:pPr>
              <w:spacing w:line="240" w:lineRule="exact"/>
              <w:jc w:val="both"/>
            </w:pPr>
            <w:r w:rsidRPr="00020F79">
              <w:t>Среднегодовые темпы роста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27B6DA" w14:textId="77777777" w:rsidR="00AF7B0D" w:rsidRPr="00020F79" w:rsidRDefault="00AF7B0D" w:rsidP="00AF7B0D">
            <w:pPr>
              <w:spacing w:line="240" w:lineRule="exact"/>
              <w:jc w:val="center"/>
            </w:pPr>
            <w:r w:rsidRPr="00020F79">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A9EA7D4" w14:textId="77777777" w:rsidR="00AF7B0D" w:rsidRPr="00020F79" w:rsidRDefault="00AF7B0D" w:rsidP="00AF7B0D">
            <w:pPr>
              <w:spacing w:line="240" w:lineRule="exact"/>
              <w:ind w:left="-106"/>
              <w:jc w:val="center"/>
            </w:pPr>
            <w:r w:rsidRPr="00020F79">
              <w:t>82,5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9959AA" w14:textId="77777777" w:rsidR="00AF7B0D" w:rsidRPr="00020F79" w:rsidRDefault="00AF7B0D" w:rsidP="00AF7B0D">
            <w:pPr>
              <w:spacing w:line="240" w:lineRule="exact"/>
              <w:ind w:left="-106"/>
              <w:jc w:val="center"/>
            </w:pPr>
            <w:r w:rsidRPr="00020F79">
              <w:t>57,6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D11AD18" w14:textId="77777777" w:rsidR="00AF7B0D" w:rsidRPr="00020F79" w:rsidRDefault="00AF7B0D" w:rsidP="00AF7B0D">
            <w:pPr>
              <w:spacing w:line="240" w:lineRule="exact"/>
              <w:ind w:left="-106"/>
              <w:jc w:val="center"/>
            </w:pPr>
            <w:r w:rsidRPr="00020F79">
              <w:t>86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2A3F7E" w14:textId="77777777" w:rsidR="00AF7B0D" w:rsidRPr="00020F79" w:rsidRDefault="00AF7B0D" w:rsidP="00AF7B0D">
            <w:pPr>
              <w:spacing w:line="240" w:lineRule="exact"/>
              <w:ind w:left="-106"/>
              <w:jc w:val="center"/>
            </w:pPr>
            <w:r w:rsidRPr="00020F79">
              <w:t>92,9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D2B371" w14:textId="77777777" w:rsidR="00AF7B0D" w:rsidRPr="00020F79" w:rsidRDefault="00AF7B0D" w:rsidP="00AF7B0D">
            <w:pPr>
              <w:spacing w:line="240" w:lineRule="exact"/>
              <w:ind w:left="-106"/>
              <w:jc w:val="center"/>
            </w:pPr>
            <w:r w:rsidRPr="00020F79">
              <w:t>93,8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3ADAC2" w14:textId="77777777" w:rsidR="00AF7B0D" w:rsidRPr="00020F79" w:rsidRDefault="00AF7B0D" w:rsidP="00AF7B0D">
            <w:pPr>
              <w:spacing w:line="240" w:lineRule="exact"/>
              <w:ind w:left="-106"/>
              <w:jc w:val="center"/>
            </w:pPr>
            <w:r w:rsidRPr="00020F79">
              <w:t>94,8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E6FCC0" w14:textId="77777777" w:rsidR="00AF7B0D" w:rsidRPr="00020F79" w:rsidRDefault="00AF7B0D" w:rsidP="00AF7B0D">
            <w:pPr>
              <w:spacing w:line="240" w:lineRule="exact"/>
              <w:ind w:left="-106" w:right="-107"/>
              <w:jc w:val="center"/>
            </w:pPr>
            <w:r w:rsidRPr="00020F79">
              <w:t>94,3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77B150A" w14:textId="77777777" w:rsidR="00AF7B0D" w:rsidRPr="00020F79" w:rsidRDefault="00AF7B0D" w:rsidP="00AF7B0D">
            <w:pPr>
              <w:spacing w:line="240" w:lineRule="exact"/>
              <w:ind w:left="-106"/>
              <w:jc w:val="center"/>
            </w:pPr>
            <w:r w:rsidRPr="00020F79">
              <w:t>96,7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E2D875" w14:textId="77777777" w:rsidR="00AF7B0D" w:rsidRPr="00020F79" w:rsidRDefault="00AF7B0D" w:rsidP="00AF7B0D">
            <w:pPr>
              <w:spacing w:line="240" w:lineRule="exact"/>
              <w:ind w:left="-106"/>
              <w:jc w:val="center"/>
            </w:pPr>
            <w:r w:rsidRPr="00020F79">
              <w:t>96,7</w:t>
            </w:r>
          </w:p>
        </w:tc>
        <w:tc>
          <w:tcPr>
            <w:tcW w:w="850" w:type="dxa"/>
            <w:tcBorders>
              <w:top w:val="single" w:sz="4" w:space="0" w:color="auto"/>
              <w:left w:val="single" w:sz="4" w:space="0" w:color="auto"/>
              <w:bottom w:val="single" w:sz="4" w:space="0" w:color="auto"/>
              <w:right w:val="single" w:sz="4" w:space="0" w:color="auto"/>
            </w:tcBorders>
          </w:tcPr>
          <w:p w14:paraId="1496C059" w14:textId="77777777" w:rsidR="00AF7B0D" w:rsidRPr="00020F79" w:rsidRDefault="00AF7B0D" w:rsidP="00AF7B0D">
            <w:pPr>
              <w:spacing w:line="240" w:lineRule="exact"/>
              <w:ind w:left="-106"/>
              <w:jc w:val="center"/>
            </w:pPr>
            <w:r w:rsidRPr="00020F79">
              <w:t>98,2</w:t>
            </w:r>
          </w:p>
        </w:tc>
        <w:tc>
          <w:tcPr>
            <w:tcW w:w="709" w:type="dxa"/>
            <w:tcBorders>
              <w:top w:val="single" w:sz="4" w:space="0" w:color="auto"/>
              <w:left w:val="single" w:sz="4" w:space="0" w:color="auto"/>
              <w:bottom w:val="single" w:sz="4" w:space="0" w:color="auto"/>
              <w:right w:val="single" w:sz="4" w:space="0" w:color="auto"/>
            </w:tcBorders>
          </w:tcPr>
          <w:p w14:paraId="765DC084" w14:textId="77777777" w:rsidR="00AF7B0D" w:rsidRPr="00020F79" w:rsidRDefault="00AF7B0D" w:rsidP="00AF7B0D">
            <w:pPr>
              <w:spacing w:line="240" w:lineRule="exact"/>
              <w:ind w:left="-106"/>
              <w:jc w:val="center"/>
            </w:pPr>
            <w:r w:rsidRPr="00020F79">
              <w:t>97</w:t>
            </w:r>
          </w:p>
        </w:tc>
        <w:tc>
          <w:tcPr>
            <w:tcW w:w="709" w:type="dxa"/>
            <w:tcBorders>
              <w:top w:val="single" w:sz="4" w:space="0" w:color="auto"/>
              <w:left w:val="single" w:sz="4" w:space="0" w:color="auto"/>
              <w:bottom w:val="single" w:sz="4" w:space="0" w:color="auto"/>
              <w:right w:val="single" w:sz="4" w:space="0" w:color="auto"/>
            </w:tcBorders>
          </w:tcPr>
          <w:p w14:paraId="05AF6BE9" w14:textId="77777777" w:rsidR="00AF7B0D" w:rsidRPr="00020F79" w:rsidRDefault="00AF7B0D" w:rsidP="00AF7B0D">
            <w:pPr>
              <w:spacing w:line="240" w:lineRule="exact"/>
              <w:ind w:left="-106"/>
              <w:jc w:val="center"/>
            </w:pPr>
            <w:r w:rsidRPr="00020F79">
              <w:t>96,6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5CB891C" w14:textId="77777777" w:rsidR="00AF7B0D" w:rsidRPr="00020F79" w:rsidRDefault="00AF7B0D" w:rsidP="00AF7B0D">
            <w:pPr>
              <w:spacing w:line="240" w:lineRule="exact"/>
              <w:ind w:left="-106"/>
              <w:jc w:val="center"/>
            </w:pPr>
            <w:r w:rsidRPr="00020F79">
              <w:t>97,2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57CB3D" w14:textId="77777777" w:rsidR="00AF7B0D" w:rsidRPr="00020F79" w:rsidRDefault="00AF7B0D" w:rsidP="00AF7B0D">
            <w:pPr>
              <w:spacing w:line="240" w:lineRule="exact"/>
              <w:ind w:left="-106"/>
              <w:jc w:val="center"/>
            </w:pPr>
            <w:r w:rsidRPr="00020F79">
              <w:t>96,8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F1CDBB9" w14:textId="77777777" w:rsidR="00AF7B0D" w:rsidRPr="00020F79" w:rsidRDefault="00AF7B0D" w:rsidP="00AF7B0D">
            <w:pPr>
              <w:spacing w:line="240" w:lineRule="exact"/>
              <w:ind w:left="-106"/>
              <w:jc w:val="center"/>
            </w:pPr>
            <w:r w:rsidRPr="00020F79">
              <w:t>96,7</w:t>
            </w:r>
          </w:p>
        </w:tc>
      </w:tr>
      <w:tr w:rsidR="00852727" w:rsidRPr="00020F79" w14:paraId="67FF350E"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2AB3890C" w14:textId="77777777" w:rsidR="00AF7B0D" w:rsidRPr="00020F79" w:rsidRDefault="00AF7B0D" w:rsidP="00020F79">
            <w:pPr>
              <w:spacing w:line="240" w:lineRule="exact"/>
              <w:jc w:val="both"/>
              <w:rPr>
                <w:bCs/>
              </w:rPr>
            </w:pPr>
            <w:r w:rsidRPr="00020F79">
              <w:t>Объем отгруженных товаров</w:t>
            </w:r>
          </w:p>
          <w:p w14:paraId="449D5FBC" w14:textId="77777777" w:rsidR="00AF7B0D" w:rsidRPr="00020F79" w:rsidRDefault="00AF7B0D" w:rsidP="00020F79">
            <w:pPr>
              <w:spacing w:line="240" w:lineRule="exact"/>
              <w:jc w:val="both"/>
              <w:rPr>
                <w:bCs/>
              </w:rPr>
            </w:pPr>
            <w:r w:rsidRPr="00020F79">
              <w:rPr>
                <w:bCs/>
              </w:rPr>
              <w:t>Производство и распределение электроэнергии, газа и воды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6E947C" w14:textId="77777777" w:rsidR="00AF7B0D" w:rsidRPr="00020F79" w:rsidRDefault="00AF7B0D" w:rsidP="00AF7B0D">
            <w:pPr>
              <w:spacing w:line="240" w:lineRule="exact"/>
              <w:jc w:val="center"/>
            </w:pPr>
            <w:r w:rsidRPr="00020F79">
              <w:t>млн. руб.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14351D6" w14:textId="77777777" w:rsidR="00AF7B0D" w:rsidRPr="00020F79" w:rsidRDefault="00AF7B0D" w:rsidP="00AF7B0D">
            <w:pPr>
              <w:spacing w:line="240" w:lineRule="exact"/>
              <w:ind w:left="-106"/>
              <w:jc w:val="center"/>
            </w:pPr>
            <w:r w:rsidRPr="00020F79">
              <w:t>45,3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72ABA" w14:textId="77777777" w:rsidR="00AF7B0D" w:rsidRPr="00020F79" w:rsidRDefault="00AF7B0D" w:rsidP="00AF7B0D">
            <w:pPr>
              <w:spacing w:line="240" w:lineRule="exact"/>
              <w:ind w:left="-106"/>
              <w:jc w:val="center"/>
            </w:pPr>
            <w:r w:rsidRPr="00020F79">
              <w:t>46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E1EECF3" w14:textId="77777777" w:rsidR="00AF7B0D" w:rsidRPr="00020F79" w:rsidRDefault="00AF7B0D" w:rsidP="00AF7B0D">
            <w:pPr>
              <w:spacing w:line="240" w:lineRule="exact"/>
              <w:ind w:left="-106"/>
              <w:jc w:val="center"/>
            </w:pPr>
            <w:r w:rsidRPr="00020F79">
              <w:t>56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750147" w14:textId="77777777" w:rsidR="00AF7B0D" w:rsidRPr="00020F79" w:rsidRDefault="00AF7B0D" w:rsidP="00AF7B0D">
            <w:pPr>
              <w:spacing w:line="240" w:lineRule="exact"/>
              <w:ind w:left="-106"/>
              <w:jc w:val="center"/>
            </w:pPr>
            <w:r w:rsidRPr="00020F79">
              <w:t>63,5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BEDE9A" w14:textId="77777777" w:rsidR="00AF7B0D" w:rsidRPr="00020F79" w:rsidRDefault="00AF7B0D" w:rsidP="00AF7B0D">
            <w:pPr>
              <w:spacing w:line="240" w:lineRule="exact"/>
              <w:ind w:left="-106"/>
              <w:jc w:val="center"/>
            </w:pPr>
            <w:r w:rsidRPr="00020F79">
              <w:t>64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6EA3AC" w14:textId="77777777" w:rsidR="00AF7B0D" w:rsidRPr="00020F79" w:rsidRDefault="00AF7B0D" w:rsidP="00AF7B0D">
            <w:pPr>
              <w:spacing w:line="240" w:lineRule="exact"/>
              <w:ind w:left="-106"/>
              <w:jc w:val="center"/>
            </w:pPr>
            <w:r w:rsidRPr="00020F79">
              <w:t>64,6</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89BC5A" w14:textId="77777777" w:rsidR="00AF7B0D" w:rsidRPr="00020F79" w:rsidRDefault="00AF7B0D" w:rsidP="00AF7B0D">
            <w:pPr>
              <w:spacing w:line="240" w:lineRule="exact"/>
              <w:ind w:left="-106" w:right="-107"/>
              <w:jc w:val="center"/>
            </w:pPr>
            <w:r w:rsidRPr="00020F79">
              <w:t>72,5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0B8B61" w14:textId="77777777" w:rsidR="00AF7B0D" w:rsidRPr="00020F79" w:rsidRDefault="00AF7B0D" w:rsidP="00AF7B0D">
            <w:pPr>
              <w:spacing w:line="240" w:lineRule="exact"/>
              <w:ind w:left="-106"/>
              <w:jc w:val="center"/>
            </w:pPr>
            <w:r w:rsidRPr="00020F79">
              <w:t>74,1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EEFB67" w14:textId="77777777" w:rsidR="00AF7B0D" w:rsidRPr="00020F79" w:rsidRDefault="00AF7B0D" w:rsidP="00AF7B0D">
            <w:pPr>
              <w:spacing w:line="240" w:lineRule="exact"/>
              <w:ind w:left="-106"/>
              <w:jc w:val="center"/>
            </w:pPr>
            <w:r w:rsidRPr="00020F79">
              <w:t>75,9</w:t>
            </w:r>
          </w:p>
        </w:tc>
        <w:tc>
          <w:tcPr>
            <w:tcW w:w="850" w:type="dxa"/>
            <w:tcBorders>
              <w:top w:val="single" w:sz="4" w:space="0" w:color="auto"/>
              <w:left w:val="single" w:sz="4" w:space="0" w:color="auto"/>
              <w:bottom w:val="single" w:sz="4" w:space="0" w:color="auto"/>
              <w:right w:val="single" w:sz="4" w:space="0" w:color="auto"/>
            </w:tcBorders>
          </w:tcPr>
          <w:p w14:paraId="652F7F39" w14:textId="77777777" w:rsidR="00AF7B0D" w:rsidRPr="00020F79" w:rsidRDefault="00AF7B0D" w:rsidP="00AF7B0D">
            <w:pPr>
              <w:spacing w:line="240" w:lineRule="exact"/>
              <w:ind w:left="-106"/>
              <w:jc w:val="center"/>
            </w:pPr>
            <w:r w:rsidRPr="00020F79">
              <w:t>75,4</w:t>
            </w:r>
          </w:p>
        </w:tc>
        <w:tc>
          <w:tcPr>
            <w:tcW w:w="709" w:type="dxa"/>
            <w:tcBorders>
              <w:top w:val="single" w:sz="4" w:space="0" w:color="auto"/>
              <w:left w:val="single" w:sz="4" w:space="0" w:color="auto"/>
              <w:bottom w:val="single" w:sz="4" w:space="0" w:color="auto"/>
              <w:right w:val="single" w:sz="4" w:space="0" w:color="auto"/>
            </w:tcBorders>
          </w:tcPr>
          <w:p w14:paraId="6A30A19E" w14:textId="77777777" w:rsidR="00AF7B0D" w:rsidRPr="00020F79" w:rsidRDefault="00AF7B0D" w:rsidP="00AF7B0D">
            <w:pPr>
              <w:spacing w:line="240" w:lineRule="exact"/>
              <w:ind w:left="-106"/>
              <w:jc w:val="center"/>
            </w:pPr>
            <w:r w:rsidRPr="00020F79">
              <w:t>82,1</w:t>
            </w:r>
          </w:p>
        </w:tc>
        <w:tc>
          <w:tcPr>
            <w:tcW w:w="709" w:type="dxa"/>
            <w:tcBorders>
              <w:top w:val="single" w:sz="4" w:space="0" w:color="auto"/>
              <w:left w:val="single" w:sz="4" w:space="0" w:color="auto"/>
              <w:bottom w:val="single" w:sz="4" w:space="0" w:color="auto"/>
              <w:right w:val="single" w:sz="4" w:space="0" w:color="auto"/>
            </w:tcBorders>
          </w:tcPr>
          <w:p w14:paraId="66B52A86" w14:textId="77777777" w:rsidR="00AF7B0D" w:rsidRPr="00020F79" w:rsidRDefault="00AF7B0D" w:rsidP="00AF7B0D">
            <w:pPr>
              <w:spacing w:line="240" w:lineRule="exact"/>
              <w:ind w:left="-106"/>
              <w:jc w:val="center"/>
            </w:pPr>
            <w:r w:rsidRPr="00020F79">
              <w:t>86,9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F2D47BF" w14:textId="77777777" w:rsidR="00AF7B0D" w:rsidRPr="00020F79" w:rsidRDefault="00AF7B0D" w:rsidP="00AF7B0D">
            <w:pPr>
              <w:spacing w:line="240" w:lineRule="exact"/>
              <w:ind w:left="-106"/>
              <w:jc w:val="center"/>
            </w:pPr>
            <w:r w:rsidRPr="00020F79">
              <w:t>80,6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72647E6" w14:textId="77777777" w:rsidR="00AF7B0D" w:rsidRPr="00020F79" w:rsidRDefault="00AF7B0D" w:rsidP="00AF7B0D">
            <w:pPr>
              <w:spacing w:line="240" w:lineRule="exact"/>
              <w:ind w:left="-106"/>
              <w:jc w:val="center"/>
            </w:pPr>
            <w:r w:rsidRPr="00020F79">
              <w:t>89,5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2A11068" w14:textId="77777777" w:rsidR="00AF7B0D" w:rsidRPr="00020F79" w:rsidRDefault="00AF7B0D" w:rsidP="00AF7B0D">
            <w:pPr>
              <w:spacing w:line="240" w:lineRule="exact"/>
              <w:ind w:left="-106"/>
              <w:jc w:val="center"/>
            </w:pPr>
            <w:r w:rsidRPr="00020F79">
              <w:t>94,6</w:t>
            </w:r>
          </w:p>
        </w:tc>
      </w:tr>
      <w:tr w:rsidR="00852727" w:rsidRPr="00020F79" w14:paraId="2C5DA0B4"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44A33AAB" w14:textId="77777777" w:rsidR="00AF7B0D" w:rsidRPr="00020F79" w:rsidRDefault="00AF7B0D" w:rsidP="00020F79">
            <w:pPr>
              <w:spacing w:line="240" w:lineRule="exact"/>
              <w:jc w:val="both"/>
            </w:pPr>
            <w:r w:rsidRPr="00020F79">
              <w:t>Среднегодовые темпы роста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50E9121" w14:textId="77777777" w:rsidR="00AF7B0D" w:rsidRPr="00020F79" w:rsidRDefault="00AF7B0D" w:rsidP="00AF7B0D">
            <w:pPr>
              <w:spacing w:line="240" w:lineRule="exact"/>
              <w:jc w:val="center"/>
            </w:pPr>
            <w:r w:rsidRPr="00020F79">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AE2851D" w14:textId="77777777" w:rsidR="00AF7B0D" w:rsidRPr="00020F79" w:rsidRDefault="00AF7B0D" w:rsidP="00AF7B0D">
            <w:pPr>
              <w:spacing w:line="240" w:lineRule="exact"/>
              <w:ind w:left="-106"/>
              <w:jc w:val="center"/>
            </w:pPr>
            <w:r w:rsidRPr="00020F79">
              <w:t>100,9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19997A" w14:textId="77777777" w:rsidR="00AF7B0D" w:rsidRPr="00020F79" w:rsidRDefault="00AF7B0D" w:rsidP="00AF7B0D">
            <w:pPr>
              <w:spacing w:line="240" w:lineRule="exact"/>
              <w:ind w:left="-106"/>
              <w:jc w:val="center"/>
            </w:pPr>
            <w:r w:rsidRPr="00020F79">
              <w:t>94,9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421C565" w14:textId="77777777" w:rsidR="00AF7B0D" w:rsidRPr="00020F79" w:rsidRDefault="00AF7B0D" w:rsidP="00AF7B0D">
            <w:pPr>
              <w:spacing w:line="240" w:lineRule="exact"/>
              <w:ind w:left="-106"/>
              <w:jc w:val="center"/>
            </w:pPr>
            <w:r w:rsidRPr="00020F79">
              <w:t>102,2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9E98FF" w14:textId="77777777" w:rsidR="00AF7B0D" w:rsidRPr="00020F79" w:rsidRDefault="00AF7B0D" w:rsidP="00AF7B0D">
            <w:pPr>
              <w:spacing w:line="240" w:lineRule="exact"/>
              <w:ind w:left="-106"/>
              <w:jc w:val="center"/>
            </w:pPr>
            <w:r w:rsidRPr="00020F79">
              <w:t>104,6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60384B" w14:textId="77777777" w:rsidR="00AF7B0D" w:rsidRPr="00020F79" w:rsidRDefault="00AF7B0D" w:rsidP="00AF7B0D">
            <w:pPr>
              <w:spacing w:line="240" w:lineRule="exact"/>
              <w:ind w:left="-106"/>
              <w:jc w:val="center"/>
            </w:pPr>
            <w:r w:rsidRPr="00020F79">
              <w:t>105,6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5C5DEE" w14:textId="77777777" w:rsidR="00AF7B0D" w:rsidRPr="00020F79" w:rsidRDefault="00AF7B0D" w:rsidP="00AF7B0D">
            <w:pPr>
              <w:spacing w:line="240" w:lineRule="exact"/>
              <w:ind w:left="-106"/>
              <w:jc w:val="center"/>
            </w:pPr>
            <w:r w:rsidRPr="00020F79">
              <w:t>106,6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8C2E48" w14:textId="77777777" w:rsidR="00AF7B0D" w:rsidRPr="00020F79" w:rsidRDefault="00AF7B0D" w:rsidP="00AF7B0D">
            <w:pPr>
              <w:spacing w:line="240" w:lineRule="exact"/>
              <w:ind w:left="-106" w:right="-107"/>
              <w:jc w:val="center"/>
            </w:pPr>
            <w:r w:rsidRPr="00020F79">
              <w:t>106,1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5D84A30" w14:textId="77777777" w:rsidR="00AF7B0D" w:rsidRPr="00020F79" w:rsidRDefault="00AF7B0D" w:rsidP="00AF7B0D">
            <w:pPr>
              <w:spacing w:line="240" w:lineRule="exact"/>
              <w:ind w:left="-106"/>
              <w:jc w:val="center"/>
            </w:pPr>
            <w:r w:rsidRPr="00020F79">
              <w:t>108,6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A2D898" w14:textId="77777777" w:rsidR="00AF7B0D" w:rsidRPr="00020F79" w:rsidRDefault="00AF7B0D" w:rsidP="00AF7B0D">
            <w:pPr>
              <w:spacing w:line="240" w:lineRule="exact"/>
              <w:ind w:left="-106"/>
              <w:jc w:val="center"/>
            </w:pPr>
            <w:r w:rsidRPr="00020F79">
              <w:t>111,1</w:t>
            </w:r>
          </w:p>
        </w:tc>
        <w:tc>
          <w:tcPr>
            <w:tcW w:w="850" w:type="dxa"/>
            <w:tcBorders>
              <w:top w:val="single" w:sz="4" w:space="0" w:color="auto"/>
              <w:left w:val="single" w:sz="4" w:space="0" w:color="auto"/>
              <w:bottom w:val="single" w:sz="4" w:space="0" w:color="auto"/>
              <w:right w:val="single" w:sz="4" w:space="0" w:color="auto"/>
            </w:tcBorders>
          </w:tcPr>
          <w:p w14:paraId="035C322A" w14:textId="77777777" w:rsidR="00AF7B0D" w:rsidRPr="00020F79" w:rsidRDefault="00AF7B0D" w:rsidP="00AF7B0D">
            <w:pPr>
              <w:spacing w:line="240" w:lineRule="exact"/>
              <w:ind w:left="-106"/>
              <w:jc w:val="center"/>
            </w:pPr>
            <w:r w:rsidRPr="00020F79">
              <w:t>99,4</w:t>
            </w:r>
          </w:p>
        </w:tc>
        <w:tc>
          <w:tcPr>
            <w:tcW w:w="709" w:type="dxa"/>
            <w:tcBorders>
              <w:top w:val="single" w:sz="4" w:space="0" w:color="auto"/>
              <w:left w:val="single" w:sz="4" w:space="0" w:color="auto"/>
              <w:bottom w:val="single" w:sz="4" w:space="0" w:color="auto"/>
              <w:right w:val="single" w:sz="4" w:space="0" w:color="auto"/>
            </w:tcBorders>
          </w:tcPr>
          <w:p w14:paraId="02FD1AF3" w14:textId="77777777" w:rsidR="00AF7B0D" w:rsidRPr="00020F79" w:rsidRDefault="00AF7B0D" w:rsidP="00AF7B0D">
            <w:pPr>
              <w:spacing w:line="240" w:lineRule="exact"/>
              <w:ind w:left="-106"/>
              <w:jc w:val="center"/>
            </w:pPr>
            <w:r w:rsidRPr="00020F79">
              <w:t>98,1</w:t>
            </w:r>
          </w:p>
        </w:tc>
        <w:tc>
          <w:tcPr>
            <w:tcW w:w="709" w:type="dxa"/>
            <w:tcBorders>
              <w:top w:val="single" w:sz="4" w:space="0" w:color="auto"/>
              <w:left w:val="single" w:sz="4" w:space="0" w:color="auto"/>
              <w:bottom w:val="single" w:sz="4" w:space="0" w:color="auto"/>
              <w:right w:val="single" w:sz="4" w:space="0" w:color="auto"/>
            </w:tcBorders>
          </w:tcPr>
          <w:p w14:paraId="42FF9DC4" w14:textId="77777777" w:rsidR="00AF7B0D" w:rsidRPr="00020F79" w:rsidRDefault="00AF7B0D" w:rsidP="00AF7B0D">
            <w:pPr>
              <w:spacing w:line="240" w:lineRule="exact"/>
              <w:ind w:left="-106"/>
              <w:jc w:val="center"/>
            </w:pPr>
            <w:r w:rsidRPr="00020F79">
              <w:t>96,8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54389A" w14:textId="77777777" w:rsidR="00AF7B0D" w:rsidRPr="00020F79" w:rsidRDefault="00AF7B0D" w:rsidP="00AF7B0D">
            <w:pPr>
              <w:spacing w:line="240" w:lineRule="exact"/>
              <w:ind w:left="-106"/>
              <w:jc w:val="center"/>
            </w:pPr>
            <w:r w:rsidRPr="00020F79">
              <w:t>101,5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0C58F8" w14:textId="77777777" w:rsidR="00AF7B0D" w:rsidRPr="00020F79" w:rsidRDefault="00AF7B0D" w:rsidP="00AF7B0D">
            <w:pPr>
              <w:spacing w:line="240" w:lineRule="exact"/>
              <w:ind w:left="-106"/>
              <w:jc w:val="center"/>
            </w:pPr>
            <w:r w:rsidRPr="00020F79">
              <w:t>101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BDE096" w14:textId="77777777" w:rsidR="00AF7B0D" w:rsidRPr="00020F79" w:rsidRDefault="00AF7B0D" w:rsidP="00AF7B0D">
            <w:pPr>
              <w:spacing w:line="240" w:lineRule="exact"/>
              <w:ind w:left="-106"/>
              <w:jc w:val="center"/>
            </w:pPr>
            <w:r w:rsidRPr="00020F79">
              <w:t>101,2</w:t>
            </w:r>
          </w:p>
        </w:tc>
      </w:tr>
      <w:tr w:rsidR="00852727" w:rsidRPr="00020F79" w14:paraId="30386562"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26D91423" w14:textId="1254D3D5" w:rsidR="00AF7B0D" w:rsidRPr="00020F79" w:rsidRDefault="00AF7B0D" w:rsidP="00020F79">
            <w:pPr>
              <w:spacing w:line="240" w:lineRule="exact"/>
              <w:jc w:val="both"/>
              <w:rPr>
                <w:bCs/>
              </w:rPr>
            </w:pPr>
            <w:r w:rsidRPr="00020F79">
              <w:rPr>
                <w:bCs/>
              </w:rPr>
              <w:t>Сельское хозяйство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E6506A" w14:textId="77777777" w:rsidR="00AF7B0D" w:rsidRPr="00020F79" w:rsidRDefault="00AF7B0D" w:rsidP="00AF7B0D">
            <w:pPr>
              <w:spacing w:line="240" w:lineRule="exact"/>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A7DA35" w14:textId="77777777" w:rsidR="00AF7B0D" w:rsidRPr="00020F79" w:rsidRDefault="00AF7B0D" w:rsidP="00AF7B0D">
            <w:pPr>
              <w:spacing w:line="240" w:lineRule="exact"/>
              <w:ind w:left="-106"/>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6B0C15" w14:textId="77777777" w:rsidR="00AF7B0D" w:rsidRPr="00020F79" w:rsidRDefault="00AF7B0D" w:rsidP="00AF7B0D">
            <w:pPr>
              <w:spacing w:line="240" w:lineRule="exact"/>
              <w:ind w:left="-106"/>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BB3986" w14:textId="77777777" w:rsidR="00AF7B0D" w:rsidRPr="00020F79" w:rsidRDefault="00AF7B0D" w:rsidP="00AF7B0D">
            <w:pPr>
              <w:spacing w:line="240" w:lineRule="exact"/>
              <w:ind w:left="-106"/>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9AB6D9" w14:textId="77777777" w:rsidR="00AF7B0D" w:rsidRPr="00020F79" w:rsidRDefault="00AF7B0D" w:rsidP="00AF7B0D">
            <w:pPr>
              <w:spacing w:line="240" w:lineRule="exact"/>
              <w:ind w:left="-106"/>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6595A0" w14:textId="77777777" w:rsidR="00AF7B0D" w:rsidRPr="00020F79" w:rsidRDefault="00AF7B0D" w:rsidP="00AF7B0D">
            <w:pPr>
              <w:spacing w:line="240" w:lineRule="exact"/>
              <w:ind w:left="-106"/>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29D917" w14:textId="77777777" w:rsidR="00AF7B0D" w:rsidRPr="00020F79" w:rsidRDefault="00AF7B0D" w:rsidP="00AF7B0D">
            <w:pPr>
              <w:spacing w:line="240" w:lineRule="exact"/>
              <w:ind w:left="-106"/>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7A2983" w14:textId="77777777" w:rsidR="00AF7B0D" w:rsidRPr="00020F79" w:rsidRDefault="00AF7B0D" w:rsidP="00AF7B0D">
            <w:pPr>
              <w:spacing w:line="240" w:lineRule="exact"/>
              <w:ind w:left="-106"/>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975E7B" w14:textId="77777777" w:rsidR="00AF7B0D" w:rsidRPr="00020F79" w:rsidRDefault="00AF7B0D" w:rsidP="00AF7B0D">
            <w:pPr>
              <w:spacing w:line="240" w:lineRule="exact"/>
              <w:ind w:left="-106"/>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1070FE" w14:textId="77777777" w:rsidR="00AF7B0D" w:rsidRPr="00020F79" w:rsidRDefault="00AF7B0D" w:rsidP="00AF7B0D">
            <w:pPr>
              <w:spacing w:line="240" w:lineRule="exact"/>
              <w:ind w:left="-106"/>
              <w:jc w:val="center"/>
            </w:pPr>
          </w:p>
        </w:tc>
        <w:tc>
          <w:tcPr>
            <w:tcW w:w="850" w:type="dxa"/>
            <w:tcBorders>
              <w:top w:val="single" w:sz="4" w:space="0" w:color="auto"/>
              <w:left w:val="single" w:sz="4" w:space="0" w:color="auto"/>
              <w:bottom w:val="single" w:sz="4" w:space="0" w:color="auto"/>
              <w:right w:val="single" w:sz="4" w:space="0" w:color="auto"/>
            </w:tcBorders>
          </w:tcPr>
          <w:p w14:paraId="7CCBB815" w14:textId="77777777" w:rsidR="00AF7B0D" w:rsidRPr="00020F79" w:rsidRDefault="00AF7B0D" w:rsidP="00AF7B0D">
            <w:pPr>
              <w:spacing w:line="240" w:lineRule="exact"/>
              <w:ind w:left="-106"/>
              <w:jc w:val="center"/>
            </w:pPr>
          </w:p>
        </w:tc>
        <w:tc>
          <w:tcPr>
            <w:tcW w:w="709" w:type="dxa"/>
            <w:tcBorders>
              <w:top w:val="single" w:sz="4" w:space="0" w:color="auto"/>
              <w:left w:val="single" w:sz="4" w:space="0" w:color="auto"/>
              <w:bottom w:val="single" w:sz="4" w:space="0" w:color="auto"/>
              <w:right w:val="single" w:sz="4" w:space="0" w:color="auto"/>
            </w:tcBorders>
          </w:tcPr>
          <w:p w14:paraId="2E61E87A" w14:textId="77777777" w:rsidR="00AF7B0D" w:rsidRPr="00020F79" w:rsidRDefault="00AF7B0D" w:rsidP="00AF7B0D">
            <w:pPr>
              <w:spacing w:line="240" w:lineRule="exact"/>
              <w:ind w:left="-106"/>
              <w:jc w:val="center"/>
            </w:pPr>
          </w:p>
        </w:tc>
        <w:tc>
          <w:tcPr>
            <w:tcW w:w="709" w:type="dxa"/>
            <w:tcBorders>
              <w:top w:val="single" w:sz="4" w:space="0" w:color="auto"/>
              <w:left w:val="single" w:sz="4" w:space="0" w:color="auto"/>
              <w:bottom w:val="single" w:sz="4" w:space="0" w:color="auto"/>
              <w:right w:val="single" w:sz="4" w:space="0" w:color="auto"/>
            </w:tcBorders>
          </w:tcPr>
          <w:p w14:paraId="7D206B0E" w14:textId="77777777" w:rsidR="00AF7B0D" w:rsidRPr="00020F79" w:rsidRDefault="00AF7B0D" w:rsidP="00AF7B0D">
            <w:pPr>
              <w:spacing w:line="240" w:lineRule="exact"/>
              <w:ind w:left="-106"/>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B7F703" w14:textId="77777777" w:rsidR="00AF7B0D" w:rsidRPr="00020F79" w:rsidRDefault="00AF7B0D" w:rsidP="00AF7B0D">
            <w:pPr>
              <w:spacing w:line="240" w:lineRule="exact"/>
              <w:ind w:left="-106"/>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8C22E8" w14:textId="77777777" w:rsidR="00AF7B0D" w:rsidRPr="00020F79" w:rsidRDefault="00AF7B0D" w:rsidP="00AF7B0D">
            <w:pPr>
              <w:spacing w:line="240" w:lineRule="exact"/>
              <w:ind w:left="-106"/>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23D894" w14:textId="77777777" w:rsidR="00AF7B0D" w:rsidRPr="00020F79" w:rsidRDefault="00AF7B0D" w:rsidP="00AF7B0D">
            <w:pPr>
              <w:spacing w:line="240" w:lineRule="exact"/>
              <w:ind w:left="-106"/>
              <w:jc w:val="center"/>
            </w:pPr>
          </w:p>
        </w:tc>
      </w:tr>
      <w:tr w:rsidR="00852727" w:rsidRPr="00020F79" w14:paraId="2461FB6C"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7E961C3E" w14:textId="77777777" w:rsidR="00AF7B0D" w:rsidRPr="00020F79" w:rsidRDefault="00AF7B0D" w:rsidP="00020F79">
            <w:pPr>
              <w:jc w:val="both"/>
            </w:pPr>
            <w:r w:rsidRPr="00020F79">
              <w:t>Продукция сельского хозяйства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FC666D7" w14:textId="77777777" w:rsidR="00AF7B0D" w:rsidRPr="00020F79" w:rsidRDefault="00AF7B0D" w:rsidP="00AF7B0D">
            <w:pPr>
              <w:jc w:val="center"/>
            </w:pPr>
            <w:r w:rsidRPr="00020F79">
              <w:t>млн. руб.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9642ABC" w14:textId="77777777" w:rsidR="00AF7B0D" w:rsidRPr="00020F79" w:rsidRDefault="00AF7B0D" w:rsidP="00AF7B0D">
            <w:pPr>
              <w:ind w:left="-106" w:right="-108"/>
              <w:jc w:val="center"/>
            </w:pPr>
            <w:r w:rsidRPr="00020F79">
              <w:t>4464,2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C845F6" w14:textId="77777777" w:rsidR="00AF7B0D" w:rsidRPr="00020F79" w:rsidRDefault="00AF7B0D" w:rsidP="00AF7B0D">
            <w:pPr>
              <w:ind w:left="-106" w:right="-111"/>
              <w:jc w:val="center"/>
            </w:pPr>
            <w:r w:rsidRPr="00020F79">
              <w:t>4456,2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830DC24" w14:textId="77777777" w:rsidR="00AF7B0D" w:rsidRPr="00020F79" w:rsidRDefault="00AF7B0D" w:rsidP="00AF7B0D">
            <w:pPr>
              <w:ind w:left="-106"/>
              <w:jc w:val="center"/>
            </w:pPr>
            <w:r w:rsidRPr="00020F79">
              <w:t>4546,8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7A0899" w14:textId="77777777" w:rsidR="00AF7B0D" w:rsidRPr="00020F79" w:rsidRDefault="00AF7B0D" w:rsidP="00AF7B0D">
            <w:pPr>
              <w:ind w:left="-106"/>
              <w:jc w:val="center"/>
            </w:pPr>
            <w:r w:rsidRPr="00020F79">
              <w:t>4964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A8C646" w14:textId="77777777" w:rsidR="00AF7B0D" w:rsidRPr="00020F79" w:rsidRDefault="00AF7B0D" w:rsidP="00AF7B0D">
            <w:pPr>
              <w:ind w:left="-106"/>
              <w:jc w:val="center"/>
            </w:pPr>
            <w:r w:rsidRPr="00020F79">
              <w:t>5085,9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CB4C75" w14:textId="77777777" w:rsidR="00AF7B0D" w:rsidRPr="00020F79" w:rsidRDefault="00AF7B0D" w:rsidP="00AF7B0D">
            <w:pPr>
              <w:ind w:left="-106" w:right="-110"/>
              <w:jc w:val="center"/>
            </w:pPr>
            <w:r w:rsidRPr="00020F79">
              <w:t>5016,1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412D52" w14:textId="77777777" w:rsidR="00AF7B0D" w:rsidRPr="00020F79" w:rsidRDefault="00AF7B0D" w:rsidP="00AF7B0D">
            <w:pPr>
              <w:ind w:left="-106" w:right="-107"/>
              <w:jc w:val="center"/>
            </w:pPr>
            <w:r w:rsidRPr="00020F79">
              <w:t>5742,8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7496B5" w14:textId="77777777" w:rsidR="00AF7B0D" w:rsidRPr="00020F79" w:rsidRDefault="00AF7B0D" w:rsidP="00AF7B0D">
            <w:pPr>
              <w:ind w:left="-106"/>
              <w:jc w:val="center"/>
            </w:pPr>
            <w:r w:rsidRPr="00020F79">
              <w:t>6065,4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C6513C" w14:textId="77777777" w:rsidR="00AF7B0D" w:rsidRPr="00020F79" w:rsidRDefault="00AF7B0D" w:rsidP="00AF7B0D">
            <w:pPr>
              <w:ind w:left="-106"/>
              <w:jc w:val="center"/>
            </w:pPr>
            <w:r w:rsidRPr="00020F79">
              <w:t>5682,2</w:t>
            </w:r>
          </w:p>
        </w:tc>
        <w:tc>
          <w:tcPr>
            <w:tcW w:w="850" w:type="dxa"/>
            <w:tcBorders>
              <w:top w:val="single" w:sz="4" w:space="0" w:color="auto"/>
              <w:left w:val="single" w:sz="4" w:space="0" w:color="auto"/>
              <w:bottom w:val="single" w:sz="4" w:space="0" w:color="auto"/>
              <w:right w:val="single" w:sz="4" w:space="0" w:color="auto"/>
            </w:tcBorders>
          </w:tcPr>
          <w:p w14:paraId="0127161C" w14:textId="77777777" w:rsidR="00AF7B0D" w:rsidRPr="00020F79" w:rsidRDefault="00AF7B0D" w:rsidP="00AF7B0D">
            <w:pPr>
              <w:ind w:left="-106"/>
              <w:jc w:val="center"/>
            </w:pPr>
            <w:r w:rsidRPr="00020F79">
              <w:t>7373</w:t>
            </w:r>
          </w:p>
        </w:tc>
        <w:tc>
          <w:tcPr>
            <w:tcW w:w="709" w:type="dxa"/>
            <w:tcBorders>
              <w:top w:val="single" w:sz="4" w:space="0" w:color="auto"/>
              <w:left w:val="single" w:sz="4" w:space="0" w:color="auto"/>
              <w:bottom w:val="single" w:sz="4" w:space="0" w:color="auto"/>
              <w:right w:val="single" w:sz="4" w:space="0" w:color="auto"/>
            </w:tcBorders>
          </w:tcPr>
          <w:p w14:paraId="5387E332" w14:textId="77777777" w:rsidR="00AF7B0D" w:rsidRPr="00020F79" w:rsidRDefault="00AF7B0D" w:rsidP="00AF7B0D">
            <w:pPr>
              <w:ind w:left="-106" w:right="-102"/>
              <w:jc w:val="center"/>
            </w:pPr>
            <w:r w:rsidRPr="00020F79">
              <w:t>8338,8</w:t>
            </w:r>
          </w:p>
        </w:tc>
        <w:tc>
          <w:tcPr>
            <w:tcW w:w="709" w:type="dxa"/>
            <w:tcBorders>
              <w:top w:val="single" w:sz="4" w:space="0" w:color="auto"/>
              <w:left w:val="single" w:sz="4" w:space="0" w:color="auto"/>
              <w:bottom w:val="single" w:sz="4" w:space="0" w:color="auto"/>
              <w:right w:val="single" w:sz="4" w:space="0" w:color="auto"/>
            </w:tcBorders>
          </w:tcPr>
          <w:p w14:paraId="1F23E9C2" w14:textId="77777777" w:rsidR="00AF7B0D" w:rsidRPr="00020F79" w:rsidRDefault="00AF7B0D" w:rsidP="00AF7B0D">
            <w:pPr>
              <w:ind w:left="-106"/>
              <w:jc w:val="center"/>
            </w:pPr>
            <w:r w:rsidRPr="00020F79">
              <w:t>9001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CB6855" w14:textId="77777777" w:rsidR="00AF7B0D" w:rsidRPr="00020F79" w:rsidRDefault="00AF7B0D" w:rsidP="00AF7B0D">
            <w:pPr>
              <w:ind w:left="-106"/>
              <w:jc w:val="center"/>
            </w:pPr>
            <w:r w:rsidRPr="00020F79">
              <w:t>9330,6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6E48D6" w14:textId="77777777" w:rsidR="00AF7B0D" w:rsidRPr="00020F79" w:rsidRDefault="00AF7B0D" w:rsidP="00AF7B0D">
            <w:pPr>
              <w:ind w:left="-106" w:right="-102"/>
              <w:jc w:val="center"/>
            </w:pPr>
            <w:r w:rsidRPr="00020F79">
              <w:t>10913,4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ED3048" w14:textId="77777777" w:rsidR="00AF7B0D" w:rsidRPr="00020F79" w:rsidRDefault="00AF7B0D" w:rsidP="00AF7B0D">
            <w:pPr>
              <w:ind w:left="-106" w:right="-113"/>
              <w:jc w:val="center"/>
            </w:pPr>
            <w:r w:rsidRPr="00020F79">
              <w:t>11610,5</w:t>
            </w:r>
          </w:p>
        </w:tc>
      </w:tr>
      <w:tr w:rsidR="00852727" w:rsidRPr="00020F79" w14:paraId="79D104C3"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6BA2D6F3" w14:textId="5B4F4B40" w:rsidR="00AF7B0D" w:rsidRPr="00020F79" w:rsidRDefault="00AF7B0D" w:rsidP="00020F79">
            <w:pPr>
              <w:jc w:val="both"/>
            </w:pPr>
            <w:r w:rsidRPr="00020F79">
              <w:t>Среднегодовые темпы роста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11D1512" w14:textId="77777777" w:rsidR="00AF7B0D" w:rsidRPr="00020F79" w:rsidRDefault="00AF7B0D" w:rsidP="00AF7B0D">
            <w:pPr>
              <w:jc w:val="center"/>
            </w:pPr>
            <w:r w:rsidRPr="00020F79">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3BE49DA" w14:textId="77777777" w:rsidR="00AF7B0D" w:rsidRPr="00020F79" w:rsidRDefault="00AF7B0D" w:rsidP="00AF7B0D">
            <w:pPr>
              <w:ind w:left="-106"/>
              <w:jc w:val="center"/>
            </w:pPr>
            <w:r w:rsidRPr="00020F79">
              <w:t>95,4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2402C5" w14:textId="77777777" w:rsidR="00AF7B0D" w:rsidRPr="00020F79" w:rsidRDefault="00AF7B0D" w:rsidP="00AF7B0D">
            <w:pPr>
              <w:ind w:left="-106"/>
              <w:jc w:val="center"/>
            </w:pPr>
            <w:r w:rsidRPr="00020F79">
              <w:t>99,5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E8AF97C" w14:textId="77777777" w:rsidR="00AF7B0D" w:rsidRPr="00020F79" w:rsidRDefault="00AF7B0D" w:rsidP="00AF7B0D">
            <w:pPr>
              <w:ind w:left="-106"/>
              <w:jc w:val="center"/>
            </w:pPr>
            <w:r w:rsidRPr="00020F79">
              <w:t>103,2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91F38C" w14:textId="77777777" w:rsidR="00AF7B0D" w:rsidRPr="00020F79" w:rsidRDefault="00AF7B0D" w:rsidP="00AF7B0D">
            <w:pPr>
              <w:ind w:left="-106"/>
              <w:jc w:val="center"/>
            </w:pPr>
            <w:r w:rsidRPr="00020F79">
              <w:t>100,9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39121C" w14:textId="77777777" w:rsidR="00AF7B0D" w:rsidRPr="00020F79" w:rsidRDefault="00AF7B0D" w:rsidP="00AF7B0D">
            <w:pPr>
              <w:ind w:left="-106"/>
              <w:jc w:val="center"/>
            </w:pPr>
            <w:r w:rsidRPr="00020F79">
              <w:t>101,4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788440" w14:textId="77777777" w:rsidR="00AF7B0D" w:rsidRPr="00020F79" w:rsidRDefault="00AF7B0D" w:rsidP="00AF7B0D">
            <w:pPr>
              <w:ind w:left="-106"/>
              <w:jc w:val="center"/>
            </w:pPr>
            <w:r w:rsidRPr="00020F79">
              <w:t>100,5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768169" w14:textId="77777777" w:rsidR="00AF7B0D" w:rsidRPr="00020F79" w:rsidRDefault="00AF7B0D" w:rsidP="00AF7B0D">
            <w:pPr>
              <w:ind w:left="-106"/>
              <w:jc w:val="center"/>
            </w:pPr>
            <w:r w:rsidRPr="00020F79">
              <w:t>101,6</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D4F8424" w14:textId="77777777" w:rsidR="00AF7B0D" w:rsidRPr="00020F79" w:rsidRDefault="00AF7B0D" w:rsidP="00AF7B0D">
            <w:pPr>
              <w:ind w:left="-106"/>
              <w:jc w:val="center"/>
            </w:pPr>
            <w:r w:rsidRPr="00020F79">
              <w:t>103,3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8D419B" w14:textId="77777777" w:rsidR="00AF7B0D" w:rsidRPr="00020F79" w:rsidRDefault="00AF7B0D" w:rsidP="00AF7B0D">
            <w:pPr>
              <w:ind w:left="-106"/>
              <w:jc w:val="center"/>
            </w:pPr>
            <w:r w:rsidRPr="00020F79">
              <w:t>100,4</w:t>
            </w:r>
          </w:p>
        </w:tc>
        <w:tc>
          <w:tcPr>
            <w:tcW w:w="850" w:type="dxa"/>
            <w:tcBorders>
              <w:top w:val="single" w:sz="4" w:space="0" w:color="auto"/>
              <w:left w:val="single" w:sz="4" w:space="0" w:color="auto"/>
              <w:bottom w:val="single" w:sz="4" w:space="0" w:color="auto"/>
              <w:right w:val="single" w:sz="4" w:space="0" w:color="auto"/>
            </w:tcBorders>
          </w:tcPr>
          <w:p w14:paraId="2C1A99C6" w14:textId="77777777" w:rsidR="00AF7B0D" w:rsidRPr="00020F79" w:rsidRDefault="00AF7B0D" w:rsidP="00AF7B0D">
            <w:pPr>
              <w:ind w:left="-106"/>
              <w:jc w:val="center"/>
            </w:pPr>
            <w:r w:rsidRPr="00020F79">
              <w:t>101,2</w:t>
            </w:r>
          </w:p>
        </w:tc>
        <w:tc>
          <w:tcPr>
            <w:tcW w:w="709" w:type="dxa"/>
            <w:tcBorders>
              <w:top w:val="single" w:sz="4" w:space="0" w:color="auto"/>
              <w:left w:val="single" w:sz="4" w:space="0" w:color="auto"/>
              <w:bottom w:val="single" w:sz="4" w:space="0" w:color="auto"/>
              <w:right w:val="single" w:sz="4" w:space="0" w:color="auto"/>
            </w:tcBorders>
          </w:tcPr>
          <w:p w14:paraId="1389F8D4" w14:textId="77777777" w:rsidR="00AF7B0D" w:rsidRPr="00020F79" w:rsidRDefault="00AF7B0D" w:rsidP="00AF7B0D">
            <w:pPr>
              <w:ind w:left="-106"/>
              <w:jc w:val="center"/>
            </w:pPr>
            <w:r w:rsidRPr="00020F79">
              <w:t>100,8</w:t>
            </w:r>
          </w:p>
        </w:tc>
        <w:tc>
          <w:tcPr>
            <w:tcW w:w="709" w:type="dxa"/>
            <w:tcBorders>
              <w:top w:val="single" w:sz="4" w:space="0" w:color="auto"/>
              <w:left w:val="single" w:sz="4" w:space="0" w:color="auto"/>
              <w:bottom w:val="single" w:sz="4" w:space="0" w:color="auto"/>
              <w:right w:val="single" w:sz="4" w:space="0" w:color="auto"/>
            </w:tcBorders>
          </w:tcPr>
          <w:p w14:paraId="2F1BA3D3" w14:textId="77777777" w:rsidR="00AF7B0D" w:rsidRPr="00020F79" w:rsidRDefault="00AF7B0D" w:rsidP="00AF7B0D">
            <w:pPr>
              <w:ind w:left="-106"/>
              <w:jc w:val="center"/>
            </w:pPr>
            <w:r w:rsidRPr="00020F79">
              <w:t>102,2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68A214" w14:textId="77777777" w:rsidR="00AF7B0D" w:rsidRPr="00020F79" w:rsidRDefault="00AF7B0D" w:rsidP="00AF7B0D">
            <w:pPr>
              <w:ind w:left="-106"/>
              <w:jc w:val="center"/>
            </w:pPr>
            <w:r w:rsidRPr="00020F79">
              <w:t>102,3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1EBD99" w14:textId="77777777" w:rsidR="00AF7B0D" w:rsidRPr="00020F79" w:rsidRDefault="00AF7B0D" w:rsidP="00AF7B0D">
            <w:pPr>
              <w:ind w:left="-106"/>
              <w:jc w:val="center"/>
            </w:pPr>
            <w:r w:rsidRPr="00020F79">
              <w:t>103,3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5C5261" w14:textId="77777777" w:rsidR="00AF7B0D" w:rsidRPr="00020F79" w:rsidRDefault="00AF7B0D" w:rsidP="00AF7B0D">
            <w:pPr>
              <w:ind w:left="-106"/>
              <w:jc w:val="center"/>
            </w:pPr>
            <w:r w:rsidRPr="00020F79">
              <w:t>104,4</w:t>
            </w:r>
          </w:p>
        </w:tc>
      </w:tr>
      <w:tr w:rsidR="00852727" w:rsidRPr="00020F79" w14:paraId="01C7C761"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2F4A2C67" w14:textId="0C06AAEC" w:rsidR="00AF7B0D" w:rsidRPr="00020F79" w:rsidRDefault="00AF7B0D" w:rsidP="00020F79">
            <w:pPr>
              <w:spacing w:line="240" w:lineRule="exact"/>
              <w:jc w:val="both"/>
              <w:rPr>
                <w:bCs/>
              </w:rPr>
            </w:pPr>
            <w:r w:rsidRPr="00020F79">
              <w:rPr>
                <w:bCs/>
              </w:rPr>
              <w:t>Торговля и услуги населению</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B962FE7" w14:textId="77777777" w:rsidR="00AF7B0D" w:rsidRPr="00020F79" w:rsidRDefault="00AF7B0D" w:rsidP="00AF7B0D">
            <w:pPr>
              <w:spacing w:line="240" w:lineRule="exact"/>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BB88B81" w14:textId="77777777" w:rsidR="00AF7B0D" w:rsidRPr="00020F79" w:rsidRDefault="00AF7B0D" w:rsidP="00AF7B0D">
            <w:pPr>
              <w:spacing w:line="240" w:lineRule="exact"/>
              <w:ind w:left="-106"/>
              <w:jc w:val="center"/>
              <w:rPr>
                <w:highlight w:val="gree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CCC4DB" w14:textId="77777777" w:rsidR="00AF7B0D" w:rsidRPr="00020F79" w:rsidRDefault="00AF7B0D" w:rsidP="00AF7B0D">
            <w:pPr>
              <w:spacing w:line="240" w:lineRule="exact"/>
              <w:ind w:left="-106"/>
              <w:jc w:val="center"/>
              <w:rPr>
                <w:highlight w:val="gree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7A8DC1A" w14:textId="77777777" w:rsidR="00AF7B0D" w:rsidRPr="00020F79" w:rsidRDefault="00AF7B0D" w:rsidP="00AF7B0D">
            <w:pPr>
              <w:spacing w:line="240" w:lineRule="exact"/>
              <w:ind w:left="-106"/>
              <w:jc w:val="center"/>
              <w:rPr>
                <w:highlight w:val="gree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10A36A" w14:textId="77777777" w:rsidR="00AF7B0D" w:rsidRPr="00020F79" w:rsidRDefault="00AF7B0D" w:rsidP="00AF7B0D">
            <w:pPr>
              <w:spacing w:line="240" w:lineRule="exact"/>
              <w:ind w:left="-106"/>
              <w:jc w:val="center"/>
              <w:rPr>
                <w:highlight w:val="gree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5A0EC5" w14:textId="77777777" w:rsidR="00AF7B0D" w:rsidRPr="00020F79" w:rsidRDefault="00AF7B0D" w:rsidP="00AF7B0D">
            <w:pPr>
              <w:spacing w:line="240" w:lineRule="exact"/>
              <w:ind w:left="-106"/>
              <w:jc w:val="center"/>
              <w:rPr>
                <w:highlight w:val="gree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F57FAC" w14:textId="77777777" w:rsidR="00AF7B0D" w:rsidRPr="00020F79" w:rsidRDefault="00AF7B0D" w:rsidP="00AF7B0D">
            <w:pPr>
              <w:spacing w:line="240" w:lineRule="exact"/>
              <w:ind w:left="-106"/>
              <w:jc w:val="center"/>
              <w:rPr>
                <w:highlight w:val="gree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F2FB6BD" w14:textId="77777777" w:rsidR="00AF7B0D" w:rsidRPr="00020F79" w:rsidRDefault="00AF7B0D" w:rsidP="00AF7B0D">
            <w:pPr>
              <w:spacing w:line="240" w:lineRule="exact"/>
              <w:ind w:left="-106"/>
              <w:jc w:val="center"/>
              <w:rPr>
                <w:highlight w:val="gree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822E8D" w14:textId="77777777" w:rsidR="00AF7B0D" w:rsidRPr="00020F79" w:rsidRDefault="00AF7B0D" w:rsidP="00AF7B0D">
            <w:pPr>
              <w:spacing w:line="240" w:lineRule="exact"/>
              <w:ind w:left="-106"/>
              <w:jc w:val="center"/>
              <w:rPr>
                <w:highlight w:val="gree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40B26A" w14:textId="77777777" w:rsidR="00AF7B0D" w:rsidRPr="00020F79" w:rsidRDefault="00AF7B0D" w:rsidP="00AF7B0D">
            <w:pPr>
              <w:spacing w:line="240" w:lineRule="exact"/>
              <w:ind w:left="-106"/>
              <w:jc w:val="center"/>
              <w:rPr>
                <w:highlight w:val="green"/>
              </w:rPr>
            </w:pPr>
          </w:p>
        </w:tc>
        <w:tc>
          <w:tcPr>
            <w:tcW w:w="850" w:type="dxa"/>
            <w:tcBorders>
              <w:top w:val="single" w:sz="4" w:space="0" w:color="auto"/>
              <w:left w:val="single" w:sz="4" w:space="0" w:color="auto"/>
              <w:bottom w:val="single" w:sz="4" w:space="0" w:color="auto"/>
              <w:right w:val="single" w:sz="4" w:space="0" w:color="auto"/>
            </w:tcBorders>
          </w:tcPr>
          <w:p w14:paraId="2A094228" w14:textId="77777777" w:rsidR="00AF7B0D" w:rsidRPr="00020F79" w:rsidRDefault="00AF7B0D" w:rsidP="00AF7B0D">
            <w:pPr>
              <w:spacing w:line="240" w:lineRule="exact"/>
              <w:ind w:left="-106"/>
              <w:jc w:val="center"/>
            </w:pPr>
          </w:p>
        </w:tc>
        <w:tc>
          <w:tcPr>
            <w:tcW w:w="709" w:type="dxa"/>
            <w:tcBorders>
              <w:top w:val="single" w:sz="4" w:space="0" w:color="auto"/>
              <w:left w:val="single" w:sz="4" w:space="0" w:color="auto"/>
              <w:bottom w:val="single" w:sz="4" w:space="0" w:color="auto"/>
              <w:right w:val="single" w:sz="4" w:space="0" w:color="auto"/>
            </w:tcBorders>
          </w:tcPr>
          <w:p w14:paraId="403BD478" w14:textId="77777777" w:rsidR="00AF7B0D" w:rsidRPr="00020F79" w:rsidRDefault="00AF7B0D" w:rsidP="00AF7B0D">
            <w:pPr>
              <w:spacing w:line="240" w:lineRule="exact"/>
              <w:ind w:left="-106"/>
              <w:jc w:val="center"/>
            </w:pPr>
          </w:p>
        </w:tc>
        <w:tc>
          <w:tcPr>
            <w:tcW w:w="709" w:type="dxa"/>
            <w:tcBorders>
              <w:top w:val="single" w:sz="4" w:space="0" w:color="auto"/>
              <w:left w:val="single" w:sz="4" w:space="0" w:color="auto"/>
              <w:bottom w:val="single" w:sz="4" w:space="0" w:color="auto"/>
              <w:right w:val="single" w:sz="4" w:space="0" w:color="auto"/>
            </w:tcBorders>
          </w:tcPr>
          <w:p w14:paraId="5252E010" w14:textId="77777777" w:rsidR="00AF7B0D" w:rsidRPr="00020F79" w:rsidRDefault="00AF7B0D" w:rsidP="00AF7B0D">
            <w:pPr>
              <w:spacing w:line="240" w:lineRule="exact"/>
              <w:ind w:left="-106"/>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06AAD83" w14:textId="77777777" w:rsidR="00AF7B0D" w:rsidRPr="00020F79" w:rsidRDefault="00AF7B0D" w:rsidP="00AF7B0D">
            <w:pPr>
              <w:spacing w:line="240" w:lineRule="exact"/>
              <w:ind w:left="-106"/>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78F636B" w14:textId="77777777" w:rsidR="00AF7B0D" w:rsidRPr="00020F79" w:rsidRDefault="00AF7B0D" w:rsidP="00AF7B0D">
            <w:pPr>
              <w:spacing w:line="240" w:lineRule="exact"/>
              <w:ind w:left="-106"/>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2E5B7C5" w14:textId="77777777" w:rsidR="00AF7B0D" w:rsidRPr="00020F79" w:rsidRDefault="00AF7B0D" w:rsidP="00AF7B0D">
            <w:pPr>
              <w:spacing w:line="240" w:lineRule="exact"/>
              <w:ind w:left="-106"/>
              <w:jc w:val="center"/>
            </w:pPr>
          </w:p>
        </w:tc>
      </w:tr>
      <w:tr w:rsidR="00852727" w:rsidRPr="00020F79" w14:paraId="081B429B"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68387A4D" w14:textId="77777777" w:rsidR="00AF7B0D" w:rsidRPr="00020F79" w:rsidRDefault="00AF7B0D" w:rsidP="00020F79">
            <w:pPr>
              <w:spacing w:line="240" w:lineRule="exact"/>
              <w:jc w:val="both"/>
            </w:pPr>
            <w:r w:rsidRPr="00020F79">
              <w:t>Оборот розничной торговли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B8C04E" w14:textId="77777777" w:rsidR="00AF7B0D" w:rsidRPr="00020F79" w:rsidRDefault="00AF7B0D" w:rsidP="00AF7B0D">
            <w:pPr>
              <w:spacing w:line="240" w:lineRule="exact"/>
              <w:jc w:val="center"/>
            </w:pPr>
            <w:r w:rsidRPr="00020F79">
              <w:t>млн. руб.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FB64322" w14:textId="77777777" w:rsidR="00AF7B0D" w:rsidRPr="00020F79" w:rsidRDefault="00AF7B0D" w:rsidP="00AF7B0D">
            <w:pPr>
              <w:ind w:left="-106"/>
              <w:jc w:val="center"/>
            </w:pPr>
            <w:r w:rsidRPr="00020F79">
              <w:t>254,3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3A3E2D" w14:textId="77777777" w:rsidR="00AF7B0D" w:rsidRPr="00020F79" w:rsidRDefault="00AF7B0D" w:rsidP="00AF7B0D">
            <w:pPr>
              <w:ind w:left="-106"/>
              <w:jc w:val="center"/>
            </w:pPr>
            <w:r w:rsidRPr="00020F79">
              <w:t>264,2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B70217D" w14:textId="77777777" w:rsidR="00AF7B0D" w:rsidRPr="00020F79" w:rsidRDefault="00AF7B0D" w:rsidP="00AF7B0D">
            <w:pPr>
              <w:ind w:left="-106"/>
              <w:jc w:val="center"/>
            </w:pPr>
            <w:r w:rsidRPr="00020F79">
              <w:t>270,0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C1636B" w14:textId="77777777" w:rsidR="00AF7B0D" w:rsidRPr="00020F79" w:rsidRDefault="00AF7B0D" w:rsidP="00AF7B0D">
            <w:pPr>
              <w:ind w:left="-106"/>
              <w:jc w:val="center"/>
            </w:pPr>
            <w:r w:rsidRPr="00020F79">
              <w:t>294,9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0FE3C1" w14:textId="77777777" w:rsidR="00AF7B0D" w:rsidRPr="00020F79" w:rsidRDefault="00AF7B0D" w:rsidP="00AF7B0D">
            <w:pPr>
              <w:ind w:left="-106"/>
              <w:jc w:val="center"/>
            </w:pPr>
            <w:r w:rsidRPr="00020F79">
              <w:t>297,2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A11B75" w14:textId="77777777" w:rsidR="00AF7B0D" w:rsidRPr="00020F79" w:rsidRDefault="00AF7B0D" w:rsidP="00AF7B0D">
            <w:pPr>
              <w:ind w:left="-106"/>
              <w:jc w:val="center"/>
            </w:pPr>
            <w:r w:rsidRPr="00020F79">
              <w:t>302,9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A74820" w14:textId="77777777" w:rsidR="00AF7B0D" w:rsidRPr="00020F79" w:rsidRDefault="00AF7B0D" w:rsidP="00AF7B0D">
            <w:pPr>
              <w:ind w:left="-106"/>
              <w:jc w:val="center"/>
            </w:pPr>
            <w:r w:rsidRPr="00020F79">
              <w:t>337,2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086B2C9" w14:textId="77777777" w:rsidR="00AF7B0D" w:rsidRPr="00020F79" w:rsidRDefault="00AF7B0D" w:rsidP="00AF7B0D">
            <w:pPr>
              <w:ind w:left="-106"/>
              <w:jc w:val="center"/>
            </w:pPr>
            <w:r w:rsidRPr="00020F79">
              <w:t>344,6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85CDF0" w14:textId="77777777" w:rsidR="00AF7B0D" w:rsidRPr="00020F79" w:rsidRDefault="00AF7B0D" w:rsidP="00AF7B0D">
            <w:pPr>
              <w:ind w:left="-106"/>
              <w:jc w:val="center"/>
            </w:pPr>
            <w:r w:rsidRPr="00020F79">
              <w:t>356,7</w:t>
            </w:r>
          </w:p>
        </w:tc>
        <w:tc>
          <w:tcPr>
            <w:tcW w:w="850" w:type="dxa"/>
            <w:tcBorders>
              <w:top w:val="single" w:sz="4" w:space="0" w:color="auto"/>
              <w:left w:val="single" w:sz="4" w:space="0" w:color="auto"/>
              <w:bottom w:val="single" w:sz="4" w:space="0" w:color="auto"/>
              <w:right w:val="single" w:sz="4" w:space="0" w:color="auto"/>
            </w:tcBorders>
          </w:tcPr>
          <w:p w14:paraId="7A3A7961" w14:textId="77777777" w:rsidR="00AF7B0D" w:rsidRPr="00020F79" w:rsidRDefault="00AF7B0D" w:rsidP="00AF7B0D">
            <w:pPr>
              <w:spacing w:line="240" w:lineRule="exact"/>
              <w:ind w:left="-106"/>
              <w:jc w:val="center"/>
            </w:pPr>
            <w:r w:rsidRPr="00020F79">
              <w:t>499,7</w:t>
            </w:r>
          </w:p>
        </w:tc>
        <w:tc>
          <w:tcPr>
            <w:tcW w:w="709" w:type="dxa"/>
            <w:tcBorders>
              <w:top w:val="single" w:sz="4" w:space="0" w:color="auto"/>
              <w:left w:val="single" w:sz="4" w:space="0" w:color="auto"/>
              <w:bottom w:val="single" w:sz="4" w:space="0" w:color="auto"/>
              <w:right w:val="single" w:sz="4" w:space="0" w:color="auto"/>
            </w:tcBorders>
          </w:tcPr>
          <w:p w14:paraId="304F6E8F" w14:textId="77777777" w:rsidR="00AF7B0D" w:rsidRPr="00020F79" w:rsidRDefault="00AF7B0D" w:rsidP="00AF7B0D">
            <w:pPr>
              <w:spacing w:line="240" w:lineRule="exact"/>
              <w:ind w:left="-106"/>
              <w:jc w:val="center"/>
            </w:pPr>
            <w:r w:rsidRPr="00020F79">
              <w:t>527,5</w:t>
            </w:r>
          </w:p>
        </w:tc>
        <w:tc>
          <w:tcPr>
            <w:tcW w:w="709" w:type="dxa"/>
            <w:tcBorders>
              <w:top w:val="single" w:sz="4" w:space="0" w:color="auto"/>
              <w:left w:val="single" w:sz="4" w:space="0" w:color="auto"/>
              <w:bottom w:val="single" w:sz="4" w:space="0" w:color="auto"/>
              <w:right w:val="single" w:sz="4" w:space="0" w:color="auto"/>
            </w:tcBorders>
          </w:tcPr>
          <w:p w14:paraId="72512236" w14:textId="77777777" w:rsidR="00AF7B0D" w:rsidRPr="00020F79" w:rsidRDefault="00AF7B0D" w:rsidP="00AF7B0D">
            <w:pPr>
              <w:spacing w:line="240" w:lineRule="exact"/>
              <w:ind w:left="-106"/>
              <w:jc w:val="center"/>
            </w:pPr>
            <w:r w:rsidRPr="00020F79">
              <w:t>593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D9A6FA6" w14:textId="77777777" w:rsidR="00AF7B0D" w:rsidRPr="00020F79" w:rsidRDefault="00AF7B0D" w:rsidP="00AF7B0D">
            <w:pPr>
              <w:spacing w:line="240" w:lineRule="exact"/>
              <w:ind w:left="-106"/>
              <w:jc w:val="center"/>
            </w:pPr>
            <w:r w:rsidRPr="00020F79">
              <w:t>634,2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8B9FADD" w14:textId="77777777" w:rsidR="00AF7B0D" w:rsidRPr="00020F79" w:rsidRDefault="00AF7B0D" w:rsidP="00AF7B0D">
            <w:pPr>
              <w:spacing w:line="240" w:lineRule="exact"/>
              <w:ind w:left="-106"/>
              <w:jc w:val="center"/>
            </w:pPr>
            <w:r w:rsidRPr="00020F79">
              <w:t>665,5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1D9B5AC" w14:textId="77777777" w:rsidR="00AF7B0D" w:rsidRPr="00020F79" w:rsidRDefault="00AF7B0D" w:rsidP="00AF7B0D">
            <w:pPr>
              <w:spacing w:line="240" w:lineRule="exact"/>
              <w:ind w:left="-106"/>
              <w:jc w:val="center"/>
            </w:pPr>
            <w:r w:rsidRPr="00020F79">
              <w:t>747,4</w:t>
            </w:r>
          </w:p>
        </w:tc>
      </w:tr>
      <w:tr w:rsidR="00852727" w:rsidRPr="00020F79" w14:paraId="38C149C3"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0955A6E0" w14:textId="76D7DCF3" w:rsidR="00AF7B0D" w:rsidRPr="00020F79" w:rsidRDefault="00AF7B0D" w:rsidP="00020F79">
            <w:pPr>
              <w:spacing w:line="240" w:lineRule="exact"/>
              <w:jc w:val="both"/>
            </w:pPr>
            <w:r w:rsidRPr="00020F79">
              <w:t>Среднегодовые темпы роста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5EF8717" w14:textId="77777777" w:rsidR="00AF7B0D" w:rsidRPr="00020F79" w:rsidRDefault="00AF7B0D" w:rsidP="00AF7B0D">
            <w:pPr>
              <w:spacing w:line="240" w:lineRule="exact"/>
              <w:jc w:val="center"/>
            </w:pPr>
            <w:r w:rsidRPr="00020F79">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11E3B2C" w14:textId="77777777" w:rsidR="00AF7B0D" w:rsidRPr="00020F79" w:rsidRDefault="00AF7B0D" w:rsidP="00AF7B0D">
            <w:pPr>
              <w:spacing w:line="240" w:lineRule="exact"/>
              <w:ind w:left="-106"/>
              <w:jc w:val="center"/>
            </w:pPr>
            <w:r w:rsidRPr="00020F79">
              <w:t>90,9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D0DB34" w14:textId="77777777" w:rsidR="00AF7B0D" w:rsidRPr="00020F79" w:rsidRDefault="00AF7B0D" w:rsidP="00AF7B0D">
            <w:pPr>
              <w:spacing w:line="240" w:lineRule="exact"/>
              <w:ind w:left="-106"/>
              <w:jc w:val="center"/>
            </w:pPr>
            <w:r w:rsidRPr="00020F79">
              <w:t>99,8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A763A06" w14:textId="77777777" w:rsidR="00AF7B0D" w:rsidRPr="00020F79" w:rsidRDefault="00AF7B0D" w:rsidP="00AF7B0D">
            <w:pPr>
              <w:spacing w:line="240" w:lineRule="exact"/>
              <w:ind w:left="-106"/>
              <w:jc w:val="center"/>
            </w:pPr>
            <w:r w:rsidRPr="00020F79">
              <w:t>99,7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9CD3BE" w14:textId="77777777" w:rsidR="00AF7B0D" w:rsidRPr="00020F79" w:rsidRDefault="00AF7B0D" w:rsidP="00AF7B0D">
            <w:pPr>
              <w:spacing w:line="240" w:lineRule="exact"/>
              <w:ind w:left="-106"/>
              <w:jc w:val="center"/>
            </w:pPr>
            <w:r w:rsidRPr="00020F79">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73F883" w14:textId="77777777" w:rsidR="00AF7B0D" w:rsidRPr="00020F79" w:rsidRDefault="00AF7B0D" w:rsidP="00AF7B0D">
            <w:pPr>
              <w:spacing w:line="240" w:lineRule="exact"/>
              <w:ind w:left="-106"/>
              <w:jc w:val="center"/>
            </w:pPr>
            <w:r w:rsidRPr="00020F79">
              <w:t>103,3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11A74A" w14:textId="77777777" w:rsidR="00AF7B0D" w:rsidRPr="00020F79" w:rsidRDefault="00AF7B0D" w:rsidP="00AF7B0D">
            <w:pPr>
              <w:spacing w:line="240" w:lineRule="exact"/>
              <w:ind w:left="-106"/>
              <w:jc w:val="center"/>
            </w:pPr>
            <w:r w:rsidRPr="00020F79">
              <w:t>104,3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4B725E" w14:textId="77777777" w:rsidR="00AF7B0D" w:rsidRPr="00020F79" w:rsidRDefault="00AF7B0D" w:rsidP="00AF7B0D">
            <w:pPr>
              <w:spacing w:line="240" w:lineRule="exact"/>
              <w:ind w:left="-106"/>
              <w:jc w:val="center"/>
            </w:pPr>
            <w:r w:rsidRPr="00020F79">
              <w:t>103,8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06F2145" w14:textId="77777777" w:rsidR="00AF7B0D" w:rsidRPr="00020F79" w:rsidRDefault="00AF7B0D" w:rsidP="00AF7B0D">
            <w:pPr>
              <w:spacing w:line="240" w:lineRule="exact"/>
              <w:ind w:left="-106"/>
              <w:jc w:val="center"/>
            </w:pPr>
            <w:r w:rsidRPr="00020F79">
              <w:t>106,3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5C127C" w14:textId="77777777" w:rsidR="00AF7B0D" w:rsidRPr="00020F79" w:rsidRDefault="00AF7B0D" w:rsidP="00AF7B0D">
            <w:pPr>
              <w:spacing w:line="240" w:lineRule="exact"/>
              <w:ind w:left="-106"/>
              <w:jc w:val="center"/>
            </w:pPr>
            <w:r w:rsidRPr="00020F79">
              <w:t>108,8</w:t>
            </w:r>
          </w:p>
        </w:tc>
        <w:tc>
          <w:tcPr>
            <w:tcW w:w="850" w:type="dxa"/>
            <w:tcBorders>
              <w:top w:val="single" w:sz="4" w:space="0" w:color="auto"/>
              <w:left w:val="single" w:sz="4" w:space="0" w:color="auto"/>
              <w:bottom w:val="single" w:sz="4" w:space="0" w:color="auto"/>
              <w:right w:val="single" w:sz="4" w:space="0" w:color="auto"/>
            </w:tcBorders>
          </w:tcPr>
          <w:p w14:paraId="613DF548" w14:textId="77777777" w:rsidR="00AF7B0D" w:rsidRPr="00020F79" w:rsidRDefault="00AF7B0D" w:rsidP="00AF7B0D">
            <w:pPr>
              <w:spacing w:line="240" w:lineRule="exact"/>
              <w:ind w:left="-106"/>
              <w:jc w:val="center"/>
            </w:pPr>
            <w:r w:rsidRPr="00020F79">
              <w:t>101,2</w:t>
            </w:r>
          </w:p>
        </w:tc>
        <w:tc>
          <w:tcPr>
            <w:tcW w:w="709" w:type="dxa"/>
            <w:tcBorders>
              <w:top w:val="single" w:sz="4" w:space="0" w:color="auto"/>
              <w:left w:val="single" w:sz="4" w:space="0" w:color="auto"/>
              <w:bottom w:val="single" w:sz="4" w:space="0" w:color="auto"/>
              <w:right w:val="single" w:sz="4" w:space="0" w:color="auto"/>
            </w:tcBorders>
          </w:tcPr>
          <w:p w14:paraId="20F7BAE0" w14:textId="77777777" w:rsidR="00AF7B0D" w:rsidRPr="00020F79" w:rsidRDefault="00AF7B0D" w:rsidP="00AF7B0D">
            <w:pPr>
              <w:spacing w:line="240" w:lineRule="exact"/>
              <w:ind w:left="-106"/>
              <w:jc w:val="center"/>
            </w:pPr>
            <w:r w:rsidRPr="00020F79">
              <w:t>101,1</w:t>
            </w:r>
          </w:p>
        </w:tc>
        <w:tc>
          <w:tcPr>
            <w:tcW w:w="709" w:type="dxa"/>
            <w:tcBorders>
              <w:top w:val="single" w:sz="4" w:space="0" w:color="auto"/>
              <w:left w:val="single" w:sz="4" w:space="0" w:color="auto"/>
              <w:bottom w:val="single" w:sz="4" w:space="0" w:color="auto"/>
              <w:right w:val="single" w:sz="4" w:space="0" w:color="auto"/>
            </w:tcBorders>
          </w:tcPr>
          <w:p w14:paraId="5AC8F68B" w14:textId="77777777" w:rsidR="00AF7B0D" w:rsidRPr="00020F79" w:rsidRDefault="00AF7B0D" w:rsidP="00AF7B0D">
            <w:pPr>
              <w:spacing w:line="240" w:lineRule="exact"/>
              <w:ind w:left="-106"/>
              <w:jc w:val="center"/>
            </w:pPr>
            <w:r w:rsidRPr="00020F79">
              <w:t>100,8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AA72429" w14:textId="77777777" w:rsidR="00AF7B0D" w:rsidRPr="00020F79" w:rsidRDefault="00AF7B0D" w:rsidP="00AF7B0D">
            <w:pPr>
              <w:spacing w:line="240" w:lineRule="exact"/>
              <w:ind w:left="-106"/>
              <w:jc w:val="center"/>
            </w:pPr>
            <w:r w:rsidRPr="00020F79">
              <w:t>101,7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92327CA" w14:textId="77777777" w:rsidR="00AF7B0D" w:rsidRPr="00020F79" w:rsidRDefault="00AF7B0D" w:rsidP="00AF7B0D">
            <w:pPr>
              <w:spacing w:line="240" w:lineRule="exact"/>
              <w:ind w:left="-106"/>
              <w:jc w:val="center"/>
            </w:pPr>
            <w:r w:rsidRPr="00020F79">
              <w:t>101,6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BA43A1" w14:textId="77777777" w:rsidR="00AF7B0D" w:rsidRPr="00020F79" w:rsidRDefault="00AF7B0D" w:rsidP="00AF7B0D">
            <w:pPr>
              <w:spacing w:line="240" w:lineRule="exact"/>
              <w:ind w:left="-106"/>
              <w:jc w:val="center"/>
            </w:pPr>
            <w:r w:rsidRPr="00020F79">
              <w:t>102,3</w:t>
            </w:r>
          </w:p>
        </w:tc>
      </w:tr>
      <w:tr w:rsidR="00852727" w:rsidRPr="00020F79" w14:paraId="6542B157"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6E8CA4DE" w14:textId="52443F7A" w:rsidR="00AF7B0D" w:rsidRPr="00852727" w:rsidRDefault="00AF7B0D" w:rsidP="00020F79">
            <w:pPr>
              <w:spacing w:line="240" w:lineRule="exact"/>
              <w:jc w:val="both"/>
            </w:pPr>
            <w:r w:rsidRPr="00020F79">
              <w:lastRenderedPageBreak/>
              <w:t>Количество малых и средних предприятий, включая микропредприятия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9DCDC3" w14:textId="77777777" w:rsidR="00AF7B0D" w:rsidRPr="00020F79" w:rsidRDefault="00AF7B0D" w:rsidP="00AF7B0D">
            <w:pPr>
              <w:spacing w:line="240" w:lineRule="exact"/>
              <w:jc w:val="center"/>
            </w:pPr>
            <w:r w:rsidRPr="00020F79">
              <w:t>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EB8815" w14:textId="77777777" w:rsidR="00AF7B0D" w:rsidRPr="00020F79" w:rsidRDefault="00AF7B0D" w:rsidP="00AF7B0D">
            <w:pPr>
              <w:spacing w:line="240" w:lineRule="exact"/>
              <w:ind w:left="-106"/>
              <w:jc w:val="center"/>
            </w:pPr>
            <w:r w:rsidRPr="00020F79">
              <w:t>883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D06A17" w14:textId="77777777" w:rsidR="00AF7B0D" w:rsidRPr="00020F79" w:rsidRDefault="00AF7B0D" w:rsidP="00AF7B0D">
            <w:pPr>
              <w:spacing w:line="240" w:lineRule="exact"/>
              <w:ind w:left="-106"/>
              <w:jc w:val="center"/>
            </w:pPr>
            <w:r w:rsidRPr="00020F79">
              <w:t>912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82D3BD" w14:textId="77777777" w:rsidR="00AF7B0D" w:rsidRPr="00020F79" w:rsidRDefault="00AF7B0D" w:rsidP="00AF7B0D">
            <w:pPr>
              <w:spacing w:line="240" w:lineRule="exact"/>
              <w:jc w:val="center"/>
            </w:pPr>
            <w:r w:rsidRPr="00020F79">
              <w:t>921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01DC58" w14:textId="77777777" w:rsidR="00AF7B0D" w:rsidRPr="00020F79" w:rsidRDefault="00AF7B0D" w:rsidP="00AF7B0D">
            <w:pPr>
              <w:spacing w:line="240" w:lineRule="exact"/>
              <w:ind w:left="-106"/>
              <w:jc w:val="center"/>
            </w:pPr>
            <w:r w:rsidRPr="00020F79">
              <w:t>932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6ED7EA" w14:textId="77777777" w:rsidR="00AF7B0D" w:rsidRPr="00020F79" w:rsidRDefault="00AF7B0D" w:rsidP="00AF7B0D">
            <w:pPr>
              <w:spacing w:line="240" w:lineRule="exact"/>
              <w:ind w:left="-106"/>
              <w:jc w:val="center"/>
            </w:pPr>
            <w:r w:rsidRPr="00020F79">
              <w:t>934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5DEB78" w14:textId="77777777" w:rsidR="00AF7B0D" w:rsidRPr="00020F79" w:rsidRDefault="00AF7B0D" w:rsidP="00AF7B0D">
            <w:pPr>
              <w:spacing w:line="240" w:lineRule="exact"/>
              <w:ind w:left="-106"/>
              <w:jc w:val="center"/>
            </w:pPr>
            <w:r w:rsidRPr="00020F79">
              <w:t>934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1F5508" w14:textId="77777777" w:rsidR="00AF7B0D" w:rsidRPr="00020F79" w:rsidRDefault="00AF7B0D" w:rsidP="00AF7B0D">
            <w:pPr>
              <w:spacing w:line="240" w:lineRule="exact"/>
              <w:ind w:left="-106"/>
              <w:jc w:val="center"/>
            </w:pPr>
            <w:r w:rsidRPr="00020F79">
              <w:t>938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0DBFE4" w14:textId="77777777" w:rsidR="00AF7B0D" w:rsidRPr="00020F79" w:rsidRDefault="00AF7B0D" w:rsidP="00AF7B0D">
            <w:pPr>
              <w:spacing w:line="240" w:lineRule="exact"/>
              <w:ind w:left="-106"/>
              <w:jc w:val="center"/>
            </w:pPr>
            <w:r w:rsidRPr="00020F79">
              <w:t>940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875934" w14:textId="77777777" w:rsidR="00AF7B0D" w:rsidRPr="00020F79" w:rsidRDefault="00AF7B0D" w:rsidP="00AF7B0D">
            <w:pPr>
              <w:spacing w:line="240" w:lineRule="exact"/>
              <w:ind w:left="-106"/>
              <w:jc w:val="center"/>
            </w:pPr>
            <w:r w:rsidRPr="00020F79">
              <w:t>940</w:t>
            </w:r>
          </w:p>
        </w:tc>
        <w:tc>
          <w:tcPr>
            <w:tcW w:w="850" w:type="dxa"/>
            <w:tcBorders>
              <w:top w:val="single" w:sz="4" w:space="0" w:color="auto"/>
              <w:left w:val="single" w:sz="4" w:space="0" w:color="auto"/>
              <w:bottom w:val="single" w:sz="4" w:space="0" w:color="auto"/>
              <w:right w:val="single" w:sz="4" w:space="0" w:color="auto"/>
            </w:tcBorders>
          </w:tcPr>
          <w:p w14:paraId="1F762142" w14:textId="77777777" w:rsidR="00AF7B0D" w:rsidRPr="00020F79" w:rsidRDefault="00AF7B0D" w:rsidP="00AF7B0D">
            <w:pPr>
              <w:spacing w:line="240" w:lineRule="exact"/>
              <w:ind w:left="-106"/>
              <w:jc w:val="center"/>
            </w:pPr>
            <w:r w:rsidRPr="00020F79">
              <w:t>995</w:t>
            </w:r>
          </w:p>
        </w:tc>
        <w:tc>
          <w:tcPr>
            <w:tcW w:w="709" w:type="dxa"/>
            <w:tcBorders>
              <w:top w:val="single" w:sz="4" w:space="0" w:color="auto"/>
              <w:left w:val="single" w:sz="4" w:space="0" w:color="auto"/>
              <w:bottom w:val="single" w:sz="4" w:space="0" w:color="auto"/>
              <w:right w:val="single" w:sz="4" w:space="0" w:color="auto"/>
            </w:tcBorders>
          </w:tcPr>
          <w:p w14:paraId="11E69880" w14:textId="77777777" w:rsidR="00AF7B0D" w:rsidRPr="00020F79" w:rsidRDefault="00AF7B0D" w:rsidP="00AF7B0D">
            <w:pPr>
              <w:spacing w:line="240" w:lineRule="exact"/>
              <w:ind w:left="-106"/>
              <w:jc w:val="center"/>
            </w:pPr>
            <w:r w:rsidRPr="00020F79">
              <w:t>1000</w:t>
            </w:r>
          </w:p>
        </w:tc>
        <w:tc>
          <w:tcPr>
            <w:tcW w:w="709" w:type="dxa"/>
            <w:tcBorders>
              <w:top w:val="single" w:sz="4" w:space="0" w:color="auto"/>
              <w:left w:val="single" w:sz="4" w:space="0" w:color="auto"/>
              <w:bottom w:val="single" w:sz="4" w:space="0" w:color="auto"/>
              <w:right w:val="single" w:sz="4" w:space="0" w:color="auto"/>
            </w:tcBorders>
          </w:tcPr>
          <w:p w14:paraId="567530D4" w14:textId="77777777" w:rsidR="00AF7B0D" w:rsidRPr="00020F79" w:rsidRDefault="00AF7B0D" w:rsidP="00AF7B0D">
            <w:pPr>
              <w:spacing w:line="240" w:lineRule="exact"/>
              <w:ind w:left="-106"/>
              <w:jc w:val="center"/>
            </w:pPr>
            <w:r w:rsidRPr="00020F79">
              <w:t>1005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DF160C" w14:textId="77777777" w:rsidR="00AF7B0D" w:rsidRPr="00020F79" w:rsidRDefault="00AF7B0D" w:rsidP="00AF7B0D">
            <w:pPr>
              <w:spacing w:line="240" w:lineRule="exact"/>
              <w:ind w:left="-106"/>
              <w:jc w:val="center"/>
            </w:pPr>
            <w:r w:rsidRPr="00020F79">
              <w:t>1020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DACD0" w14:textId="77777777" w:rsidR="00AF7B0D" w:rsidRPr="00020F79" w:rsidRDefault="00AF7B0D" w:rsidP="00AF7B0D">
            <w:pPr>
              <w:spacing w:line="240" w:lineRule="exact"/>
              <w:ind w:left="-106"/>
              <w:jc w:val="center"/>
            </w:pPr>
            <w:r w:rsidRPr="00020F79">
              <w:t>1025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BB9B54" w14:textId="77777777" w:rsidR="00AF7B0D" w:rsidRPr="00020F79" w:rsidRDefault="00AF7B0D" w:rsidP="00AF7B0D">
            <w:pPr>
              <w:spacing w:line="240" w:lineRule="exact"/>
              <w:ind w:left="-106"/>
              <w:jc w:val="center"/>
            </w:pPr>
            <w:r w:rsidRPr="00020F79">
              <w:t>1030</w:t>
            </w:r>
          </w:p>
        </w:tc>
      </w:tr>
      <w:tr w:rsidR="00852727" w:rsidRPr="00020F79" w14:paraId="78D416EF"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1CF8A0C6" w14:textId="1F440610" w:rsidR="00AF7B0D" w:rsidRPr="00852727" w:rsidRDefault="00AF7B0D" w:rsidP="00020F79">
            <w:pPr>
              <w:jc w:val="both"/>
            </w:pPr>
            <w:r w:rsidRPr="00020F79">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3C7A77" w14:textId="77777777" w:rsidR="00AF7B0D" w:rsidRPr="00020F79" w:rsidRDefault="00AF7B0D" w:rsidP="00AF7B0D">
            <w:pPr>
              <w:jc w:val="center"/>
            </w:pPr>
            <w:r w:rsidRPr="00020F79">
              <w:t>тыс. чел.</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032D2FC" w14:textId="77777777" w:rsidR="00AF7B0D" w:rsidRPr="00020F79" w:rsidRDefault="00AF7B0D" w:rsidP="00AF7B0D">
            <w:pPr>
              <w:spacing w:line="240" w:lineRule="exact"/>
              <w:ind w:left="-106"/>
              <w:jc w:val="center"/>
            </w:pPr>
            <w:r w:rsidRPr="00020F79">
              <w:t>13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D510BF" w14:textId="77777777" w:rsidR="00AF7B0D" w:rsidRPr="00020F79" w:rsidRDefault="00AF7B0D" w:rsidP="00AF7B0D">
            <w:pPr>
              <w:spacing w:line="240" w:lineRule="exact"/>
              <w:ind w:left="-106"/>
              <w:jc w:val="center"/>
            </w:pPr>
            <w:r w:rsidRPr="00020F79">
              <w:t>13,1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F04B53" w14:textId="77777777" w:rsidR="00AF7B0D" w:rsidRPr="00020F79" w:rsidRDefault="00AF7B0D" w:rsidP="00AF7B0D">
            <w:pPr>
              <w:spacing w:line="240" w:lineRule="exact"/>
              <w:ind w:left="-106"/>
              <w:jc w:val="center"/>
            </w:pPr>
            <w:r w:rsidRPr="00020F79">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86841F" w14:textId="77777777" w:rsidR="00AF7B0D" w:rsidRPr="00020F79" w:rsidRDefault="00AF7B0D" w:rsidP="00AF7B0D">
            <w:pPr>
              <w:spacing w:line="240" w:lineRule="exact"/>
              <w:ind w:left="-106"/>
              <w:jc w:val="center"/>
            </w:pPr>
            <w:r w:rsidRPr="00020F79">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87725B" w14:textId="77777777" w:rsidR="00AF7B0D" w:rsidRPr="00020F79" w:rsidRDefault="00AF7B0D" w:rsidP="00AF7B0D">
            <w:pPr>
              <w:spacing w:line="240" w:lineRule="exact"/>
              <w:ind w:left="-106"/>
              <w:jc w:val="center"/>
            </w:pPr>
            <w:r w:rsidRPr="00020F79">
              <w:t>13,2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3ABF6A" w14:textId="77777777" w:rsidR="00AF7B0D" w:rsidRPr="00020F79" w:rsidRDefault="00AF7B0D" w:rsidP="00AF7B0D">
            <w:pPr>
              <w:spacing w:line="240" w:lineRule="exact"/>
              <w:ind w:left="-106"/>
              <w:jc w:val="center"/>
            </w:pPr>
            <w:r w:rsidRPr="00020F79">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CDFB61" w14:textId="77777777" w:rsidR="00AF7B0D" w:rsidRPr="00020F79" w:rsidRDefault="00AF7B0D" w:rsidP="00AF7B0D">
            <w:pPr>
              <w:spacing w:line="240" w:lineRule="exact"/>
              <w:ind w:left="-106"/>
              <w:jc w:val="center"/>
            </w:pPr>
            <w:r w:rsidRPr="00020F79">
              <w:t>13,3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C31A915" w14:textId="77777777" w:rsidR="00AF7B0D" w:rsidRPr="00020F79" w:rsidRDefault="00AF7B0D" w:rsidP="00AF7B0D">
            <w:pPr>
              <w:spacing w:line="240" w:lineRule="exact"/>
              <w:ind w:left="-106"/>
              <w:jc w:val="center"/>
            </w:pPr>
            <w:r w:rsidRPr="00020F79">
              <w:t>13,3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30533D" w14:textId="77777777" w:rsidR="00AF7B0D" w:rsidRPr="00020F79" w:rsidRDefault="00AF7B0D" w:rsidP="00AF7B0D">
            <w:pPr>
              <w:spacing w:line="240" w:lineRule="exact"/>
              <w:ind w:left="-106"/>
              <w:jc w:val="center"/>
            </w:pPr>
            <w:r w:rsidRPr="00020F79">
              <w:t>13,3</w:t>
            </w:r>
          </w:p>
        </w:tc>
        <w:tc>
          <w:tcPr>
            <w:tcW w:w="850" w:type="dxa"/>
            <w:tcBorders>
              <w:top w:val="single" w:sz="4" w:space="0" w:color="auto"/>
              <w:left w:val="single" w:sz="4" w:space="0" w:color="auto"/>
              <w:bottom w:val="single" w:sz="4" w:space="0" w:color="auto"/>
              <w:right w:val="single" w:sz="4" w:space="0" w:color="auto"/>
            </w:tcBorders>
          </w:tcPr>
          <w:p w14:paraId="40F5FF03" w14:textId="77777777" w:rsidR="00AF7B0D" w:rsidRPr="00020F79" w:rsidRDefault="00AF7B0D" w:rsidP="00AF7B0D">
            <w:pPr>
              <w:spacing w:line="240" w:lineRule="exact"/>
              <w:ind w:left="-106"/>
              <w:jc w:val="center"/>
            </w:pPr>
            <w:r w:rsidRPr="00020F79">
              <w:t>14,1</w:t>
            </w:r>
          </w:p>
        </w:tc>
        <w:tc>
          <w:tcPr>
            <w:tcW w:w="709" w:type="dxa"/>
            <w:tcBorders>
              <w:top w:val="single" w:sz="4" w:space="0" w:color="auto"/>
              <w:left w:val="single" w:sz="4" w:space="0" w:color="auto"/>
              <w:bottom w:val="single" w:sz="4" w:space="0" w:color="auto"/>
              <w:right w:val="single" w:sz="4" w:space="0" w:color="auto"/>
            </w:tcBorders>
          </w:tcPr>
          <w:p w14:paraId="3844E43E" w14:textId="77777777" w:rsidR="00AF7B0D" w:rsidRPr="00020F79" w:rsidRDefault="00AF7B0D" w:rsidP="00AF7B0D">
            <w:pPr>
              <w:spacing w:line="240" w:lineRule="exact"/>
              <w:ind w:left="-106"/>
              <w:jc w:val="center"/>
            </w:pPr>
            <w:r w:rsidRPr="00020F79">
              <w:t>14,1</w:t>
            </w:r>
          </w:p>
        </w:tc>
        <w:tc>
          <w:tcPr>
            <w:tcW w:w="709" w:type="dxa"/>
            <w:tcBorders>
              <w:top w:val="single" w:sz="4" w:space="0" w:color="auto"/>
              <w:left w:val="single" w:sz="4" w:space="0" w:color="auto"/>
              <w:bottom w:val="single" w:sz="4" w:space="0" w:color="auto"/>
              <w:right w:val="single" w:sz="4" w:space="0" w:color="auto"/>
            </w:tcBorders>
          </w:tcPr>
          <w:p w14:paraId="45F4E34F" w14:textId="77777777" w:rsidR="00AF7B0D" w:rsidRPr="00020F79" w:rsidRDefault="00AF7B0D" w:rsidP="00AF7B0D">
            <w:pPr>
              <w:spacing w:line="240" w:lineRule="exact"/>
              <w:ind w:left="-106"/>
              <w:jc w:val="center"/>
            </w:pPr>
            <w:r w:rsidRPr="00020F79">
              <w:t>14,2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C11DCC" w14:textId="77777777" w:rsidR="00AF7B0D" w:rsidRPr="00020F79" w:rsidRDefault="00AF7B0D" w:rsidP="00AF7B0D">
            <w:pPr>
              <w:spacing w:line="240" w:lineRule="exact"/>
              <w:ind w:left="-106"/>
              <w:jc w:val="center"/>
            </w:pPr>
            <w:r w:rsidRPr="00020F79">
              <w:t>14,4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A0FB9E" w14:textId="77777777" w:rsidR="00AF7B0D" w:rsidRPr="00020F79" w:rsidRDefault="00AF7B0D" w:rsidP="00AF7B0D">
            <w:pPr>
              <w:spacing w:line="240" w:lineRule="exact"/>
              <w:ind w:left="-106"/>
              <w:jc w:val="center"/>
            </w:pPr>
            <w:r w:rsidRPr="00020F79">
              <w:t>14,5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E1B471" w14:textId="77777777" w:rsidR="00AF7B0D" w:rsidRPr="00020F79" w:rsidRDefault="00AF7B0D" w:rsidP="00AF7B0D">
            <w:pPr>
              <w:spacing w:line="240" w:lineRule="exact"/>
              <w:ind w:left="-106"/>
              <w:jc w:val="center"/>
            </w:pPr>
            <w:r w:rsidRPr="00020F79">
              <w:t>14,6</w:t>
            </w:r>
          </w:p>
        </w:tc>
      </w:tr>
      <w:tr w:rsidR="00852727" w:rsidRPr="00020F79" w14:paraId="3B74ABE9"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7B80BE64" w14:textId="77777777" w:rsidR="00AF7B0D" w:rsidRPr="00020F79" w:rsidRDefault="00AF7B0D" w:rsidP="00020F79">
            <w:pPr>
              <w:spacing w:line="240" w:lineRule="exact"/>
              <w:jc w:val="both"/>
            </w:pPr>
            <w:r w:rsidRPr="00020F79">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14:paraId="1514EE01" w14:textId="77777777" w:rsidR="00AF7B0D" w:rsidRPr="00020F79" w:rsidRDefault="00AF7B0D" w:rsidP="00020F79">
            <w:pPr>
              <w:spacing w:line="240" w:lineRule="exact"/>
              <w:jc w:val="both"/>
              <w:rPr>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FB5096" w14:textId="77777777" w:rsidR="00AF7B0D" w:rsidRPr="00020F79" w:rsidRDefault="00AF7B0D" w:rsidP="00AF7B0D">
            <w:pPr>
              <w:spacing w:line="240" w:lineRule="exact"/>
              <w:jc w:val="center"/>
            </w:pPr>
            <w:r w:rsidRPr="00020F79">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4F7B7B" w14:textId="77777777" w:rsidR="00AF7B0D" w:rsidRPr="00020F79" w:rsidRDefault="00AF7B0D" w:rsidP="00AF7B0D">
            <w:pPr>
              <w:spacing w:line="240" w:lineRule="exact"/>
              <w:ind w:left="-106"/>
              <w:jc w:val="center"/>
            </w:pPr>
            <w:r w:rsidRPr="00020F79">
              <w:t>33,8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411A98" w14:textId="77777777" w:rsidR="00AF7B0D" w:rsidRPr="00020F79" w:rsidRDefault="00AF7B0D" w:rsidP="00AF7B0D">
            <w:pPr>
              <w:spacing w:line="240" w:lineRule="exact"/>
              <w:ind w:left="-106"/>
              <w:jc w:val="center"/>
            </w:pPr>
            <w:r w:rsidRPr="00020F79">
              <w:t>34,4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5E4D5" w14:textId="77777777" w:rsidR="00AF7B0D" w:rsidRPr="00020F79" w:rsidRDefault="00AF7B0D" w:rsidP="00AF7B0D">
            <w:pPr>
              <w:spacing w:line="240" w:lineRule="exact"/>
              <w:ind w:left="-106"/>
              <w:jc w:val="center"/>
            </w:pPr>
            <w:r w:rsidRPr="00020F79">
              <w:t>35,4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4867EB" w14:textId="77777777" w:rsidR="00AF7B0D" w:rsidRPr="00020F79" w:rsidRDefault="00AF7B0D" w:rsidP="00AF7B0D">
            <w:pPr>
              <w:spacing w:line="240" w:lineRule="exact"/>
              <w:ind w:left="-106"/>
              <w:jc w:val="center"/>
            </w:pPr>
            <w:r w:rsidRPr="00020F79">
              <w:t>35,5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C7601E" w14:textId="77777777" w:rsidR="00AF7B0D" w:rsidRPr="00020F79" w:rsidRDefault="00AF7B0D" w:rsidP="00AF7B0D">
            <w:pPr>
              <w:spacing w:line="240" w:lineRule="exact"/>
              <w:ind w:left="-106"/>
              <w:jc w:val="center"/>
            </w:pPr>
            <w:r w:rsidRPr="00020F79">
              <w:t>36,6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BF05C9" w14:textId="77777777" w:rsidR="00AF7B0D" w:rsidRPr="00020F79" w:rsidRDefault="00AF7B0D" w:rsidP="00AF7B0D">
            <w:pPr>
              <w:spacing w:line="240" w:lineRule="exact"/>
              <w:ind w:left="-106"/>
              <w:jc w:val="center"/>
            </w:pPr>
            <w:r w:rsidRPr="00020F79">
              <w:t>36,6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4DD445" w14:textId="77777777" w:rsidR="00AF7B0D" w:rsidRPr="00020F79" w:rsidRDefault="00AF7B0D" w:rsidP="00AF7B0D">
            <w:pPr>
              <w:spacing w:line="240" w:lineRule="exact"/>
              <w:ind w:left="-106"/>
              <w:jc w:val="center"/>
            </w:pPr>
            <w:r w:rsidRPr="00020F79">
              <w:t>36,8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D55C9D" w14:textId="77777777" w:rsidR="00AF7B0D" w:rsidRPr="00020F79" w:rsidRDefault="00AF7B0D" w:rsidP="00AF7B0D">
            <w:pPr>
              <w:spacing w:line="240" w:lineRule="exact"/>
              <w:ind w:left="-106"/>
              <w:jc w:val="center"/>
            </w:pPr>
            <w:r w:rsidRPr="00020F79">
              <w:t>36,8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4EF57C" w14:textId="77777777" w:rsidR="00AF7B0D" w:rsidRPr="00020F79" w:rsidRDefault="00AF7B0D" w:rsidP="00AF7B0D">
            <w:pPr>
              <w:spacing w:line="240" w:lineRule="exact"/>
              <w:ind w:left="-106"/>
              <w:jc w:val="center"/>
            </w:pPr>
            <w:r w:rsidRPr="00020F79">
              <w:t>36,8</w:t>
            </w:r>
          </w:p>
        </w:tc>
        <w:tc>
          <w:tcPr>
            <w:tcW w:w="850" w:type="dxa"/>
            <w:tcBorders>
              <w:top w:val="single" w:sz="4" w:space="0" w:color="auto"/>
              <w:left w:val="single" w:sz="4" w:space="0" w:color="auto"/>
              <w:bottom w:val="single" w:sz="4" w:space="0" w:color="auto"/>
              <w:right w:val="single" w:sz="4" w:space="0" w:color="auto"/>
            </w:tcBorders>
          </w:tcPr>
          <w:p w14:paraId="7F2C7906" w14:textId="77777777" w:rsidR="00AF7B0D" w:rsidRPr="00020F79" w:rsidRDefault="00AF7B0D" w:rsidP="00AF7B0D">
            <w:pPr>
              <w:spacing w:line="240" w:lineRule="exact"/>
              <w:ind w:left="-106"/>
              <w:jc w:val="center"/>
            </w:pPr>
            <w:r w:rsidRPr="00020F79">
              <w:t>39,0</w:t>
            </w:r>
          </w:p>
        </w:tc>
        <w:tc>
          <w:tcPr>
            <w:tcW w:w="709" w:type="dxa"/>
            <w:tcBorders>
              <w:top w:val="single" w:sz="4" w:space="0" w:color="auto"/>
              <w:left w:val="single" w:sz="4" w:space="0" w:color="auto"/>
              <w:bottom w:val="single" w:sz="4" w:space="0" w:color="auto"/>
              <w:right w:val="single" w:sz="4" w:space="0" w:color="auto"/>
            </w:tcBorders>
          </w:tcPr>
          <w:p w14:paraId="682BD95B" w14:textId="77777777" w:rsidR="00AF7B0D" w:rsidRPr="00020F79" w:rsidRDefault="00AF7B0D" w:rsidP="00AF7B0D">
            <w:pPr>
              <w:spacing w:line="240" w:lineRule="exact"/>
              <w:ind w:left="-106"/>
              <w:jc w:val="center"/>
            </w:pPr>
            <w:r w:rsidRPr="00020F79">
              <w:t>39,2</w:t>
            </w:r>
          </w:p>
        </w:tc>
        <w:tc>
          <w:tcPr>
            <w:tcW w:w="709" w:type="dxa"/>
            <w:tcBorders>
              <w:top w:val="single" w:sz="4" w:space="0" w:color="auto"/>
              <w:left w:val="single" w:sz="4" w:space="0" w:color="auto"/>
              <w:bottom w:val="single" w:sz="4" w:space="0" w:color="auto"/>
              <w:right w:val="single" w:sz="4" w:space="0" w:color="auto"/>
            </w:tcBorders>
          </w:tcPr>
          <w:p w14:paraId="753E73C3" w14:textId="77777777" w:rsidR="00AF7B0D" w:rsidRPr="00020F79" w:rsidRDefault="00AF7B0D" w:rsidP="00AF7B0D">
            <w:pPr>
              <w:spacing w:line="240" w:lineRule="exact"/>
              <w:ind w:left="-106"/>
              <w:jc w:val="center"/>
            </w:pPr>
            <w:r w:rsidRPr="00020F79">
              <w:t>39,4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EBFBC5" w14:textId="77777777" w:rsidR="00AF7B0D" w:rsidRPr="00020F79" w:rsidRDefault="00AF7B0D" w:rsidP="00AF7B0D">
            <w:pPr>
              <w:spacing w:line="240" w:lineRule="exact"/>
              <w:ind w:left="-106"/>
              <w:jc w:val="center"/>
            </w:pPr>
            <w:r w:rsidRPr="00020F79">
              <w:t>40,0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269F31" w14:textId="77777777" w:rsidR="00AF7B0D" w:rsidRPr="00020F79" w:rsidRDefault="00AF7B0D" w:rsidP="00AF7B0D">
            <w:pPr>
              <w:spacing w:line="240" w:lineRule="exact"/>
              <w:ind w:left="-106"/>
              <w:jc w:val="center"/>
            </w:pPr>
            <w:r w:rsidRPr="00020F79">
              <w:t>40,2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B5E08F" w14:textId="77777777" w:rsidR="00AF7B0D" w:rsidRPr="00020F79" w:rsidRDefault="00AF7B0D" w:rsidP="00AF7B0D">
            <w:pPr>
              <w:spacing w:line="240" w:lineRule="exact"/>
              <w:ind w:left="-106"/>
              <w:jc w:val="center"/>
            </w:pPr>
            <w:r w:rsidRPr="00020F79">
              <w:t>40,4</w:t>
            </w:r>
          </w:p>
        </w:tc>
      </w:tr>
      <w:tr w:rsidR="00852727" w:rsidRPr="00020F79" w14:paraId="70CE615E"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7728EC33" w14:textId="0FA94605" w:rsidR="00AF7B0D" w:rsidRPr="00852727" w:rsidRDefault="00AF7B0D" w:rsidP="00020F79">
            <w:pPr>
              <w:spacing w:line="240" w:lineRule="exact"/>
              <w:jc w:val="both"/>
            </w:pPr>
            <w:r w:rsidRPr="00020F79">
              <w:t xml:space="preserve">Численность занятых в сфере </w:t>
            </w:r>
            <w:r w:rsidRPr="00020F79">
              <w:lastRenderedPageBreak/>
              <w:t>малого и среднего предпринимательства, включая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FA617A" w14:textId="77777777" w:rsidR="00AF7B0D" w:rsidRPr="00020F79" w:rsidRDefault="00AF7B0D" w:rsidP="00AF7B0D">
            <w:pPr>
              <w:spacing w:line="240" w:lineRule="exact"/>
              <w:jc w:val="center"/>
            </w:pPr>
            <w:r w:rsidRPr="00020F79">
              <w:lastRenderedPageBreak/>
              <w:t>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7A7663" w14:textId="77777777" w:rsidR="00AF7B0D" w:rsidRPr="00020F79" w:rsidRDefault="00AF7B0D" w:rsidP="00AF7B0D">
            <w:pPr>
              <w:spacing w:line="240" w:lineRule="exact"/>
              <w:ind w:left="-106"/>
              <w:jc w:val="center"/>
            </w:pPr>
            <w:r w:rsidRPr="00020F79">
              <w:t>4390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1C918E" w14:textId="77777777" w:rsidR="00AF7B0D" w:rsidRPr="00020F79" w:rsidRDefault="00AF7B0D" w:rsidP="00AF7B0D">
            <w:pPr>
              <w:spacing w:line="240" w:lineRule="exact"/>
              <w:ind w:left="-106"/>
              <w:jc w:val="center"/>
            </w:pPr>
            <w:r w:rsidRPr="00020F79">
              <w:t>4121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08A30A" w14:textId="77777777" w:rsidR="00AF7B0D" w:rsidRPr="00020F79" w:rsidRDefault="00AF7B0D" w:rsidP="00AF7B0D">
            <w:pPr>
              <w:spacing w:line="240" w:lineRule="exact"/>
              <w:ind w:left="-106"/>
              <w:jc w:val="center"/>
            </w:pPr>
            <w:r w:rsidRPr="00020F79">
              <w:t>4049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63A827" w14:textId="77777777" w:rsidR="00AF7B0D" w:rsidRPr="00020F79" w:rsidRDefault="00AF7B0D" w:rsidP="00AF7B0D">
            <w:pPr>
              <w:spacing w:line="240" w:lineRule="exact"/>
              <w:ind w:left="-106"/>
              <w:jc w:val="center"/>
            </w:pPr>
            <w:r w:rsidRPr="00020F79">
              <w:t>5179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369AC3" w14:textId="77777777" w:rsidR="00AF7B0D" w:rsidRPr="00020F79" w:rsidRDefault="00AF7B0D" w:rsidP="00AF7B0D">
            <w:pPr>
              <w:spacing w:line="240" w:lineRule="exact"/>
              <w:ind w:left="-106"/>
              <w:jc w:val="center"/>
            </w:pPr>
            <w:r w:rsidRPr="00020F79">
              <w:t>5185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DC0654" w14:textId="77777777" w:rsidR="00AF7B0D" w:rsidRPr="00020F79" w:rsidRDefault="00AF7B0D" w:rsidP="00AF7B0D">
            <w:pPr>
              <w:spacing w:line="240" w:lineRule="exact"/>
              <w:ind w:left="-106"/>
              <w:jc w:val="center"/>
            </w:pPr>
            <w:r w:rsidRPr="00020F79">
              <w:t>5190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EBA180" w14:textId="77777777" w:rsidR="00AF7B0D" w:rsidRPr="00020F79" w:rsidRDefault="00AF7B0D" w:rsidP="00AF7B0D">
            <w:pPr>
              <w:spacing w:line="240" w:lineRule="exact"/>
              <w:ind w:left="-106"/>
              <w:jc w:val="center"/>
            </w:pPr>
            <w:r w:rsidRPr="00020F79">
              <w:t>7187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59F954D" w14:textId="77777777" w:rsidR="00AF7B0D" w:rsidRPr="00020F79" w:rsidRDefault="00AF7B0D" w:rsidP="00AF7B0D">
            <w:pPr>
              <w:spacing w:line="240" w:lineRule="exact"/>
              <w:ind w:left="-106"/>
              <w:jc w:val="center"/>
            </w:pPr>
            <w:r w:rsidRPr="00020F79">
              <w:t>7195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2F70BA" w14:textId="77777777" w:rsidR="00AF7B0D" w:rsidRPr="00020F79" w:rsidRDefault="00AF7B0D" w:rsidP="00AF7B0D">
            <w:pPr>
              <w:spacing w:line="240" w:lineRule="exact"/>
              <w:ind w:left="-106"/>
              <w:jc w:val="center"/>
            </w:pPr>
            <w:r w:rsidRPr="00020F79">
              <w:t>7202</w:t>
            </w:r>
          </w:p>
        </w:tc>
        <w:tc>
          <w:tcPr>
            <w:tcW w:w="850" w:type="dxa"/>
            <w:tcBorders>
              <w:top w:val="single" w:sz="4" w:space="0" w:color="auto"/>
              <w:left w:val="single" w:sz="4" w:space="0" w:color="auto"/>
              <w:bottom w:val="single" w:sz="4" w:space="0" w:color="auto"/>
              <w:right w:val="single" w:sz="4" w:space="0" w:color="auto"/>
            </w:tcBorders>
          </w:tcPr>
          <w:p w14:paraId="150493E6" w14:textId="77777777" w:rsidR="00AF7B0D" w:rsidRPr="00020F79" w:rsidRDefault="00AF7B0D" w:rsidP="00AF7B0D">
            <w:pPr>
              <w:spacing w:line="240" w:lineRule="exact"/>
              <w:ind w:left="-106"/>
              <w:jc w:val="center"/>
            </w:pPr>
            <w:r w:rsidRPr="00020F79">
              <w:t>7623</w:t>
            </w:r>
          </w:p>
        </w:tc>
        <w:tc>
          <w:tcPr>
            <w:tcW w:w="709" w:type="dxa"/>
            <w:tcBorders>
              <w:top w:val="single" w:sz="4" w:space="0" w:color="auto"/>
              <w:left w:val="single" w:sz="4" w:space="0" w:color="auto"/>
              <w:bottom w:val="single" w:sz="4" w:space="0" w:color="auto"/>
              <w:right w:val="single" w:sz="4" w:space="0" w:color="auto"/>
            </w:tcBorders>
          </w:tcPr>
          <w:p w14:paraId="6BAA89A3" w14:textId="77777777" w:rsidR="00AF7B0D" w:rsidRPr="00020F79" w:rsidRDefault="00AF7B0D" w:rsidP="00AF7B0D">
            <w:pPr>
              <w:spacing w:line="240" w:lineRule="exact"/>
              <w:ind w:left="-106"/>
              <w:jc w:val="center"/>
            </w:pPr>
            <w:r w:rsidRPr="00020F79">
              <w:t>7662</w:t>
            </w:r>
          </w:p>
        </w:tc>
        <w:tc>
          <w:tcPr>
            <w:tcW w:w="709" w:type="dxa"/>
            <w:tcBorders>
              <w:top w:val="single" w:sz="4" w:space="0" w:color="auto"/>
              <w:left w:val="single" w:sz="4" w:space="0" w:color="auto"/>
              <w:bottom w:val="single" w:sz="4" w:space="0" w:color="auto"/>
              <w:right w:val="single" w:sz="4" w:space="0" w:color="auto"/>
            </w:tcBorders>
          </w:tcPr>
          <w:p w14:paraId="086F1D11" w14:textId="77777777" w:rsidR="00AF7B0D" w:rsidRPr="00020F79" w:rsidRDefault="00AF7B0D" w:rsidP="00AF7B0D">
            <w:pPr>
              <w:spacing w:line="240" w:lineRule="exact"/>
              <w:ind w:left="-106"/>
              <w:jc w:val="center"/>
            </w:pPr>
            <w:r w:rsidRPr="00020F79">
              <w:t>7700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BAC98D" w14:textId="77777777" w:rsidR="00AF7B0D" w:rsidRPr="00020F79" w:rsidRDefault="00AF7B0D" w:rsidP="00AF7B0D">
            <w:pPr>
              <w:spacing w:line="240" w:lineRule="exact"/>
              <w:ind w:left="-106"/>
              <w:jc w:val="center"/>
            </w:pPr>
            <w:r w:rsidRPr="00020F79">
              <w:t>7815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D2FEC9" w14:textId="77777777" w:rsidR="00AF7B0D" w:rsidRPr="00020F79" w:rsidRDefault="00AF7B0D" w:rsidP="00AF7B0D">
            <w:pPr>
              <w:spacing w:line="240" w:lineRule="exact"/>
              <w:ind w:left="-106"/>
              <w:jc w:val="center"/>
            </w:pPr>
            <w:r w:rsidRPr="00020F79">
              <w:t>7853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8559AF" w14:textId="77777777" w:rsidR="00AF7B0D" w:rsidRPr="00020F79" w:rsidRDefault="00AF7B0D" w:rsidP="00AF7B0D">
            <w:pPr>
              <w:spacing w:line="240" w:lineRule="exact"/>
              <w:ind w:left="-106"/>
              <w:jc w:val="center"/>
            </w:pPr>
            <w:r w:rsidRPr="00020F79">
              <w:t>7892</w:t>
            </w:r>
          </w:p>
        </w:tc>
      </w:tr>
      <w:tr w:rsidR="00852727" w:rsidRPr="00020F79" w14:paraId="761FCC5D"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4635E861" w14:textId="6BEFD5C0" w:rsidR="00AF7B0D" w:rsidRPr="00852727" w:rsidRDefault="00AF7B0D" w:rsidP="00020F79">
            <w:pPr>
              <w:spacing w:line="240" w:lineRule="exact"/>
              <w:jc w:val="both"/>
            </w:pPr>
            <w:r w:rsidRPr="00020F79">
              <w:t>Количество средних и крупных предприятий базовых несырьевых отраслей экономики, вовлеченных в реализацию национального проекта, не менее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20A29D" w14:textId="77777777" w:rsidR="00AF7B0D" w:rsidRPr="00020F79" w:rsidRDefault="00AF7B0D" w:rsidP="00AF7B0D">
            <w:pPr>
              <w:spacing w:line="240" w:lineRule="exact"/>
              <w:jc w:val="center"/>
            </w:pPr>
            <w:r w:rsidRPr="00020F79">
              <w:t>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0B1E8E" w14:textId="77777777" w:rsidR="00AF7B0D" w:rsidRPr="00020F79" w:rsidRDefault="00AF7B0D" w:rsidP="00AF7B0D">
            <w:pPr>
              <w:spacing w:line="240" w:lineRule="exact"/>
              <w:ind w:left="-106"/>
              <w:jc w:val="center"/>
            </w:pPr>
            <w:r w:rsidRPr="00020F79">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9FE5EF" w14:textId="77777777" w:rsidR="00AF7B0D" w:rsidRPr="00020F79" w:rsidRDefault="00AF7B0D" w:rsidP="00AF7B0D">
            <w:pPr>
              <w:spacing w:line="240" w:lineRule="exact"/>
              <w:ind w:left="-106"/>
              <w:jc w:val="center"/>
            </w:pPr>
            <w:r w:rsidRPr="00020F79">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44CC13" w14:textId="77777777" w:rsidR="00AF7B0D" w:rsidRPr="00020F79" w:rsidRDefault="00AF7B0D" w:rsidP="00AF7B0D">
            <w:pPr>
              <w:spacing w:line="240" w:lineRule="exact"/>
              <w:ind w:left="-106"/>
              <w:jc w:val="center"/>
            </w:pPr>
            <w:r w:rsidRPr="00020F79">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55F554" w14:textId="77777777" w:rsidR="00AF7B0D" w:rsidRPr="00020F79" w:rsidRDefault="00AF7B0D" w:rsidP="00AF7B0D">
            <w:pPr>
              <w:spacing w:line="240" w:lineRule="exact"/>
              <w:ind w:left="-106"/>
              <w:jc w:val="center"/>
            </w:pPr>
            <w:r w:rsidRPr="00020F79">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B17E18" w14:textId="77777777" w:rsidR="00AF7B0D" w:rsidRPr="00020F79" w:rsidRDefault="00AF7B0D" w:rsidP="00AF7B0D">
            <w:pPr>
              <w:spacing w:line="240" w:lineRule="exact"/>
              <w:ind w:left="-106"/>
              <w:jc w:val="center"/>
            </w:pPr>
            <w:r w:rsidRPr="00020F79">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3F2BD3" w14:textId="77777777" w:rsidR="00AF7B0D" w:rsidRPr="00020F79" w:rsidRDefault="00AF7B0D" w:rsidP="00AF7B0D">
            <w:pPr>
              <w:spacing w:line="240" w:lineRule="exact"/>
              <w:ind w:left="-106"/>
              <w:jc w:val="center"/>
            </w:pPr>
            <w:r w:rsidRPr="00020F79">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80ED9B" w14:textId="77777777" w:rsidR="00AF7B0D" w:rsidRPr="00020F79" w:rsidRDefault="00AF7B0D" w:rsidP="00AF7B0D">
            <w:pPr>
              <w:spacing w:line="240" w:lineRule="exact"/>
              <w:ind w:left="-106"/>
              <w:jc w:val="center"/>
            </w:pPr>
            <w:r w:rsidRPr="00020F79">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2836BD" w14:textId="77777777" w:rsidR="00AF7B0D" w:rsidRPr="00020F79" w:rsidRDefault="00AF7B0D" w:rsidP="00AF7B0D">
            <w:pPr>
              <w:spacing w:line="240" w:lineRule="exact"/>
              <w:ind w:left="-106"/>
              <w:jc w:val="center"/>
            </w:pPr>
            <w:r w:rsidRPr="00020F79">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C8CC00" w14:textId="77777777" w:rsidR="00AF7B0D" w:rsidRPr="00020F79" w:rsidRDefault="00AF7B0D" w:rsidP="00AF7B0D">
            <w:pPr>
              <w:spacing w:line="240" w:lineRule="exact"/>
              <w:ind w:left="-106"/>
              <w:jc w:val="center"/>
            </w:pPr>
            <w:r w:rsidRPr="00020F79">
              <w:t>1</w:t>
            </w:r>
          </w:p>
        </w:tc>
        <w:tc>
          <w:tcPr>
            <w:tcW w:w="850" w:type="dxa"/>
            <w:tcBorders>
              <w:top w:val="single" w:sz="4" w:space="0" w:color="auto"/>
              <w:left w:val="single" w:sz="4" w:space="0" w:color="auto"/>
              <w:bottom w:val="single" w:sz="4" w:space="0" w:color="auto"/>
              <w:right w:val="single" w:sz="4" w:space="0" w:color="auto"/>
            </w:tcBorders>
          </w:tcPr>
          <w:p w14:paraId="6A46DF95" w14:textId="77777777" w:rsidR="00AF7B0D" w:rsidRPr="00020F79" w:rsidRDefault="00AF7B0D" w:rsidP="00AF7B0D">
            <w:pPr>
              <w:spacing w:line="240" w:lineRule="exact"/>
              <w:ind w:left="-106"/>
              <w:jc w:val="center"/>
            </w:pPr>
            <w:r w:rsidRPr="00020F79">
              <w:t>1</w:t>
            </w:r>
          </w:p>
        </w:tc>
        <w:tc>
          <w:tcPr>
            <w:tcW w:w="709" w:type="dxa"/>
            <w:tcBorders>
              <w:top w:val="single" w:sz="4" w:space="0" w:color="auto"/>
              <w:left w:val="single" w:sz="4" w:space="0" w:color="auto"/>
              <w:bottom w:val="single" w:sz="4" w:space="0" w:color="auto"/>
              <w:right w:val="single" w:sz="4" w:space="0" w:color="auto"/>
            </w:tcBorders>
          </w:tcPr>
          <w:p w14:paraId="3BFC5130" w14:textId="77777777" w:rsidR="00AF7B0D" w:rsidRPr="00020F79" w:rsidRDefault="00AF7B0D" w:rsidP="00AF7B0D">
            <w:pPr>
              <w:spacing w:line="240" w:lineRule="exact"/>
              <w:ind w:left="-106"/>
              <w:jc w:val="center"/>
            </w:pPr>
            <w:r w:rsidRPr="00020F79">
              <w:t>1</w:t>
            </w:r>
          </w:p>
        </w:tc>
        <w:tc>
          <w:tcPr>
            <w:tcW w:w="709" w:type="dxa"/>
            <w:tcBorders>
              <w:top w:val="single" w:sz="4" w:space="0" w:color="auto"/>
              <w:left w:val="single" w:sz="4" w:space="0" w:color="auto"/>
              <w:bottom w:val="single" w:sz="4" w:space="0" w:color="auto"/>
              <w:right w:val="single" w:sz="4" w:space="0" w:color="auto"/>
            </w:tcBorders>
          </w:tcPr>
          <w:p w14:paraId="59C37427" w14:textId="77777777" w:rsidR="00AF7B0D" w:rsidRPr="00020F79" w:rsidRDefault="00AF7B0D" w:rsidP="00AF7B0D">
            <w:pPr>
              <w:spacing w:line="240" w:lineRule="exact"/>
              <w:ind w:left="-106"/>
              <w:jc w:val="center"/>
            </w:pPr>
            <w:r w:rsidRPr="00020F79">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4BF494" w14:textId="77777777" w:rsidR="00AF7B0D" w:rsidRPr="00020F79" w:rsidRDefault="00AF7B0D" w:rsidP="00AF7B0D">
            <w:pPr>
              <w:spacing w:line="240" w:lineRule="exact"/>
              <w:ind w:left="-106"/>
              <w:jc w:val="center"/>
            </w:pPr>
            <w:r w:rsidRPr="00020F79">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F2A7A3" w14:textId="77777777" w:rsidR="00AF7B0D" w:rsidRPr="00020F79" w:rsidRDefault="00AF7B0D" w:rsidP="00AF7B0D">
            <w:pPr>
              <w:spacing w:line="240" w:lineRule="exact"/>
              <w:ind w:left="-106"/>
              <w:jc w:val="center"/>
            </w:pPr>
            <w:r w:rsidRPr="00020F79">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15D1D7" w14:textId="77777777" w:rsidR="00AF7B0D" w:rsidRPr="00020F79" w:rsidRDefault="00AF7B0D" w:rsidP="00AF7B0D">
            <w:pPr>
              <w:spacing w:line="240" w:lineRule="exact"/>
              <w:ind w:left="-106"/>
              <w:jc w:val="center"/>
            </w:pPr>
            <w:r w:rsidRPr="00020F79">
              <w:t>1</w:t>
            </w:r>
          </w:p>
        </w:tc>
      </w:tr>
      <w:tr w:rsidR="00852727" w:rsidRPr="00020F79" w14:paraId="0D367C31"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61112EC2" w14:textId="6AE81FD5" w:rsidR="00AF7B0D" w:rsidRPr="00020F79" w:rsidRDefault="00AF7B0D" w:rsidP="00020F79">
            <w:pPr>
              <w:spacing w:line="240" w:lineRule="exact"/>
              <w:jc w:val="both"/>
            </w:pPr>
            <w:r w:rsidRPr="00020F79">
              <w:t>Количество высокопроизводительных рабочих мест во внебюджетном секторе экономики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3BAD54" w14:textId="77777777" w:rsidR="00AF7B0D" w:rsidRPr="00020F79" w:rsidRDefault="00AF7B0D" w:rsidP="00AF7B0D">
            <w:pPr>
              <w:spacing w:line="240" w:lineRule="exact"/>
              <w:jc w:val="center"/>
            </w:pPr>
            <w:r w:rsidRPr="00020F79">
              <w:t>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755C16" w14:textId="77777777" w:rsidR="00AF7B0D" w:rsidRPr="00020F79" w:rsidRDefault="00AF7B0D" w:rsidP="00AF7B0D">
            <w:pPr>
              <w:spacing w:line="240" w:lineRule="exact"/>
              <w:ind w:left="-106"/>
              <w:jc w:val="center"/>
            </w:pPr>
            <w:r w:rsidRPr="00020F79">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5A997A" w14:textId="77777777" w:rsidR="00AF7B0D" w:rsidRPr="00020F79" w:rsidRDefault="00AF7B0D" w:rsidP="00AF7B0D">
            <w:pPr>
              <w:spacing w:line="240" w:lineRule="exact"/>
              <w:ind w:left="-106"/>
              <w:jc w:val="center"/>
            </w:pPr>
            <w:r w:rsidRPr="00020F79">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BE9CEE" w14:textId="77777777" w:rsidR="00AF7B0D" w:rsidRPr="00020F79" w:rsidRDefault="00AF7B0D" w:rsidP="00AF7B0D">
            <w:pPr>
              <w:spacing w:line="240" w:lineRule="exact"/>
              <w:ind w:left="-106"/>
              <w:jc w:val="center"/>
            </w:pPr>
            <w:r w:rsidRPr="00020F79">
              <w:t>1 869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975ED4" w14:textId="77777777" w:rsidR="00AF7B0D" w:rsidRPr="00020F79" w:rsidRDefault="00AF7B0D" w:rsidP="00AF7B0D">
            <w:pPr>
              <w:spacing w:line="240" w:lineRule="exact"/>
              <w:ind w:left="-106"/>
              <w:jc w:val="center"/>
            </w:pPr>
            <w:r w:rsidRPr="00020F79">
              <w:t>2261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1DDB55" w14:textId="77777777" w:rsidR="00AF7B0D" w:rsidRPr="00020F79" w:rsidRDefault="00AF7B0D" w:rsidP="00AF7B0D">
            <w:pPr>
              <w:spacing w:line="240" w:lineRule="exact"/>
              <w:ind w:left="-106"/>
              <w:jc w:val="center"/>
            </w:pPr>
            <w:r w:rsidRPr="00020F79">
              <w:t>2264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743082" w14:textId="77777777" w:rsidR="00AF7B0D" w:rsidRPr="00020F79" w:rsidRDefault="00AF7B0D" w:rsidP="00AF7B0D">
            <w:pPr>
              <w:spacing w:line="240" w:lineRule="exact"/>
              <w:ind w:left="-106"/>
              <w:jc w:val="center"/>
            </w:pPr>
            <w:r w:rsidRPr="00020F79">
              <w:t>2 266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75C2E5" w14:textId="77777777" w:rsidR="00AF7B0D" w:rsidRPr="00020F79" w:rsidRDefault="00AF7B0D" w:rsidP="00AF7B0D">
            <w:pPr>
              <w:spacing w:line="240" w:lineRule="exact"/>
              <w:ind w:left="-106"/>
              <w:jc w:val="center"/>
            </w:pPr>
            <w:r w:rsidRPr="00020F79">
              <w:t>2669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C2929A" w14:textId="77777777" w:rsidR="00AF7B0D" w:rsidRPr="00020F79" w:rsidRDefault="00AF7B0D" w:rsidP="00AF7B0D">
            <w:pPr>
              <w:spacing w:line="240" w:lineRule="exact"/>
              <w:ind w:left="-106"/>
              <w:jc w:val="center"/>
            </w:pPr>
            <w:r w:rsidRPr="00020F79">
              <w:t>2671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7ED565" w14:textId="77777777" w:rsidR="00AF7B0D" w:rsidRPr="00020F79" w:rsidRDefault="00AF7B0D" w:rsidP="00AF7B0D">
            <w:pPr>
              <w:spacing w:line="240" w:lineRule="exact"/>
              <w:ind w:left="-106"/>
              <w:jc w:val="center"/>
            </w:pPr>
            <w:r w:rsidRPr="00020F79">
              <w:t>2 674</w:t>
            </w:r>
          </w:p>
        </w:tc>
        <w:tc>
          <w:tcPr>
            <w:tcW w:w="850" w:type="dxa"/>
            <w:tcBorders>
              <w:top w:val="single" w:sz="4" w:space="0" w:color="auto"/>
              <w:left w:val="single" w:sz="4" w:space="0" w:color="auto"/>
              <w:bottom w:val="single" w:sz="4" w:space="0" w:color="auto"/>
              <w:right w:val="single" w:sz="4" w:space="0" w:color="auto"/>
            </w:tcBorders>
          </w:tcPr>
          <w:p w14:paraId="26CD470E" w14:textId="77777777" w:rsidR="00AF7B0D" w:rsidRPr="00020F79" w:rsidRDefault="00AF7B0D" w:rsidP="00AF7B0D">
            <w:pPr>
              <w:spacing w:line="240" w:lineRule="exact"/>
              <w:ind w:left="-106"/>
              <w:jc w:val="center"/>
            </w:pPr>
            <w:r w:rsidRPr="00020F79">
              <w:t>3294</w:t>
            </w:r>
          </w:p>
        </w:tc>
        <w:tc>
          <w:tcPr>
            <w:tcW w:w="709" w:type="dxa"/>
            <w:tcBorders>
              <w:top w:val="single" w:sz="4" w:space="0" w:color="auto"/>
              <w:left w:val="single" w:sz="4" w:space="0" w:color="auto"/>
              <w:bottom w:val="single" w:sz="4" w:space="0" w:color="auto"/>
              <w:right w:val="single" w:sz="4" w:space="0" w:color="auto"/>
            </w:tcBorders>
          </w:tcPr>
          <w:p w14:paraId="2C2BA2E1" w14:textId="77777777" w:rsidR="00AF7B0D" w:rsidRPr="00020F79" w:rsidRDefault="00AF7B0D" w:rsidP="00AF7B0D">
            <w:pPr>
              <w:spacing w:line="240" w:lineRule="exact"/>
              <w:ind w:left="-106"/>
              <w:jc w:val="center"/>
            </w:pPr>
            <w:r w:rsidRPr="00020F79">
              <w:t>3298</w:t>
            </w:r>
          </w:p>
        </w:tc>
        <w:tc>
          <w:tcPr>
            <w:tcW w:w="709" w:type="dxa"/>
            <w:tcBorders>
              <w:top w:val="single" w:sz="4" w:space="0" w:color="auto"/>
              <w:left w:val="single" w:sz="4" w:space="0" w:color="auto"/>
              <w:bottom w:val="single" w:sz="4" w:space="0" w:color="auto"/>
              <w:right w:val="single" w:sz="4" w:space="0" w:color="auto"/>
            </w:tcBorders>
          </w:tcPr>
          <w:p w14:paraId="21144D75" w14:textId="77777777" w:rsidR="00AF7B0D" w:rsidRPr="00020F79" w:rsidRDefault="00AF7B0D" w:rsidP="00AF7B0D">
            <w:pPr>
              <w:spacing w:line="240" w:lineRule="exact"/>
              <w:ind w:left="-106"/>
              <w:jc w:val="center"/>
            </w:pPr>
            <w:r w:rsidRPr="00020F79">
              <w:t>3 301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EC526E" w14:textId="77777777" w:rsidR="00AF7B0D" w:rsidRPr="00020F79" w:rsidRDefault="00AF7B0D" w:rsidP="00AF7B0D">
            <w:pPr>
              <w:spacing w:line="240" w:lineRule="exact"/>
              <w:ind w:left="-106"/>
              <w:jc w:val="center"/>
            </w:pPr>
            <w:r w:rsidRPr="00020F79">
              <w:t>3838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230007" w14:textId="77777777" w:rsidR="00AF7B0D" w:rsidRPr="00020F79" w:rsidRDefault="00AF7B0D" w:rsidP="00AF7B0D">
            <w:pPr>
              <w:spacing w:line="240" w:lineRule="exact"/>
              <w:ind w:left="-106"/>
              <w:jc w:val="center"/>
            </w:pPr>
            <w:r w:rsidRPr="00020F79">
              <w:t>3842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C503FA" w14:textId="77777777" w:rsidR="00AF7B0D" w:rsidRPr="00020F79" w:rsidRDefault="00AF7B0D" w:rsidP="00AF7B0D">
            <w:pPr>
              <w:spacing w:line="240" w:lineRule="exact"/>
              <w:ind w:left="-106"/>
              <w:jc w:val="center"/>
            </w:pPr>
            <w:r w:rsidRPr="00020F79">
              <w:t>3 846</w:t>
            </w:r>
          </w:p>
        </w:tc>
      </w:tr>
      <w:tr w:rsidR="00852727" w:rsidRPr="00020F79" w14:paraId="0C172F95"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0B880B9C" w14:textId="661A1C99" w:rsidR="00AF7B0D" w:rsidRPr="00020F79" w:rsidRDefault="00AF7B0D" w:rsidP="00020F79">
            <w:pPr>
              <w:spacing w:line="240" w:lineRule="exact"/>
              <w:jc w:val="both"/>
              <w:rPr>
                <w:bCs/>
              </w:rPr>
            </w:pPr>
            <w:r w:rsidRPr="00020F79">
              <w:rPr>
                <w:bCs/>
              </w:rPr>
              <w:t>Инвестиции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D322188" w14:textId="77777777" w:rsidR="00AF7B0D" w:rsidRPr="00020F79" w:rsidRDefault="00AF7B0D" w:rsidP="00AF7B0D">
            <w:pPr>
              <w:spacing w:line="240" w:lineRule="exact"/>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73D51A6" w14:textId="77777777" w:rsidR="00AF7B0D" w:rsidRPr="00020F79" w:rsidRDefault="00AF7B0D" w:rsidP="00AF7B0D">
            <w:pPr>
              <w:spacing w:line="240" w:lineRule="exact"/>
              <w:ind w:left="-106"/>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720EDE" w14:textId="77777777" w:rsidR="00AF7B0D" w:rsidRPr="00020F79" w:rsidRDefault="00AF7B0D" w:rsidP="00AF7B0D">
            <w:pPr>
              <w:spacing w:line="240" w:lineRule="exact"/>
              <w:ind w:left="-106"/>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0B13203" w14:textId="77777777" w:rsidR="00AF7B0D" w:rsidRPr="00020F79" w:rsidRDefault="00AF7B0D" w:rsidP="00AF7B0D">
            <w:pPr>
              <w:spacing w:line="240" w:lineRule="exact"/>
              <w:ind w:left="-106"/>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D89559" w14:textId="77777777" w:rsidR="00AF7B0D" w:rsidRPr="00020F79" w:rsidRDefault="00AF7B0D" w:rsidP="00AF7B0D">
            <w:pPr>
              <w:spacing w:line="240" w:lineRule="exact"/>
              <w:ind w:left="-106"/>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E665B5" w14:textId="77777777" w:rsidR="00AF7B0D" w:rsidRPr="00020F79" w:rsidRDefault="00AF7B0D" w:rsidP="00AF7B0D">
            <w:pPr>
              <w:spacing w:line="240" w:lineRule="exact"/>
              <w:ind w:left="-106"/>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D87339" w14:textId="77777777" w:rsidR="00AF7B0D" w:rsidRPr="00020F79" w:rsidRDefault="00AF7B0D" w:rsidP="00AF7B0D">
            <w:pPr>
              <w:spacing w:line="240" w:lineRule="exact"/>
              <w:ind w:left="-106"/>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6C91A77" w14:textId="77777777" w:rsidR="00AF7B0D" w:rsidRPr="00020F79" w:rsidRDefault="00AF7B0D" w:rsidP="00AF7B0D">
            <w:pPr>
              <w:spacing w:line="240" w:lineRule="exact"/>
              <w:ind w:left="-106"/>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090904" w14:textId="77777777" w:rsidR="00AF7B0D" w:rsidRPr="00020F79" w:rsidRDefault="00AF7B0D" w:rsidP="00AF7B0D">
            <w:pPr>
              <w:spacing w:line="240" w:lineRule="exact"/>
              <w:ind w:left="-106"/>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ABCABA" w14:textId="77777777" w:rsidR="00AF7B0D" w:rsidRPr="00020F79" w:rsidRDefault="00AF7B0D" w:rsidP="00AF7B0D">
            <w:pPr>
              <w:spacing w:line="240" w:lineRule="exact"/>
              <w:ind w:left="-106"/>
              <w:jc w:val="center"/>
            </w:pPr>
          </w:p>
        </w:tc>
        <w:tc>
          <w:tcPr>
            <w:tcW w:w="850" w:type="dxa"/>
            <w:tcBorders>
              <w:top w:val="single" w:sz="4" w:space="0" w:color="auto"/>
              <w:left w:val="single" w:sz="4" w:space="0" w:color="auto"/>
              <w:bottom w:val="single" w:sz="4" w:space="0" w:color="auto"/>
              <w:right w:val="single" w:sz="4" w:space="0" w:color="auto"/>
            </w:tcBorders>
          </w:tcPr>
          <w:p w14:paraId="268D072E" w14:textId="77777777" w:rsidR="00AF7B0D" w:rsidRPr="00020F79" w:rsidRDefault="00AF7B0D" w:rsidP="00AF7B0D">
            <w:pPr>
              <w:spacing w:line="240" w:lineRule="exact"/>
              <w:ind w:left="-106"/>
              <w:jc w:val="center"/>
            </w:pPr>
          </w:p>
        </w:tc>
        <w:tc>
          <w:tcPr>
            <w:tcW w:w="709" w:type="dxa"/>
            <w:tcBorders>
              <w:top w:val="single" w:sz="4" w:space="0" w:color="auto"/>
              <w:left w:val="single" w:sz="4" w:space="0" w:color="auto"/>
              <w:bottom w:val="single" w:sz="4" w:space="0" w:color="auto"/>
              <w:right w:val="single" w:sz="4" w:space="0" w:color="auto"/>
            </w:tcBorders>
          </w:tcPr>
          <w:p w14:paraId="0B593FBD" w14:textId="77777777" w:rsidR="00AF7B0D" w:rsidRPr="00020F79" w:rsidRDefault="00AF7B0D" w:rsidP="00AF7B0D">
            <w:pPr>
              <w:spacing w:line="240" w:lineRule="exact"/>
              <w:ind w:left="-106"/>
              <w:jc w:val="center"/>
            </w:pPr>
          </w:p>
        </w:tc>
        <w:tc>
          <w:tcPr>
            <w:tcW w:w="709" w:type="dxa"/>
            <w:tcBorders>
              <w:top w:val="single" w:sz="4" w:space="0" w:color="auto"/>
              <w:left w:val="single" w:sz="4" w:space="0" w:color="auto"/>
              <w:bottom w:val="single" w:sz="4" w:space="0" w:color="auto"/>
              <w:right w:val="single" w:sz="4" w:space="0" w:color="auto"/>
            </w:tcBorders>
          </w:tcPr>
          <w:p w14:paraId="79EEE8D5" w14:textId="77777777" w:rsidR="00AF7B0D" w:rsidRPr="00020F79" w:rsidRDefault="00AF7B0D" w:rsidP="00AF7B0D">
            <w:pPr>
              <w:spacing w:line="240" w:lineRule="exact"/>
              <w:ind w:left="-106"/>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D6735E7" w14:textId="77777777" w:rsidR="00AF7B0D" w:rsidRPr="00020F79" w:rsidRDefault="00AF7B0D" w:rsidP="00AF7B0D">
            <w:pPr>
              <w:spacing w:line="240" w:lineRule="exact"/>
              <w:ind w:left="-106"/>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B8BC8F1" w14:textId="77777777" w:rsidR="00AF7B0D" w:rsidRPr="00020F79" w:rsidRDefault="00AF7B0D" w:rsidP="00AF7B0D">
            <w:pPr>
              <w:spacing w:line="240" w:lineRule="exact"/>
              <w:ind w:left="-106"/>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CA8A037" w14:textId="77777777" w:rsidR="00AF7B0D" w:rsidRPr="00020F79" w:rsidRDefault="00AF7B0D" w:rsidP="00AF7B0D">
            <w:pPr>
              <w:spacing w:line="240" w:lineRule="exact"/>
              <w:ind w:left="-106"/>
              <w:jc w:val="center"/>
            </w:pPr>
          </w:p>
        </w:tc>
      </w:tr>
      <w:tr w:rsidR="00852727" w:rsidRPr="00020F79" w14:paraId="3D5E5E53"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55B1EAC8" w14:textId="12C7FAEB" w:rsidR="00AF7B0D" w:rsidRPr="00020F79" w:rsidRDefault="00AF7B0D" w:rsidP="00020F79">
            <w:pPr>
              <w:spacing w:line="240" w:lineRule="exact"/>
              <w:jc w:val="both"/>
            </w:pPr>
            <w:r w:rsidRPr="00020F79">
              <w:t>Инвестиции в основной капитал</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588EC79" w14:textId="77777777" w:rsidR="00AF7B0D" w:rsidRPr="00020F79" w:rsidRDefault="00AF7B0D" w:rsidP="00AF7B0D">
            <w:pPr>
              <w:spacing w:line="240" w:lineRule="exact"/>
              <w:jc w:val="center"/>
            </w:pPr>
            <w:r w:rsidRPr="00020F79">
              <w:t>млн. руб.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0E4B46D" w14:textId="77777777" w:rsidR="00AF7B0D" w:rsidRPr="00020F79" w:rsidRDefault="00AF7B0D" w:rsidP="00AF7B0D">
            <w:pPr>
              <w:spacing w:line="240" w:lineRule="exact"/>
              <w:ind w:left="-106"/>
              <w:jc w:val="center"/>
            </w:pPr>
            <w:r w:rsidRPr="00020F79">
              <w:t>599,7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EA849A" w14:textId="77777777" w:rsidR="00AF7B0D" w:rsidRPr="00020F79" w:rsidRDefault="00AF7B0D" w:rsidP="00AF7B0D">
            <w:pPr>
              <w:spacing w:line="240" w:lineRule="exact"/>
              <w:ind w:left="-106"/>
              <w:jc w:val="center"/>
            </w:pPr>
            <w:r w:rsidRPr="00020F79">
              <w:t>747,3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FEDDAF8" w14:textId="77777777" w:rsidR="00AF7B0D" w:rsidRPr="00020F79" w:rsidRDefault="00AF7B0D" w:rsidP="00AF7B0D">
            <w:pPr>
              <w:spacing w:line="240" w:lineRule="exact"/>
              <w:ind w:left="-106"/>
              <w:jc w:val="center"/>
            </w:pPr>
            <w:r w:rsidRPr="00020F79">
              <w:t>841,0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F61976" w14:textId="77777777" w:rsidR="00AF7B0D" w:rsidRPr="00020F79" w:rsidRDefault="00AF7B0D" w:rsidP="00AF7B0D">
            <w:pPr>
              <w:spacing w:line="240" w:lineRule="exact"/>
              <w:ind w:left="-106"/>
              <w:jc w:val="center"/>
            </w:pPr>
            <w:r w:rsidRPr="00020F79">
              <w:t>1019,3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3B94A4" w14:textId="77777777" w:rsidR="00AF7B0D" w:rsidRPr="00020F79" w:rsidRDefault="00AF7B0D" w:rsidP="00AF7B0D">
            <w:pPr>
              <w:spacing w:line="240" w:lineRule="exact"/>
              <w:ind w:left="-106"/>
              <w:jc w:val="center"/>
            </w:pPr>
            <w:r w:rsidRPr="00020F79">
              <w:t>1006,6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C22A12" w14:textId="77777777" w:rsidR="00AF7B0D" w:rsidRPr="00020F79" w:rsidRDefault="00AF7B0D" w:rsidP="00AF7B0D">
            <w:pPr>
              <w:spacing w:line="240" w:lineRule="exact"/>
              <w:ind w:left="-106" w:right="-102"/>
              <w:jc w:val="center"/>
            </w:pPr>
            <w:r w:rsidRPr="00020F79">
              <w:t>1006,6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D4F438" w14:textId="77777777" w:rsidR="00AF7B0D" w:rsidRPr="00020F79" w:rsidRDefault="00AF7B0D" w:rsidP="00AF7B0D">
            <w:pPr>
              <w:spacing w:line="240" w:lineRule="exact"/>
              <w:ind w:left="-106" w:right="-105"/>
              <w:jc w:val="center"/>
            </w:pPr>
            <w:r w:rsidRPr="00020F79">
              <w:t>1135,5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1A9CF9A" w14:textId="77777777" w:rsidR="00AF7B0D" w:rsidRPr="00020F79" w:rsidRDefault="00AF7B0D" w:rsidP="00AF7B0D">
            <w:pPr>
              <w:spacing w:line="240" w:lineRule="exact"/>
              <w:ind w:left="-106"/>
              <w:jc w:val="center"/>
            </w:pPr>
            <w:r w:rsidRPr="00020F79">
              <w:t>1124,7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8E16D1" w14:textId="77777777" w:rsidR="00AF7B0D" w:rsidRPr="00020F79" w:rsidRDefault="00AF7B0D" w:rsidP="00AF7B0D">
            <w:pPr>
              <w:spacing w:line="240" w:lineRule="exact"/>
              <w:ind w:left="-106"/>
              <w:jc w:val="center"/>
            </w:pPr>
            <w:r w:rsidRPr="00020F79">
              <w:t>1124,7</w:t>
            </w:r>
          </w:p>
        </w:tc>
        <w:tc>
          <w:tcPr>
            <w:tcW w:w="850" w:type="dxa"/>
            <w:tcBorders>
              <w:top w:val="single" w:sz="4" w:space="0" w:color="auto"/>
              <w:left w:val="single" w:sz="4" w:space="0" w:color="auto"/>
              <w:bottom w:val="single" w:sz="4" w:space="0" w:color="auto"/>
              <w:right w:val="single" w:sz="4" w:space="0" w:color="auto"/>
            </w:tcBorders>
          </w:tcPr>
          <w:p w14:paraId="180E41E5" w14:textId="77777777" w:rsidR="00AF7B0D" w:rsidRPr="00020F79" w:rsidRDefault="00AF7B0D" w:rsidP="00AF7B0D">
            <w:pPr>
              <w:spacing w:line="240" w:lineRule="exact"/>
              <w:ind w:left="-106"/>
              <w:jc w:val="center"/>
            </w:pPr>
            <w:r w:rsidRPr="00020F79">
              <w:t>1723</w:t>
            </w:r>
          </w:p>
        </w:tc>
        <w:tc>
          <w:tcPr>
            <w:tcW w:w="709" w:type="dxa"/>
            <w:tcBorders>
              <w:top w:val="single" w:sz="4" w:space="0" w:color="auto"/>
              <w:left w:val="single" w:sz="4" w:space="0" w:color="auto"/>
              <w:bottom w:val="single" w:sz="4" w:space="0" w:color="auto"/>
              <w:right w:val="single" w:sz="4" w:space="0" w:color="auto"/>
            </w:tcBorders>
          </w:tcPr>
          <w:p w14:paraId="7602AC3B" w14:textId="77777777" w:rsidR="00AF7B0D" w:rsidRPr="00020F79" w:rsidRDefault="00AF7B0D" w:rsidP="00AF7B0D">
            <w:pPr>
              <w:spacing w:line="240" w:lineRule="exact"/>
              <w:ind w:left="-106"/>
              <w:jc w:val="center"/>
            </w:pPr>
            <w:r w:rsidRPr="00020F79">
              <w:t>1859</w:t>
            </w:r>
          </w:p>
        </w:tc>
        <w:tc>
          <w:tcPr>
            <w:tcW w:w="709" w:type="dxa"/>
            <w:tcBorders>
              <w:top w:val="single" w:sz="4" w:space="0" w:color="auto"/>
              <w:left w:val="single" w:sz="4" w:space="0" w:color="auto"/>
              <w:bottom w:val="single" w:sz="4" w:space="0" w:color="auto"/>
              <w:right w:val="single" w:sz="4" w:space="0" w:color="auto"/>
            </w:tcBorders>
          </w:tcPr>
          <w:p w14:paraId="5F963C8E" w14:textId="77777777" w:rsidR="00AF7B0D" w:rsidRPr="00020F79" w:rsidRDefault="00AF7B0D" w:rsidP="00AF7B0D">
            <w:pPr>
              <w:spacing w:line="240" w:lineRule="exact"/>
              <w:ind w:left="-106"/>
              <w:jc w:val="center"/>
            </w:pPr>
            <w:r w:rsidRPr="00020F79">
              <w:t>1897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9E0DCC" w14:textId="77777777" w:rsidR="00AF7B0D" w:rsidRPr="00020F79" w:rsidRDefault="00AF7B0D" w:rsidP="00AF7B0D">
            <w:pPr>
              <w:spacing w:line="240" w:lineRule="exact"/>
              <w:ind w:left="-106"/>
              <w:jc w:val="center"/>
            </w:pPr>
            <w:r w:rsidRPr="00020F79">
              <w:t>2207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840867" w14:textId="77777777" w:rsidR="00AF7B0D" w:rsidRPr="00020F79" w:rsidRDefault="00AF7B0D" w:rsidP="00AF7B0D">
            <w:pPr>
              <w:spacing w:line="240" w:lineRule="exact"/>
              <w:ind w:left="-106" w:right="-102"/>
              <w:jc w:val="center"/>
            </w:pPr>
            <w:r w:rsidRPr="00020F79">
              <w:t>2387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432139" w14:textId="77777777" w:rsidR="00AF7B0D" w:rsidRPr="00020F79" w:rsidRDefault="00AF7B0D" w:rsidP="00AF7B0D">
            <w:pPr>
              <w:spacing w:line="240" w:lineRule="exact"/>
              <w:ind w:left="-106" w:right="-113"/>
              <w:jc w:val="center"/>
            </w:pPr>
            <w:r w:rsidRPr="00020F79">
              <w:t>2477</w:t>
            </w:r>
          </w:p>
        </w:tc>
      </w:tr>
      <w:tr w:rsidR="00852727" w:rsidRPr="00020F79" w14:paraId="34025A17"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3093B680" w14:textId="1CF1BAFA" w:rsidR="00AF7B0D" w:rsidRPr="00852727" w:rsidRDefault="00AF7B0D" w:rsidP="00020F79">
            <w:pPr>
              <w:spacing w:line="240" w:lineRule="exact"/>
              <w:jc w:val="both"/>
            </w:pPr>
            <w:r w:rsidRPr="00020F79">
              <w:t xml:space="preserve">Объем инвестиций в основной капитал (за исключением бюджетных средств) в </w:t>
            </w:r>
            <w:r w:rsidRPr="00020F79">
              <w:lastRenderedPageBreak/>
              <w:t>расчете на 1 жителя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D0A9E" w14:textId="77777777" w:rsidR="00AF7B0D" w:rsidRPr="00020F79" w:rsidRDefault="00AF7B0D" w:rsidP="00AF7B0D">
            <w:pPr>
              <w:spacing w:line="240" w:lineRule="exact"/>
              <w:jc w:val="center"/>
            </w:pPr>
            <w:r w:rsidRPr="00020F79">
              <w:lastRenderedPageBreak/>
              <w:t>тыс. руб.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E1D1921" w14:textId="77777777" w:rsidR="00AF7B0D" w:rsidRPr="00020F79" w:rsidRDefault="00AF7B0D" w:rsidP="00AF7B0D">
            <w:pPr>
              <w:spacing w:line="240" w:lineRule="exact"/>
              <w:ind w:left="-106"/>
              <w:jc w:val="center"/>
            </w:pPr>
            <w:r w:rsidRPr="00020F79">
              <w:t>22,8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59D6A3" w14:textId="77777777" w:rsidR="00AF7B0D" w:rsidRPr="00020F79" w:rsidRDefault="00AF7B0D" w:rsidP="00AF7B0D">
            <w:pPr>
              <w:spacing w:line="240" w:lineRule="exact"/>
              <w:ind w:left="-106"/>
              <w:jc w:val="center"/>
            </w:pPr>
            <w:r w:rsidRPr="00020F79">
              <w:t>28,2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A8C0846" w14:textId="77777777" w:rsidR="00AF7B0D" w:rsidRPr="00020F79" w:rsidRDefault="00AF7B0D" w:rsidP="00AF7B0D">
            <w:pPr>
              <w:spacing w:line="240" w:lineRule="exact"/>
              <w:ind w:left="-106"/>
              <w:jc w:val="center"/>
            </w:pPr>
            <w:r w:rsidRPr="00020F79">
              <w:t>31,6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265633" w14:textId="77777777" w:rsidR="00AF7B0D" w:rsidRPr="00020F79" w:rsidRDefault="00AF7B0D" w:rsidP="00AF7B0D">
            <w:pPr>
              <w:spacing w:line="240" w:lineRule="exact"/>
              <w:ind w:left="-106"/>
              <w:jc w:val="center"/>
            </w:pPr>
            <w:r w:rsidRPr="00020F79">
              <w:t>38,6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C5A429" w14:textId="77777777" w:rsidR="00AF7B0D" w:rsidRPr="00020F79" w:rsidRDefault="00AF7B0D" w:rsidP="00AF7B0D">
            <w:pPr>
              <w:spacing w:line="240" w:lineRule="exact"/>
              <w:ind w:left="-106"/>
              <w:jc w:val="center"/>
            </w:pPr>
            <w:r w:rsidRPr="00020F79">
              <w:t>37,9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37BD98" w14:textId="77777777" w:rsidR="00AF7B0D" w:rsidRPr="00020F79" w:rsidRDefault="00AF7B0D" w:rsidP="00AF7B0D">
            <w:pPr>
              <w:spacing w:line="240" w:lineRule="exact"/>
              <w:ind w:left="-106"/>
              <w:jc w:val="center"/>
            </w:pPr>
            <w:r w:rsidRPr="00020F79">
              <w:t>37,7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8713E13" w14:textId="77777777" w:rsidR="00AF7B0D" w:rsidRPr="00020F79" w:rsidRDefault="00AF7B0D" w:rsidP="00AF7B0D">
            <w:pPr>
              <w:spacing w:line="240" w:lineRule="exact"/>
              <w:ind w:left="-106"/>
              <w:jc w:val="center"/>
            </w:pPr>
            <w:r w:rsidRPr="00020F79">
              <w:t>43,0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B6707CF" w14:textId="77777777" w:rsidR="00AF7B0D" w:rsidRPr="00020F79" w:rsidRDefault="00AF7B0D" w:rsidP="00AF7B0D">
            <w:pPr>
              <w:spacing w:line="240" w:lineRule="exact"/>
              <w:ind w:left="-106"/>
              <w:jc w:val="center"/>
            </w:pPr>
            <w:r w:rsidRPr="00020F79">
              <w:t>42,3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A39725" w14:textId="77777777" w:rsidR="00AF7B0D" w:rsidRPr="00020F79" w:rsidRDefault="00AF7B0D" w:rsidP="00AF7B0D">
            <w:pPr>
              <w:spacing w:line="240" w:lineRule="exact"/>
              <w:ind w:left="-106"/>
              <w:jc w:val="center"/>
            </w:pPr>
            <w:r w:rsidRPr="00020F79">
              <w:t>42,1</w:t>
            </w:r>
          </w:p>
        </w:tc>
        <w:tc>
          <w:tcPr>
            <w:tcW w:w="850" w:type="dxa"/>
            <w:tcBorders>
              <w:top w:val="single" w:sz="4" w:space="0" w:color="auto"/>
              <w:left w:val="single" w:sz="4" w:space="0" w:color="auto"/>
              <w:bottom w:val="single" w:sz="4" w:space="0" w:color="auto"/>
              <w:right w:val="single" w:sz="4" w:space="0" w:color="auto"/>
            </w:tcBorders>
          </w:tcPr>
          <w:p w14:paraId="30EA4587" w14:textId="77777777" w:rsidR="00AF7B0D" w:rsidRPr="00020F79" w:rsidRDefault="00AF7B0D" w:rsidP="00AF7B0D">
            <w:pPr>
              <w:spacing w:line="240" w:lineRule="exact"/>
              <w:ind w:left="-106"/>
              <w:jc w:val="center"/>
            </w:pPr>
            <w:r w:rsidRPr="00020F79">
              <w:t>65,3</w:t>
            </w:r>
          </w:p>
        </w:tc>
        <w:tc>
          <w:tcPr>
            <w:tcW w:w="709" w:type="dxa"/>
            <w:tcBorders>
              <w:top w:val="single" w:sz="4" w:space="0" w:color="auto"/>
              <w:left w:val="single" w:sz="4" w:space="0" w:color="auto"/>
              <w:bottom w:val="single" w:sz="4" w:space="0" w:color="auto"/>
              <w:right w:val="single" w:sz="4" w:space="0" w:color="auto"/>
            </w:tcBorders>
          </w:tcPr>
          <w:p w14:paraId="267A12C7" w14:textId="77777777" w:rsidR="00AF7B0D" w:rsidRPr="00020F79" w:rsidRDefault="00AF7B0D" w:rsidP="00AF7B0D">
            <w:pPr>
              <w:spacing w:line="240" w:lineRule="exact"/>
              <w:ind w:left="-106"/>
              <w:jc w:val="center"/>
            </w:pPr>
            <w:r w:rsidRPr="00020F79">
              <w:t>70,2</w:t>
            </w:r>
          </w:p>
        </w:tc>
        <w:tc>
          <w:tcPr>
            <w:tcW w:w="709" w:type="dxa"/>
            <w:tcBorders>
              <w:top w:val="single" w:sz="4" w:space="0" w:color="auto"/>
              <w:left w:val="single" w:sz="4" w:space="0" w:color="auto"/>
              <w:bottom w:val="single" w:sz="4" w:space="0" w:color="auto"/>
              <w:right w:val="single" w:sz="4" w:space="0" w:color="auto"/>
            </w:tcBorders>
          </w:tcPr>
          <w:p w14:paraId="342F21C1" w14:textId="77777777" w:rsidR="00AF7B0D" w:rsidRPr="00020F79" w:rsidRDefault="00AF7B0D" w:rsidP="00AF7B0D">
            <w:pPr>
              <w:spacing w:line="240" w:lineRule="exact"/>
              <w:ind w:left="-106"/>
              <w:jc w:val="center"/>
            </w:pPr>
            <w:r w:rsidRPr="00020F79">
              <w:t>71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2EAB34" w14:textId="77777777" w:rsidR="00AF7B0D" w:rsidRPr="00020F79" w:rsidRDefault="00AF7B0D" w:rsidP="00AF7B0D">
            <w:pPr>
              <w:spacing w:line="240" w:lineRule="exact"/>
              <w:ind w:left="-106"/>
              <w:jc w:val="center"/>
            </w:pPr>
            <w:r w:rsidRPr="00020F79">
              <w:t>82,7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6AA550" w14:textId="77777777" w:rsidR="00AF7B0D" w:rsidRPr="00020F79" w:rsidRDefault="00AF7B0D" w:rsidP="00AF7B0D">
            <w:pPr>
              <w:spacing w:line="240" w:lineRule="exact"/>
              <w:ind w:left="-106"/>
              <w:jc w:val="center"/>
            </w:pPr>
            <w:r w:rsidRPr="00020F79">
              <w:t>89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54A31C" w14:textId="77777777" w:rsidR="00AF7B0D" w:rsidRPr="00020F79" w:rsidRDefault="00AF7B0D" w:rsidP="00AF7B0D">
            <w:pPr>
              <w:spacing w:line="240" w:lineRule="exact"/>
              <w:ind w:left="-106"/>
              <w:jc w:val="center"/>
            </w:pPr>
            <w:r w:rsidRPr="00020F79">
              <w:t>82,6</w:t>
            </w:r>
          </w:p>
        </w:tc>
      </w:tr>
      <w:tr w:rsidR="00852727" w:rsidRPr="00020F79" w14:paraId="4B7074A4"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120BA76D" w14:textId="009EC5BE" w:rsidR="00AF7B0D" w:rsidRPr="00020F79" w:rsidRDefault="00AF7B0D" w:rsidP="00020F79">
            <w:pPr>
              <w:spacing w:line="240" w:lineRule="exact"/>
              <w:jc w:val="both"/>
            </w:pPr>
            <w:r w:rsidRPr="00020F79">
              <w:t>Среднегодовые темпы роста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22CB00" w14:textId="77777777" w:rsidR="00AF7B0D" w:rsidRPr="00020F79" w:rsidRDefault="00AF7B0D" w:rsidP="00AF7B0D">
            <w:pPr>
              <w:spacing w:line="240" w:lineRule="exact"/>
              <w:jc w:val="center"/>
            </w:pPr>
            <w:r w:rsidRPr="00020F79">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5D2A701" w14:textId="77777777" w:rsidR="00AF7B0D" w:rsidRPr="00020F79" w:rsidRDefault="00AF7B0D" w:rsidP="00AF7B0D">
            <w:pPr>
              <w:spacing w:line="240" w:lineRule="exact"/>
              <w:ind w:left="-106"/>
              <w:jc w:val="center"/>
            </w:pPr>
            <w:r w:rsidRPr="00020F79">
              <w:t>94,5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5D8956" w14:textId="77777777" w:rsidR="00AF7B0D" w:rsidRPr="00020F79" w:rsidRDefault="00AF7B0D" w:rsidP="00AF7B0D">
            <w:pPr>
              <w:spacing w:line="240" w:lineRule="exact"/>
              <w:ind w:left="-106"/>
              <w:jc w:val="center"/>
            </w:pPr>
            <w:r w:rsidRPr="00020F79">
              <w:t>120,3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86A7605" w14:textId="77777777" w:rsidR="00AF7B0D" w:rsidRPr="00020F79" w:rsidRDefault="00AF7B0D" w:rsidP="00AF7B0D">
            <w:pPr>
              <w:spacing w:line="240" w:lineRule="exact"/>
              <w:ind w:left="-106"/>
              <w:jc w:val="center"/>
            </w:pPr>
            <w:r w:rsidRPr="00020F79">
              <w:t>108,6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3E6620" w14:textId="77777777" w:rsidR="00AF7B0D" w:rsidRPr="00020F79" w:rsidRDefault="00AF7B0D" w:rsidP="00AF7B0D">
            <w:pPr>
              <w:spacing w:line="240" w:lineRule="exact"/>
              <w:ind w:left="-106"/>
              <w:jc w:val="center"/>
            </w:pPr>
            <w:r w:rsidRPr="00020F79">
              <w:t>104,1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E097F7" w14:textId="77777777" w:rsidR="00AF7B0D" w:rsidRPr="00020F79" w:rsidRDefault="00AF7B0D" w:rsidP="00AF7B0D">
            <w:pPr>
              <w:spacing w:line="240" w:lineRule="exact"/>
              <w:ind w:left="-106"/>
              <w:jc w:val="center"/>
            </w:pPr>
            <w:r w:rsidRPr="00020F79">
              <w:t>103,7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32BD5D" w14:textId="77777777" w:rsidR="00AF7B0D" w:rsidRPr="00020F79" w:rsidRDefault="00AF7B0D" w:rsidP="00AF7B0D">
            <w:pPr>
              <w:spacing w:line="240" w:lineRule="exact"/>
              <w:ind w:left="-106"/>
              <w:jc w:val="center"/>
            </w:pPr>
            <w:r w:rsidRPr="00020F79">
              <w:t>103,7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978270" w14:textId="77777777" w:rsidR="00AF7B0D" w:rsidRPr="00020F79" w:rsidRDefault="00AF7B0D" w:rsidP="00AF7B0D">
            <w:pPr>
              <w:spacing w:line="240" w:lineRule="exact"/>
              <w:ind w:left="-106"/>
              <w:jc w:val="center"/>
            </w:pPr>
            <w:r w:rsidRPr="00020F79">
              <w:t>103,6</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673BAA9" w14:textId="77777777" w:rsidR="00AF7B0D" w:rsidRPr="00020F79" w:rsidRDefault="00AF7B0D" w:rsidP="00AF7B0D">
            <w:pPr>
              <w:spacing w:line="240" w:lineRule="exact"/>
              <w:ind w:left="-106"/>
              <w:jc w:val="center"/>
            </w:pPr>
            <w:r w:rsidRPr="00020F79">
              <w:t>103,8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CCB32C" w14:textId="77777777" w:rsidR="00AF7B0D" w:rsidRPr="00020F79" w:rsidRDefault="00AF7B0D" w:rsidP="00AF7B0D">
            <w:pPr>
              <w:spacing w:line="240" w:lineRule="exact"/>
              <w:ind w:left="-106"/>
              <w:jc w:val="center"/>
            </w:pPr>
            <w:r w:rsidRPr="00020F79">
              <w:t>103,8</w:t>
            </w:r>
          </w:p>
        </w:tc>
        <w:tc>
          <w:tcPr>
            <w:tcW w:w="850" w:type="dxa"/>
            <w:tcBorders>
              <w:top w:val="single" w:sz="4" w:space="0" w:color="auto"/>
              <w:left w:val="single" w:sz="4" w:space="0" w:color="auto"/>
              <w:bottom w:val="single" w:sz="4" w:space="0" w:color="auto"/>
              <w:right w:val="single" w:sz="4" w:space="0" w:color="auto"/>
            </w:tcBorders>
          </w:tcPr>
          <w:p w14:paraId="1802674B" w14:textId="77777777" w:rsidR="00AF7B0D" w:rsidRPr="00020F79" w:rsidRDefault="00AF7B0D" w:rsidP="00AF7B0D">
            <w:pPr>
              <w:spacing w:line="240" w:lineRule="exact"/>
              <w:ind w:left="-106"/>
              <w:jc w:val="center"/>
            </w:pPr>
            <w:r w:rsidRPr="00020F79">
              <w:t>102,9</w:t>
            </w:r>
          </w:p>
        </w:tc>
        <w:tc>
          <w:tcPr>
            <w:tcW w:w="709" w:type="dxa"/>
            <w:tcBorders>
              <w:top w:val="single" w:sz="4" w:space="0" w:color="auto"/>
              <w:left w:val="single" w:sz="4" w:space="0" w:color="auto"/>
              <w:bottom w:val="single" w:sz="4" w:space="0" w:color="auto"/>
              <w:right w:val="single" w:sz="4" w:space="0" w:color="auto"/>
            </w:tcBorders>
          </w:tcPr>
          <w:p w14:paraId="2F416696" w14:textId="77777777" w:rsidR="00AF7B0D" w:rsidRPr="00020F79" w:rsidRDefault="00AF7B0D" w:rsidP="00AF7B0D">
            <w:pPr>
              <w:spacing w:line="240" w:lineRule="exact"/>
              <w:ind w:left="-106"/>
              <w:jc w:val="center"/>
            </w:pPr>
            <w:r w:rsidRPr="00020F79">
              <w:t>102,5</w:t>
            </w:r>
          </w:p>
        </w:tc>
        <w:tc>
          <w:tcPr>
            <w:tcW w:w="709" w:type="dxa"/>
            <w:tcBorders>
              <w:top w:val="single" w:sz="4" w:space="0" w:color="auto"/>
              <w:left w:val="single" w:sz="4" w:space="0" w:color="auto"/>
              <w:bottom w:val="single" w:sz="4" w:space="0" w:color="auto"/>
              <w:right w:val="single" w:sz="4" w:space="0" w:color="auto"/>
            </w:tcBorders>
          </w:tcPr>
          <w:p w14:paraId="7B096720" w14:textId="77777777" w:rsidR="00AF7B0D" w:rsidRPr="00020F79" w:rsidRDefault="00AF7B0D" w:rsidP="00AF7B0D">
            <w:pPr>
              <w:spacing w:line="240" w:lineRule="exact"/>
              <w:ind w:left="-106"/>
              <w:jc w:val="center"/>
            </w:pPr>
            <w:r w:rsidRPr="00020F79">
              <w:t>102,5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C62046" w14:textId="77777777" w:rsidR="00AF7B0D" w:rsidRPr="00020F79" w:rsidRDefault="00AF7B0D" w:rsidP="00AF7B0D">
            <w:pPr>
              <w:spacing w:line="240" w:lineRule="exact"/>
              <w:ind w:left="-106"/>
              <w:jc w:val="center"/>
            </w:pPr>
            <w:r w:rsidRPr="00020F79">
              <w:t>101,2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D0FBC3" w14:textId="77777777" w:rsidR="00AF7B0D" w:rsidRPr="00020F79" w:rsidRDefault="00AF7B0D" w:rsidP="00AF7B0D">
            <w:pPr>
              <w:spacing w:line="240" w:lineRule="exact"/>
              <w:ind w:left="-106"/>
              <w:jc w:val="center"/>
            </w:pPr>
            <w:r w:rsidRPr="00020F79">
              <w:t>101,2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575BFA" w14:textId="77777777" w:rsidR="00AF7B0D" w:rsidRPr="00020F79" w:rsidRDefault="00AF7B0D" w:rsidP="00AF7B0D">
            <w:pPr>
              <w:spacing w:line="240" w:lineRule="exact"/>
              <w:ind w:left="-106"/>
              <w:jc w:val="center"/>
            </w:pPr>
            <w:r w:rsidRPr="00020F79">
              <w:t>102,1</w:t>
            </w:r>
          </w:p>
        </w:tc>
      </w:tr>
      <w:tr w:rsidR="00852727" w:rsidRPr="00020F79" w14:paraId="3F4232F2"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50CD1ED2" w14:textId="6614B0FC" w:rsidR="00AF7B0D" w:rsidRPr="00852727" w:rsidRDefault="00AF7B0D" w:rsidP="00020F79">
            <w:pPr>
              <w:spacing w:line="240" w:lineRule="exact"/>
              <w:jc w:val="both"/>
              <w:rPr>
                <w:rFonts w:eastAsia="Calibri"/>
              </w:rPr>
            </w:pPr>
            <w:r w:rsidRPr="00020F79">
              <w:rPr>
                <w:rFonts w:eastAsia="Calibri"/>
              </w:rPr>
              <w:t>Транспортная обеспеченность населения сетью автомобильных дорог общего пользования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8244490" w14:textId="77777777" w:rsidR="00AF7B0D" w:rsidRPr="00020F79" w:rsidRDefault="00AF7B0D" w:rsidP="00AF7B0D">
            <w:pPr>
              <w:spacing w:line="240" w:lineRule="exact"/>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2674631" w14:textId="77777777" w:rsidR="00AF7B0D" w:rsidRPr="00020F79" w:rsidRDefault="00AF7B0D" w:rsidP="00AF7B0D">
            <w:pPr>
              <w:spacing w:line="240" w:lineRule="exact"/>
              <w:ind w:left="-106"/>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FCA5A2" w14:textId="77777777" w:rsidR="00AF7B0D" w:rsidRPr="00020F79" w:rsidRDefault="00AF7B0D" w:rsidP="00AF7B0D">
            <w:pPr>
              <w:spacing w:line="240" w:lineRule="exact"/>
              <w:ind w:left="-106"/>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D6B1DE8" w14:textId="77777777" w:rsidR="00AF7B0D" w:rsidRPr="00020F79" w:rsidRDefault="00AF7B0D" w:rsidP="00AF7B0D">
            <w:pPr>
              <w:spacing w:line="240" w:lineRule="exact"/>
              <w:ind w:left="-106"/>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670FE5" w14:textId="77777777" w:rsidR="00AF7B0D" w:rsidRPr="00020F79" w:rsidRDefault="00AF7B0D" w:rsidP="00AF7B0D">
            <w:pPr>
              <w:spacing w:line="240" w:lineRule="exact"/>
              <w:ind w:left="-106"/>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D98A06" w14:textId="77777777" w:rsidR="00AF7B0D" w:rsidRPr="00020F79" w:rsidRDefault="00AF7B0D" w:rsidP="00AF7B0D">
            <w:pPr>
              <w:spacing w:line="240" w:lineRule="exact"/>
              <w:ind w:left="-106"/>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90ED1D" w14:textId="77777777" w:rsidR="00AF7B0D" w:rsidRPr="00020F79" w:rsidRDefault="00AF7B0D" w:rsidP="00AF7B0D">
            <w:pPr>
              <w:spacing w:line="240" w:lineRule="exact"/>
              <w:ind w:left="-106"/>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7E5185A" w14:textId="77777777" w:rsidR="00AF7B0D" w:rsidRPr="00020F79" w:rsidRDefault="00AF7B0D" w:rsidP="00AF7B0D">
            <w:pPr>
              <w:spacing w:line="240" w:lineRule="exact"/>
              <w:ind w:left="-106" w:right="-105"/>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E3EB9E" w14:textId="77777777" w:rsidR="00AF7B0D" w:rsidRPr="00020F79" w:rsidRDefault="00AF7B0D" w:rsidP="00AF7B0D">
            <w:pPr>
              <w:spacing w:line="240" w:lineRule="exact"/>
              <w:ind w:left="-106"/>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D2EBB6" w14:textId="77777777" w:rsidR="00AF7B0D" w:rsidRPr="00020F79" w:rsidRDefault="00AF7B0D" w:rsidP="00AF7B0D">
            <w:pPr>
              <w:spacing w:line="240" w:lineRule="exact"/>
              <w:ind w:left="-106"/>
              <w:jc w:val="center"/>
            </w:pPr>
          </w:p>
        </w:tc>
        <w:tc>
          <w:tcPr>
            <w:tcW w:w="850" w:type="dxa"/>
            <w:tcBorders>
              <w:top w:val="single" w:sz="4" w:space="0" w:color="auto"/>
              <w:left w:val="single" w:sz="4" w:space="0" w:color="auto"/>
              <w:bottom w:val="single" w:sz="4" w:space="0" w:color="auto"/>
              <w:right w:val="single" w:sz="4" w:space="0" w:color="auto"/>
            </w:tcBorders>
          </w:tcPr>
          <w:p w14:paraId="4AA95A64" w14:textId="77777777" w:rsidR="00AF7B0D" w:rsidRPr="00020F79" w:rsidRDefault="00AF7B0D" w:rsidP="00AF7B0D">
            <w:pPr>
              <w:spacing w:line="240" w:lineRule="exact"/>
              <w:ind w:left="-106"/>
              <w:jc w:val="center"/>
            </w:pPr>
          </w:p>
        </w:tc>
        <w:tc>
          <w:tcPr>
            <w:tcW w:w="709" w:type="dxa"/>
            <w:tcBorders>
              <w:top w:val="single" w:sz="4" w:space="0" w:color="auto"/>
              <w:left w:val="single" w:sz="4" w:space="0" w:color="auto"/>
              <w:bottom w:val="single" w:sz="4" w:space="0" w:color="auto"/>
              <w:right w:val="single" w:sz="4" w:space="0" w:color="auto"/>
            </w:tcBorders>
          </w:tcPr>
          <w:p w14:paraId="5DFD8DC9" w14:textId="77777777" w:rsidR="00AF7B0D" w:rsidRPr="00020F79" w:rsidRDefault="00AF7B0D" w:rsidP="00AF7B0D">
            <w:pPr>
              <w:spacing w:line="240" w:lineRule="exact"/>
              <w:ind w:left="-106"/>
              <w:jc w:val="center"/>
            </w:pPr>
          </w:p>
        </w:tc>
        <w:tc>
          <w:tcPr>
            <w:tcW w:w="709" w:type="dxa"/>
            <w:tcBorders>
              <w:top w:val="single" w:sz="4" w:space="0" w:color="auto"/>
              <w:left w:val="single" w:sz="4" w:space="0" w:color="auto"/>
              <w:bottom w:val="single" w:sz="4" w:space="0" w:color="auto"/>
              <w:right w:val="single" w:sz="4" w:space="0" w:color="auto"/>
            </w:tcBorders>
          </w:tcPr>
          <w:p w14:paraId="63354197" w14:textId="77777777" w:rsidR="00AF7B0D" w:rsidRPr="00020F79" w:rsidRDefault="00AF7B0D" w:rsidP="00AF7B0D">
            <w:pPr>
              <w:spacing w:line="240" w:lineRule="exact"/>
              <w:ind w:left="-106"/>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D223B70" w14:textId="77777777" w:rsidR="00AF7B0D" w:rsidRPr="00020F79" w:rsidRDefault="00AF7B0D" w:rsidP="00AF7B0D">
            <w:pPr>
              <w:spacing w:line="240" w:lineRule="exact"/>
              <w:ind w:left="-106"/>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54EFBA5" w14:textId="77777777" w:rsidR="00AF7B0D" w:rsidRPr="00020F79" w:rsidRDefault="00AF7B0D" w:rsidP="00AF7B0D">
            <w:pPr>
              <w:spacing w:line="240" w:lineRule="exact"/>
              <w:ind w:left="-106"/>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218DF7A" w14:textId="77777777" w:rsidR="00AF7B0D" w:rsidRPr="00020F79" w:rsidRDefault="00AF7B0D" w:rsidP="00AF7B0D">
            <w:pPr>
              <w:spacing w:line="240" w:lineRule="exact"/>
              <w:ind w:left="-106"/>
              <w:jc w:val="center"/>
            </w:pPr>
          </w:p>
        </w:tc>
      </w:tr>
      <w:tr w:rsidR="00852727" w:rsidRPr="00020F79" w14:paraId="0D3B127E"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1F68FAD2" w14:textId="42D69EC5" w:rsidR="00AF7B0D" w:rsidRPr="00020F79" w:rsidRDefault="00AF7B0D" w:rsidP="00020F79">
            <w:pPr>
              <w:spacing w:line="240" w:lineRule="exact"/>
              <w:jc w:val="both"/>
              <w:rPr>
                <w:rFonts w:eastAsia="Calibri"/>
              </w:rPr>
            </w:pPr>
            <w:r w:rsidRPr="00020F79">
              <w:rPr>
                <w:rFonts w:eastAsia="Calibri"/>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96B0C9A" w14:textId="77777777" w:rsidR="00AF7B0D" w:rsidRPr="00020F79" w:rsidRDefault="00AF7B0D" w:rsidP="00AF7B0D">
            <w:pPr>
              <w:spacing w:line="240" w:lineRule="exact"/>
              <w:jc w:val="center"/>
            </w:pPr>
            <w:r w:rsidRPr="00020F79">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ACF4045" w14:textId="77777777" w:rsidR="00AF7B0D" w:rsidRPr="00020F79" w:rsidRDefault="00AF7B0D" w:rsidP="00AF7B0D">
            <w:pPr>
              <w:spacing w:line="240" w:lineRule="exact"/>
              <w:ind w:left="-106"/>
              <w:jc w:val="center"/>
            </w:pPr>
            <w:r w:rsidRPr="00020F79">
              <w:t>4,4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E1661E" w14:textId="77777777" w:rsidR="00AF7B0D" w:rsidRPr="00020F79" w:rsidRDefault="00AF7B0D" w:rsidP="00AF7B0D">
            <w:pPr>
              <w:spacing w:line="240" w:lineRule="exact"/>
              <w:ind w:left="-106"/>
              <w:jc w:val="center"/>
            </w:pPr>
            <w:r w:rsidRPr="00020F79">
              <w:t>4,4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1175893" w14:textId="77777777" w:rsidR="00AF7B0D" w:rsidRPr="00020F79" w:rsidRDefault="00AF7B0D" w:rsidP="00AF7B0D">
            <w:pPr>
              <w:spacing w:line="240" w:lineRule="exact"/>
              <w:ind w:left="-106"/>
              <w:jc w:val="center"/>
            </w:pPr>
            <w:r w:rsidRPr="00020F79">
              <w:t>4,4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ADEAC7" w14:textId="77777777" w:rsidR="00AF7B0D" w:rsidRPr="00020F79" w:rsidRDefault="00AF7B0D" w:rsidP="00AF7B0D">
            <w:pPr>
              <w:spacing w:line="240" w:lineRule="exact"/>
              <w:ind w:left="-106"/>
              <w:jc w:val="center"/>
            </w:pPr>
            <w:r w:rsidRPr="00020F79">
              <w:t>4,4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1492EF" w14:textId="77777777" w:rsidR="00AF7B0D" w:rsidRPr="00020F79" w:rsidRDefault="00AF7B0D" w:rsidP="00AF7B0D">
            <w:pPr>
              <w:spacing w:line="240" w:lineRule="exact"/>
              <w:ind w:left="-106"/>
              <w:jc w:val="center"/>
            </w:pPr>
            <w:r w:rsidRPr="00020F79">
              <w:t>4,3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55AEF8" w14:textId="77777777" w:rsidR="00AF7B0D" w:rsidRPr="00020F79" w:rsidRDefault="00AF7B0D" w:rsidP="00AF7B0D">
            <w:pPr>
              <w:spacing w:line="240" w:lineRule="exact"/>
              <w:ind w:left="-106"/>
              <w:jc w:val="center"/>
            </w:pPr>
            <w:r w:rsidRPr="00020F79">
              <w:t>4,2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8263942" w14:textId="77777777" w:rsidR="00AF7B0D" w:rsidRPr="00020F79" w:rsidRDefault="00AF7B0D" w:rsidP="00AF7B0D">
            <w:pPr>
              <w:spacing w:line="240" w:lineRule="exact"/>
              <w:ind w:left="-106" w:right="-105"/>
              <w:jc w:val="center"/>
            </w:pPr>
            <w:r w:rsidRPr="00020F79">
              <w:t>4,3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D6F78A8" w14:textId="77777777" w:rsidR="00AF7B0D" w:rsidRPr="00020F79" w:rsidRDefault="00AF7B0D" w:rsidP="00AF7B0D">
            <w:pPr>
              <w:spacing w:line="240" w:lineRule="exact"/>
              <w:ind w:left="-106"/>
              <w:jc w:val="center"/>
            </w:pPr>
            <w:r w:rsidRPr="00020F79">
              <w:t>4,2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74C383" w14:textId="77777777" w:rsidR="00AF7B0D" w:rsidRPr="00020F79" w:rsidRDefault="00AF7B0D" w:rsidP="00AF7B0D">
            <w:pPr>
              <w:spacing w:line="240" w:lineRule="exact"/>
              <w:ind w:left="-106"/>
              <w:jc w:val="center"/>
            </w:pPr>
            <w:r w:rsidRPr="00020F79">
              <w:t>4,1</w:t>
            </w:r>
          </w:p>
        </w:tc>
        <w:tc>
          <w:tcPr>
            <w:tcW w:w="850" w:type="dxa"/>
            <w:tcBorders>
              <w:top w:val="single" w:sz="4" w:space="0" w:color="auto"/>
              <w:left w:val="single" w:sz="4" w:space="0" w:color="auto"/>
              <w:bottom w:val="single" w:sz="4" w:space="0" w:color="auto"/>
              <w:right w:val="single" w:sz="4" w:space="0" w:color="auto"/>
            </w:tcBorders>
          </w:tcPr>
          <w:p w14:paraId="727D4371" w14:textId="77777777" w:rsidR="00AF7B0D" w:rsidRPr="00020F79" w:rsidRDefault="00AF7B0D" w:rsidP="00AF7B0D">
            <w:pPr>
              <w:spacing w:line="240" w:lineRule="exact"/>
              <w:ind w:left="-106"/>
              <w:jc w:val="center"/>
            </w:pPr>
            <w:r w:rsidRPr="00020F79">
              <w:t>4,2</w:t>
            </w:r>
          </w:p>
        </w:tc>
        <w:tc>
          <w:tcPr>
            <w:tcW w:w="709" w:type="dxa"/>
            <w:tcBorders>
              <w:top w:val="single" w:sz="4" w:space="0" w:color="auto"/>
              <w:left w:val="single" w:sz="4" w:space="0" w:color="auto"/>
              <w:bottom w:val="single" w:sz="4" w:space="0" w:color="auto"/>
              <w:right w:val="single" w:sz="4" w:space="0" w:color="auto"/>
            </w:tcBorders>
          </w:tcPr>
          <w:p w14:paraId="4A91317F" w14:textId="77777777" w:rsidR="00AF7B0D" w:rsidRPr="00020F79" w:rsidRDefault="00AF7B0D" w:rsidP="00AF7B0D">
            <w:pPr>
              <w:spacing w:line="240" w:lineRule="exact"/>
              <w:ind w:left="-106"/>
              <w:jc w:val="center"/>
            </w:pPr>
            <w:r w:rsidRPr="00020F79">
              <w:t>4,1</w:t>
            </w:r>
          </w:p>
        </w:tc>
        <w:tc>
          <w:tcPr>
            <w:tcW w:w="709" w:type="dxa"/>
            <w:tcBorders>
              <w:top w:val="single" w:sz="4" w:space="0" w:color="auto"/>
              <w:left w:val="single" w:sz="4" w:space="0" w:color="auto"/>
              <w:bottom w:val="single" w:sz="4" w:space="0" w:color="auto"/>
              <w:right w:val="single" w:sz="4" w:space="0" w:color="auto"/>
            </w:tcBorders>
          </w:tcPr>
          <w:p w14:paraId="3F24C142" w14:textId="77777777" w:rsidR="00AF7B0D" w:rsidRPr="00020F79" w:rsidRDefault="00AF7B0D" w:rsidP="00AF7B0D">
            <w:pPr>
              <w:spacing w:line="240" w:lineRule="exact"/>
              <w:ind w:left="-106"/>
              <w:jc w:val="center"/>
            </w:pPr>
            <w:r w:rsidRPr="00020F79">
              <w:t>4,0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016DEF1" w14:textId="77777777" w:rsidR="00AF7B0D" w:rsidRPr="00020F79" w:rsidRDefault="00AF7B0D" w:rsidP="00AF7B0D">
            <w:pPr>
              <w:spacing w:line="240" w:lineRule="exact"/>
              <w:ind w:left="-106"/>
              <w:jc w:val="center"/>
            </w:pPr>
            <w:r w:rsidRPr="00020F79">
              <w:t>4,1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8736E7D" w14:textId="77777777" w:rsidR="00AF7B0D" w:rsidRPr="00020F79" w:rsidRDefault="00AF7B0D" w:rsidP="00AF7B0D">
            <w:pPr>
              <w:spacing w:line="240" w:lineRule="exact"/>
              <w:ind w:left="-106"/>
              <w:jc w:val="center"/>
            </w:pPr>
            <w:r w:rsidRPr="00020F79">
              <w:t>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F6267F5" w14:textId="77777777" w:rsidR="00AF7B0D" w:rsidRPr="00020F79" w:rsidRDefault="00AF7B0D" w:rsidP="00AF7B0D">
            <w:pPr>
              <w:spacing w:line="240" w:lineRule="exact"/>
              <w:ind w:left="-106"/>
              <w:jc w:val="center"/>
            </w:pPr>
            <w:r w:rsidRPr="00020F79">
              <w:t>3,9</w:t>
            </w:r>
          </w:p>
        </w:tc>
      </w:tr>
      <w:tr w:rsidR="00852727" w:rsidRPr="00020F79" w14:paraId="451DECA4"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15DC8EF5" w14:textId="3E95CE19" w:rsidR="00AF7B0D" w:rsidRPr="00020F79" w:rsidRDefault="00AF7B0D" w:rsidP="00020F79">
            <w:pPr>
              <w:spacing w:line="240" w:lineRule="exact"/>
              <w:jc w:val="both"/>
            </w:pPr>
            <w:r w:rsidRPr="00020F79">
              <w:t xml:space="preserve">Доля протяженности автомобильных </w:t>
            </w:r>
            <w:r w:rsidRPr="00020F79">
              <w:lastRenderedPageBreak/>
              <w:t>дорог местного значения, не отвечающих нормативным требованиям, в общей протяженности автомобильных дорог местного значения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64FDA2" w14:textId="77777777" w:rsidR="00AF7B0D" w:rsidRPr="00020F79" w:rsidRDefault="00AF7B0D" w:rsidP="00AF7B0D">
            <w:pPr>
              <w:spacing w:line="240" w:lineRule="exact"/>
              <w:jc w:val="center"/>
            </w:pPr>
            <w:r w:rsidRPr="00020F79">
              <w:lastRenderedPageBreak/>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2630545" w14:textId="77777777" w:rsidR="00AF7B0D" w:rsidRPr="00020F79" w:rsidRDefault="00AF7B0D" w:rsidP="00AF7B0D">
            <w:pPr>
              <w:spacing w:line="240" w:lineRule="exact"/>
              <w:ind w:left="-106"/>
              <w:jc w:val="center"/>
            </w:pPr>
            <w:r w:rsidRPr="00020F79">
              <w:t>72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CE049A" w14:textId="77777777" w:rsidR="00AF7B0D" w:rsidRPr="00020F79" w:rsidRDefault="00AF7B0D" w:rsidP="00AF7B0D">
            <w:pPr>
              <w:spacing w:line="240" w:lineRule="exact"/>
              <w:ind w:left="-106"/>
              <w:jc w:val="center"/>
            </w:pPr>
            <w:r w:rsidRPr="00020F79">
              <w:t>72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9936E4C" w14:textId="77777777" w:rsidR="00AF7B0D" w:rsidRPr="00020F79" w:rsidRDefault="00AF7B0D" w:rsidP="00AF7B0D">
            <w:pPr>
              <w:spacing w:line="240" w:lineRule="exact"/>
              <w:ind w:left="-106"/>
              <w:jc w:val="center"/>
            </w:pPr>
            <w:r w:rsidRPr="00020F79">
              <w:t>70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FB383F" w14:textId="77777777" w:rsidR="00AF7B0D" w:rsidRPr="00020F79" w:rsidRDefault="00AF7B0D" w:rsidP="00AF7B0D">
            <w:pPr>
              <w:spacing w:line="240" w:lineRule="exact"/>
              <w:ind w:left="-106"/>
              <w:jc w:val="center"/>
            </w:pPr>
            <w:r w:rsidRPr="00020F79">
              <w:t>70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A98C2C" w14:textId="77777777" w:rsidR="00AF7B0D" w:rsidRPr="00020F79" w:rsidRDefault="00AF7B0D" w:rsidP="00AF7B0D">
            <w:pPr>
              <w:spacing w:line="240" w:lineRule="exact"/>
              <w:ind w:left="-106"/>
              <w:jc w:val="center"/>
            </w:pPr>
            <w:r w:rsidRPr="00020F79">
              <w:t>69,5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73522B" w14:textId="77777777" w:rsidR="00AF7B0D" w:rsidRPr="00020F79" w:rsidRDefault="00AF7B0D" w:rsidP="00AF7B0D">
            <w:pPr>
              <w:spacing w:line="240" w:lineRule="exact"/>
              <w:ind w:left="-106"/>
              <w:jc w:val="center"/>
            </w:pPr>
            <w:r w:rsidRPr="00020F79">
              <w:t>69,0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D2421D2" w14:textId="77777777" w:rsidR="00AF7B0D" w:rsidRPr="00020F79" w:rsidRDefault="00AF7B0D" w:rsidP="00AF7B0D">
            <w:pPr>
              <w:spacing w:line="240" w:lineRule="exact"/>
              <w:ind w:left="-106"/>
              <w:jc w:val="center"/>
            </w:pPr>
            <w:r w:rsidRPr="00020F79">
              <w:t>69,5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E326C33" w14:textId="77777777" w:rsidR="00AF7B0D" w:rsidRPr="00020F79" w:rsidRDefault="00AF7B0D" w:rsidP="00AF7B0D">
            <w:pPr>
              <w:spacing w:line="240" w:lineRule="exact"/>
              <w:ind w:left="-106"/>
              <w:jc w:val="center"/>
            </w:pPr>
            <w:r w:rsidRPr="00020F79">
              <w:t>69,0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6DC47A" w14:textId="77777777" w:rsidR="00AF7B0D" w:rsidRPr="00020F79" w:rsidRDefault="00AF7B0D" w:rsidP="00AF7B0D">
            <w:pPr>
              <w:spacing w:line="240" w:lineRule="exact"/>
              <w:ind w:left="-106"/>
              <w:jc w:val="center"/>
            </w:pPr>
            <w:r w:rsidRPr="00020F79">
              <w:t>68,5</w:t>
            </w:r>
          </w:p>
        </w:tc>
        <w:tc>
          <w:tcPr>
            <w:tcW w:w="850" w:type="dxa"/>
            <w:tcBorders>
              <w:top w:val="single" w:sz="4" w:space="0" w:color="auto"/>
              <w:left w:val="single" w:sz="4" w:space="0" w:color="auto"/>
              <w:bottom w:val="single" w:sz="4" w:space="0" w:color="auto"/>
              <w:right w:val="single" w:sz="4" w:space="0" w:color="auto"/>
            </w:tcBorders>
          </w:tcPr>
          <w:p w14:paraId="3117885D" w14:textId="77777777" w:rsidR="00AF7B0D" w:rsidRPr="00020F79" w:rsidRDefault="00AF7B0D" w:rsidP="00AF7B0D">
            <w:pPr>
              <w:spacing w:line="240" w:lineRule="exact"/>
              <w:ind w:left="-106"/>
              <w:jc w:val="center"/>
            </w:pPr>
            <w:r w:rsidRPr="00020F79">
              <w:t>69,0</w:t>
            </w:r>
          </w:p>
        </w:tc>
        <w:tc>
          <w:tcPr>
            <w:tcW w:w="709" w:type="dxa"/>
            <w:tcBorders>
              <w:top w:val="single" w:sz="4" w:space="0" w:color="auto"/>
              <w:left w:val="single" w:sz="4" w:space="0" w:color="auto"/>
              <w:bottom w:val="single" w:sz="4" w:space="0" w:color="auto"/>
              <w:right w:val="single" w:sz="4" w:space="0" w:color="auto"/>
            </w:tcBorders>
          </w:tcPr>
          <w:p w14:paraId="6ED71DFE" w14:textId="77777777" w:rsidR="00AF7B0D" w:rsidRPr="00020F79" w:rsidRDefault="00AF7B0D" w:rsidP="00AF7B0D">
            <w:pPr>
              <w:spacing w:line="240" w:lineRule="exact"/>
              <w:ind w:left="-106"/>
              <w:jc w:val="center"/>
            </w:pPr>
            <w:r w:rsidRPr="00020F79">
              <w:t>68,5</w:t>
            </w:r>
          </w:p>
        </w:tc>
        <w:tc>
          <w:tcPr>
            <w:tcW w:w="709" w:type="dxa"/>
            <w:tcBorders>
              <w:top w:val="single" w:sz="4" w:space="0" w:color="auto"/>
              <w:left w:val="single" w:sz="4" w:space="0" w:color="auto"/>
              <w:bottom w:val="single" w:sz="4" w:space="0" w:color="auto"/>
              <w:right w:val="single" w:sz="4" w:space="0" w:color="auto"/>
            </w:tcBorders>
          </w:tcPr>
          <w:p w14:paraId="4DA67AAE" w14:textId="77777777" w:rsidR="00AF7B0D" w:rsidRPr="00020F79" w:rsidRDefault="00AF7B0D" w:rsidP="00AF7B0D">
            <w:pPr>
              <w:spacing w:line="240" w:lineRule="exact"/>
              <w:ind w:left="-106"/>
              <w:jc w:val="center"/>
            </w:pPr>
            <w:r w:rsidRPr="00020F79">
              <w:t>68,0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6BD4426" w14:textId="77777777" w:rsidR="00AF7B0D" w:rsidRPr="00020F79" w:rsidRDefault="00AF7B0D" w:rsidP="00AF7B0D">
            <w:pPr>
              <w:spacing w:line="240" w:lineRule="exact"/>
              <w:ind w:left="-106"/>
              <w:jc w:val="center"/>
            </w:pPr>
            <w:r w:rsidRPr="00020F79">
              <w:t>68,5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EC1E9A" w14:textId="77777777" w:rsidR="00AF7B0D" w:rsidRPr="00020F79" w:rsidRDefault="00AF7B0D" w:rsidP="00AF7B0D">
            <w:pPr>
              <w:spacing w:line="240" w:lineRule="exact"/>
              <w:ind w:left="-106"/>
              <w:jc w:val="center"/>
            </w:pPr>
            <w:r w:rsidRPr="00020F79">
              <w:t>68,0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E5EC7A5" w14:textId="77777777" w:rsidR="00AF7B0D" w:rsidRPr="00020F79" w:rsidRDefault="00AF7B0D" w:rsidP="00AF7B0D">
            <w:pPr>
              <w:spacing w:line="240" w:lineRule="exact"/>
              <w:ind w:left="-106"/>
              <w:jc w:val="center"/>
            </w:pPr>
            <w:r w:rsidRPr="00020F79">
              <w:t>67,5</w:t>
            </w:r>
          </w:p>
        </w:tc>
      </w:tr>
      <w:tr w:rsidR="00852727" w:rsidRPr="00020F79" w14:paraId="0930BF28"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280C3868" w14:textId="77777777" w:rsidR="00AF7B0D" w:rsidRPr="00020F79" w:rsidRDefault="00AF7B0D" w:rsidP="00020F79">
            <w:pPr>
              <w:spacing w:line="240" w:lineRule="exact"/>
              <w:jc w:val="both"/>
            </w:pPr>
            <w:r w:rsidRPr="00020F79">
              <w:t>Общая площадь жилых помещений, приходящаяся в среднем на одного жителя, - всего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DCA5AD" w14:textId="77777777" w:rsidR="00AF7B0D" w:rsidRPr="00020F79" w:rsidRDefault="00AF7B0D" w:rsidP="00AF7B0D">
            <w:pPr>
              <w:spacing w:line="240" w:lineRule="exact"/>
              <w:jc w:val="center"/>
            </w:pPr>
            <w:proofErr w:type="spellStart"/>
            <w:r w:rsidRPr="00020F79">
              <w:t>кв.м</w:t>
            </w:r>
            <w:proofErr w:type="spellEnd"/>
            <w:r w:rsidRPr="00020F79">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6CCCB04" w14:textId="77777777" w:rsidR="00AF7B0D" w:rsidRPr="00020F79" w:rsidRDefault="00AF7B0D" w:rsidP="00AF7B0D">
            <w:pPr>
              <w:spacing w:line="240" w:lineRule="exact"/>
              <w:ind w:left="-106"/>
              <w:jc w:val="center"/>
            </w:pPr>
            <w:r w:rsidRPr="00020F79">
              <w:t>21,9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954B51" w14:textId="77777777" w:rsidR="00AF7B0D" w:rsidRPr="00020F79" w:rsidRDefault="00AF7B0D" w:rsidP="00AF7B0D">
            <w:pPr>
              <w:spacing w:line="240" w:lineRule="exact"/>
              <w:ind w:left="-106"/>
              <w:jc w:val="center"/>
            </w:pPr>
            <w:r w:rsidRPr="00020F79">
              <w:t>21,8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F774DB9" w14:textId="77777777" w:rsidR="00AF7B0D" w:rsidRPr="00020F79" w:rsidRDefault="00AF7B0D" w:rsidP="00AF7B0D">
            <w:pPr>
              <w:spacing w:line="240" w:lineRule="exact"/>
              <w:ind w:left="-106"/>
              <w:jc w:val="center"/>
            </w:pPr>
            <w:r w:rsidRPr="00020F79">
              <w:t>21,7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ED903E" w14:textId="77777777" w:rsidR="00AF7B0D" w:rsidRPr="00020F79" w:rsidRDefault="00AF7B0D" w:rsidP="00AF7B0D">
            <w:pPr>
              <w:spacing w:line="240" w:lineRule="exact"/>
              <w:ind w:left="-106"/>
              <w:jc w:val="center"/>
            </w:pPr>
            <w:r w:rsidRPr="00020F79">
              <w:t>21,7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C372C9" w14:textId="77777777" w:rsidR="00AF7B0D" w:rsidRPr="00020F79" w:rsidRDefault="00AF7B0D" w:rsidP="00AF7B0D">
            <w:pPr>
              <w:spacing w:line="240" w:lineRule="exact"/>
              <w:ind w:left="-106"/>
              <w:jc w:val="center"/>
            </w:pPr>
            <w:r w:rsidRPr="00020F79">
              <w:t>21,7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17882C" w14:textId="77777777" w:rsidR="00AF7B0D" w:rsidRPr="00020F79" w:rsidRDefault="00AF7B0D" w:rsidP="00AF7B0D">
            <w:pPr>
              <w:spacing w:line="240" w:lineRule="exact"/>
              <w:ind w:left="-106"/>
              <w:jc w:val="center"/>
            </w:pPr>
            <w:r w:rsidRPr="00020F79">
              <w:t>21,7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CCFE331" w14:textId="77777777" w:rsidR="00AF7B0D" w:rsidRPr="00020F79" w:rsidRDefault="00AF7B0D" w:rsidP="00AF7B0D">
            <w:pPr>
              <w:spacing w:line="240" w:lineRule="exact"/>
              <w:ind w:left="-106"/>
              <w:jc w:val="center"/>
            </w:pPr>
            <w:r w:rsidRPr="00020F79">
              <w:t>21,7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E4B9529" w14:textId="77777777" w:rsidR="00AF7B0D" w:rsidRPr="00020F79" w:rsidRDefault="00AF7B0D" w:rsidP="00AF7B0D">
            <w:pPr>
              <w:spacing w:line="240" w:lineRule="exact"/>
              <w:ind w:left="-106"/>
              <w:jc w:val="center"/>
            </w:pPr>
            <w:r w:rsidRPr="00020F79">
              <w:t>21,7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A60EE0" w14:textId="77777777" w:rsidR="00AF7B0D" w:rsidRPr="00020F79" w:rsidRDefault="00AF7B0D" w:rsidP="00AF7B0D">
            <w:pPr>
              <w:spacing w:line="240" w:lineRule="exact"/>
              <w:ind w:left="-106"/>
              <w:jc w:val="center"/>
            </w:pPr>
            <w:r w:rsidRPr="00020F79">
              <w:t>21,7</w:t>
            </w:r>
          </w:p>
        </w:tc>
        <w:tc>
          <w:tcPr>
            <w:tcW w:w="850" w:type="dxa"/>
            <w:tcBorders>
              <w:top w:val="single" w:sz="4" w:space="0" w:color="auto"/>
              <w:left w:val="single" w:sz="4" w:space="0" w:color="auto"/>
              <w:bottom w:val="single" w:sz="4" w:space="0" w:color="auto"/>
              <w:right w:val="single" w:sz="4" w:space="0" w:color="auto"/>
            </w:tcBorders>
          </w:tcPr>
          <w:p w14:paraId="01957E12" w14:textId="77777777" w:rsidR="00AF7B0D" w:rsidRPr="00020F79" w:rsidRDefault="00AF7B0D" w:rsidP="00AF7B0D">
            <w:pPr>
              <w:spacing w:line="240" w:lineRule="exact"/>
              <w:ind w:left="-106"/>
              <w:jc w:val="center"/>
            </w:pPr>
            <w:r w:rsidRPr="00020F79">
              <w:t>21,7</w:t>
            </w:r>
          </w:p>
        </w:tc>
        <w:tc>
          <w:tcPr>
            <w:tcW w:w="709" w:type="dxa"/>
            <w:tcBorders>
              <w:top w:val="single" w:sz="4" w:space="0" w:color="auto"/>
              <w:left w:val="single" w:sz="4" w:space="0" w:color="auto"/>
              <w:bottom w:val="single" w:sz="4" w:space="0" w:color="auto"/>
              <w:right w:val="single" w:sz="4" w:space="0" w:color="auto"/>
            </w:tcBorders>
          </w:tcPr>
          <w:p w14:paraId="5F123215" w14:textId="77777777" w:rsidR="00AF7B0D" w:rsidRPr="00020F79" w:rsidRDefault="00AF7B0D" w:rsidP="00AF7B0D">
            <w:pPr>
              <w:spacing w:line="240" w:lineRule="exact"/>
              <w:ind w:left="-106"/>
              <w:jc w:val="center"/>
            </w:pPr>
            <w:r w:rsidRPr="00020F79">
              <w:t>21,7</w:t>
            </w:r>
          </w:p>
        </w:tc>
        <w:tc>
          <w:tcPr>
            <w:tcW w:w="709" w:type="dxa"/>
            <w:tcBorders>
              <w:top w:val="single" w:sz="4" w:space="0" w:color="auto"/>
              <w:left w:val="single" w:sz="4" w:space="0" w:color="auto"/>
              <w:bottom w:val="single" w:sz="4" w:space="0" w:color="auto"/>
              <w:right w:val="single" w:sz="4" w:space="0" w:color="auto"/>
            </w:tcBorders>
          </w:tcPr>
          <w:p w14:paraId="58183CA6" w14:textId="77777777" w:rsidR="00AF7B0D" w:rsidRPr="00020F79" w:rsidRDefault="00AF7B0D" w:rsidP="00AF7B0D">
            <w:pPr>
              <w:spacing w:line="240" w:lineRule="exact"/>
              <w:ind w:left="-106"/>
              <w:jc w:val="center"/>
            </w:pPr>
            <w:r w:rsidRPr="00020F79">
              <w:t>21,7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4DB9CA0" w14:textId="77777777" w:rsidR="00AF7B0D" w:rsidRPr="00020F79" w:rsidRDefault="00AF7B0D" w:rsidP="00AF7B0D">
            <w:pPr>
              <w:spacing w:line="240" w:lineRule="exact"/>
              <w:ind w:left="-106"/>
              <w:jc w:val="center"/>
            </w:pPr>
            <w:r w:rsidRPr="00020F79">
              <w:t>21,7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8146450" w14:textId="77777777" w:rsidR="00AF7B0D" w:rsidRPr="00020F79" w:rsidRDefault="00AF7B0D" w:rsidP="00AF7B0D">
            <w:pPr>
              <w:spacing w:line="240" w:lineRule="exact"/>
              <w:ind w:left="-106"/>
              <w:jc w:val="center"/>
            </w:pPr>
            <w:r w:rsidRPr="00020F79">
              <w:t>21,7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159481F" w14:textId="77777777" w:rsidR="00AF7B0D" w:rsidRPr="00020F79" w:rsidRDefault="00AF7B0D" w:rsidP="00AF7B0D">
            <w:pPr>
              <w:spacing w:line="240" w:lineRule="exact"/>
              <w:ind w:left="-106"/>
              <w:jc w:val="center"/>
            </w:pPr>
            <w:r w:rsidRPr="00020F79">
              <w:t>21,7</w:t>
            </w:r>
          </w:p>
        </w:tc>
      </w:tr>
      <w:tr w:rsidR="00852727" w:rsidRPr="00020F79" w14:paraId="318FCFB2"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6D16B930" w14:textId="14106974" w:rsidR="00AF7B0D" w:rsidRPr="00020F79" w:rsidRDefault="00AF7B0D" w:rsidP="00020F79">
            <w:pPr>
              <w:spacing w:line="240" w:lineRule="exact"/>
              <w:jc w:val="both"/>
            </w:pPr>
            <w:r w:rsidRPr="00020F79">
              <w:t>в том числе введенная в действие за один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CB6033" w14:textId="77777777" w:rsidR="00AF7B0D" w:rsidRPr="00020F79" w:rsidRDefault="00AF7B0D" w:rsidP="00AF7B0D">
            <w:pPr>
              <w:spacing w:line="240" w:lineRule="exact"/>
              <w:jc w:val="center"/>
            </w:pPr>
            <w:proofErr w:type="spellStart"/>
            <w:r w:rsidRPr="00020F79">
              <w:t>кв.м</w:t>
            </w:r>
            <w:proofErr w:type="spellEnd"/>
            <w:r w:rsidRPr="00020F79">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4363E72" w14:textId="77777777" w:rsidR="00AF7B0D" w:rsidRPr="00020F79" w:rsidRDefault="00AF7B0D" w:rsidP="00AF7B0D">
            <w:pPr>
              <w:spacing w:line="240" w:lineRule="exact"/>
              <w:ind w:left="-106"/>
              <w:jc w:val="center"/>
            </w:pPr>
            <w:r w:rsidRPr="00020F79">
              <w:t>0,041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0684EB" w14:textId="77777777" w:rsidR="00AF7B0D" w:rsidRPr="00020F79" w:rsidRDefault="00AF7B0D" w:rsidP="00AF7B0D">
            <w:pPr>
              <w:spacing w:line="240" w:lineRule="exact"/>
              <w:ind w:left="-106"/>
              <w:jc w:val="center"/>
            </w:pPr>
            <w:r w:rsidRPr="00020F79">
              <w:t>0,042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525D541" w14:textId="77777777" w:rsidR="00AF7B0D" w:rsidRPr="00020F79" w:rsidRDefault="00AF7B0D" w:rsidP="00AF7B0D">
            <w:pPr>
              <w:spacing w:line="240" w:lineRule="exact"/>
              <w:ind w:left="-106"/>
              <w:jc w:val="center"/>
            </w:pPr>
            <w:r w:rsidRPr="00020F79">
              <w:t>0,045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730D0E" w14:textId="77777777" w:rsidR="00AF7B0D" w:rsidRPr="00020F79" w:rsidRDefault="00AF7B0D" w:rsidP="00AF7B0D">
            <w:pPr>
              <w:spacing w:line="240" w:lineRule="exact"/>
              <w:ind w:left="-106"/>
              <w:jc w:val="center"/>
            </w:pPr>
            <w:r w:rsidRPr="00020F79">
              <w:t>0,045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C8C840" w14:textId="77777777" w:rsidR="00AF7B0D" w:rsidRPr="00020F79" w:rsidRDefault="00AF7B0D" w:rsidP="00AF7B0D">
            <w:pPr>
              <w:spacing w:line="240" w:lineRule="exact"/>
              <w:ind w:left="-106"/>
              <w:jc w:val="center"/>
            </w:pPr>
            <w:r w:rsidRPr="00020F79">
              <w:t>0,045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B703F6" w14:textId="77777777" w:rsidR="00AF7B0D" w:rsidRPr="00020F79" w:rsidRDefault="00AF7B0D" w:rsidP="00AF7B0D">
            <w:pPr>
              <w:spacing w:line="240" w:lineRule="exact"/>
              <w:ind w:left="-106"/>
              <w:jc w:val="center"/>
            </w:pPr>
            <w:r w:rsidRPr="00020F79">
              <w:t>0,045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01FBD7F" w14:textId="77777777" w:rsidR="00AF7B0D" w:rsidRPr="00020F79" w:rsidRDefault="00AF7B0D" w:rsidP="00AF7B0D">
            <w:pPr>
              <w:spacing w:line="240" w:lineRule="exact"/>
              <w:ind w:left="-106"/>
              <w:jc w:val="center"/>
            </w:pPr>
            <w:r w:rsidRPr="00020F79">
              <w:t>0,045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B595C5" w14:textId="77777777" w:rsidR="00AF7B0D" w:rsidRPr="00020F79" w:rsidRDefault="00AF7B0D" w:rsidP="00AF7B0D">
            <w:pPr>
              <w:spacing w:line="240" w:lineRule="exact"/>
              <w:ind w:left="-106"/>
              <w:jc w:val="center"/>
            </w:pPr>
            <w:r w:rsidRPr="00020F79">
              <w:t>0,045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3F57DE" w14:textId="77777777" w:rsidR="00AF7B0D" w:rsidRPr="00020F79" w:rsidRDefault="00AF7B0D" w:rsidP="00AF7B0D">
            <w:pPr>
              <w:spacing w:line="240" w:lineRule="exact"/>
              <w:ind w:left="-106"/>
              <w:jc w:val="center"/>
            </w:pPr>
            <w:r w:rsidRPr="00020F79">
              <w:t>0,045</w:t>
            </w:r>
          </w:p>
        </w:tc>
        <w:tc>
          <w:tcPr>
            <w:tcW w:w="850" w:type="dxa"/>
            <w:tcBorders>
              <w:top w:val="single" w:sz="4" w:space="0" w:color="auto"/>
              <w:left w:val="single" w:sz="4" w:space="0" w:color="auto"/>
              <w:bottom w:val="single" w:sz="4" w:space="0" w:color="auto"/>
              <w:right w:val="single" w:sz="4" w:space="0" w:color="auto"/>
            </w:tcBorders>
          </w:tcPr>
          <w:p w14:paraId="021ACD6C" w14:textId="77777777" w:rsidR="00AF7B0D" w:rsidRPr="00020F79" w:rsidRDefault="00AF7B0D" w:rsidP="00AF7B0D">
            <w:pPr>
              <w:spacing w:line="240" w:lineRule="exact"/>
              <w:ind w:left="-106"/>
              <w:jc w:val="center"/>
            </w:pPr>
            <w:r w:rsidRPr="00020F79">
              <w:t>0,045</w:t>
            </w:r>
          </w:p>
        </w:tc>
        <w:tc>
          <w:tcPr>
            <w:tcW w:w="709" w:type="dxa"/>
            <w:tcBorders>
              <w:top w:val="single" w:sz="4" w:space="0" w:color="auto"/>
              <w:left w:val="single" w:sz="4" w:space="0" w:color="auto"/>
              <w:bottom w:val="single" w:sz="4" w:space="0" w:color="auto"/>
              <w:right w:val="single" w:sz="4" w:space="0" w:color="auto"/>
            </w:tcBorders>
          </w:tcPr>
          <w:p w14:paraId="59475FC1" w14:textId="77777777" w:rsidR="00AF7B0D" w:rsidRPr="00020F79" w:rsidRDefault="00AF7B0D" w:rsidP="00AF7B0D">
            <w:pPr>
              <w:spacing w:line="240" w:lineRule="exact"/>
              <w:ind w:left="-106"/>
              <w:jc w:val="center"/>
            </w:pPr>
            <w:r w:rsidRPr="00020F79">
              <w:t>0,045</w:t>
            </w:r>
          </w:p>
        </w:tc>
        <w:tc>
          <w:tcPr>
            <w:tcW w:w="709" w:type="dxa"/>
            <w:tcBorders>
              <w:top w:val="single" w:sz="4" w:space="0" w:color="auto"/>
              <w:left w:val="single" w:sz="4" w:space="0" w:color="auto"/>
              <w:bottom w:val="single" w:sz="4" w:space="0" w:color="auto"/>
              <w:right w:val="single" w:sz="4" w:space="0" w:color="auto"/>
            </w:tcBorders>
          </w:tcPr>
          <w:p w14:paraId="22315FCF" w14:textId="77777777" w:rsidR="00AF7B0D" w:rsidRPr="00020F79" w:rsidRDefault="00AF7B0D" w:rsidP="00AF7B0D">
            <w:pPr>
              <w:spacing w:line="240" w:lineRule="exact"/>
              <w:ind w:left="-106"/>
              <w:jc w:val="center"/>
            </w:pPr>
            <w:r w:rsidRPr="00020F79">
              <w:t>0,045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B3559DF" w14:textId="77777777" w:rsidR="00AF7B0D" w:rsidRPr="00020F79" w:rsidRDefault="00AF7B0D" w:rsidP="00AF7B0D">
            <w:pPr>
              <w:spacing w:line="240" w:lineRule="exact"/>
              <w:ind w:left="-106"/>
              <w:jc w:val="center"/>
            </w:pPr>
            <w:r w:rsidRPr="00020F79">
              <w:t>0,045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8C59967" w14:textId="77777777" w:rsidR="00AF7B0D" w:rsidRPr="00020F79" w:rsidRDefault="00AF7B0D" w:rsidP="00AF7B0D">
            <w:pPr>
              <w:spacing w:line="240" w:lineRule="exact"/>
              <w:ind w:left="-106"/>
              <w:jc w:val="center"/>
            </w:pPr>
            <w:r w:rsidRPr="00020F79">
              <w:t>0,045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F9AD2A5" w14:textId="77777777" w:rsidR="00AF7B0D" w:rsidRPr="00020F79" w:rsidRDefault="00AF7B0D" w:rsidP="00AF7B0D">
            <w:pPr>
              <w:spacing w:line="240" w:lineRule="exact"/>
              <w:ind w:left="-106"/>
              <w:jc w:val="center"/>
            </w:pPr>
            <w:r w:rsidRPr="00020F79">
              <w:t>0,045</w:t>
            </w:r>
          </w:p>
        </w:tc>
      </w:tr>
      <w:tr w:rsidR="00852727" w:rsidRPr="00020F79" w14:paraId="4FB5B2E6" w14:textId="77777777" w:rsidTr="00852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14:paraId="5B089376" w14:textId="54AA4ED9" w:rsidR="00AF7B0D" w:rsidRPr="00020F79" w:rsidRDefault="00AF7B0D" w:rsidP="00020F79">
            <w:pPr>
              <w:spacing w:line="240" w:lineRule="exact"/>
              <w:jc w:val="both"/>
            </w:pPr>
            <w:r w:rsidRPr="00020F79">
              <w:t>доля заявителей, использующих механизм получения государственных и муниципальных услуг в Новоселицком МР в электронной форме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30DEA75" w14:textId="77777777" w:rsidR="00AF7B0D" w:rsidRPr="00020F79" w:rsidRDefault="00AF7B0D" w:rsidP="00AF7B0D">
            <w:pPr>
              <w:spacing w:line="240" w:lineRule="exact"/>
              <w:jc w:val="center"/>
            </w:pPr>
            <w:r w:rsidRPr="00020F79">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7E88D7A" w14:textId="77777777" w:rsidR="00AF7B0D" w:rsidRPr="00020F79" w:rsidRDefault="00AF7B0D" w:rsidP="00AF7B0D">
            <w:pPr>
              <w:spacing w:line="240" w:lineRule="exact"/>
              <w:ind w:left="-106" w:right="-108"/>
              <w:jc w:val="center"/>
            </w:pPr>
            <w:r w:rsidRPr="00020F79">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886EA4" w14:textId="77777777" w:rsidR="00AF7B0D" w:rsidRPr="00020F79" w:rsidRDefault="00AF7B0D" w:rsidP="00AF7B0D">
            <w:pPr>
              <w:spacing w:line="240" w:lineRule="exact"/>
              <w:ind w:left="-106"/>
              <w:jc w:val="center"/>
            </w:pPr>
            <w:r w:rsidRPr="00020F79">
              <w:t>50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0096405" w14:textId="77777777" w:rsidR="00AF7B0D" w:rsidRPr="00020F79" w:rsidRDefault="00AF7B0D" w:rsidP="00AF7B0D">
            <w:pPr>
              <w:spacing w:line="240" w:lineRule="exact"/>
              <w:ind w:left="-106"/>
              <w:jc w:val="center"/>
            </w:pPr>
            <w:r w:rsidRPr="00020F79">
              <w:t>70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4ED083" w14:textId="77777777" w:rsidR="00AF7B0D" w:rsidRPr="00020F79" w:rsidRDefault="00AF7B0D" w:rsidP="00AF7B0D">
            <w:pPr>
              <w:spacing w:line="240" w:lineRule="exact"/>
              <w:ind w:left="-106"/>
              <w:jc w:val="center"/>
            </w:pPr>
            <w:r w:rsidRPr="00020F79">
              <w:t>70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A1EA03" w14:textId="77777777" w:rsidR="00AF7B0D" w:rsidRPr="00020F79" w:rsidRDefault="00AF7B0D" w:rsidP="00AF7B0D">
            <w:pPr>
              <w:spacing w:line="240" w:lineRule="exact"/>
              <w:ind w:left="-106"/>
              <w:jc w:val="center"/>
            </w:pPr>
            <w:r w:rsidRPr="00020F79">
              <w:t>72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9B4650" w14:textId="77777777" w:rsidR="00AF7B0D" w:rsidRPr="00020F79" w:rsidRDefault="00AF7B0D" w:rsidP="00AF7B0D">
            <w:pPr>
              <w:spacing w:line="240" w:lineRule="exact"/>
              <w:ind w:left="-106"/>
              <w:jc w:val="center"/>
            </w:pPr>
            <w:r w:rsidRPr="00020F79">
              <w:t>75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EE54101" w14:textId="77777777" w:rsidR="00AF7B0D" w:rsidRPr="00020F79" w:rsidRDefault="00AF7B0D" w:rsidP="00AF7B0D">
            <w:pPr>
              <w:spacing w:line="240" w:lineRule="exact"/>
              <w:ind w:left="-106"/>
              <w:jc w:val="center"/>
            </w:pPr>
            <w:r w:rsidRPr="00020F79">
              <w:t>75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FBAA50" w14:textId="77777777" w:rsidR="00AF7B0D" w:rsidRPr="00020F79" w:rsidRDefault="00AF7B0D" w:rsidP="00AF7B0D">
            <w:pPr>
              <w:spacing w:line="240" w:lineRule="exact"/>
              <w:ind w:left="-106"/>
              <w:jc w:val="center"/>
            </w:pPr>
            <w:r w:rsidRPr="00020F79">
              <w:t>77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C1AF15" w14:textId="77777777" w:rsidR="00AF7B0D" w:rsidRPr="00020F79" w:rsidRDefault="00AF7B0D" w:rsidP="00AF7B0D">
            <w:pPr>
              <w:spacing w:line="240" w:lineRule="exact"/>
              <w:ind w:left="-106"/>
              <w:jc w:val="center"/>
            </w:pPr>
            <w:r w:rsidRPr="00020F79">
              <w:t>80</w:t>
            </w:r>
          </w:p>
        </w:tc>
        <w:tc>
          <w:tcPr>
            <w:tcW w:w="850" w:type="dxa"/>
            <w:tcBorders>
              <w:top w:val="single" w:sz="4" w:space="0" w:color="auto"/>
              <w:left w:val="single" w:sz="4" w:space="0" w:color="auto"/>
              <w:bottom w:val="single" w:sz="4" w:space="0" w:color="auto"/>
              <w:right w:val="single" w:sz="4" w:space="0" w:color="auto"/>
            </w:tcBorders>
          </w:tcPr>
          <w:p w14:paraId="11668163" w14:textId="77777777" w:rsidR="00AF7B0D" w:rsidRPr="00020F79" w:rsidRDefault="00AF7B0D" w:rsidP="00AF7B0D">
            <w:pPr>
              <w:spacing w:line="240" w:lineRule="exact"/>
              <w:ind w:left="-106"/>
              <w:jc w:val="center"/>
            </w:pPr>
            <w:r w:rsidRPr="00020F79">
              <w:t>80</w:t>
            </w:r>
          </w:p>
        </w:tc>
        <w:tc>
          <w:tcPr>
            <w:tcW w:w="709" w:type="dxa"/>
            <w:tcBorders>
              <w:top w:val="single" w:sz="4" w:space="0" w:color="auto"/>
              <w:left w:val="single" w:sz="4" w:space="0" w:color="auto"/>
              <w:bottom w:val="single" w:sz="4" w:space="0" w:color="auto"/>
              <w:right w:val="single" w:sz="4" w:space="0" w:color="auto"/>
            </w:tcBorders>
          </w:tcPr>
          <w:p w14:paraId="247E74C1" w14:textId="77777777" w:rsidR="00AF7B0D" w:rsidRPr="00020F79" w:rsidRDefault="00AF7B0D" w:rsidP="00AF7B0D">
            <w:pPr>
              <w:spacing w:line="240" w:lineRule="exact"/>
              <w:ind w:left="-106"/>
              <w:jc w:val="center"/>
            </w:pPr>
            <w:r w:rsidRPr="00020F79">
              <w:t>82</w:t>
            </w:r>
          </w:p>
        </w:tc>
        <w:tc>
          <w:tcPr>
            <w:tcW w:w="709" w:type="dxa"/>
            <w:tcBorders>
              <w:top w:val="single" w:sz="4" w:space="0" w:color="auto"/>
              <w:left w:val="single" w:sz="4" w:space="0" w:color="auto"/>
              <w:bottom w:val="single" w:sz="4" w:space="0" w:color="auto"/>
              <w:right w:val="single" w:sz="4" w:space="0" w:color="auto"/>
            </w:tcBorders>
          </w:tcPr>
          <w:p w14:paraId="2251D606" w14:textId="77777777" w:rsidR="00AF7B0D" w:rsidRPr="00020F79" w:rsidRDefault="00AF7B0D" w:rsidP="00AF7B0D">
            <w:pPr>
              <w:spacing w:line="240" w:lineRule="exact"/>
              <w:ind w:left="-106"/>
              <w:jc w:val="center"/>
            </w:pPr>
            <w:r w:rsidRPr="00020F79">
              <w:t>85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88C69B7" w14:textId="77777777" w:rsidR="00AF7B0D" w:rsidRPr="00020F79" w:rsidRDefault="00AF7B0D" w:rsidP="00AF7B0D">
            <w:pPr>
              <w:spacing w:line="240" w:lineRule="exact"/>
              <w:ind w:left="-106"/>
              <w:jc w:val="center"/>
            </w:pPr>
            <w:r w:rsidRPr="00020F79">
              <w:t>85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DC05A88" w14:textId="77777777" w:rsidR="00AF7B0D" w:rsidRPr="00020F79" w:rsidRDefault="00AF7B0D" w:rsidP="00AF7B0D">
            <w:pPr>
              <w:spacing w:line="240" w:lineRule="exact"/>
              <w:ind w:left="-106"/>
              <w:jc w:val="center"/>
            </w:pPr>
            <w:r w:rsidRPr="00020F79">
              <w:t>87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75E176E" w14:textId="77777777" w:rsidR="00AF7B0D" w:rsidRPr="00020F79" w:rsidRDefault="00AF7B0D" w:rsidP="00AF7B0D">
            <w:pPr>
              <w:spacing w:line="240" w:lineRule="exact"/>
              <w:ind w:left="-106"/>
              <w:jc w:val="center"/>
            </w:pPr>
            <w:r w:rsidRPr="00020F79">
              <w:t>90</w:t>
            </w:r>
          </w:p>
        </w:tc>
      </w:tr>
    </w:tbl>
    <w:p w14:paraId="089CF687" w14:textId="77777777" w:rsidR="00AF7B0D" w:rsidRPr="00AF7B0D" w:rsidRDefault="00AF7B0D" w:rsidP="00AF7B0D">
      <w:pPr>
        <w:ind w:firstLine="567"/>
        <w:contextualSpacing/>
        <w:jc w:val="center"/>
        <w:rPr>
          <w:b/>
          <w:sz w:val="24"/>
          <w:szCs w:val="24"/>
        </w:rPr>
      </w:pPr>
    </w:p>
    <w:p w14:paraId="08AA4BC6" w14:textId="77777777" w:rsidR="00AF7B0D" w:rsidRPr="00AF7B0D" w:rsidRDefault="00AF7B0D" w:rsidP="00AF7B0D">
      <w:pPr>
        <w:ind w:firstLine="567"/>
        <w:jc w:val="center"/>
        <w:rPr>
          <w:sz w:val="28"/>
          <w:szCs w:val="28"/>
        </w:rPr>
        <w:sectPr w:rsidR="00AF7B0D" w:rsidRPr="00AF7B0D" w:rsidSect="00F14FED">
          <w:pgSz w:w="16838" w:h="11906" w:orient="landscape"/>
          <w:pgMar w:top="1134" w:right="567" w:bottom="1134" w:left="1985" w:header="709" w:footer="709" w:gutter="0"/>
          <w:cols w:space="708"/>
          <w:docGrid w:linePitch="360"/>
        </w:sectPr>
      </w:pPr>
    </w:p>
    <w:p w14:paraId="08299D49" w14:textId="77777777" w:rsidR="00AF7B0D" w:rsidRPr="00852727" w:rsidRDefault="00AF7B0D" w:rsidP="00AF7B0D">
      <w:pPr>
        <w:ind w:firstLine="567"/>
        <w:jc w:val="center"/>
        <w:rPr>
          <w:bCs/>
          <w:sz w:val="28"/>
          <w:szCs w:val="28"/>
        </w:rPr>
      </w:pPr>
      <w:r w:rsidRPr="00852727">
        <w:rPr>
          <w:bCs/>
          <w:sz w:val="28"/>
          <w:szCs w:val="28"/>
        </w:rPr>
        <w:lastRenderedPageBreak/>
        <w:t>3.2. Сроки и этапы реализации Стратегии</w:t>
      </w:r>
    </w:p>
    <w:p w14:paraId="3F83AF65" w14:textId="77777777" w:rsidR="00AF7B0D" w:rsidRPr="00AF7B0D" w:rsidRDefault="00AF7B0D" w:rsidP="00AF7B0D">
      <w:pPr>
        <w:ind w:firstLine="567"/>
        <w:jc w:val="center"/>
        <w:rPr>
          <w:b/>
          <w:sz w:val="28"/>
          <w:szCs w:val="28"/>
        </w:rPr>
      </w:pPr>
    </w:p>
    <w:p w14:paraId="39EC802C" w14:textId="77777777" w:rsidR="00AF7B0D" w:rsidRPr="00AF7B0D" w:rsidRDefault="00AF7B0D" w:rsidP="00AF7B0D">
      <w:pPr>
        <w:widowControl w:val="0"/>
        <w:autoSpaceDE w:val="0"/>
        <w:autoSpaceDN w:val="0"/>
        <w:adjustRightInd w:val="0"/>
        <w:ind w:firstLine="709"/>
        <w:jc w:val="both"/>
        <w:rPr>
          <w:rFonts w:ascii="Arial" w:hAnsi="Arial" w:cs="Arial"/>
        </w:rPr>
      </w:pPr>
      <w:r w:rsidRPr="00AF7B0D">
        <w:rPr>
          <w:sz w:val="28"/>
          <w:szCs w:val="28"/>
        </w:rPr>
        <w:t xml:space="preserve">Стратегия определена на 16 лет (2019-2035 гг.) и будет реализовываться в четыре этапа. Этапы реализации Стратегии обозначены для выделения стадий процесса достижения стратегических целей.  </w:t>
      </w:r>
    </w:p>
    <w:p w14:paraId="40FDE097" w14:textId="77777777" w:rsidR="00AF7B0D" w:rsidRPr="00852727" w:rsidRDefault="00F14FED" w:rsidP="00AF7B0D">
      <w:pPr>
        <w:suppressAutoHyphens/>
        <w:ind w:firstLine="709"/>
        <w:jc w:val="both"/>
        <w:rPr>
          <w:kern w:val="1"/>
          <w:sz w:val="28"/>
          <w:szCs w:val="28"/>
        </w:rPr>
      </w:pPr>
      <w:hyperlink w:anchor="Par226" w:history="1">
        <w:r w:rsidR="00AF7B0D" w:rsidRPr="00852727">
          <w:rPr>
            <w:rFonts w:eastAsia="SimSun"/>
            <w:kern w:val="1"/>
            <w:sz w:val="28"/>
            <w:szCs w:val="28"/>
            <w:lang w:val="en-US" w:eastAsia="hi-IN" w:bidi="hi-IN"/>
          </w:rPr>
          <w:t>I</w:t>
        </w:r>
        <w:r w:rsidR="00AF7B0D" w:rsidRPr="00852727">
          <w:rPr>
            <w:rFonts w:eastAsia="SimSun"/>
            <w:kern w:val="1"/>
            <w:sz w:val="28"/>
            <w:szCs w:val="28"/>
            <w:lang w:eastAsia="hi-IN" w:bidi="hi-IN"/>
          </w:rPr>
          <w:t xml:space="preserve"> этап</w:t>
        </w:r>
      </w:hyperlink>
      <w:r w:rsidR="00AF7B0D" w:rsidRPr="00852727">
        <w:rPr>
          <w:kern w:val="1"/>
          <w:sz w:val="28"/>
          <w:szCs w:val="28"/>
        </w:rPr>
        <w:t xml:space="preserve">: 2019-2021 гг. – переформатирование системы нормативных правовых актов округа. На данном этапе планируется усовершенствовать правовую базу района для реализации целей и задач Стратегии. Первый этап характеризуется завершением реализации майских Указов Президента РФ, снижением негативного влияния экономического и финансового кризиса. </w:t>
      </w:r>
    </w:p>
    <w:p w14:paraId="669DDB11" w14:textId="249FAE27" w:rsidR="00AF7B0D" w:rsidRPr="00852727" w:rsidRDefault="00F14FED" w:rsidP="00AF7B0D">
      <w:pPr>
        <w:suppressAutoHyphens/>
        <w:ind w:firstLine="709"/>
        <w:jc w:val="both"/>
        <w:rPr>
          <w:kern w:val="1"/>
          <w:sz w:val="24"/>
          <w:szCs w:val="24"/>
        </w:rPr>
      </w:pPr>
      <w:hyperlink w:anchor="Par304" w:history="1">
        <w:r w:rsidR="00AF7B0D" w:rsidRPr="00852727">
          <w:rPr>
            <w:rFonts w:eastAsia="SimSun"/>
            <w:kern w:val="1"/>
            <w:sz w:val="28"/>
            <w:szCs w:val="28"/>
            <w:lang w:val="en-US" w:eastAsia="hi-IN" w:bidi="hi-IN"/>
          </w:rPr>
          <w:t>II</w:t>
        </w:r>
        <w:r w:rsidR="00AF7B0D" w:rsidRPr="00852727">
          <w:rPr>
            <w:rFonts w:eastAsia="SimSun"/>
            <w:kern w:val="1"/>
            <w:sz w:val="28"/>
            <w:szCs w:val="28"/>
            <w:lang w:eastAsia="hi-IN" w:bidi="hi-IN"/>
          </w:rPr>
          <w:t xml:space="preserve"> этап</w:t>
        </w:r>
      </w:hyperlink>
      <w:r w:rsidR="00AF7B0D" w:rsidRPr="00852727">
        <w:rPr>
          <w:kern w:val="1"/>
          <w:sz w:val="28"/>
          <w:szCs w:val="28"/>
        </w:rPr>
        <w:t>: 2022-2024 гг. - осуществление концентрации финансовых средств, человеческого капитала, управленческого потенциала, природных ресурсов с их последующим эффективным использованием на территории округа. Стимулирование развития малого и среднего предпринимательства в реальном секторе экономики и создание конкурентной среды, обеспечение продовольственной безопасности. Стимулирование развития малого и среднего предпринимательства в реальном секторе экономики и создание благоприятного инвестиционного климата.  Повышение доходной части консолидированного бюджета Новоселицкого муниципального округа Ставропольского края.</w:t>
      </w:r>
    </w:p>
    <w:p w14:paraId="50EA0FB0" w14:textId="77777777" w:rsidR="00AF7B0D" w:rsidRPr="00AF7B0D" w:rsidRDefault="00F14FED" w:rsidP="00AF7B0D">
      <w:pPr>
        <w:suppressAutoHyphens/>
        <w:ind w:firstLine="709"/>
        <w:jc w:val="both"/>
        <w:rPr>
          <w:kern w:val="1"/>
          <w:sz w:val="28"/>
          <w:szCs w:val="28"/>
        </w:rPr>
      </w:pPr>
      <w:hyperlink w:anchor="Par313" w:history="1">
        <w:r w:rsidR="00AF7B0D" w:rsidRPr="00852727">
          <w:rPr>
            <w:rFonts w:eastAsia="SimSun"/>
            <w:kern w:val="1"/>
            <w:sz w:val="28"/>
            <w:szCs w:val="28"/>
            <w:lang w:val="en-US" w:eastAsia="hi-IN" w:bidi="hi-IN"/>
          </w:rPr>
          <w:t>III</w:t>
        </w:r>
        <w:r w:rsidR="00AF7B0D" w:rsidRPr="00852727">
          <w:rPr>
            <w:rFonts w:eastAsia="SimSun"/>
            <w:kern w:val="1"/>
            <w:sz w:val="28"/>
            <w:szCs w:val="28"/>
            <w:lang w:eastAsia="hi-IN" w:bidi="hi-IN"/>
          </w:rPr>
          <w:t xml:space="preserve"> этап</w:t>
        </w:r>
      </w:hyperlink>
      <w:r w:rsidR="00AF7B0D" w:rsidRPr="00852727">
        <w:rPr>
          <w:kern w:val="1"/>
          <w:sz w:val="28"/>
          <w:szCs w:val="28"/>
        </w:rPr>
        <w:t>: 2025-2030 гг. – формирование новой устойчивой и сбалансированной инфраструктуры, позволяющей обеспечить высокий уровень качества жи</w:t>
      </w:r>
      <w:r w:rsidR="00AF7B0D" w:rsidRPr="00AF7B0D">
        <w:rPr>
          <w:kern w:val="1"/>
          <w:sz w:val="28"/>
          <w:szCs w:val="28"/>
        </w:rPr>
        <w:t>зни и ускоренное развитие экономики. Модернизация существующих производств и создание новых в перерабатывающей промышленности. Повышение эффективности деятельности предприятий путем увеличения производительности труда, внедрения новых технологий производства. Округ переходит из сырьевого кластера в аграрно-сырьевой, основной характеристикой которого является сочетание отраслей по производству продукции сельского хозяйства и ее переработке.</w:t>
      </w:r>
    </w:p>
    <w:p w14:paraId="3E68BE16" w14:textId="77777777" w:rsidR="00AF7B0D" w:rsidRPr="00AF7B0D" w:rsidRDefault="00F14FED" w:rsidP="00AF7B0D">
      <w:pPr>
        <w:suppressAutoHyphens/>
        <w:ind w:firstLine="709"/>
        <w:jc w:val="both"/>
        <w:rPr>
          <w:kern w:val="1"/>
          <w:sz w:val="28"/>
          <w:szCs w:val="28"/>
        </w:rPr>
      </w:pPr>
      <w:hyperlink w:anchor="Par313" w:history="1">
        <w:r w:rsidR="00AF7B0D" w:rsidRPr="00852727">
          <w:rPr>
            <w:rFonts w:eastAsia="SimSun"/>
            <w:kern w:val="1"/>
            <w:sz w:val="28"/>
            <w:szCs w:val="28"/>
            <w:lang w:val="en-US" w:eastAsia="hi-IN" w:bidi="hi-IN"/>
          </w:rPr>
          <w:t>IV</w:t>
        </w:r>
        <w:r w:rsidR="00AF7B0D" w:rsidRPr="00852727">
          <w:rPr>
            <w:rFonts w:eastAsia="SimSun"/>
            <w:kern w:val="1"/>
            <w:sz w:val="28"/>
            <w:szCs w:val="28"/>
            <w:lang w:eastAsia="hi-IN" w:bidi="hi-IN"/>
          </w:rPr>
          <w:t xml:space="preserve"> этап</w:t>
        </w:r>
      </w:hyperlink>
      <w:r w:rsidR="00AF7B0D" w:rsidRPr="00852727">
        <w:rPr>
          <w:kern w:val="1"/>
          <w:sz w:val="28"/>
          <w:szCs w:val="28"/>
        </w:rPr>
        <w:t xml:space="preserve">: 2031- 2035 гг. – </w:t>
      </w:r>
      <w:r w:rsidR="00AF7B0D" w:rsidRPr="00AF7B0D">
        <w:rPr>
          <w:kern w:val="1"/>
          <w:sz w:val="28"/>
          <w:szCs w:val="28"/>
        </w:rPr>
        <w:t>устойчивое и эффективное развитие экономики округа. Обеспечение социальной стабильности и повышение качества жизни населения. Улучшение инвестиционной привлекательности округа, достижение конкурентоспособности округа. Улучшение демографической ситуации и достижение поставленных целей в области образования, здравоохранения и социальной поддержки населения. Улучшение позиции Новоселицкого муниципального округа в рейтингах инвестиционной активности и рейтингах качества жизни.</w:t>
      </w:r>
    </w:p>
    <w:p w14:paraId="53512217" w14:textId="77777777" w:rsidR="00AF7B0D" w:rsidRPr="00AF7B0D" w:rsidRDefault="00AF7B0D" w:rsidP="00AF7B0D">
      <w:pPr>
        <w:tabs>
          <w:tab w:val="left" w:pos="2115"/>
        </w:tabs>
        <w:ind w:firstLine="567"/>
        <w:jc w:val="center"/>
        <w:rPr>
          <w:sz w:val="28"/>
          <w:szCs w:val="28"/>
        </w:rPr>
      </w:pPr>
    </w:p>
    <w:p w14:paraId="6A95ACDC" w14:textId="77777777" w:rsidR="00AF7B0D" w:rsidRPr="00852727" w:rsidRDefault="00AF7B0D" w:rsidP="00AF7B0D">
      <w:pPr>
        <w:tabs>
          <w:tab w:val="left" w:pos="2115"/>
        </w:tabs>
        <w:ind w:firstLine="567"/>
        <w:jc w:val="center"/>
        <w:rPr>
          <w:bCs/>
          <w:sz w:val="28"/>
          <w:szCs w:val="28"/>
        </w:rPr>
      </w:pPr>
      <w:r w:rsidRPr="00852727">
        <w:rPr>
          <w:bCs/>
          <w:sz w:val="28"/>
          <w:szCs w:val="28"/>
        </w:rPr>
        <w:t>4. Ожидаемые результаты реализации Стратегии</w:t>
      </w:r>
    </w:p>
    <w:p w14:paraId="0B157254" w14:textId="77777777" w:rsidR="00AF7B0D" w:rsidRPr="00AF7B0D" w:rsidRDefault="00AF7B0D" w:rsidP="00AF7B0D">
      <w:pPr>
        <w:tabs>
          <w:tab w:val="left" w:pos="2115"/>
        </w:tabs>
        <w:ind w:firstLine="567"/>
        <w:jc w:val="center"/>
        <w:rPr>
          <w:sz w:val="28"/>
          <w:szCs w:val="28"/>
        </w:rPr>
      </w:pPr>
    </w:p>
    <w:p w14:paraId="50CFC466"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Ожидаемыми результатами реализации Стратегии являются увеличение численности населения Новоселицкого МО, улучшение качества жизни населения, создание комфортных условий для труда и отдыха граждан, увеличение объемов промышленного и сельскохозяйственного производства.</w:t>
      </w:r>
    </w:p>
    <w:p w14:paraId="4DAE6C9F"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lastRenderedPageBreak/>
        <w:t>Главные ориентиры социально-экономического развития – устойчивый экономический рост, социальная стабильность, обеспечение безопасности.</w:t>
      </w:r>
    </w:p>
    <w:p w14:paraId="3789FB5C" w14:textId="77777777" w:rsidR="00AF7B0D" w:rsidRPr="00AF7B0D" w:rsidRDefault="00AF7B0D" w:rsidP="00AF7B0D">
      <w:pPr>
        <w:autoSpaceDE w:val="0"/>
        <w:autoSpaceDN w:val="0"/>
        <w:adjustRightInd w:val="0"/>
        <w:ind w:firstLine="567"/>
        <w:jc w:val="both"/>
        <w:rPr>
          <w:rFonts w:eastAsia="Calibri"/>
          <w:sz w:val="28"/>
          <w:szCs w:val="28"/>
        </w:rPr>
      </w:pPr>
      <w:r w:rsidRPr="00AF7B0D">
        <w:rPr>
          <w:sz w:val="28"/>
          <w:szCs w:val="28"/>
        </w:rPr>
        <w:t>Результатом поддержки развития промышленного комплекса на основе эффективного сотрудничества будет устойчивое экономическое развитие округа, основанное на повышении инвестиционной и инновационной активности, модернизации и диверсификации экономики.</w:t>
      </w:r>
      <w:r w:rsidRPr="00AF7B0D">
        <w:rPr>
          <w:rFonts w:eastAsia="Calibri"/>
          <w:sz w:val="28"/>
          <w:szCs w:val="28"/>
        </w:rPr>
        <w:t xml:space="preserve"> </w:t>
      </w:r>
    </w:p>
    <w:p w14:paraId="437CCBF8"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 xml:space="preserve">Реализация комплекса мер в сфере развития агропромышленного комплекса позволит создать условия для глубокой переработки продукции сельского хозяйства путем реализации инвестиционных и инновационных проектов, внедрить в производство новые технологии для получения продукции с высокой добавленной стоимостью, укрепить продовольственную безопасность для жителей Новоселицкого МО. </w:t>
      </w:r>
    </w:p>
    <w:p w14:paraId="25A9B0E1"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Продолжится активная поддержка проектов малого и среднего предпринимательства. Р</w:t>
      </w:r>
      <w:r w:rsidRPr="00AF7B0D">
        <w:rPr>
          <w:sz w:val="28"/>
          <w:szCs w:val="28"/>
        </w:rPr>
        <w:t xml:space="preserve">ост количества зарегистрированных малых и средних предприятий и увеличение их доли в общем объеме отгруженных товаров собственного производства. </w:t>
      </w:r>
    </w:p>
    <w:p w14:paraId="79F35BA9"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Значительные усилия сосредоточатся на создании благоприятных условий для новых видов деятельности и новых точек роста.</w:t>
      </w:r>
    </w:p>
    <w:p w14:paraId="08105DE1"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 xml:space="preserve">Развитие эффективной транспортной инфраструктуры округа будет обеспечено посредством реализации муниципальных программ в сфере дорожного строительства. Повышение инвестиционной привлекательности территории округа за счет развития транспортной системы. </w:t>
      </w:r>
    </w:p>
    <w:p w14:paraId="76EE4166"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 xml:space="preserve">В сфере </w:t>
      </w:r>
      <w:proofErr w:type="spellStart"/>
      <w:r w:rsidRPr="00AF7B0D">
        <w:rPr>
          <w:rFonts w:eastAsia="Calibri"/>
          <w:sz w:val="28"/>
          <w:szCs w:val="28"/>
        </w:rPr>
        <w:t>жилищно</w:t>
      </w:r>
      <w:proofErr w:type="spellEnd"/>
      <w:r w:rsidRPr="00AF7B0D">
        <w:rPr>
          <w:rFonts w:eastAsia="Calibri"/>
          <w:sz w:val="28"/>
          <w:szCs w:val="28"/>
        </w:rPr>
        <w:t xml:space="preserve"> - коммунального хозяйства, ориентированного на неуклонное повышение качества условий проживания и предоставления услуг, должна расти взаимная ответственность всех участников </w:t>
      </w:r>
      <w:proofErr w:type="spellStart"/>
      <w:r w:rsidRPr="00AF7B0D">
        <w:rPr>
          <w:rFonts w:eastAsia="Calibri"/>
          <w:sz w:val="28"/>
          <w:szCs w:val="28"/>
        </w:rPr>
        <w:t>жилищно</w:t>
      </w:r>
      <w:proofErr w:type="spellEnd"/>
      <w:r w:rsidRPr="00AF7B0D">
        <w:rPr>
          <w:rFonts w:eastAsia="Calibri"/>
          <w:sz w:val="28"/>
          <w:szCs w:val="28"/>
        </w:rPr>
        <w:t xml:space="preserve"> -коммунальных отношений. Обеспечение полного предоставления </w:t>
      </w:r>
      <w:proofErr w:type="spellStart"/>
      <w:r w:rsidRPr="00AF7B0D">
        <w:rPr>
          <w:rFonts w:eastAsia="Calibri"/>
          <w:sz w:val="28"/>
          <w:szCs w:val="28"/>
        </w:rPr>
        <w:t>жилищно</w:t>
      </w:r>
      <w:proofErr w:type="spellEnd"/>
      <w:r w:rsidRPr="00AF7B0D">
        <w:rPr>
          <w:rFonts w:eastAsia="Calibri"/>
          <w:sz w:val="28"/>
          <w:szCs w:val="28"/>
        </w:rPr>
        <w:t xml:space="preserve"> -коммунальных услуг, полная газификация всех населенных пунктов. </w:t>
      </w:r>
    </w:p>
    <w:p w14:paraId="2D4FDCE4"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 xml:space="preserve">В сфере совершенствования системы муниципального управления целенаправленно будут внедряться информационные и телекоммуникационные технологии, развиваться государственные и муниципальные услуги в электронном виде. </w:t>
      </w:r>
    </w:p>
    <w:p w14:paraId="6BD9F3F6"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 xml:space="preserve">Все административные процедуры в сфере управления будут закреплены регламентами работы органов местного самоуправления и размещены в средствах массовой информации и на портале государственных услуг в сети Интернет. </w:t>
      </w:r>
    </w:p>
    <w:p w14:paraId="23711C1B"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Получателям государственных и муниципальных услуг будут созданы максимально удобные условия получения услуг, в том числе через многофункциональный центр предоставления государственных и муниципальных услуг.</w:t>
      </w:r>
    </w:p>
    <w:p w14:paraId="454FF579"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 xml:space="preserve">Приоритетно для системы образования: предоставление качественных образовательных услуг, информатизация образовательного процесса – все это нужно для максимального соответствия результатов образовательного процесса потребностям рынка труда. </w:t>
      </w:r>
    </w:p>
    <w:p w14:paraId="27890F9B"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 xml:space="preserve">Развитие и модернизация отрасли образования позволят обеспечить население бесплатным дошкольным образованием и качественным </w:t>
      </w:r>
      <w:r w:rsidRPr="00AF7B0D">
        <w:rPr>
          <w:rFonts w:eastAsia="Calibri"/>
          <w:sz w:val="28"/>
          <w:szCs w:val="28"/>
        </w:rPr>
        <w:lastRenderedPageBreak/>
        <w:t>доступным общим образованием в соответствии с федеральными государственными образовательными стандартами.</w:t>
      </w:r>
    </w:p>
    <w:p w14:paraId="50286F52"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 xml:space="preserve">Область здравоохранения будет сфокусирована на повышении доступности и качества медицинской помощи. </w:t>
      </w:r>
    </w:p>
    <w:p w14:paraId="3A43779A"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 xml:space="preserve">Реализация комплекса мер в сфере здравоохранения позволит достичь снижения смертности от всех причин до уровня целевых показателей, дальнейшего развития профилактической медицины и формирование здорового образа жизни жителей округа. </w:t>
      </w:r>
    </w:p>
    <w:p w14:paraId="49502E7B"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Развитие сферы физической культуры и спорта позволит</w:t>
      </w:r>
      <w:r w:rsidRPr="00AF7B0D">
        <w:rPr>
          <w:rFonts w:eastAsia="Calibri"/>
          <w:sz w:val="28"/>
          <w:szCs w:val="28"/>
        </w:rPr>
        <w:tab/>
        <w:t>повысить уровень здоровья населения, увеличение охвата населения округа услугами физической культуры и спорта.</w:t>
      </w:r>
    </w:p>
    <w:p w14:paraId="2413EEDD"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 xml:space="preserve">Сфера культуры будет стремиться к превращению в реальный фактор экономического развития, развивая культурный и духовный потенциал округа. </w:t>
      </w:r>
    </w:p>
    <w:p w14:paraId="2BBF6762" w14:textId="77777777" w:rsidR="00AF7B0D" w:rsidRPr="00AF7B0D" w:rsidRDefault="00AF7B0D" w:rsidP="00AF7B0D">
      <w:pPr>
        <w:ind w:firstLine="567"/>
        <w:jc w:val="both"/>
        <w:rPr>
          <w:rFonts w:eastAsia="Calibri"/>
          <w:sz w:val="28"/>
          <w:szCs w:val="28"/>
        </w:rPr>
      </w:pPr>
      <w:r w:rsidRPr="00AF7B0D">
        <w:rPr>
          <w:rFonts w:eastAsia="Calibri"/>
          <w:sz w:val="28"/>
          <w:szCs w:val="28"/>
        </w:rPr>
        <w:t>Развитие культуры позволит:</w:t>
      </w:r>
    </w:p>
    <w:p w14:paraId="68EDDEEF" w14:textId="77777777" w:rsidR="00AF7B0D" w:rsidRPr="00AF7B0D" w:rsidRDefault="00AF7B0D" w:rsidP="00AF7B0D">
      <w:pPr>
        <w:ind w:firstLine="567"/>
        <w:jc w:val="both"/>
        <w:rPr>
          <w:rFonts w:eastAsia="Calibri"/>
          <w:sz w:val="28"/>
          <w:szCs w:val="28"/>
        </w:rPr>
      </w:pPr>
      <w:r w:rsidRPr="00AF7B0D">
        <w:rPr>
          <w:rFonts w:eastAsia="Calibri"/>
          <w:sz w:val="28"/>
          <w:szCs w:val="28"/>
        </w:rPr>
        <w:t xml:space="preserve">создать условия для творчески активной части населения, полноценного межнационального культурного диалога и сохранения традиционной культуры народов округа. </w:t>
      </w:r>
    </w:p>
    <w:p w14:paraId="088E69D8"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увеличить количество одаренных детей, получающих возможность для совершенствования своих талантов посредством участия в профессиональных конкурсах российского и международного уровня.</w:t>
      </w:r>
    </w:p>
    <w:p w14:paraId="5A7F2FFA"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 xml:space="preserve">В области социальной поддержки будут консолидированы меры по повышению доходов и уровня социальной защищенности малоимущих, усилению принципов адресности и нуждаемости в предоставлении социальной помощи, пособий и мер социальной поддержки. </w:t>
      </w:r>
    </w:p>
    <w:p w14:paraId="5C605F9D"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Обеспечение мерами социальной поддержки всех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14:paraId="7840E30C"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 xml:space="preserve">Развитие финансовой системы Новоселицкого МО будет сосредоточено на совершенствовании структуры расходов бюджета с учетом увеличения бюджета развития, повышении эффективности расходования бюджетных средств и устранении неэффективных затрат. </w:t>
      </w:r>
    </w:p>
    <w:p w14:paraId="6C533B78" w14:textId="77777777" w:rsidR="00AF7B0D" w:rsidRPr="00AF7B0D" w:rsidRDefault="00AF7B0D" w:rsidP="00AF7B0D">
      <w:pPr>
        <w:autoSpaceDE w:val="0"/>
        <w:autoSpaceDN w:val="0"/>
        <w:adjustRightInd w:val="0"/>
        <w:ind w:firstLine="709"/>
        <w:jc w:val="both"/>
        <w:outlineLvl w:val="1"/>
        <w:rPr>
          <w:sz w:val="28"/>
          <w:szCs w:val="28"/>
        </w:rPr>
      </w:pPr>
    </w:p>
    <w:p w14:paraId="7A5D8146" w14:textId="2922F295" w:rsidR="00AF7B0D" w:rsidRPr="00852727" w:rsidRDefault="00AF7B0D" w:rsidP="00F715C2">
      <w:pPr>
        <w:contextualSpacing/>
        <w:jc w:val="center"/>
        <w:rPr>
          <w:bCs/>
          <w:sz w:val="28"/>
          <w:szCs w:val="28"/>
        </w:rPr>
      </w:pPr>
      <w:r w:rsidRPr="00852727">
        <w:rPr>
          <w:bCs/>
          <w:sz w:val="28"/>
          <w:szCs w:val="28"/>
        </w:rPr>
        <w:t>5. Оценка финансовых ресурсов, необходимых для реализации Стратегии</w:t>
      </w:r>
    </w:p>
    <w:p w14:paraId="70354580" w14:textId="77777777" w:rsidR="00AF7B0D" w:rsidRPr="00AF7B0D" w:rsidRDefault="00AF7B0D" w:rsidP="00AF7B0D">
      <w:pPr>
        <w:ind w:firstLine="567"/>
        <w:contextualSpacing/>
        <w:jc w:val="both"/>
        <w:rPr>
          <w:sz w:val="28"/>
          <w:szCs w:val="28"/>
        </w:rPr>
      </w:pPr>
    </w:p>
    <w:p w14:paraId="46B82F11" w14:textId="77777777" w:rsidR="00AF7B0D" w:rsidRPr="00AF7B0D" w:rsidRDefault="00AF7B0D" w:rsidP="00AF7B0D">
      <w:pPr>
        <w:widowControl w:val="0"/>
        <w:autoSpaceDE w:val="0"/>
        <w:autoSpaceDN w:val="0"/>
        <w:adjustRightInd w:val="0"/>
        <w:ind w:firstLine="567"/>
        <w:jc w:val="both"/>
        <w:rPr>
          <w:bCs/>
          <w:sz w:val="28"/>
          <w:szCs w:val="28"/>
        </w:rPr>
      </w:pPr>
      <w:r w:rsidRPr="00AF7B0D">
        <w:rPr>
          <w:bCs/>
          <w:sz w:val="28"/>
          <w:szCs w:val="28"/>
        </w:rPr>
        <w:t xml:space="preserve">Финансирование реализации мероприятий Стратегии осуществляется за счет средств консолидированного бюджета Новоселицкого МО и бюджета Ставропольского края на условиях </w:t>
      </w:r>
      <w:proofErr w:type="spellStart"/>
      <w:r w:rsidRPr="00AF7B0D">
        <w:rPr>
          <w:bCs/>
          <w:sz w:val="28"/>
          <w:szCs w:val="28"/>
        </w:rPr>
        <w:t>софинансирования</w:t>
      </w:r>
      <w:proofErr w:type="spellEnd"/>
      <w:r w:rsidRPr="00AF7B0D">
        <w:rPr>
          <w:bCs/>
          <w:sz w:val="28"/>
          <w:szCs w:val="28"/>
        </w:rPr>
        <w:t>, а также внебюджетных источников.</w:t>
      </w:r>
    </w:p>
    <w:p w14:paraId="22F28ADA" w14:textId="77777777" w:rsidR="00AF7B0D" w:rsidRPr="00AF7B0D" w:rsidRDefault="00AF7B0D" w:rsidP="00AF7B0D">
      <w:pPr>
        <w:ind w:firstLine="567"/>
        <w:jc w:val="both"/>
        <w:outlineLvl w:val="0"/>
        <w:rPr>
          <w:bCs/>
          <w:kern w:val="36"/>
          <w:sz w:val="28"/>
          <w:szCs w:val="28"/>
        </w:rPr>
      </w:pPr>
      <w:r w:rsidRPr="00AF7B0D">
        <w:rPr>
          <w:bCs/>
          <w:kern w:val="36"/>
          <w:sz w:val="28"/>
          <w:szCs w:val="28"/>
        </w:rPr>
        <w:t>Финансирование мероприятий планируется производить за счет привлеченных средств из федерального бюджета, бюджета Ставропольского края по государственным программам Ставропольского края, краевой адресной инвестиционной программе, а также за счет средств, предусмотренных в рамках реализации муниципальных программ, текущего финансирования деятельности органов местного самоуправления Новоселицкого МО.</w:t>
      </w:r>
    </w:p>
    <w:p w14:paraId="4DC58158" w14:textId="77777777" w:rsidR="00AF7B0D" w:rsidRPr="00AF7B0D" w:rsidRDefault="00AF7B0D" w:rsidP="00AF7B0D">
      <w:pPr>
        <w:ind w:firstLine="567"/>
        <w:jc w:val="both"/>
        <w:outlineLvl w:val="0"/>
        <w:rPr>
          <w:bCs/>
          <w:kern w:val="36"/>
          <w:sz w:val="28"/>
          <w:szCs w:val="28"/>
        </w:rPr>
      </w:pPr>
      <w:r w:rsidRPr="00AF7B0D">
        <w:rPr>
          <w:bCs/>
          <w:kern w:val="36"/>
          <w:sz w:val="28"/>
          <w:szCs w:val="28"/>
        </w:rPr>
        <w:lastRenderedPageBreak/>
        <w:t>Оценка финансовых ресурсов, необходимых для реализации Стратегии приводится в Приложении 3 к настоящей Стратегии.</w:t>
      </w:r>
    </w:p>
    <w:p w14:paraId="2CFFF6FE" w14:textId="77777777" w:rsidR="00AF7B0D" w:rsidRPr="00AF7B0D" w:rsidRDefault="00AF7B0D" w:rsidP="00AF7B0D">
      <w:pPr>
        <w:ind w:firstLine="567"/>
        <w:jc w:val="center"/>
        <w:rPr>
          <w:b/>
          <w:sz w:val="28"/>
          <w:szCs w:val="28"/>
        </w:rPr>
      </w:pPr>
    </w:p>
    <w:p w14:paraId="6301F0C8" w14:textId="53715CEA" w:rsidR="00AF7B0D" w:rsidRPr="00852727" w:rsidRDefault="00AF7B0D" w:rsidP="00F715C2">
      <w:pPr>
        <w:jc w:val="center"/>
        <w:rPr>
          <w:bCs/>
          <w:sz w:val="28"/>
          <w:szCs w:val="28"/>
        </w:rPr>
      </w:pPr>
      <w:r w:rsidRPr="00852727">
        <w:rPr>
          <w:bCs/>
          <w:sz w:val="28"/>
          <w:szCs w:val="28"/>
        </w:rPr>
        <w:t>6. Информация о муниципальных программах,</w:t>
      </w:r>
      <w:r w:rsidR="00F715C2">
        <w:rPr>
          <w:bCs/>
          <w:sz w:val="28"/>
          <w:szCs w:val="28"/>
        </w:rPr>
        <w:t xml:space="preserve"> </w:t>
      </w:r>
      <w:r w:rsidRPr="00852727">
        <w:rPr>
          <w:bCs/>
          <w:sz w:val="28"/>
          <w:szCs w:val="28"/>
        </w:rPr>
        <w:t>утверждаемых в целях реализации Стратегии</w:t>
      </w:r>
    </w:p>
    <w:p w14:paraId="5C7F2184" w14:textId="77777777" w:rsidR="00AF7B0D" w:rsidRPr="00AF7B0D" w:rsidRDefault="00AF7B0D" w:rsidP="00AF7B0D">
      <w:pPr>
        <w:ind w:firstLine="567"/>
        <w:jc w:val="both"/>
        <w:rPr>
          <w:sz w:val="28"/>
          <w:szCs w:val="28"/>
        </w:rPr>
      </w:pPr>
    </w:p>
    <w:p w14:paraId="14359E45" w14:textId="77777777" w:rsidR="00AF7B0D" w:rsidRPr="00AF7B0D" w:rsidRDefault="00AF7B0D" w:rsidP="00AF7B0D">
      <w:pPr>
        <w:autoSpaceDE w:val="0"/>
        <w:autoSpaceDN w:val="0"/>
        <w:adjustRightInd w:val="0"/>
        <w:ind w:firstLine="567"/>
        <w:jc w:val="both"/>
        <w:rPr>
          <w:rFonts w:eastAsia="Calibri"/>
          <w:sz w:val="28"/>
          <w:szCs w:val="28"/>
        </w:rPr>
      </w:pPr>
      <w:r w:rsidRPr="00AF7B0D">
        <w:rPr>
          <w:sz w:val="28"/>
          <w:szCs w:val="28"/>
        </w:rPr>
        <w:t>Муниципальная программа является документом стратегического планирования, содержащим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 - экономического развития Новоселицкого МО.</w:t>
      </w:r>
    </w:p>
    <w:p w14:paraId="68058452" w14:textId="77777777" w:rsidR="00AF7B0D" w:rsidRPr="00AF7B0D" w:rsidRDefault="00AF7B0D" w:rsidP="00AF7B0D">
      <w:pPr>
        <w:ind w:firstLine="567"/>
        <w:jc w:val="both"/>
        <w:rPr>
          <w:sz w:val="28"/>
          <w:szCs w:val="28"/>
        </w:rPr>
      </w:pPr>
      <w:r w:rsidRPr="00AF7B0D">
        <w:rPr>
          <w:sz w:val="28"/>
          <w:szCs w:val="28"/>
        </w:rPr>
        <w:t xml:space="preserve">Муниципальные программы </w:t>
      </w:r>
      <w:r w:rsidRPr="00AF7B0D">
        <w:rPr>
          <w:rFonts w:eastAsia="Calibri"/>
          <w:sz w:val="28"/>
          <w:szCs w:val="28"/>
        </w:rPr>
        <w:t xml:space="preserve">разрабатываются в рамках планирования и программирования </w:t>
      </w:r>
      <w:r w:rsidRPr="00AF7B0D">
        <w:rPr>
          <w:sz w:val="28"/>
          <w:szCs w:val="28"/>
        </w:rPr>
        <w:t>и являются основными механизмами реализации Стратегии.</w:t>
      </w:r>
    </w:p>
    <w:p w14:paraId="36B23407" w14:textId="77777777" w:rsidR="00AF7B0D" w:rsidRPr="00AF7B0D" w:rsidRDefault="00AF7B0D" w:rsidP="00AF7B0D">
      <w:pPr>
        <w:jc w:val="both"/>
      </w:pPr>
      <w:bookmarkStart w:id="3" w:name="P97"/>
      <w:bookmarkEnd w:id="3"/>
      <w:r w:rsidRPr="00AF7B0D">
        <w:rPr>
          <w:sz w:val="28"/>
          <w:szCs w:val="28"/>
        </w:rPr>
        <w:t>Исходя из целей социально-экономического развития Новоселицкого МО, разработаны следующие муниципальные программы:</w:t>
      </w:r>
      <w:r w:rsidRPr="00AF7B0D">
        <w:t xml:space="preserve"> </w:t>
      </w:r>
    </w:p>
    <w:p w14:paraId="6D82BC25" w14:textId="77777777" w:rsidR="00AF7B0D" w:rsidRPr="00AF7B0D" w:rsidRDefault="00AF7B0D" w:rsidP="00AF7B0D"/>
    <w:p w14:paraId="4B78BBD8" w14:textId="77777777" w:rsidR="00AF7B0D" w:rsidRPr="00AF7B0D" w:rsidRDefault="00AF7B0D" w:rsidP="00AF7B0D"/>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072"/>
        <w:gridCol w:w="2664"/>
        <w:gridCol w:w="2913"/>
      </w:tblGrid>
      <w:tr w:rsidR="005541ED" w:rsidRPr="00AF7B0D" w14:paraId="6218A240" w14:textId="77777777" w:rsidTr="00FD6C1C">
        <w:trPr>
          <w:trHeight w:val="20"/>
        </w:trPr>
        <w:tc>
          <w:tcPr>
            <w:tcW w:w="594" w:type="dxa"/>
            <w:tcBorders>
              <w:top w:val="single" w:sz="4" w:space="0" w:color="auto"/>
              <w:left w:val="single" w:sz="4" w:space="0" w:color="auto"/>
              <w:bottom w:val="single" w:sz="4" w:space="0" w:color="auto"/>
              <w:right w:val="single" w:sz="4" w:space="0" w:color="auto"/>
            </w:tcBorders>
          </w:tcPr>
          <w:p w14:paraId="71CB3697" w14:textId="77777777" w:rsidR="005541ED" w:rsidRPr="00FD6C1C" w:rsidRDefault="005541ED" w:rsidP="00FD6C1C">
            <w:pPr>
              <w:rPr>
                <w:sz w:val="24"/>
                <w:szCs w:val="24"/>
              </w:rPr>
            </w:pPr>
            <w:r w:rsidRPr="00FD6C1C">
              <w:rPr>
                <w:sz w:val="24"/>
                <w:szCs w:val="24"/>
              </w:rPr>
              <w:t>№ п/п</w:t>
            </w:r>
          </w:p>
        </w:tc>
        <w:tc>
          <w:tcPr>
            <w:tcW w:w="3072" w:type="dxa"/>
            <w:tcBorders>
              <w:top w:val="single" w:sz="4" w:space="0" w:color="auto"/>
              <w:left w:val="single" w:sz="4" w:space="0" w:color="auto"/>
              <w:bottom w:val="single" w:sz="4" w:space="0" w:color="auto"/>
              <w:right w:val="single" w:sz="4" w:space="0" w:color="auto"/>
            </w:tcBorders>
          </w:tcPr>
          <w:p w14:paraId="1BFA38FE" w14:textId="77777777" w:rsidR="005541ED" w:rsidRPr="00FD6C1C" w:rsidRDefault="005541ED" w:rsidP="00FD6C1C">
            <w:pPr>
              <w:jc w:val="center"/>
              <w:rPr>
                <w:sz w:val="24"/>
                <w:szCs w:val="24"/>
              </w:rPr>
            </w:pPr>
            <w:r w:rsidRPr="00FD6C1C">
              <w:rPr>
                <w:sz w:val="24"/>
                <w:szCs w:val="24"/>
              </w:rPr>
              <w:t>Наименование муниципальной программы</w:t>
            </w:r>
          </w:p>
        </w:tc>
        <w:tc>
          <w:tcPr>
            <w:tcW w:w="2664" w:type="dxa"/>
            <w:tcBorders>
              <w:top w:val="single" w:sz="4" w:space="0" w:color="auto"/>
              <w:left w:val="single" w:sz="4" w:space="0" w:color="auto"/>
              <w:bottom w:val="single" w:sz="4" w:space="0" w:color="auto"/>
              <w:right w:val="single" w:sz="4" w:space="0" w:color="auto"/>
            </w:tcBorders>
          </w:tcPr>
          <w:p w14:paraId="69691EBE" w14:textId="77777777" w:rsidR="005541ED" w:rsidRPr="00FD6C1C" w:rsidRDefault="005541ED" w:rsidP="00FD6C1C">
            <w:pPr>
              <w:jc w:val="center"/>
              <w:rPr>
                <w:sz w:val="24"/>
                <w:szCs w:val="24"/>
              </w:rPr>
            </w:pPr>
            <w:r w:rsidRPr="00FD6C1C">
              <w:rPr>
                <w:sz w:val="24"/>
                <w:szCs w:val="24"/>
              </w:rPr>
              <w:t>Сроки реализации муниципальной программы</w:t>
            </w:r>
          </w:p>
        </w:tc>
        <w:tc>
          <w:tcPr>
            <w:tcW w:w="2913" w:type="dxa"/>
            <w:tcBorders>
              <w:top w:val="single" w:sz="4" w:space="0" w:color="auto"/>
              <w:left w:val="single" w:sz="4" w:space="0" w:color="auto"/>
              <w:bottom w:val="single" w:sz="4" w:space="0" w:color="auto"/>
              <w:right w:val="single" w:sz="4" w:space="0" w:color="auto"/>
            </w:tcBorders>
          </w:tcPr>
          <w:p w14:paraId="00CD6141" w14:textId="77777777" w:rsidR="005541ED" w:rsidRPr="00FD6C1C" w:rsidRDefault="005541ED" w:rsidP="00FD6C1C">
            <w:pPr>
              <w:jc w:val="center"/>
              <w:rPr>
                <w:sz w:val="24"/>
                <w:szCs w:val="24"/>
              </w:rPr>
            </w:pPr>
            <w:r w:rsidRPr="00FD6C1C">
              <w:rPr>
                <w:sz w:val="24"/>
                <w:szCs w:val="24"/>
              </w:rPr>
              <w:t>Объем финансового обеспечения за весь период реализации муниципальной программы, тыс. рублей</w:t>
            </w:r>
          </w:p>
        </w:tc>
      </w:tr>
      <w:tr w:rsidR="005541ED" w:rsidRPr="00AF7B0D" w14:paraId="12F3D79F" w14:textId="77777777" w:rsidTr="00FD6C1C">
        <w:trPr>
          <w:trHeight w:val="20"/>
        </w:trPr>
        <w:tc>
          <w:tcPr>
            <w:tcW w:w="594" w:type="dxa"/>
            <w:tcBorders>
              <w:top w:val="single" w:sz="4" w:space="0" w:color="auto"/>
              <w:left w:val="single" w:sz="4" w:space="0" w:color="auto"/>
              <w:bottom w:val="single" w:sz="4" w:space="0" w:color="auto"/>
              <w:right w:val="single" w:sz="4" w:space="0" w:color="auto"/>
            </w:tcBorders>
          </w:tcPr>
          <w:p w14:paraId="66154E76" w14:textId="77777777" w:rsidR="005541ED" w:rsidRPr="00FD6C1C" w:rsidRDefault="005541ED" w:rsidP="005541ED">
            <w:pPr>
              <w:jc w:val="center"/>
              <w:rPr>
                <w:sz w:val="24"/>
                <w:szCs w:val="24"/>
              </w:rPr>
            </w:pPr>
            <w:r w:rsidRPr="00FD6C1C">
              <w:rPr>
                <w:sz w:val="24"/>
                <w:szCs w:val="24"/>
              </w:rPr>
              <w:t>1.</w:t>
            </w:r>
          </w:p>
        </w:tc>
        <w:tc>
          <w:tcPr>
            <w:tcW w:w="3072" w:type="dxa"/>
            <w:tcBorders>
              <w:top w:val="single" w:sz="4" w:space="0" w:color="auto"/>
              <w:left w:val="single" w:sz="4" w:space="0" w:color="auto"/>
              <w:bottom w:val="single" w:sz="4" w:space="0" w:color="auto"/>
              <w:right w:val="single" w:sz="4" w:space="0" w:color="auto"/>
            </w:tcBorders>
          </w:tcPr>
          <w:p w14:paraId="5A6FE8AC" w14:textId="77777777" w:rsidR="005541ED" w:rsidRPr="00FD6C1C" w:rsidRDefault="005541ED" w:rsidP="00FD6C1C">
            <w:pPr>
              <w:jc w:val="both"/>
              <w:rPr>
                <w:sz w:val="24"/>
                <w:szCs w:val="24"/>
              </w:rPr>
            </w:pPr>
            <w:r w:rsidRPr="00FD6C1C">
              <w:rPr>
                <w:sz w:val="24"/>
                <w:szCs w:val="24"/>
              </w:rPr>
              <w:t>"Осуществление местного само-управления в Новоселицком муниципальном районе Ставропольского края"</w:t>
            </w:r>
          </w:p>
        </w:tc>
        <w:tc>
          <w:tcPr>
            <w:tcW w:w="2664" w:type="dxa"/>
            <w:tcBorders>
              <w:top w:val="single" w:sz="4" w:space="0" w:color="auto"/>
              <w:left w:val="single" w:sz="4" w:space="0" w:color="auto"/>
              <w:bottom w:val="single" w:sz="4" w:space="0" w:color="auto"/>
              <w:right w:val="single" w:sz="4" w:space="0" w:color="auto"/>
            </w:tcBorders>
          </w:tcPr>
          <w:p w14:paraId="6BB60D71" w14:textId="3555DC75" w:rsidR="005541ED" w:rsidRPr="00FD6C1C" w:rsidRDefault="005541ED" w:rsidP="00FD6C1C">
            <w:pPr>
              <w:autoSpaceDE w:val="0"/>
              <w:autoSpaceDN w:val="0"/>
              <w:adjustRightInd w:val="0"/>
              <w:ind w:right="57"/>
              <w:jc w:val="center"/>
              <w:rPr>
                <w:sz w:val="24"/>
                <w:szCs w:val="24"/>
              </w:rPr>
            </w:pPr>
            <w:r w:rsidRPr="00FD6C1C">
              <w:rPr>
                <w:sz w:val="24"/>
                <w:szCs w:val="24"/>
              </w:rPr>
              <w:t>2019-2024 годы</w:t>
            </w:r>
          </w:p>
        </w:tc>
        <w:tc>
          <w:tcPr>
            <w:tcW w:w="2913" w:type="dxa"/>
            <w:tcBorders>
              <w:top w:val="single" w:sz="4" w:space="0" w:color="auto"/>
              <w:left w:val="single" w:sz="4" w:space="0" w:color="auto"/>
              <w:bottom w:val="single" w:sz="4" w:space="0" w:color="auto"/>
              <w:right w:val="single" w:sz="4" w:space="0" w:color="auto"/>
            </w:tcBorders>
          </w:tcPr>
          <w:p w14:paraId="422EA81A" w14:textId="77777777" w:rsidR="005541ED" w:rsidRPr="00FD6C1C" w:rsidRDefault="005541ED" w:rsidP="00FD6C1C">
            <w:pPr>
              <w:jc w:val="center"/>
              <w:rPr>
                <w:sz w:val="24"/>
                <w:szCs w:val="24"/>
              </w:rPr>
            </w:pPr>
            <w:r w:rsidRPr="00FD6C1C">
              <w:rPr>
                <w:sz w:val="24"/>
                <w:szCs w:val="24"/>
              </w:rPr>
              <w:t>403 888,87</w:t>
            </w:r>
          </w:p>
        </w:tc>
      </w:tr>
      <w:tr w:rsidR="005541ED" w:rsidRPr="00AF7B0D" w14:paraId="1C25700C" w14:textId="77777777" w:rsidTr="00FD6C1C">
        <w:trPr>
          <w:trHeight w:val="20"/>
        </w:trPr>
        <w:tc>
          <w:tcPr>
            <w:tcW w:w="594" w:type="dxa"/>
            <w:tcBorders>
              <w:top w:val="single" w:sz="4" w:space="0" w:color="auto"/>
              <w:left w:val="single" w:sz="4" w:space="0" w:color="auto"/>
              <w:bottom w:val="single" w:sz="4" w:space="0" w:color="auto"/>
              <w:right w:val="single" w:sz="4" w:space="0" w:color="auto"/>
            </w:tcBorders>
          </w:tcPr>
          <w:p w14:paraId="2FA3B100" w14:textId="77777777" w:rsidR="005541ED" w:rsidRPr="00FD6C1C" w:rsidRDefault="005541ED" w:rsidP="005541ED">
            <w:pPr>
              <w:jc w:val="center"/>
              <w:rPr>
                <w:sz w:val="24"/>
                <w:szCs w:val="24"/>
              </w:rPr>
            </w:pPr>
            <w:r w:rsidRPr="00FD6C1C">
              <w:rPr>
                <w:sz w:val="24"/>
                <w:szCs w:val="24"/>
              </w:rPr>
              <w:t>2.</w:t>
            </w:r>
          </w:p>
        </w:tc>
        <w:tc>
          <w:tcPr>
            <w:tcW w:w="3072" w:type="dxa"/>
            <w:tcBorders>
              <w:top w:val="single" w:sz="4" w:space="0" w:color="auto"/>
              <w:left w:val="single" w:sz="4" w:space="0" w:color="auto"/>
              <w:bottom w:val="single" w:sz="4" w:space="0" w:color="auto"/>
              <w:right w:val="single" w:sz="4" w:space="0" w:color="auto"/>
            </w:tcBorders>
          </w:tcPr>
          <w:p w14:paraId="35CA165B" w14:textId="77777777" w:rsidR="005541ED" w:rsidRPr="00FD6C1C" w:rsidRDefault="005541ED" w:rsidP="00FD6C1C">
            <w:pPr>
              <w:jc w:val="both"/>
              <w:rPr>
                <w:sz w:val="24"/>
                <w:szCs w:val="24"/>
              </w:rPr>
            </w:pPr>
            <w:r w:rsidRPr="00FD6C1C">
              <w:rPr>
                <w:bCs/>
                <w:sz w:val="24"/>
                <w:szCs w:val="24"/>
              </w:rPr>
              <w:t>"Развитие образования в Новоселицком муниципальном районе Ставропольского края"</w:t>
            </w:r>
          </w:p>
        </w:tc>
        <w:tc>
          <w:tcPr>
            <w:tcW w:w="2664" w:type="dxa"/>
            <w:tcBorders>
              <w:top w:val="single" w:sz="4" w:space="0" w:color="auto"/>
              <w:left w:val="single" w:sz="4" w:space="0" w:color="auto"/>
              <w:bottom w:val="single" w:sz="4" w:space="0" w:color="auto"/>
              <w:right w:val="single" w:sz="4" w:space="0" w:color="auto"/>
            </w:tcBorders>
          </w:tcPr>
          <w:p w14:paraId="391FC6BD" w14:textId="39F742BB" w:rsidR="005541ED" w:rsidRPr="00FD6C1C" w:rsidRDefault="005541ED" w:rsidP="00FD6C1C">
            <w:pPr>
              <w:autoSpaceDE w:val="0"/>
              <w:autoSpaceDN w:val="0"/>
              <w:adjustRightInd w:val="0"/>
              <w:ind w:right="57"/>
              <w:jc w:val="center"/>
              <w:rPr>
                <w:sz w:val="24"/>
                <w:szCs w:val="24"/>
              </w:rPr>
            </w:pPr>
            <w:r w:rsidRPr="00FD6C1C">
              <w:rPr>
                <w:sz w:val="24"/>
                <w:szCs w:val="24"/>
              </w:rPr>
              <w:t>2019-2024 годы</w:t>
            </w:r>
          </w:p>
        </w:tc>
        <w:tc>
          <w:tcPr>
            <w:tcW w:w="2913" w:type="dxa"/>
            <w:tcBorders>
              <w:top w:val="single" w:sz="4" w:space="0" w:color="auto"/>
              <w:left w:val="single" w:sz="4" w:space="0" w:color="auto"/>
              <w:bottom w:val="single" w:sz="4" w:space="0" w:color="auto"/>
              <w:right w:val="single" w:sz="4" w:space="0" w:color="auto"/>
            </w:tcBorders>
          </w:tcPr>
          <w:p w14:paraId="13180932" w14:textId="77777777" w:rsidR="005541ED" w:rsidRPr="00FD6C1C" w:rsidRDefault="005541ED" w:rsidP="00FD6C1C">
            <w:pPr>
              <w:jc w:val="center"/>
              <w:rPr>
                <w:sz w:val="24"/>
                <w:szCs w:val="24"/>
              </w:rPr>
            </w:pPr>
            <w:r w:rsidRPr="00FD6C1C">
              <w:rPr>
                <w:sz w:val="24"/>
                <w:szCs w:val="24"/>
              </w:rPr>
              <w:t>1 926 740,99</w:t>
            </w:r>
          </w:p>
        </w:tc>
      </w:tr>
      <w:tr w:rsidR="005541ED" w:rsidRPr="00AF7B0D" w14:paraId="6F855D62" w14:textId="77777777" w:rsidTr="00FD6C1C">
        <w:trPr>
          <w:trHeight w:val="20"/>
        </w:trPr>
        <w:tc>
          <w:tcPr>
            <w:tcW w:w="594" w:type="dxa"/>
            <w:tcBorders>
              <w:top w:val="single" w:sz="4" w:space="0" w:color="auto"/>
              <w:left w:val="single" w:sz="4" w:space="0" w:color="auto"/>
              <w:bottom w:val="single" w:sz="4" w:space="0" w:color="auto"/>
              <w:right w:val="single" w:sz="4" w:space="0" w:color="auto"/>
            </w:tcBorders>
          </w:tcPr>
          <w:p w14:paraId="63484EA1" w14:textId="77777777" w:rsidR="005541ED" w:rsidRPr="00FD6C1C" w:rsidRDefault="005541ED" w:rsidP="005541ED">
            <w:pPr>
              <w:jc w:val="center"/>
              <w:rPr>
                <w:sz w:val="24"/>
                <w:szCs w:val="24"/>
              </w:rPr>
            </w:pPr>
            <w:r w:rsidRPr="00FD6C1C">
              <w:rPr>
                <w:sz w:val="24"/>
                <w:szCs w:val="24"/>
              </w:rPr>
              <w:t>3.</w:t>
            </w:r>
          </w:p>
        </w:tc>
        <w:tc>
          <w:tcPr>
            <w:tcW w:w="3072" w:type="dxa"/>
            <w:tcBorders>
              <w:top w:val="single" w:sz="4" w:space="0" w:color="auto"/>
              <w:left w:val="single" w:sz="4" w:space="0" w:color="auto"/>
              <w:bottom w:val="single" w:sz="4" w:space="0" w:color="auto"/>
              <w:right w:val="single" w:sz="4" w:space="0" w:color="auto"/>
            </w:tcBorders>
          </w:tcPr>
          <w:p w14:paraId="7E891AF5" w14:textId="54DDEAEA" w:rsidR="005541ED" w:rsidRPr="00FD6C1C" w:rsidRDefault="005541ED" w:rsidP="00FD6C1C">
            <w:pPr>
              <w:jc w:val="both"/>
              <w:rPr>
                <w:sz w:val="24"/>
                <w:szCs w:val="24"/>
              </w:rPr>
            </w:pPr>
            <w:r w:rsidRPr="00FD6C1C">
              <w:rPr>
                <w:sz w:val="24"/>
                <w:szCs w:val="24"/>
              </w:rPr>
              <w:t>"Снижение административных барьеров, оптимизация и повышение качества предоставления государственных и муниципальных услуг в Новоселицком муниципальном районе Ставропольского края в режиме "одного окна", в том числе на базе многофункционального центра предоставления государственных и муниципальных услуг"</w:t>
            </w:r>
          </w:p>
        </w:tc>
        <w:tc>
          <w:tcPr>
            <w:tcW w:w="2664" w:type="dxa"/>
            <w:tcBorders>
              <w:top w:val="single" w:sz="4" w:space="0" w:color="auto"/>
              <w:left w:val="single" w:sz="4" w:space="0" w:color="auto"/>
              <w:bottom w:val="single" w:sz="4" w:space="0" w:color="auto"/>
              <w:right w:val="single" w:sz="4" w:space="0" w:color="auto"/>
            </w:tcBorders>
          </w:tcPr>
          <w:p w14:paraId="537C3B24" w14:textId="5DC7CBAF" w:rsidR="005541ED" w:rsidRPr="00FD6C1C" w:rsidRDefault="005541ED" w:rsidP="00FD6C1C">
            <w:pPr>
              <w:autoSpaceDE w:val="0"/>
              <w:autoSpaceDN w:val="0"/>
              <w:adjustRightInd w:val="0"/>
              <w:ind w:right="57"/>
              <w:jc w:val="center"/>
              <w:rPr>
                <w:sz w:val="24"/>
                <w:szCs w:val="24"/>
              </w:rPr>
            </w:pPr>
            <w:r w:rsidRPr="00FD6C1C">
              <w:rPr>
                <w:sz w:val="24"/>
                <w:szCs w:val="24"/>
              </w:rPr>
              <w:t>2019-2024 годы</w:t>
            </w:r>
          </w:p>
        </w:tc>
        <w:tc>
          <w:tcPr>
            <w:tcW w:w="2913" w:type="dxa"/>
            <w:tcBorders>
              <w:top w:val="single" w:sz="4" w:space="0" w:color="auto"/>
              <w:left w:val="single" w:sz="4" w:space="0" w:color="auto"/>
              <w:bottom w:val="single" w:sz="4" w:space="0" w:color="auto"/>
              <w:right w:val="single" w:sz="4" w:space="0" w:color="auto"/>
            </w:tcBorders>
          </w:tcPr>
          <w:p w14:paraId="5FF5B09D" w14:textId="77777777" w:rsidR="005541ED" w:rsidRPr="00FD6C1C" w:rsidRDefault="005541ED" w:rsidP="00FD6C1C">
            <w:pPr>
              <w:jc w:val="center"/>
              <w:rPr>
                <w:sz w:val="24"/>
                <w:szCs w:val="24"/>
              </w:rPr>
            </w:pPr>
            <w:r w:rsidRPr="00FD6C1C">
              <w:rPr>
                <w:sz w:val="24"/>
                <w:szCs w:val="24"/>
              </w:rPr>
              <w:t>34 812,75</w:t>
            </w:r>
          </w:p>
        </w:tc>
      </w:tr>
      <w:tr w:rsidR="005541ED" w:rsidRPr="00AF7B0D" w14:paraId="371AFF28" w14:textId="77777777" w:rsidTr="00FD6C1C">
        <w:trPr>
          <w:trHeight w:val="20"/>
        </w:trPr>
        <w:tc>
          <w:tcPr>
            <w:tcW w:w="594" w:type="dxa"/>
            <w:tcBorders>
              <w:top w:val="single" w:sz="4" w:space="0" w:color="auto"/>
              <w:left w:val="single" w:sz="4" w:space="0" w:color="auto"/>
              <w:bottom w:val="single" w:sz="4" w:space="0" w:color="auto"/>
              <w:right w:val="single" w:sz="4" w:space="0" w:color="auto"/>
            </w:tcBorders>
          </w:tcPr>
          <w:p w14:paraId="6A5C7D72" w14:textId="77777777" w:rsidR="005541ED" w:rsidRPr="00FD6C1C" w:rsidRDefault="005541ED" w:rsidP="005541ED">
            <w:pPr>
              <w:jc w:val="center"/>
              <w:rPr>
                <w:sz w:val="24"/>
                <w:szCs w:val="24"/>
              </w:rPr>
            </w:pPr>
            <w:r w:rsidRPr="00FD6C1C">
              <w:rPr>
                <w:sz w:val="24"/>
                <w:szCs w:val="24"/>
              </w:rPr>
              <w:lastRenderedPageBreak/>
              <w:t>4.</w:t>
            </w:r>
          </w:p>
        </w:tc>
        <w:tc>
          <w:tcPr>
            <w:tcW w:w="3072" w:type="dxa"/>
            <w:tcBorders>
              <w:top w:val="single" w:sz="4" w:space="0" w:color="auto"/>
              <w:left w:val="single" w:sz="4" w:space="0" w:color="auto"/>
              <w:bottom w:val="single" w:sz="4" w:space="0" w:color="auto"/>
              <w:right w:val="single" w:sz="4" w:space="0" w:color="auto"/>
            </w:tcBorders>
          </w:tcPr>
          <w:p w14:paraId="79458090" w14:textId="77777777" w:rsidR="005541ED" w:rsidRPr="00FD6C1C" w:rsidRDefault="005541ED" w:rsidP="00FD6C1C">
            <w:pPr>
              <w:jc w:val="both"/>
              <w:rPr>
                <w:sz w:val="24"/>
                <w:szCs w:val="24"/>
              </w:rPr>
            </w:pPr>
            <w:r w:rsidRPr="00FD6C1C">
              <w:rPr>
                <w:sz w:val="24"/>
                <w:szCs w:val="24"/>
              </w:rPr>
              <w:t>"Социальная поддержка граждан в Новоселицком муниципальном   районе"</w:t>
            </w:r>
          </w:p>
        </w:tc>
        <w:tc>
          <w:tcPr>
            <w:tcW w:w="2664" w:type="dxa"/>
            <w:tcBorders>
              <w:top w:val="single" w:sz="4" w:space="0" w:color="auto"/>
              <w:left w:val="single" w:sz="4" w:space="0" w:color="auto"/>
              <w:bottom w:val="single" w:sz="4" w:space="0" w:color="auto"/>
              <w:right w:val="single" w:sz="4" w:space="0" w:color="auto"/>
            </w:tcBorders>
          </w:tcPr>
          <w:p w14:paraId="1CE85E17" w14:textId="6089F3E3" w:rsidR="005541ED" w:rsidRPr="00FD6C1C" w:rsidRDefault="005541ED" w:rsidP="00FD6C1C">
            <w:pPr>
              <w:autoSpaceDE w:val="0"/>
              <w:autoSpaceDN w:val="0"/>
              <w:adjustRightInd w:val="0"/>
              <w:ind w:right="57"/>
              <w:jc w:val="center"/>
              <w:rPr>
                <w:sz w:val="24"/>
                <w:szCs w:val="24"/>
              </w:rPr>
            </w:pPr>
            <w:r w:rsidRPr="00FD6C1C">
              <w:rPr>
                <w:sz w:val="24"/>
                <w:szCs w:val="24"/>
              </w:rPr>
              <w:t>2019-2024 годы</w:t>
            </w:r>
          </w:p>
        </w:tc>
        <w:tc>
          <w:tcPr>
            <w:tcW w:w="2913" w:type="dxa"/>
            <w:tcBorders>
              <w:top w:val="single" w:sz="4" w:space="0" w:color="auto"/>
              <w:left w:val="single" w:sz="4" w:space="0" w:color="auto"/>
              <w:bottom w:val="single" w:sz="4" w:space="0" w:color="auto"/>
              <w:right w:val="single" w:sz="4" w:space="0" w:color="auto"/>
            </w:tcBorders>
          </w:tcPr>
          <w:p w14:paraId="196E4A09" w14:textId="77777777" w:rsidR="005541ED" w:rsidRPr="00FD6C1C" w:rsidRDefault="005541ED" w:rsidP="00FD6C1C">
            <w:pPr>
              <w:jc w:val="center"/>
              <w:rPr>
                <w:sz w:val="24"/>
                <w:szCs w:val="24"/>
              </w:rPr>
            </w:pPr>
            <w:r w:rsidRPr="00FD6C1C">
              <w:rPr>
                <w:sz w:val="24"/>
                <w:szCs w:val="24"/>
              </w:rPr>
              <w:t>812 499,47</w:t>
            </w:r>
          </w:p>
        </w:tc>
      </w:tr>
      <w:tr w:rsidR="005541ED" w:rsidRPr="00AF7B0D" w14:paraId="776B01B9" w14:textId="77777777" w:rsidTr="00FD6C1C">
        <w:trPr>
          <w:trHeight w:val="20"/>
        </w:trPr>
        <w:tc>
          <w:tcPr>
            <w:tcW w:w="594" w:type="dxa"/>
            <w:tcBorders>
              <w:top w:val="single" w:sz="4" w:space="0" w:color="auto"/>
              <w:left w:val="single" w:sz="4" w:space="0" w:color="auto"/>
              <w:bottom w:val="single" w:sz="4" w:space="0" w:color="auto"/>
              <w:right w:val="single" w:sz="4" w:space="0" w:color="auto"/>
            </w:tcBorders>
          </w:tcPr>
          <w:p w14:paraId="21BB6ABD" w14:textId="77777777" w:rsidR="005541ED" w:rsidRPr="00FD6C1C" w:rsidRDefault="005541ED" w:rsidP="005541ED">
            <w:pPr>
              <w:jc w:val="center"/>
              <w:rPr>
                <w:sz w:val="24"/>
                <w:szCs w:val="24"/>
              </w:rPr>
            </w:pPr>
            <w:r w:rsidRPr="00FD6C1C">
              <w:rPr>
                <w:sz w:val="24"/>
                <w:szCs w:val="24"/>
              </w:rPr>
              <w:t>5.</w:t>
            </w:r>
          </w:p>
        </w:tc>
        <w:tc>
          <w:tcPr>
            <w:tcW w:w="3072" w:type="dxa"/>
            <w:tcBorders>
              <w:top w:val="single" w:sz="4" w:space="0" w:color="auto"/>
              <w:left w:val="single" w:sz="4" w:space="0" w:color="auto"/>
              <w:bottom w:val="single" w:sz="4" w:space="0" w:color="auto"/>
              <w:right w:val="single" w:sz="4" w:space="0" w:color="auto"/>
            </w:tcBorders>
          </w:tcPr>
          <w:p w14:paraId="2DFA99E5" w14:textId="77777777" w:rsidR="005541ED" w:rsidRPr="00FD6C1C" w:rsidRDefault="005541ED" w:rsidP="00FD6C1C">
            <w:pPr>
              <w:jc w:val="both"/>
              <w:rPr>
                <w:sz w:val="24"/>
                <w:szCs w:val="24"/>
              </w:rPr>
            </w:pPr>
            <w:r w:rsidRPr="00FD6C1C">
              <w:rPr>
                <w:sz w:val="24"/>
                <w:szCs w:val="24"/>
              </w:rPr>
              <w:t>«Защита населения и территории Новоселицкого муниципального района от чрезвычайных ситуаций»</w:t>
            </w:r>
          </w:p>
        </w:tc>
        <w:tc>
          <w:tcPr>
            <w:tcW w:w="2664" w:type="dxa"/>
            <w:tcBorders>
              <w:top w:val="single" w:sz="4" w:space="0" w:color="auto"/>
              <w:left w:val="single" w:sz="4" w:space="0" w:color="auto"/>
              <w:bottom w:val="single" w:sz="4" w:space="0" w:color="auto"/>
              <w:right w:val="single" w:sz="4" w:space="0" w:color="auto"/>
            </w:tcBorders>
          </w:tcPr>
          <w:p w14:paraId="3E584F71" w14:textId="275E4659" w:rsidR="005541ED" w:rsidRPr="00FD6C1C" w:rsidRDefault="005541ED" w:rsidP="00FD6C1C">
            <w:pPr>
              <w:autoSpaceDE w:val="0"/>
              <w:autoSpaceDN w:val="0"/>
              <w:adjustRightInd w:val="0"/>
              <w:ind w:right="57"/>
              <w:jc w:val="center"/>
              <w:rPr>
                <w:sz w:val="24"/>
                <w:szCs w:val="24"/>
              </w:rPr>
            </w:pPr>
            <w:r w:rsidRPr="00FD6C1C">
              <w:rPr>
                <w:sz w:val="24"/>
                <w:szCs w:val="24"/>
              </w:rPr>
              <w:t>2019-2024 годы</w:t>
            </w:r>
          </w:p>
        </w:tc>
        <w:tc>
          <w:tcPr>
            <w:tcW w:w="2913" w:type="dxa"/>
            <w:tcBorders>
              <w:top w:val="single" w:sz="4" w:space="0" w:color="auto"/>
              <w:left w:val="single" w:sz="4" w:space="0" w:color="auto"/>
              <w:bottom w:val="single" w:sz="4" w:space="0" w:color="auto"/>
              <w:right w:val="single" w:sz="4" w:space="0" w:color="auto"/>
            </w:tcBorders>
          </w:tcPr>
          <w:p w14:paraId="5CEC7C57" w14:textId="77777777" w:rsidR="005541ED" w:rsidRPr="00FD6C1C" w:rsidRDefault="005541ED" w:rsidP="00FD6C1C">
            <w:pPr>
              <w:jc w:val="center"/>
              <w:rPr>
                <w:sz w:val="24"/>
                <w:szCs w:val="24"/>
              </w:rPr>
            </w:pPr>
            <w:r w:rsidRPr="00FD6C1C">
              <w:rPr>
                <w:sz w:val="24"/>
                <w:szCs w:val="24"/>
              </w:rPr>
              <w:t>25 033,01</w:t>
            </w:r>
          </w:p>
        </w:tc>
      </w:tr>
      <w:tr w:rsidR="005541ED" w:rsidRPr="00AF7B0D" w14:paraId="5313DECE" w14:textId="77777777" w:rsidTr="00FD6C1C">
        <w:trPr>
          <w:trHeight w:val="20"/>
        </w:trPr>
        <w:tc>
          <w:tcPr>
            <w:tcW w:w="594" w:type="dxa"/>
            <w:tcBorders>
              <w:top w:val="single" w:sz="4" w:space="0" w:color="auto"/>
              <w:left w:val="single" w:sz="4" w:space="0" w:color="auto"/>
              <w:bottom w:val="single" w:sz="4" w:space="0" w:color="auto"/>
              <w:right w:val="single" w:sz="4" w:space="0" w:color="auto"/>
            </w:tcBorders>
          </w:tcPr>
          <w:p w14:paraId="5F2E1A87" w14:textId="77777777" w:rsidR="005541ED" w:rsidRPr="00FD6C1C" w:rsidRDefault="005541ED" w:rsidP="005541ED">
            <w:pPr>
              <w:jc w:val="center"/>
              <w:rPr>
                <w:sz w:val="24"/>
                <w:szCs w:val="24"/>
              </w:rPr>
            </w:pPr>
            <w:r w:rsidRPr="00FD6C1C">
              <w:rPr>
                <w:sz w:val="24"/>
                <w:szCs w:val="24"/>
              </w:rPr>
              <w:t>6.</w:t>
            </w:r>
          </w:p>
        </w:tc>
        <w:tc>
          <w:tcPr>
            <w:tcW w:w="3072" w:type="dxa"/>
            <w:tcBorders>
              <w:top w:val="single" w:sz="4" w:space="0" w:color="auto"/>
              <w:left w:val="single" w:sz="4" w:space="0" w:color="auto"/>
              <w:bottom w:val="single" w:sz="4" w:space="0" w:color="auto"/>
              <w:right w:val="single" w:sz="4" w:space="0" w:color="auto"/>
            </w:tcBorders>
          </w:tcPr>
          <w:p w14:paraId="06BCA4DB" w14:textId="77777777" w:rsidR="005541ED" w:rsidRPr="00FD6C1C" w:rsidRDefault="005541ED" w:rsidP="00FD6C1C">
            <w:pPr>
              <w:jc w:val="both"/>
              <w:rPr>
                <w:sz w:val="24"/>
                <w:szCs w:val="24"/>
              </w:rPr>
            </w:pPr>
            <w:r w:rsidRPr="00FD6C1C">
              <w:rPr>
                <w:sz w:val="24"/>
                <w:szCs w:val="24"/>
              </w:rPr>
              <w:t>"Управление финансами Новоселицкого муниципального района"</w:t>
            </w:r>
            <w:r w:rsidRPr="00FD6C1C">
              <w:rPr>
                <w:sz w:val="24"/>
                <w:szCs w:val="24"/>
              </w:rPr>
              <w:tab/>
            </w:r>
          </w:p>
        </w:tc>
        <w:tc>
          <w:tcPr>
            <w:tcW w:w="2664" w:type="dxa"/>
            <w:tcBorders>
              <w:top w:val="single" w:sz="4" w:space="0" w:color="auto"/>
              <w:left w:val="single" w:sz="4" w:space="0" w:color="auto"/>
              <w:bottom w:val="single" w:sz="4" w:space="0" w:color="auto"/>
              <w:right w:val="single" w:sz="4" w:space="0" w:color="auto"/>
            </w:tcBorders>
          </w:tcPr>
          <w:p w14:paraId="2A12C296" w14:textId="66BD99F9" w:rsidR="005541ED" w:rsidRPr="00FD6C1C" w:rsidRDefault="005541ED" w:rsidP="00FD6C1C">
            <w:pPr>
              <w:autoSpaceDE w:val="0"/>
              <w:autoSpaceDN w:val="0"/>
              <w:adjustRightInd w:val="0"/>
              <w:ind w:right="57"/>
              <w:jc w:val="center"/>
              <w:rPr>
                <w:sz w:val="24"/>
                <w:szCs w:val="24"/>
              </w:rPr>
            </w:pPr>
            <w:r w:rsidRPr="00FD6C1C">
              <w:rPr>
                <w:sz w:val="24"/>
                <w:szCs w:val="24"/>
              </w:rPr>
              <w:t>2019-2024 годы</w:t>
            </w:r>
          </w:p>
        </w:tc>
        <w:tc>
          <w:tcPr>
            <w:tcW w:w="2913" w:type="dxa"/>
            <w:tcBorders>
              <w:top w:val="single" w:sz="4" w:space="0" w:color="auto"/>
              <w:left w:val="single" w:sz="4" w:space="0" w:color="auto"/>
              <w:bottom w:val="single" w:sz="4" w:space="0" w:color="auto"/>
              <w:right w:val="single" w:sz="4" w:space="0" w:color="auto"/>
            </w:tcBorders>
          </w:tcPr>
          <w:p w14:paraId="2CBFBF1F" w14:textId="77777777" w:rsidR="005541ED" w:rsidRPr="00FD6C1C" w:rsidRDefault="005541ED" w:rsidP="00FD6C1C">
            <w:pPr>
              <w:jc w:val="center"/>
              <w:rPr>
                <w:sz w:val="24"/>
                <w:szCs w:val="24"/>
              </w:rPr>
            </w:pPr>
            <w:r w:rsidRPr="00FD6C1C">
              <w:rPr>
                <w:sz w:val="24"/>
                <w:szCs w:val="24"/>
              </w:rPr>
              <w:t>385 852,24</w:t>
            </w:r>
          </w:p>
        </w:tc>
      </w:tr>
      <w:tr w:rsidR="005541ED" w:rsidRPr="00AF7B0D" w14:paraId="786A417D" w14:textId="77777777" w:rsidTr="00FD6C1C">
        <w:trPr>
          <w:trHeight w:val="20"/>
        </w:trPr>
        <w:tc>
          <w:tcPr>
            <w:tcW w:w="594" w:type="dxa"/>
            <w:tcBorders>
              <w:top w:val="single" w:sz="4" w:space="0" w:color="auto"/>
              <w:left w:val="single" w:sz="4" w:space="0" w:color="auto"/>
              <w:bottom w:val="single" w:sz="4" w:space="0" w:color="auto"/>
              <w:right w:val="single" w:sz="4" w:space="0" w:color="auto"/>
            </w:tcBorders>
          </w:tcPr>
          <w:p w14:paraId="3C5756CF" w14:textId="77777777" w:rsidR="005541ED" w:rsidRPr="00FD6C1C" w:rsidRDefault="005541ED" w:rsidP="005541ED">
            <w:pPr>
              <w:jc w:val="center"/>
              <w:rPr>
                <w:sz w:val="24"/>
                <w:szCs w:val="24"/>
              </w:rPr>
            </w:pPr>
            <w:r w:rsidRPr="00FD6C1C">
              <w:rPr>
                <w:sz w:val="24"/>
                <w:szCs w:val="24"/>
              </w:rPr>
              <w:t>7.</w:t>
            </w:r>
          </w:p>
        </w:tc>
        <w:tc>
          <w:tcPr>
            <w:tcW w:w="3072" w:type="dxa"/>
            <w:tcBorders>
              <w:top w:val="single" w:sz="4" w:space="0" w:color="auto"/>
              <w:left w:val="single" w:sz="4" w:space="0" w:color="auto"/>
              <w:bottom w:val="single" w:sz="4" w:space="0" w:color="auto"/>
              <w:right w:val="single" w:sz="4" w:space="0" w:color="auto"/>
            </w:tcBorders>
          </w:tcPr>
          <w:p w14:paraId="7DAA1218" w14:textId="77777777" w:rsidR="005541ED" w:rsidRPr="00FD6C1C" w:rsidRDefault="005541ED" w:rsidP="00FD6C1C">
            <w:pPr>
              <w:jc w:val="both"/>
              <w:rPr>
                <w:sz w:val="24"/>
                <w:szCs w:val="24"/>
              </w:rPr>
            </w:pPr>
            <w:r w:rsidRPr="00FD6C1C">
              <w:rPr>
                <w:sz w:val="24"/>
                <w:szCs w:val="24"/>
              </w:rPr>
              <w:t>"Сохранение и развитие культуры в Новоселицком муниципальном районе Ставропольского края"</w:t>
            </w:r>
          </w:p>
        </w:tc>
        <w:tc>
          <w:tcPr>
            <w:tcW w:w="2664" w:type="dxa"/>
            <w:tcBorders>
              <w:top w:val="single" w:sz="4" w:space="0" w:color="auto"/>
              <w:left w:val="single" w:sz="4" w:space="0" w:color="auto"/>
              <w:bottom w:val="single" w:sz="4" w:space="0" w:color="auto"/>
              <w:right w:val="single" w:sz="4" w:space="0" w:color="auto"/>
            </w:tcBorders>
          </w:tcPr>
          <w:p w14:paraId="102357B1" w14:textId="12C8D6E7" w:rsidR="005541ED" w:rsidRPr="00FD6C1C" w:rsidRDefault="005541ED" w:rsidP="00FD6C1C">
            <w:pPr>
              <w:autoSpaceDE w:val="0"/>
              <w:autoSpaceDN w:val="0"/>
              <w:adjustRightInd w:val="0"/>
              <w:ind w:right="57"/>
              <w:jc w:val="center"/>
              <w:rPr>
                <w:sz w:val="24"/>
                <w:szCs w:val="24"/>
              </w:rPr>
            </w:pPr>
            <w:r w:rsidRPr="00FD6C1C">
              <w:rPr>
                <w:sz w:val="24"/>
                <w:szCs w:val="24"/>
              </w:rPr>
              <w:t>2019-2024 годы</w:t>
            </w:r>
          </w:p>
        </w:tc>
        <w:tc>
          <w:tcPr>
            <w:tcW w:w="2913" w:type="dxa"/>
            <w:tcBorders>
              <w:top w:val="single" w:sz="4" w:space="0" w:color="auto"/>
              <w:left w:val="single" w:sz="4" w:space="0" w:color="auto"/>
              <w:bottom w:val="single" w:sz="4" w:space="0" w:color="auto"/>
              <w:right w:val="single" w:sz="4" w:space="0" w:color="auto"/>
            </w:tcBorders>
          </w:tcPr>
          <w:p w14:paraId="36E7DF32" w14:textId="77777777" w:rsidR="005541ED" w:rsidRPr="00FD6C1C" w:rsidRDefault="005541ED" w:rsidP="00FD6C1C">
            <w:pPr>
              <w:jc w:val="center"/>
              <w:rPr>
                <w:sz w:val="24"/>
                <w:szCs w:val="24"/>
              </w:rPr>
            </w:pPr>
            <w:r w:rsidRPr="00FD6C1C">
              <w:rPr>
                <w:sz w:val="24"/>
                <w:szCs w:val="24"/>
              </w:rPr>
              <w:t>113 952,68</w:t>
            </w:r>
          </w:p>
        </w:tc>
      </w:tr>
      <w:tr w:rsidR="005541ED" w:rsidRPr="00AF7B0D" w14:paraId="5AC54834" w14:textId="77777777" w:rsidTr="00FD6C1C">
        <w:trPr>
          <w:trHeight w:val="20"/>
        </w:trPr>
        <w:tc>
          <w:tcPr>
            <w:tcW w:w="594" w:type="dxa"/>
            <w:tcBorders>
              <w:top w:val="single" w:sz="4" w:space="0" w:color="auto"/>
              <w:left w:val="single" w:sz="4" w:space="0" w:color="auto"/>
              <w:bottom w:val="single" w:sz="4" w:space="0" w:color="auto"/>
              <w:right w:val="single" w:sz="4" w:space="0" w:color="auto"/>
            </w:tcBorders>
          </w:tcPr>
          <w:p w14:paraId="1F5F431C" w14:textId="77777777" w:rsidR="005541ED" w:rsidRPr="00FD6C1C" w:rsidRDefault="005541ED" w:rsidP="005541ED">
            <w:pPr>
              <w:jc w:val="center"/>
              <w:rPr>
                <w:sz w:val="24"/>
                <w:szCs w:val="24"/>
              </w:rPr>
            </w:pPr>
            <w:r w:rsidRPr="00FD6C1C">
              <w:rPr>
                <w:sz w:val="24"/>
                <w:szCs w:val="24"/>
              </w:rPr>
              <w:t>8.</w:t>
            </w:r>
          </w:p>
        </w:tc>
        <w:tc>
          <w:tcPr>
            <w:tcW w:w="3072" w:type="dxa"/>
            <w:tcBorders>
              <w:top w:val="single" w:sz="4" w:space="0" w:color="auto"/>
              <w:left w:val="single" w:sz="4" w:space="0" w:color="auto"/>
              <w:bottom w:val="single" w:sz="4" w:space="0" w:color="auto"/>
              <w:right w:val="single" w:sz="4" w:space="0" w:color="auto"/>
            </w:tcBorders>
          </w:tcPr>
          <w:p w14:paraId="249E55D3" w14:textId="77777777" w:rsidR="005541ED" w:rsidRPr="00FD6C1C" w:rsidRDefault="005541ED" w:rsidP="00FD6C1C">
            <w:pPr>
              <w:jc w:val="both"/>
              <w:rPr>
                <w:sz w:val="24"/>
                <w:szCs w:val="24"/>
              </w:rPr>
            </w:pPr>
            <w:r w:rsidRPr="00FD6C1C">
              <w:rPr>
                <w:sz w:val="24"/>
                <w:szCs w:val="24"/>
              </w:rPr>
              <w:t>"Управление имуществом Новоселицкого муниципального района Ставропольского края"</w:t>
            </w:r>
          </w:p>
        </w:tc>
        <w:tc>
          <w:tcPr>
            <w:tcW w:w="2664" w:type="dxa"/>
            <w:tcBorders>
              <w:top w:val="single" w:sz="4" w:space="0" w:color="auto"/>
              <w:left w:val="single" w:sz="4" w:space="0" w:color="auto"/>
              <w:bottom w:val="single" w:sz="4" w:space="0" w:color="auto"/>
              <w:right w:val="single" w:sz="4" w:space="0" w:color="auto"/>
            </w:tcBorders>
          </w:tcPr>
          <w:p w14:paraId="231DB47A" w14:textId="3DE90F8B" w:rsidR="005541ED" w:rsidRPr="00FD6C1C" w:rsidRDefault="005541ED" w:rsidP="00FD6C1C">
            <w:pPr>
              <w:autoSpaceDE w:val="0"/>
              <w:autoSpaceDN w:val="0"/>
              <w:adjustRightInd w:val="0"/>
              <w:ind w:right="57"/>
              <w:jc w:val="center"/>
              <w:rPr>
                <w:sz w:val="24"/>
                <w:szCs w:val="24"/>
              </w:rPr>
            </w:pPr>
            <w:r w:rsidRPr="00FD6C1C">
              <w:rPr>
                <w:sz w:val="24"/>
                <w:szCs w:val="24"/>
              </w:rPr>
              <w:t>2019-2024 годы</w:t>
            </w:r>
          </w:p>
        </w:tc>
        <w:tc>
          <w:tcPr>
            <w:tcW w:w="2913" w:type="dxa"/>
            <w:tcBorders>
              <w:top w:val="single" w:sz="4" w:space="0" w:color="auto"/>
              <w:left w:val="single" w:sz="4" w:space="0" w:color="auto"/>
              <w:bottom w:val="single" w:sz="4" w:space="0" w:color="auto"/>
              <w:right w:val="single" w:sz="4" w:space="0" w:color="auto"/>
            </w:tcBorders>
          </w:tcPr>
          <w:p w14:paraId="45A15EF9" w14:textId="77777777" w:rsidR="005541ED" w:rsidRPr="00FD6C1C" w:rsidRDefault="005541ED" w:rsidP="00FD6C1C">
            <w:pPr>
              <w:jc w:val="center"/>
              <w:rPr>
                <w:sz w:val="24"/>
                <w:szCs w:val="24"/>
              </w:rPr>
            </w:pPr>
            <w:r w:rsidRPr="00FD6C1C">
              <w:rPr>
                <w:sz w:val="24"/>
                <w:szCs w:val="24"/>
              </w:rPr>
              <w:t>16 775,60</w:t>
            </w:r>
          </w:p>
        </w:tc>
      </w:tr>
      <w:tr w:rsidR="005541ED" w:rsidRPr="00AF7B0D" w14:paraId="35108EFD" w14:textId="77777777" w:rsidTr="00FD6C1C">
        <w:trPr>
          <w:trHeight w:val="20"/>
        </w:trPr>
        <w:tc>
          <w:tcPr>
            <w:tcW w:w="594" w:type="dxa"/>
            <w:tcBorders>
              <w:top w:val="single" w:sz="4" w:space="0" w:color="auto"/>
              <w:left w:val="single" w:sz="4" w:space="0" w:color="auto"/>
              <w:bottom w:val="single" w:sz="4" w:space="0" w:color="auto"/>
              <w:right w:val="single" w:sz="4" w:space="0" w:color="auto"/>
            </w:tcBorders>
          </w:tcPr>
          <w:p w14:paraId="5D6FD33F" w14:textId="77777777" w:rsidR="005541ED" w:rsidRPr="00FD6C1C" w:rsidRDefault="005541ED" w:rsidP="005541ED">
            <w:pPr>
              <w:jc w:val="center"/>
              <w:rPr>
                <w:sz w:val="24"/>
                <w:szCs w:val="24"/>
              </w:rPr>
            </w:pPr>
            <w:r w:rsidRPr="00FD6C1C">
              <w:rPr>
                <w:sz w:val="24"/>
                <w:szCs w:val="24"/>
              </w:rPr>
              <w:t>9.</w:t>
            </w:r>
          </w:p>
        </w:tc>
        <w:tc>
          <w:tcPr>
            <w:tcW w:w="3072" w:type="dxa"/>
            <w:tcBorders>
              <w:top w:val="single" w:sz="4" w:space="0" w:color="auto"/>
              <w:left w:val="single" w:sz="4" w:space="0" w:color="auto"/>
              <w:bottom w:val="single" w:sz="4" w:space="0" w:color="auto"/>
              <w:right w:val="single" w:sz="4" w:space="0" w:color="auto"/>
            </w:tcBorders>
          </w:tcPr>
          <w:p w14:paraId="2608085B" w14:textId="77777777" w:rsidR="005541ED" w:rsidRPr="00FD6C1C" w:rsidRDefault="005541ED" w:rsidP="00FD6C1C">
            <w:pPr>
              <w:jc w:val="both"/>
              <w:rPr>
                <w:sz w:val="24"/>
                <w:szCs w:val="24"/>
              </w:rPr>
            </w:pPr>
            <w:r w:rsidRPr="00FD6C1C">
              <w:rPr>
                <w:sz w:val="24"/>
                <w:szCs w:val="24"/>
              </w:rPr>
              <w:t>«Молодежь Новоселицкого муниципального района»</w:t>
            </w:r>
          </w:p>
        </w:tc>
        <w:tc>
          <w:tcPr>
            <w:tcW w:w="2664" w:type="dxa"/>
            <w:tcBorders>
              <w:top w:val="single" w:sz="4" w:space="0" w:color="auto"/>
              <w:left w:val="single" w:sz="4" w:space="0" w:color="auto"/>
              <w:bottom w:val="single" w:sz="4" w:space="0" w:color="auto"/>
              <w:right w:val="single" w:sz="4" w:space="0" w:color="auto"/>
            </w:tcBorders>
          </w:tcPr>
          <w:p w14:paraId="225E94E5" w14:textId="3106271B" w:rsidR="005541ED" w:rsidRPr="00FD6C1C" w:rsidRDefault="005541ED" w:rsidP="00FD6C1C">
            <w:pPr>
              <w:autoSpaceDE w:val="0"/>
              <w:autoSpaceDN w:val="0"/>
              <w:adjustRightInd w:val="0"/>
              <w:ind w:right="57"/>
              <w:jc w:val="center"/>
              <w:rPr>
                <w:sz w:val="24"/>
                <w:szCs w:val="24"/>
              </w:rPr>
            </w:pPr>
            <w:r w:rsidRPr="00FD6C1C">
              <w:rPr>
                <w:sz w:val="24"/>
                <w:szCs w:val="24"/>
              </w:rPr>
              <w:t>2019-2024 годы</w:t>
            </w:r>
          </w:p>
        </w:tc>
        <w:tc>
          <w:tcPr>
            <w:tcW w:w="2913" w:type="dxa"/>
            <w:tcBorders>
              <w:top w:val="single" w:sz="4" w:space="0" w:color="auto"/>
              <w:left w:val="single" w:sz="4" w:space="0" w:color="auto"/>
              <w:bottom w:val="single" w:sz="4" w:space="0" w:color="auto"/>
              <w:right w:val="single" w:sz="4" w:space="0" w:color="auto"/>
            </w:tcBorders>
          </w:tcPr>
          <w:p w14:paraId="2182E178" w14:textId="77777777" w:rsidR="005541ED" w:rsidRPr="00FD6C1C" w:rsidRDefault="005541ED" w:rsidP="00FD6C1C">
            <w:pPr>
              <w:jc w:val="center"/>
              <w:rPr>
                <w:sz w:val="24"/>
                <w:szCs w:val="24"/>
              </w:rPr>
            </w:pPr>
            <w:r w:rsidRPr="00FD6C1C">
              <w:rPr>
                <w:sz w:val="24"/>
                <w:szCs w:val="24"/>
              </w:rPr>
              <w:t>4 305,09</w:t>
            </w:r>
          </w:p>
        </w:tc>
      </w:tr>
      <w:tr w:rsidR="005541ED" w:rsidRPr="00AF7B0D" w14:paraId="3B5BFDFB" w14:textId="77777777" w:rsidTr="00FD6C1C">
        <w:trPr>
          <w:trHeight w:val="20"/>
        </w:trPr>
        <w:tc>
          <w:tcPr>
            <w:tcW w:w="594" w:type="dxa"/>
            <w:tcBorders>
              <w:top w:val="single" w:sz="4" w:space="0" w:color="auto"/>
              <w:left w:val="single" w:sz="4" w:space="0" w:color="auto"/>
              <w:bottom w:val="single" w:sz="4" w:space="0" w:color="auto"/>
              <w:right w:val="single" w:sz="4" w:space="0" w:color="auto"/>
            </w:tcBorders>
          </w:tcPr>
          <w:p w14:paraId="574A43F2" w14:textId="77777777" w:rsidR="005541ED" w:rsidRPr="00FD6C1C" w:rsidRDefault="005541ED" w:rsidP="005541ED">
            <w:pPr>
              <w:jc w:val="center"/>
              <w:rPr>
                <w:sz w:val="24"/>
                <w:szCs w:val="24"/>
              </w:rPr>
            </w:pPr>
            <w:r w:rsidRPr="00FD6C1C">
              <w:rPr>
                <w:sz w:val="24"/>
                <w:szCs w:val="24"/>
              </w:rPr>
              <w:t>10.</w:t>
            </w:r>
          </w:p>
        </w:tc>
        <w:tc>
          <w:tcPr>
            <w:tcW w:w="3072" w:type="dxa"/>
            <w:tcBorders>
              <w:top w:val="single" w:sz="4" w:space="0" w:color="auto"/>
              <w:left w:val="single" w:sz="4" w:space="0" w:color="auto"/>
              <w:bottom w:val="single" w:sz="4" w:space="0" w:color="auto"/>
              <w:right w:val="single" w:sz="4" w:space="0" w:color="auto"/>
            </w:tcBorders>
          </w:tcPr>
          <w:p w14:paraId="571D720E" w14:textId="77777777" w:rsidR="005541ED" w:rsidRPr="00FD6C1C" w:rsidRDefault="005541ED" w:rsidP="00FD6C1C">
            <w:pPr>
              <w:jc w:val="both"/>
              <w:rPr>
                <w:sz w:val="24"/>
                <w:szCs w:val="24"/>
              </w:rPr>
            </w:pPr>
            <w:r w:rsidRPr="00FD6C1C">
              <w:rPr>
                <w:sz w:val="24"/>
                <w:szCs w:val="24"/>
              </w:rPr>
              <w:t>"Профилактика правонарушений, обеспечение общественного порядка"</w:t>
            </w:r>
          </w:p>
        </w:tc>
        <w:tc>
          <w:tcPr>
            <w:tcW w:w="2664" w:type="dxa"/>
            <w:tcBorders>
              <w:top w:val="single" w:sz="4" w:space="0" w:color="auto"/>
              <w:left w:val="single" w:sz="4" w:space="0" w:color="auto"/>
              <w:bottom w:val="single" w:sz="4" w:space="0" w:color="auto"/>
              <w:right w:val="single" w:sz="4" w:space="0" w:color="auto"/>
            </w:tcBorders>
          </w:tcPr>
          <w:p w14:paraId="5A3FD158" w14:textId="541707F4" w:rsidR="005541ED" w:rsidRPr="00FD6C1C" w:rsidRDefault="005541ED" w:rsidP="00FD6C1C">
            <w:pPr>
              <w:autoSpaceDE w:val="0"/>
              <w:autoSpaceDN w:val="0"/>
              <w:adjustRightInd w:val="0"/>
              <w:ind w:right="57"/>
              <w:jc w:val="center"/>
              <w:rPr>
                <w:sz w:val="24"/>
                <w:szCs w:val="24"/>
              </w:rPr>
            </w:pPr>
            <w:r w:rsidRPr="00FD6C1C">
              <w:rPr>
                <w:sz w:val="24"/>
                <w:szCs w:val="24"/>
              </w:rPr>
              <w:t>2019-2024 годы</w:t>
            </w:r>
          </w:p>
        </w:tc>
        <w:tc>
          <w:tcPr>
            <w:tcW w:w="2913" w:type="dxa"/>
            <w:tcBorders>
              <w:top w:val="single" w:sz="4" w:space="0" w:color="auto"/>
              <w:left w:val="single" w:sz="4" w:space="0" w:color="auto"/>
              <w:bottom w:val="single" w:sz="4" w:space="0" w:color="auto"/>
              <w:right w:val="single" w:sz="4" w:space="0" w:color="auto"/>
            </w:tcBorders>
          </w:tcPr>
          <w:p w14:paraId="5D4F0412" w14:textId="152D31E5" w:rsidR="005541ED" w:rsidRPr="00FD6C1C" w:rsidRDefault="005541ED" w:rsidP="00FD6C1C">
            <w:pPr>
              <w:pStyle w:val="ac"/>
              <w:numPr>
                <w:ilvl w:val="0"/>
                <w:numId w:val="36"/>
              </w:numPr>
              <w:jc w:val="center"/>
              <w:rPr>
                <w:sz w:val="24"/>
                <w:szCs w:val="24"/>
              </w:rPr>
            </w:pPr>
            <w:r w:rsidRPr="00FD6C1C">
              <w:rPr>
                <w:sz w:val="24"/>
                <w:szCs w:val="24"/>
              </w:rPr>
              <w:t>853,18</w:t>
            </w:r>
          </w:p>
        </w:tc>
      </w:tr>
    </w:tbl>
    <w:p w14:paraId="41EA3988" w14:textId="77777777" w:rsidR="00AF7B0D" w:rsidRPr="00AF7B0D" w:rsidRDefault="00AF7B0D" w:rsidP="00FD6C1C">
      <w:pPr>
        <w:widowControl w:val="0"/>
        <w:autoSpaceDE w:val="0"/>
        <w:autoSpaceDN w:val="0"/>
        <w:adjustRightInd w:val="0"/>
        <w:jc w:val="both"/>
        <w:outlineLvl w:val="1"/>
        <w:rPr>
          <w:sz w:val="28"/>
          <w:szCs w:val="28"/>
        </w:rPr>
      </w:pPr>
    </w:p>
    <w:p w14:paraId="51ADFF01" w14:textId="180A97C7" w:rsidR="00AF7B0D" w:rsidRPr="00FD6C1C" w:rsidRDefault="006607A2" w:rsidP="00FD6C1C">
      <w:pPr>
        <w:widowControl w:val="0"/>
        <w:autoSpaceDE w:val="0"/>
        <w:autoSpaceDN w:val="0"/>
        <w:adjustRightInd w:val="0"/>
        <w:ind w:left="928"/>
        <w:jc w:val="center"/>
        <w:rPr>
          <w:bCs/>
          <w:sz w:val="28"/>
          <w:szCs w:val="28"/>
        </w:rPr>
      </w:pPr>
      <w:r>
        <w:rPr>
          <w:bCs/>
          <w:sz w:val="28"/>
          <w:szCs w:val="28"/>
        </w:rPr>
        <w:t xml:space="preserve">7. </w:t>
      </w:r>
      <w:r w:rsidR="00AF7B0D" w:rsidRPr="00FD6C1C">
        <w:rPr>
          <w:bCs/>
          <w:sz w:val="28"/>
          <w:szCs w:val="28"/>
        </w:rPr>
        <w:t xml:space="preserve">Механизмы реализации </w:t>
      </w:r>
      <w:r>
        <w:rPr>
          <w:bCs/>
          <w:sz w:val="28"/>
          <w:szCs w:val="28"/>
        </w:rPr>
        <w:t>С</w:t>
      </w:r>
      <w:r w:rsidR="00AF7B0D" w:rsidRPr="00FD6C1C">
        <w:rPr>
          <w:bCs/>
          <w:sz w:val="28"/>
          <w:szCs w:val="28"/>
        </w:rPr>
        <w:t>тратегии</w:t>
      </w:r>
    </w:p>
    <w:p w14:paraId="1B1CB915" w14:textId="77777777" w:rsidR="00AF7B0D" w:rsidRPr="00AF7B0D" w:rsidRDefault="00AF7B0D" w:rsidP="00AF7B0D">
      <w:pPr>
        <w:widowControl w:val="0"/>
        <w:autoSpaceDE w:val="0"/>
        <w:autoSpaceDN w:val="0"/>
        <w:adjustRightInd w:val="0"/>
        <w:ind w:firstLine="709"/>
        <w:jc w:val="both"/>
        <w:rPr>
          <w:sz w:val="28"/>
          <w:szCs w:val="28"/>
        </w:rPr>
      </w:pPr>
    </w:p>
    <w:p w14:paraId="37F52DCD"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Важнейшим элементом механизма реализации Стратегии является экономическая политика органов местного самоуправления Новоселицкого МО, базирующаяся на системном стратегическом планировании развития экономики, отдельных отраслей, сфер деятельности и территорий и принятии оперативных управленческих решений.</w:t>
      </w:r>
    </w:p>
    <w:p w14:paraId="53EADCC6"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Совершенствование системы управления будет осуществляться на следующих принципах:</w:t>
      </w:r>
    </w:p>
    <w:p w14:paraId="742486D2" w14:textId="3CA15E31" w:rsidR="00AF7B0D" w:rsidRPr="00AF7B0D" w:rsidRDefault="00FD6C1C" w:rsidP="00FD6C1C">
      <w:pPr>
        <w:widowControl w:val="0"/>
        <w:autoSpaceDE w:val="0"/>
        <w:autoSpaceDN w:val="0"/>
        <w:adjustRightInd w:val="0"/>
        <w:ind w:firstLine="567"/>
        <w:jc w:val="both"/>
        <w:outlineLvl w:val="1"/>
        <w:rPr>
          <w:sz w:val="28"/>
          <w:szCs w:val="28"/>
        </w:rPr>
      </w:pPr>
      <w:r>
        <w:rPr>
          <w:sz w:val="28"/>
          <w:szCs w:val="28"/>
        </w:rPr>
        <w:t xml:space="preserve">- </w:t>
      </w:r>
      <w:proofErr w:type="spellStart"/>
      <w:r w:rsidR="00AF7B0D" w:rsidRPr="00AF7B0D">
        <w:rPr>
          <w:sz w:val="28"/>
          <w:szCs w:val="28"/>
        </w:rPr>
        <w:t>муниципально</w:t>
      </w:r>
      <w:proofErr w:type="spellEnd"/>
      <w:r w:rsidR="00AF7B0D" w:rsidRPr="00AF7B0D">
        <w:rPr>
          <w:sz w:val="28"/>
          <w:szCs w:val="28"/>
        </w:rPr>
        <w:t xml:space="preserve"> - частного партнерства;</w:t>
      </w:r>
    </w:p>
    <w:p w14:paraId="38551FE6" w14:textId="4DC6382D" w:rsidR="00AF7B0D" w:rsidRPr="00AF7B0D" w:rsidRDefault="00FD6C1C" w:rsidP="00FD6C1C">
      <w:pPr>
        <w:widowControl w:val="0"/>
        <w:autoSpaceDE w:val="0"/>
        <w:autoSpaceDN w:val="0"/>
        <w:adjustRightInd w:val="0"/>
        <w:ind w:firstLine="567"/>
        <w:jc w:val="both"/>
        <w:rPr>
          <w:sz w:val="28"/>
          <w:szCs w:val="28"/>
        </w:rPr>
      </w:pPr>
      <w:r>
        <w:rPr>
          <w:sz w:val="28"/>
          <w:szCs w:val="28"/>
        </w:rPr>
        <w:t xml:space="preserve">- </w:t>
      </w:r>
      <w:r w:rsidR="00AF7B0D" w:rsidRPr="00AF7B0D">
        <w:rPr>
          <w:sz w:val="28"/>
          <w:szCs w:val="28"/>
        </w:rPr>
        <w:t>прозрачности и эффективности взаимодействия власти, бизнеса и общества;</w:t>
      </w:r>
    </w:p>
    <w:p w14:paraId="34B58CE7" w14:textId="08F01C4C" w:rsidR="00AF7B0D" w:rsidRPr="00AF7B0D" w:rsidRDefault="00FD6C1C" w:rsidP="00FD6C1C">
      <w:pPr>
        <w:widowControl w:val="0"/>
        <w:autoSpaceDE w:val="0"/>
        <w:autoSpaceDN w:val="0"/>
        <w:adjustRightInd w:val="0"/>
        <w:ind w:firstLine="567"/>
        <w:jc w:val="both"/>
        <w:rPr>
          <w:sz w:val="28"/>
          <w:szCs w:val="28"/>
        </w:rPr>
      </w:pPr>
      <w:r>
        <w:rPr>
          <w:sz w:val="28"/>
          <w:szCs w:val="28"/>
        </w:rPr>
        <w:t xml:space="preserve">- </w:t>
      </w:r>
      <w:r w:rsidR="00AF7B0D" w:rsidRPr="00AF7B0D">
        <w:rPr>
          <w:sz w:val="28"/>
          <w:szCs w:val="28"/>
        </w:rPr>
        <w:t>сокращения административных процедур и барьеров;</w:t>
      </w:r>
    </w:p>
    <w:p w14:paraId="33EB454C" w14:textId="31362E24" w:rsidR="00AF7B0D" w:rsidRPr="00AF7B0D" w:rsidRDefault="00FD6C1C" w:rsidP="00FD6C1C">
      <w:pPr>
        <w:widowControl w:val="0"/>
        <w:autoSpaceDE w:val="0"/>
        <w:autoSpaceDN w:val="0"/>
        <w:adjustRightInd w:val="0"/>
        <w:ind w:firstLine="567"/>
        <w:jc w:val="both"/>
        <w:rPr>
          <w:sz w:val="28"/>
          <w:szCs w:val="28"/>
        </w:rPr>
      </w:pPr>
      <w:r>
        <w:rPr>
          <w:sz w:val="28"/>
          <w:szCs w:val="28"/>
        </w:rPr>
        <w:t xml:space="preserve">- </w:t>
      </w:r>
      <w:r w:rsidR="00AF7B0D" w:rsidRPr="00AF7B0D">
        <w:rPr>
          <w:sz w:val="28"/>
          <w:szCs w:val="28"/>
        </w:rPr>
        <w:t>повышения качества бюджетного управления.</w:t>
      </w:r>
    </w:p>
    <w:p w14:paraId="63CE441B" w14:textId="77777777" w:rsidR="00AF7B0D" w:rsidRPr="00AF7B0D" w:rsidRDefault="00AF7B0D" w:rsidP="00FD6C1C">
      <w:pPr>
        <w:autoSpaceDE w:val="0"/>
        <w:autoSpaceDN w:val="0"/>
        <w:adjustRightInd w:val="0"/>
        <w:ind w:firstLine="567"/>
        <w:jc w:val="both"/>
        <w:rPr>
          <w:rFonts w:eastAsia="Calibri"/>
          <w:sz w:val="28"/>
          <w:szCs w:val="28"/>
        </w:rPr>
      </w:pPr>
      <w:r w:rsidRPr="00AF7B0D">
        <w:rPr>
          <w:rFonts w:eastAsia="Calibri"/>
          <w:sz w:val="28"/>
          <w:szCs w:val="28"/>
        </w:rPr>
        <w:t xml:space="preserve">Руководство реализацией Стратегией осуществляет глава Новоселицкого муниципального округа Ставропольского края, к деятельности которого привлечена общественность и бизнес - сообщество. </w:t>
      </w:r>
    </w:p>
    <w:p w14:paraId="7B17B54B"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 xml:space="preserve">Основным инструментом реализации Стратегии станет План мероприятий по ее реализации, который включит в себя конкретные плановые значения показателей Стратегии по годам ее реализации в разрезе отраслей и направлений деятельности органов местного самоуправления. </w:t>
      </w:r>
    </w:p>
    <w:p w14:paraId="5792F741" w14:textId="77777777" w:rsidR="00AF7B0D" w:rsidRPr="00AF7B0D" w:rsidRDefault="00AF7B0D" w:rsidP="00AF7B0D">
      <w:pPr>
        <w:autoSpaceDE w:val="0"/>
        <w:autoSpaceDN w:val="0"/>
        <w:adjustRightInd w:val="0"/>
        <w:ind w:firstLine="567"/>
        <w:jc w:val="both"/>
        <w:rPr>
          <w:rFonts w:eastAsia="Calibri"/>
          <w:sz w:val="28"/>
          <w:szCs w:val="28"/>
        </w:rPr>
      </w:pPr>
      <w:r w:rsidRPr="00AF7B0D">
        <w:rPr>
          <w:rFonts w:eastAsia="Calibri"/>
          <w:sz w:val="28"/>
          <w:szCs w:val="28"/>
        </w:rPr>
        <w:t xml:space="preserve">В свою очередь План мероприятий по реализации Стратегии будет являться основой для муниципальных программ, содержащих перечень </w:t>
      </w:r>
      <w:r w:rsidRPr="00AF7B0D">
        <w:rPr>
          <w:rFonts w:eastAsia="Calibri"/>
          <w:sz w:val="28"/>
          <w:szCs w:val="28"/>
        </w:rPr>
        <w:lastRenderedPageBreak/>
        <w:t>конкретных мероприятий и необходимый объем финансовых ресурсов, направленных на достижение целевых показателей социально - экономического округа.</w:t>
      </w:r>
    </w:p>
    <w:p w14:paraId="3C245FF1" w14:textId="77777777" w:rsidR="00AF7B0D" w:rsidRPr="00AF7B0D" w:rsidRDefault="00AF7B0D" w:rsidP="00AF7B0D">
      <w:pPr>
        <w:widowControl w:val="0"/>
        <w:autoSpaceDE w:val="0"/>
        <w:autoSpaceDN w:val="0"/>
        <w:adjustRightInd w:val="0"/>
        <w:ind w:firstLine="567"/>
        <w:jc w:val="both"/>
        <w:outlineLvl w:val="1"/>
        <w:rPr>
          <w:sz w:val="28"/>
          <w:szCs w:val="28"/>
        </w:rPr>
      </w:pPr>
      <w:r w:rsidRPr="00AF7B0D">
        <w:rPr>
          <w:sz w:val="28"/>
          <w:szCs w:val="28"/>
        </w:rPr>
        <w:t>Основным инструментом реализации Стратегии являются муниципальные программы, так как представляют собой увязанные по ресурсам, исполнителям и срокам осуществления мероприятия, обеспечивающие эффективное решение конкретных задач в области экономического, инвестиционного, социально-демографического, культурного развития.</w:t>
      </w:r>
    </w:p>
    <w:p w14:paraId="5A816688" w14:textId="77777777" w:rsidR="00AF7B0D" w:rsidRPr="00AF7B0D" w:rsidRDefault="00AF7B0D" w:rsidP="00AF7B0D">
      <w:pPr>
        <w:widowControl w:val="0"/>
        <w:autoSpaceDE w:val="0"/>
        <w:autoSpaceDN w:val="0"/>
        <w:adjustRightInd w:val="0"/>
        <w:ind w:firstLine="567"/>
        <w:jc w:val="both"/>
        <w:outlineLvl w:val="1"/>
        <w:rPr>
          <w:sz w:val="28"/>
          <w:szCs w:val="28"/>
        </w:rPr>
      </w:pPr>
      <w:r w:rsidRPr="00AF7B0D">
        <w:rPr>
          <w:sz w:val="28"/>
          <w:szCs w:val="28"/>
        </w:rPr>
        <w:t>Инструментом реализации Стратегии являются и инвестиционные проекты, направленные на развитие территории, создание дополнительных рабочих мест и в целом на улучшение условий жизни населения Новоселицкого МО.</w:t>
      </w:r>
    </w:p>
    <w:p w14:paraId="31476246"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 xml:space="preserve">Мониторинг и контроль реализации Стратегии осуществляются на основе данных официального статистического наблюдения, ежегодных отчетов о реализации основных направлений деятельности органов местного самоуправления, муниципальных программ, а также иной информации.  </w:t>
      </w:r>
      <w:bookmarkStart w:id="4" w:name="P51"/>
      <w:bookmarkEnd w:id="4"/>
    </w:p>
    <w:p w14:paraId="1A91DC5E"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При необходимости раз в три года будет проходить корректировка, а раз в шесть лет – обновление Стратегии.</w:t>
      </w:r>
    </w:p>
    <w:p w14:paraId="68BFB9D1"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 xml:space="preserve"> Документами, в которых отражаются результаты мониторинга реализации Стратегии, являются:</w:t>
      </w:r>
    </w:p>
    <w:p w14:paraId="1E48858F" w14:textId="536D258A" w:rsidR="00AF7B0D" w:rsidRPr="00AF7B0D" w:rsidRDefault="00FD6C1C" w:rsidP="00FD6C1C">
      <w:pPr>
        <w:autoSpaceDE w:val="0"/>
        <w:autoSpaceDN w:val="0"/>
        <w:adjustRightInd w:val="0"/>
        <w:ind w:firstLine="567"/>
        <w:jc w:val="both"/>
        <w:rPr>
          <w:sz w:val="28"/>
          <w:szCs w:val="28"/>
        </w:rPr>
      </w:pPr>
      <w:r>
        <w:rPr>
          <w:sz w:val="28"/>
          <w:szCs w:val="28"/>
        </w:rPr>
        <w:t xml:space="preserve">- </w:t>
      </w:r>
      <w:r w:rsidR="00AF7B0D" w:rsidRPr="00AF7B0D">
        <w:rPr>
          <w:sz w:val="28"/>
          <w:szCs w:val="28"/>
        </w:rPr>
        <w:t xml:space="preserve">ежегодный отчет </w:t>
      </w:r>
      <w:r>
        <w:rPr>
          <w:sz w:val="28"/>
          <w:szCs w:val="28"/>
        </w:rPr>
        <w:t>Г</w:t>
      </w:r>
      <w:r w:rsidR="00AF7B0D" w:rsidRPr="00AF7B0D">
        <w:rPr>
          <w:sz w:val="28"/>
          <w:szCs w:val="28"/>
        </w:rPr>
        <w:t>лавы Новоселицкого муниципального округа Ставропольского края о результатах деятельности;</w:t>
      </w:r>
    </w:p>
    <w:p w14:paraId="5F387160" w14:textId="22786298" w:rsidR="00AF7B0D" w:rsidRPr="00AF7B0D" w:rsidRDefault="00FD6C1C" w:rsidP="00FD6C1C">
      <w:pPr>
        <w:autoSpaceDE w:val="0"/>
        <w:autoSpaceDN w:val="0"/>
        <w:adjustRightInd w:val="0"/>
        <w:ind w:firstLine="567"/>
        <w:jc w:val="both"/>
        <w:rPr>
          <w:sz w:val="28"/>
          <w:szCs w:val="28"/>
        </w:rPr>
      </w:pPr>
      <w:r>
        <w:rPr>
          <w:sz w:val="28"/>
          <w:szCs w:val="28"/>
        </w:rPr>
        <w:t xml:space="preserve">- </w:t>
      </w:r>
      <w:r w:rsidR="00AF7B0D" w:rsidRPr="00AF7B0D">
        <w:rPr>
          <w:sz w:val="28"/>
          <w:szCs w:val="28"/>
        </w:rPr>
        <w:t>сводный годовой отчет о ходе реализации и об оценке эффективности реализации муниципальных программ.</w:t>
      </w:r>
    </w:p>
    <w:p w14:paraId="13625315" w14:textId="77777777" w:rsidR="00AF7B0D" w:rsidRPr="00AF7B0D" w:rsidRDefault="00AF7B0D" w:rsidP="00AF7B0D">
      <w:pPr>
        <w:widowControl w:val="0"/>
        <w:autoSpaceDE w:val="0"/>
        <w:autoSpaceDN w:val="0"/>
        <w:adjustRightInd w:val="0"/>
        <w:ind w:firstLine="567"/>
        <w:jc w:val="both"/>
        <w:rPr>
          <w:sz w:val="28"/>
          <w:szCs w:val="28"/>
        </w:rPr>
      </w:pPr>
      <w:r w:rsidRPr="00AF7B0D">
        <w:rPr>
          <w:sz w:val="28"/>
          <w:szCs w:val="28"/>
        </w:rPr>
        <w:t>Данные документы размещаются на официальном сайте администрации Новоселицкого муниципального округа Ставропольского края в информационно-телекоммуникационной сети «Интернет», а также в государственной автоматизированной системе «Управление», за исключением сведений, отнесенных к государственной, коммерческой, служебной и иной охраняемой законом тайне.</w:t>
      </w:r>
    </w:p>
    <w:p w14:paraId="3E1A12FD" w14:textId="77777777" w:rsidR="00AF7B0D" w:rsidRPr="00AF7B0D" w:rsidRDefault="00AF7B0D" w:rsidP="00AF7B0D">
      <w:pPr>
        <w:autoSpaceDE w:val="0"/>
        <w:autoSpaceDN w:val="0"/>
        <w:adjustRightInd w:val="0"/>
        <w:ind w:firstLine="567"/>
        <w:jc w:val="both"/>
        <w:rPr>
          <w:sz w:val="28"/>
          <w:szCs w:val="28"/>
        </w:rPr>
      </w:pPr>
      <w:r w:rsidRPr="00AF7B0D">
        <w:rPr>
          <w:sz w:val="28"/>
          <w:szCs w:val="28"/>
        </w:rPr>
        <w:t>Успешное решение широкого круга задач социально-экономического развития, включая обеспечение стабильного экономического роста, развитие человеческого капитала на основе роста эффективности и конкурентоспособности здравоохранения, образования, жилищного строительства и коммунальной инфраструктуры, повышение доступности и качества</w:t>
      </w:r>
      <w:r w:rsidRPr="00AF7B0D">
        <w:rPr>
          <w:bCs/>
          <w:sz w:val="28"/>
          <w:szCs w:val="28"/>
        </w:rPr>
        <w:t xml:space="preserve"> государственных и муниципальных услуг,</w:t>
      </w:r>
      <w:r w:rsidRPr="00AF7B0D">
        <w:rPr>
          <w:sz w:val="28"/>
          <w:szCs w:val="28"/>
        </w:rPr>
        <w:t xml:space="preserve"> позволит обеспечить устойчивый рост качества жизни населения.</w:t>
      </w:r>
    </w:p>
    <w:p w14:paraId="09573CE5" w14:textId="77777777" w:rsidR="00AF7B0D" w:rsidRPr="00AF7B0D" w:rsidRDefault="00AF7B0D" w:rsidP="00AF7B0D">
      <w:pPr>
        <w:autoSpaceDE w:val="0"/>
        <w:autoSpaceDN w:val="0"/>
        <w:adjustRightInd w:val="0"/>
        <w:ind w:firstLine="567"/>
        <w:jc w:val="both"/>
        <w:rPr>
          <w:sz w:val="28"/>
          <w:szCs w:val="28"/>
        </w:rPr>
        <w:sectPr w:rsidR="00AF7B0D" w:rsidRPr="00AF7B0D" w:rsidSect="00F14FED">
          <w:pgSz w:w="11906" w:h="16838"/>
          <w:pgMar w:top="1134" w:right="567" w:bottom="1134" w:left="1985" w:header="709" w:footer="709" w:gutter="0"/>
          <w:cols w:space="708"/>
          <w:docGrid w:linePitch="360"/>
        </w:sectPr>
      </w:pPr>
    </w:p>
    <w:p w14:paraId="75FC7EF6" w14:textId="77777777" w:rsidR="00FD6C1C" w:rsidRPr="00AF7B0D" w:rsidRDefault="00FD6C1C" w:rsidP="00FD6C1C">
      <w:pPr>
        <w:ind w:left="9060" w:firstLine="852"/>
        <w:contextualSpacing/>
        <w:jc w:val="both"/>
        <w:rPr>
          <w:sz w:val="28"/>
          <w:szCs w:val="28"/>
        </w:rPr>
      </w:pPr>
      <w:r w:rsidRPr="00AF7B0D">
        <w:rPr>
          <w:sz w:val="28"/>
          <w:szCs w:val="28"/>
        </w:rPr>
        <w:lastRenderedPageBreak/>
        <w:t>Приложение 1</w:t>
      </w:r>
    </w:p>
    <w:p w14:paraId="729FA298" w14:textId="77777777" w:rsidR="00FD6C1C" w:rsidRPr="00AF7B0D" w:rsidRDefault="00FD6C1C" w:rsidP="00FD6C1C">
      <w:pPr>
        <w:ind w:left="7644" w:firstLine="144"/>
        <w:contextualSpacing/>
        <w:jc w:val="both"/>
        <w:rPr>
          <w:sz w:val="28"/>
          <w:szCs w:val="28"/>
        </w:rPr>
      </w:pPr>
      <w:r w:rsidRPr="00AF7B0D">
        <w:rPr>
          <w:sz w:val="28"/>
          <w:szCs w:val="28"/>
        </w:rPr>
        <w:t xml:space="preserve">к Стратегии социально-экономического развития </w:t>
      </w:r>
    </w:p>
    <w:p w14:paraId="712D8B8A" w14:textId="77777777" w:rsidR="00FD6C1C" w:rsidRPr="00AF7B0D" w:rsidRDefault="00FD6C1C" w:rsidP="00FD6C1C">
      <w:pPr>
        <w:ind w:left="6936" w:firstLine="852"/>
        <w:contextualSpacing/>
        <w:jc w:val="both"/>
        <w:rPr>
          <w:sz w:val="28"/>
          <w:szCs w:val="28"/>
        </w:rPr>
      </w:pPr>
      <w:r w:rsidRPr="00AF7B0D">
        <w:rPr>
          <w:sz w:val="28"/>
          <w:szCs w:val="28"/>
        </w:rPr>
        <w:t>Новоселицкого муниципального округа</w:t>
      </w:r>
    </w:p>
    <w:p w14:paraId="261B1E8B" w14:textId="532FEEEA" w:rsidR="00FD6C1C" w:rsidRPr="00AF7B0D" w:rsidRDefault="00FD6C1C" w:rsidP="00FD6C1C">
      <w:pPr>
        <w:ind w:left="6936" w:firstLine="852"/>
        <w:contextualSpacing/>
        <w:jc w:val="both"/>
        <w:rPr>
          <w:sz w:val="28"/>
          <w:szCs w:val="28"/>
        </w:rPr>
      </w:pPr>
      <w:r w:rsidRPr="00AF7B0D">
        <w:rPr>
          <w:sz w:val="28"/>
          <w:szCs w:val="28"/>
        </w:rPr>
        <w:t>Ставропольского края на период до 2035 года</w:t>
      </w:r>
    </w:p>
    <w:p w14:paraId="434288CF" w14:textId="77777777" w:rsidR="00AF7B0D" w:rsidRPr="00AF7B0D" w:rsidRDefault="00AF7B0D" w:rsidP="00AF7B0D">
      <w:pPr>
        <w:spacing w:line="240" w:lineRule="exact"/>
        <w:ind w:firstLine="567"/>
        <w:contextualSpacing/>
        <w:jc w:val="center"/>
        <w:rPr>
          <w:sz w:val="28"/>
          <w:szCs w:val="28"/>
        </w:rPr>
      </w:pPr>
    </w:p>
    <w:p w14:paraId="278627A7" w14:textId="77777777" w:rsidR="00AF7B0D" w:rsidRPr="00AF7B0D" w:rsidRDefault="00AF7B0D" w:rsidP="00FD6C1C">
      <w:pPr>
        <w:spacing w:line="240" w:lineRule="exact"/>
        <w:contextualSpacing/>
        <w:rPr>
          <w:sz w:val="28"/>
          <w:szCs w:val="28"/>
        </w:rPr>
      </w:pPr>
    </w:p>
    <w:p w14:paraId="60ABF853" w14:textId="77777777" w:rsidR="00AF7B0D" w:rsidRPr="00AF7B0D" w:rsidRDefault="00AF7B0D" w:rsidP="00AF7B0D">
      <w:pPr>
        <w:spacing w:line="240" w:lineRule="exact"/>
        <w:ind w:firstLine="567"/>
        <w:contextualSpacing/>
        <w:jc w:val="center"/>
        <w:rPr>
          <w:sz w:val="28"/>
          <w:szCs w:val="28"/>
        </w:rPr>
      </w:pPr>
      <w:r w:rsidRPr="00AF7B0D">
        <w:rPr>
          <w:sz w:val="28"/>
          <w:szCs w:val="28"/>
        </w:rPr>
        <w:t xml:space="preserve">Перечень инвестиционных проектов, </w:t>
      </w:r>
    </w:p>
    <w:p w14:paraId="40626D02" w14:textId="77777777" w:rsidR="00AF7B0D" w:rsidRPr="00AF7B0D" w:rsidRDefault="00AF7B0D" w:rsidP="00AF7B0D">
      <w:pPr>
        <w:spacing w:line="240" w:lineRule="exact"/>
        <w:ind w:firstLine="567"/>
        <w:contextualSpacing/>
        <w:jc w:val="center"/>
        <w:rPr>
          <w:sz w:val="28"/>
          <w:szCs w:val="28"/>
        </w:rPr>
      </w:pPr>
      <w:r w:rsidRPr="00AF7B0D">
        <w:rPr>
          <w:sz w:val="28"/>
          <w:szCs w:val="28"/>
        </w:rPr>
        <w:t>реализуемых и планируемых к реализации на территории Новоселицкого муниципального округа</w:t>
      </w:r>
    </w:p>
    <w:p w14:paraId="6A5CD13B" w14:textId="0D6DEA59" w:rsidR="00AF7B0D" w:rsidRPr="00AF7B0D" w:rsidRDefault="00AF7B0D" w:rsidP="00FD6C1C">
      <w:pPr>
        <w:spacing w:line="240" w:lineRule="exact"/>
        <w:ind w:firstLine="567"/>
        <w:contextualSpacing/>
        <w:jc w:val="center"/>
        <w:rPr>
          <w:sz w:val="28"/>
          <w:szCs w:val="28"/>
        </w:rPr>
      </w:pPr>
      <w:r w:rsidRPr="00AF7B0D">
        <w:rPr>
          <w:sz w:val="28"/>
          <w:szCs w:val="28"/>
        </w:rPr>
        <w:t xml:space="preserve"> Ставропольского края</w:t>
      </w:r>
    </w:p>
    <w:p w14:paraId="05D3A35F" w14:textId="77777777" w:rsidR="00AF7B0D" w:rsidRPr="00AF7B0D" w:rsidRDefault="00AF7B0D" w:rsidP="00AF7B0D">
      <w:pPr>
        <w:rPr>
          <w:sz w:val="24"/>
          <w:szCs w:val="24"/>
        </w:rPr>
      </w:pPr>
    </w:p>
    <w:tbl>
      <w:tblPr>
        <w:tblW w:w="139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820"/>
        <w:gridCol w:w="4394"/>
        <w:gridCol w:w="2126"/>
        <w:gridCol w:w="1843"/>
      </w:tblGrid>
      <w:tr w:rsidR="00AF7B0D" w:rsidRPr="00FD6C1C" w14:paraId="61F76795" w14:textId="77777777" w:rsidTr="00F326BD">
        <w:trPr>
          <w:trHeight w:val="20"/>
        </w:trPr>
        <w:tc>
          <w:tcPr>
            <w:tcW w:w="737" w:type="dxa"/>
            <w:shd w:val="clear" w:color="auto" w:fill="auto"/>
          </w:tcPr>
          <w:p w14:paraId="232F2C4F" w14:textId="77777777" w:rsidR="00AF7B0D" w:rsidRPr="00FD6C1C" w:rsidRDefault="00AF7B0D" w:rsidP="00F326BD">
            <w:pPr>
              <w:jc w:val="center"/>
              <w:rPr>
                <w:sz w:val="24"/>
                <w:szCs w:val="24"/>
              </w:rPr>
            </w:pPr>
            <w:r w:rsidRPr="00FD6C1C">
              <w:rPr>
                <w:sz w:val="24"/>
                <w:szCs w:val="24"/>
              </w:rPr>
              <w:t>№ п/п</w:t>
            </w:r>
          </w:p>
        </w:tc>
        <w:tc>
          <w:tcPr>
            <w:tcW w:w="4820" w:type="dxa"/>
            <w:shd w:val="clear" w:color="auto" w:fill="auto"/>
          </w:tcPr>
          <w:p w14:paraId="63C3A066" w14:textId="77777777" w:rsidR="00AF7B0D" w:rsidRPr="00FD6C1C" w:rsidRDefault="00AF7B0D" w:rsidP="00F326BD">
            <w:pPr>
              <w:jc w:val="center"/>
              <w:rPr>
                <w:sz w:val="24"/>
                <w:szCs w:val="24"/>
              </w:rPr>
            </w:pPr>
            <w:r w:rsidRPr="00FD6C1C">
              <w:rPr>
                <w:sz w:val="24"/>
                <w:szCs w:val="24"/>
              </w:rPr>
              <w:t>Наименование инвестиционного проекта, его инициатора, место его реализации</w:t>
            </w:r>
          </w:p>
        </w:tc>
        <w:tc>
          <w:tcPr>
            <w:tcW w:w="4394" w:type="dxa"/>
            <w:shd w:val="clear" w:color="auto" w:fill="auto"/>
          </w:tcPr>
          <w:p w14:paraId="62ED50C1" w14:textId="77777777" w:rsidR="00AF7B0D" w:rsidRPr="00FD6C1C" w:rsidRDefault="00AF7B0D" w:rsidP="00F326BD">
            <w:pPr>
              <w:jc w:val="center"/>
              <w:rPr>
                <w:sz w:val="24"/>
                <w:szCs w:val="24"/>
              </w:rPr>
            </w:pPr>
            <w:r w:rsidRPr="00FD6C1C">
              <w:rPr>
                <w:sz w:val="24"/>
                <w:szCs w:val="24"/>
              </w:rPr>
              <w:t>Краткое описание инвестиционного проекта</w:t>
            </w:r>
          </w:p>
        </w:tc>
        <w:tc>
          <w:tcPr>
            <w:tcW w:w="2126" w:type="dxa"/>
            <w:shd w:val="clear" w:color="auto" w:fill="auto"/>
          </w:tcPr>
          <w:p w14:paraId="453FE4F0" w14:textId="77777777" w:rsidR="00AF7B0D" w:rsidRPr="00FD6C1C" w:rsidRDefault="00AF7B0D" w:rsidP="00F326BD">
            <w:pPr>
              <w:jc w:val="center"/>
              <w:rPr>
                <w:sz w:val="24"/>
                <w:szCs w:val="24"/>
              </w:rPr>
            </w:pPr>
            <w:r w:rsidRPr="00FD6C1C">
              <w:rPr>
                <w:sz w:val="24"/>
                <w:szCs w:val="24"/>
              </w:rPr>
              <w:t>Стоимость инвестиционного проекта (млн. рублей)</w:t>
            </w:r>
          </w:p>
        </w:tc>
        <w:tc>
          <w:tcPr>
            <w:tcW w:w="1843" w:type="dxa"/>
            <w:shd w:val="clear" w:color="auto" w:fill="auto"/>
          </w:tcPr>
          <w:p w14:paraId="3F3EA973" w14:textId="77777777" w:rsidR="00AF7B0D" w:rsidRPr="00FD6C1C" w:rsidRDefault="00AF7B0D" w:rsidP="00F326BD">
            <w:pPr>
              <w:jc w:val="center"/>
              <w:rPr>
                <w:sz w:val="24"/>
                <w:szCs w:val="24"/>
              </w:rPr>
            </w:pPr>
            <w:r w:rsidRPr="00FD6C1C">
              <w:rPr>
                <w:sz w:val="24"/>
                <w:szCs w:val="24"/>
              </w:rPr>
              <w:t>Количество создаваемых рабочих мест</w:t>
            </w:r>
          </w:p>
        </w:tc>
      </w:tr>
      <w:tr w:rsidR="00AF7B0D" w:rsidRPr="00FD6C1C" w14:paraId="516A0AA5" w14:textId="77777777" w:rsidTr="00F326BD">
        <w:trPr>
          <w:trHeight w:val="20"/>
        </w:trPr>
        <w:tc>
          <w:tcPr>
            <w:tcW w:w="737" w:type="dxa"/>
            <w:shd w:val="clear" w:color="auto" w:fill="auto"/>
            <w:noWrap/>
            <w:vAlign w:val="center"/>
          </w:tcPr>
          <w:p w14:paraId="6B4DB1EB" w14:textId="77777777" w:rsidR="00AF7B0D" w:rsidRPr="00FD6C1C" w:rsidRDefault="00AF7B0D" w:rsidP="00F326BD">
            <w:pPr>
              <w:jc w:val="center"/>
              <w:rPr>
                <w:sz w:val="24"/>
                <w:szCs w:val="24"/>
              </w:rPr>
            </w:pPr>
            <w:r w:rsidRPr="00FD6C1C">
              <w:rPr>
                <w:sz w:val="24"/>
                <w:szCs w:val="24"/>
              </w:rPr>
              <w:t>1</w:t>
            </w:r>
          </w:p>
        </w:tc>
        <w:tc>
          <w:tcPr>
            <w:tcW w:w="4820" w:type="dxa"/>
            <w:shd w:val="clear" w:color="auto" w:fill="auto"/>
            <w:noWrap/>
          </w:tcPr>
          <w:p w14:paraId="1EAF68B4" w14:textId="77777777" w:rsidR="00AF7B0D" w:rsidRPr="00FD6C1C" w:rsidRDefault="00AF7B0D" w:rsidP="00F326BD">
            <w:pPr>
              <w:jc w:val="center"/>
              <w:rPr>
                <w:sz w:val="24"/>
                <w:szCs w:val="24"/>
              </w:rPr>
            </w:pPr>
            <w:r w:rsidRPr="00FD6C1C">
              <w:rPr>
                <w:sz w:val="24"/>
                <w:szCs w:val="24"/>
              </w:rPr>
              <w:t>2</w:t>
            </w:r>
          </w:p>
        </w:tc>
        <w:tc>
          <w:tcPr>
            <w:tcW w:w="4394" w:type="dxa"/>
            <w:shd w:val="clear" w:color="auto" w:fill="auto"/>
            <w:noWrap/>
          </w:tcPr>
          <w:p w14:paraId="4A507D42" w14:textId="77777777" w:rsidR="00AF7B0D" w:rsidRPr="00FD6C1C" w:rsidRDefault="00AF7B0D" w:rsidP="00F326BD">
            <w:pPr>
              <w:jc w:val="center"/>
              <w:rPr>
                <w:sz w:val="24"/>
                <w:szCs w:val="24"/>
              </w:rPr>
            </w:pPr>
            <w:r w:rsidRPr="00FD6C1C">
              <w:rPr>
                <w:sz w:val="24"/>
                <w:szCs w:val="24"/>
              </w:rPr>
              <w:t>3</w:t>
            </w:r>
          </w:p>
        </w:tc>
        <w:tc>
          <w:tcPr>
            <w:tcW w:w="2126" w:type="dxa"/>
            <w:shd w:val="clear" w:color="auto" w:fill="auto"/>
            <w:noWrap/>
          </w:tcPr>
          <w:p w14:paraId="0CE22BD7" w14:textId="77777777" w:rsidR="00AF7B0D" w:rsidRPr="00FD6C1C" w:rsidRDefault="00AF7B0D" w:rsidP="00F326BD">
            <w:pPr>
              <w:jc w:val="center"/>
              <w:rPr>
                <w:sz w:val="24"/>
                <w:szCs w:val="24"/>
              </w:rPr>
            </w:pPr>
            <w:r w:rsidRPr="00FD6C1C">
              <w:rPr>
                <w:sz w:val="24"/>
                <w:szCs w:val="24"/>
              </w:rPr>
              <w:t>4</w:t>
            </w:r>
          </w:p>
        </w:tc>
        <w:tc>
          <w:tcPr>
            <w:tcW w:w="1843" w:type="dxa"/>
            <w:shd w:val="clear" w:color="auto" w:fill="auto"/>
            <w:noWrap/>
          </w:tcPr>
          <w:p w14:paraId="5BB888EE" w14:textId="77777777" w:rsidR="00AF7B0D" w:rsidRPr="00FD6C1C" w:rsidRDefault="00AF7B0D" w:rsidP="00F326BD">
            <w:pPr>
              <w:jc w:val="center"/>
              <w:rPr>
                <w:sz w:val="24"/>
                <w:szCs w:val="24"/>
              </w:rPr>
            </w:pPr>
            <w:r w:rsidRPr="00FD6C1C">
              <w:rPr>
                <w:sz w:val="24"/>
                <w:szCs w:val="24"/>
              </w:rPr>
              <w:t>6</w:t>
            </w:r>
          </w:p>
        </w:tc>
      </w:tr>
      <w:tr w:rsidR="00AF7B0D" w:rsidRPr="00FD6C1C" w14:paraId="16926AC9" w14:textId="77777777" w:rsidTr="00F326BD">
        <w:trPr>
          <w:trHeight w:val="20"/>
        </w:trPr>
        <w:tc>
          <w:tcPr>
            <w:tcW w:w="737" w:type="dxa"/>
            <w:shd w:val="clear" w:color="auto" w:fill="auto"/>
            <w:noWrap/>
          </w:tcPr>
          <w:p w14:paraId="6C274344" w14:textId="77777777" w:rsidR="00AF7B0D" w:rsidRPr="00FD6C1C" w:rsidRDefault="00AF7B0D" w:rsidP="00AF7B0D">
            <w:pPr>
              <w:jc w:val="center"/>
              <w:rPr>
                <w:sz w:val="24"/>
                <w:szCs w:val="24"/>
              </w:rPr>
            </w:pPr>
            <w:r w:rsidRPr="00FD6C1C">
              <w:rPr>
                <w:sz w:val="24"/>
                <w:szCs w:val="24"/>
              </w:rPr>
              <w:t>1</w:t>
            </w:r>
          </w:p>
        </w:tc>
        <w:tc>
          <w:tcPr>
            <w:tcW w:w="4820" w:type="dxa"/>
            <w:shd w:val="clear" w:color="auto" w:fill="auto"/>
          </w:tcPr>
          <w:p w14:paraId="394C740D" w14:textId="77777777" w:rsidR="00AF7B0D" w:rsidRPr="00FD6C1C" w:rsidRDefault="00AF7B0D" w:rsidP="00F326BD">
            <w:pPr>
              <w:jc w:val="both"/>
              <w:rPr>
                <w:sz w:val="24"/>
                <w:szCs w:val="24"/>
              </w:rPr>
            </w:pPr>
            <w:r w:rsidRPr="00FD6C1C">
              <w:rPr>
                <w:sz w:val="24"/>
                <w:szCs w:val="24"/>
              </w:rPr>
              <w:t xml:space="preserve">Общество с ограниченной ответственностью «Моя Мечта», Ставропольский край, </w:t>
            </w:r>
          </w:p>
          <w:p w14:paraId="1A7BACC0" w14:textId="7D35C01F" w:rsidR="00AF7B0D" w:rsidRPr="00FD6C1C" w:rsidRDefault="00AF7B0D" w:rsidP="00F326BD">
            <w:pPr>
              <w:jc w:val="both"/>
              <w:rPr>
                <w:sz w:val="24"/>
                <w:szCs w:val="24"/>
              </w:rPr>
            </w:pPr>
            <w:r w:rsidRPr="00FD6C1C">
              <w:rPr>
                <w:sz w:val="24"/>
                <w:szCs w:val="24"/>
              </w:rPr>
              <w:t>Новоселицкий р-н, пос. Щелкан</w:t>
            </w:r>
          </w:p>
        </w:tc>
        <w:tc>
          <w:tcPr>
            <w:tcW w:w="4394" w:type="dxa"/>
            <w:shd w:val="clear" w:color="auto" w:fill="auto"/>
          </w:tcPr>
          <w:p w14:paraId="159EF12F" w14:textId="77777777" w:rsidR="00AF7B0D" w:rsidRPr="00FD6C1C" w:rsidRDefault="00AF7B0D" w:rsidP="00F326BD">
            <w:pPr>
              <w:rPr>
                <w:sz w:val="24"/>
                <w:szCs w:val="24"/>
              </w:rPr>
            </w:pPr>
            <w:r w:rsidRPr="00FD6C1C">
              <w:rPr>
                <w:sz w:val="24"/>
                <w:szCs w:val="24"/>
              </w:rPr>
              <w:t xml:space="preserve">Создание системы орошения участка и строительство овощехранилища </w:t>
            </w:r>
          </w:p>
        </w:tc>
        <w:tc>
          <w:tcPr>
            <w:tcW w:w="2126" w:type="dxa"/>
            <w:shd w:val="clear" w:color="auto" w:fill="auto"/>
            <w:noWrap/>
          </w:tcPr>
          <w:p w14:paraId="0D974ABB" w14:textId="77777777" w:rsidR="00AF7B0D" w:rsidRPr="00FD6C1C" w:rsidRDefault="00AF7B0D" w:rsidP="00F326BD">
            <w:pPr>
              <w:jc w:val="center"/>
              <w:rPr>
                <w:sz w:val="24"/>
                <w:szCs w:val="24"/>
              </w:rPr>
            </w:pPr>
            <w:r w:rsidRPr="00FD6C1C">
              <w:rPr>
                <w:sz w:val="24"/>
                <w:szCs w:val="24"/>
              </w:rPr>
              <w:t>335,79</w:t>
            </w:r>
          </w:p>
        </w:tc>
        <w:tc>
          <w:tcPr>
            <w:tcW w:w="1843" w:type="dxa"/>
            <w:shd w:val="clear" w:color="auto" w:fill="auto"/>
            <w:noWrap/>
          </w:tcPr>
          <w:p w14:paraId="001A9352" w14:textId="77777777" w:rsidR="00AF7B0D" w:rsidRPr="00FD6C1C" w:rsidRDefault="00AF7B0D" w:rsidP="00F326BD">
            <w:pPr>
              <w:jc w:val="center"/>
              <w:rPr>
                <w:sz w:val="24"/>
                <w:szCs w:val="24"/>
              </w:rPr>
            </w:pPr>
            <w:r w:rsidRPr="00FD6C1C">
              <w:rPr>
                <w:sz w:val="24"/>
                <w:szCs w:val="24"/>
              </w:rPr>
              <w:t>6</w:t>
            </w:r>
          </w:p>
        </w:tc>
      </w:tr>
      <w:tr w:rsidR="00AF7B0D" w:rsidRPr="00FD6C1C" w14:paraId="765E6F0F" w14:textId="77777777" w:rsidTr="00F326BD">
        <w:trPr>
          <w:trHeight w:val="20"/>
        </w:trPr>
        <w:tc>
          <w:tcPr>
            <w:tcW w:w="737" w:type="dxa"/>
            <w:shd w:val="clear" w:color="auto" w:fill="auto"/>
            <w:noWrap/>
          </w:tcPr>
          <w:p w14:paraId="0A176B21" w14:textId="77777777" w:rsidR="00AF7B0D" w:rsidRPr="00FD6C1C" w:rsidRDefault="00AF7B0D" w:rsidP="00AF7B0D">
            <w:pPr>
              <w:jc w:val="center"/>
              <w:rPr>
                <w:sz w:val="24"/>
                <w:szCs w:val="24"/>
              </w:rPr>
            </w:pPr>
            <w:r w:rsidRPr="00FD6C1C">
              <w:rPr>
                <w:sz w:val="24"/>
                <w:szCs w:val="24"/>
              </w:rPr>
              <w:t>2</w:t>
            </w:r>
          </w:p>
        </w:tc>
        <w:tc>
          <w:tcPr>
            <w:tcW w:w="4820" w:type="dxa"/>
            <w:shd w:val="clear" w:color="auto" w:fill="auto"/>
          </w:tcPr>
          <w:p w14:paraId="3F75851F" w14:textId="77777777" w:rsidR="00AF7B0D" w:rsidRPr="00FD6C1C" w:rsidRDefault="00AF7B0D" w:rsidP="00F326BD">
            <w:pPr>
              <w:jc w:val="both"/>
              <w:rPr>
                <w:sz w:val="24"/>
                <w:szCs w:val="24"/>
              </w:rPr>
            </w:pPr>
            <w:r w:rsidRPr="00FD6C1C">
              <w:rPr>
                <w:sz w:val="24"/>
                <w:szCs w:val="24"/>
              </w:rPr>
              <w:t xml:space="preserve">Общество с ограниченной ответственностью ОПХ «Луч», Ставропольский край, </w:t>
            </w:r>
          </w:p>
          <w:p w14:paraId="589687DE" w14:textId="12186D09" w:rsidR="00AF7B0D" w:rsidRPr="00FD6C1C" w:rsidRDefault="00AF7B0D" w:rsidP="00F326BD">
            <w:pPr>
              <w:jc w:val="both"/>
              <w:rPr>
                <w:sz w:val="24"/>
                <w:szCs w:val="24"/>
              </w:rPr>
            </w:pPr>
            <w:r w:rsidRPr="00FD6C1C">
              <w:rPr>
                <w:sz w:val="24"/>
                <w:szCs w:val="24"/>
              </w:rPr>
              <w:t xml:space="preserve">Новоселицкий р-н, с. </w:t>
            </w:r>
            <w:proofErr w:type="spellStart"/>
            <w:r w:rsidRPr="00FD6C1C">
              <w:rPr>
                <w:sz w:val="24"/>
                <w:szCs w:val="24"/>
              </w:rPr>
              <w:t>Падинское</w:t>
            </w:r>
            <w:proofErr w:type="spellEnd"/>
          </w:p>
        </w:tc>
        <w:tc>
          <w:tcPr>
            <w:tcW w:w="4394" w:type="dxa"/>
            <w:shd w:val="clear" w:color="auto" w:fill="auto"/>
          </w:tcPr>
          <w:p w14:paraId="21E73FAB" w14:textId="77777777" w:rsidR="00AF7B0D" w:rsidRPr="00FD6C1C" w:rsidRDefault="00AF7B0D" w:rsidP="00F326BD">
            <w:pPr>
              <w:rPr>
                <w:sz w:val="24"/>
                <w:szCs w:val="24"/>
              </w:rPr>
            </w:pPr>
            <w:r w:rsidRPr="00FD6C1C">
              <w:rPr>
                <w:sz w:val="24"/>
                <w:szCs w:val="24"/>
              </w:rPr>
              <w:t>Участок орошения</w:t>
            </w:r>
          </w:p>
        </w:tc>
        <w:tc>
          <w:tcPr>
            <w:tcW w:w="2126" w:type="dxa"/>
            <w:shd w:val="clear" w:color="auto" w:fill="auto"/>
            <w:noWrap/>
          </w:tcPr>
          <w:p w14:paraId="3F824BCD" w14:textId="77777777" w:rsidR="00AF7B0D" w:rsidRPr="00FD6C1C" w:rsidRDefault="00AF7B0D" w:rsidP="00F326BD">
            <w:pPr>
              <w:jc w:val="center"/>
              <w:rPr>
                <w:sz w:val="24"/>
                <w:szCs w:val="24"/>
              </w:rPr>
            </w:pPr>
            <w:r w:rsidRPr="00FD6C1C">
              <w:rPr>
                <w:sz w:val="24"/>
                <w:szCs w:val="24"/>
              </w:rPr>
              <w:t>32,6</w:t>
            </w:r>
          </w:p>
        </w:tc>
        <w:tc>
          <w:tcPr>
            <w:tcW w:w="1843" w:type="dxa"/>
            <w:shd w:val="clear" w:color="auto" w:fill="auto"/>
            <w:noWrap/>
          </w:tcPr>
          <w:p w14:paraId="04A2D8A9" w14:textId="77777777" w:rsidR="00AF7B0D" w:rsidRPr="00FD6C1C" w:rsidRDefault="00AF7B0D" w:rsidP="00F326BD">
            <w:pPr>
              <w:jc w:val="center"/>
              <w:rPr>
                <w:sz w:val="24"/>
                <w:szCs w:val="24"/>
              </w:rPr>
            </w:pPr>
            <w:r w:rsidRPr="00FD6C1C">
              <w:rPr>
                <w:sz w:val="24"/>
                <w:szCs w:val="24"/>
              </w:rPr>
              <w:t>1</w:t>
            </w:r>
          </w:p>
        </w:tc>
      </w:tr>
      <w:tr w:rsidR="00AF7B0D" w:rsidRPr="00FD6C1C" w14:paraId="22458ACE" w14:textId="77777777" w:rsidTr="00F326BD">
        <w:trPr>
          <w:trHeight w:val="20"/>
        </w:trPr>
        <w:tc>
          <w:tcPr>
            <w:tcW w:w="737" w:type="dxa"/>
            <w:shd w:val="clear" w:color="auto" w:fill="auto"/>
            <w:noWrap/>
          </w:tcPr>
          <w:p w14:paraId="1FD77DF9" w14:textId="77777777" w:rsidR="00AF7B0D" w:rsidRPr="00FD6C1C" w:rsidRDefault="00AF7B0D" w:rsidP="00AF7B0D">
            <w:pPr>
              <w:jc w:val="center"/>
              <w:rPr>
                <w:sz w:val="24"/>
                <w:szCs w:val="24"/>
              </w:rPr>
            </w:pPr>
            <w:r w:rsidRPr="00FD6C1C">
              <w:rPr>
                <w:sz w:val="24"/>
                <w:szCs w:val="24"/>
              </w:rPr>
              <w:t>3</w:t>
            </w:r>
          </w:p>
        </w:tc>
        <w:tc>
          <w:tcPr>
            <w:tcW w:w="4820" w:type="dxa"/>
            <w:shd w:val="clear" w:color="auto" w:fill="auto"/>
          </w:tcPr>
          <w:p w14:paraId="2908861C" w14:textId="77777777" w:rsidR="00AF7B0D" w:rsidRPr="00FD6C1C" w:rsidRDefault="00AF7B0D" w:rsidP="00F326BD">
            <w:pPr>
              <w:jc w:val="both"/>
              <w:rPr>
                <w:sz w:val="24"/>
                <w:szCs w:val="24"/>
              </w:rPr>
            </w:pPr>
            <w:r w:rsidRPr="00FD6C1C">
              <w:rPr>
                <w:sz w:val="24"/>
                <w:szCs w:val="24"/>
              </w:rPr>
              <w:t>Общество с ограниченной ответственностью «ДАВ БИЛДИНГ»,</w:t>
            </w:r>
          </w:p>
          <w:p w14:paraId="470DB30B" w14:textId="77777777" w:rsidR="00AF7B0D" w:rsidRPr="00FD6C1C" w:rsidRDefault="00AF7B0D" w:rsidP="00F326BD">
            <w:pPr>
              <w:jc w:val="both"/>
              <w:rPr>
                <w:sz w:val="24"/>
                <w:szCs w:val="24"/>
              </w:rPr>
            </w:pPr>
            <w:r w:rsidRPr="00FD6C1C">
              <w:rPr>
                <w:sz w:val="24"/>
                <w:szCs w:val="24"/>
              </w:rPr>
              <w:t xml:space="preserve">Ставропольский край, </w:t>
            </w:r>
          </w:p>
          <w:p w14:paraId="09985867" w14:textId="4E1BAAD7" w:rsidR="00AF7B0D" w:rsidRPr="00FD6C1C" w:rsidRDefault="00AF7B0D" w:rsidP="00F326BD">
            <w:pPr>
              <w:jc w:val="both"/>
              <w:rPr>
                <w:sz w:val="24"/>
                <w:szCs w:val="24"/>
              </w:rPr>
            </w:pPr>
            <w:r w:rsidRPr="00FD6C1C">
              <w:rPr>
                <w:sz w:val="24"/>
                <w:szCs w:val="24"/>
              </w:rPr>
              <w:t>Новоселицкий р-н, с. Новоселицкое</w:t>
            </w:r>
          </w:p>
        </w:tc>
        <w:tc>
          <w:tcPr>
            <w:tcW w:w="4394" w:type="dxa"/>
            <w:shd w:val="clear" w:color="auto" w:fill="auto"/>
          </w:tcPr>
          <w:p w14:paraId="348412CD" w14:textId="77777777" w:rsidR="00AF7B0D" w:rsidRPr="00FD6C1C" w:rsidRDefault="00AF7B0D" w:rsidP="00F326BD">
            <w:pPr>
              <w:rPr>
                <w:sz w:val="24"/>
                <w:szCs w:val="24"/>
              </w:rPr>
            </w:pPr>
            <w:r w:rsidRPr="00FD6C1C">
              <w:rPr>
                <w:sz w:val="24"/>
                <w:szCs w:val="24"/>
              </w:rPr>
              <w:t xml:space="preserve">Строительство тепличного комплекса «Солнечное Ставрополье» </w:t>
            </w:r>
          </w:p>
          <w:p w14:paraId="49D222D5" w14:textId="77777777" w:rsidR="00AF7B0D" w:rsidRPr="00FD6C1C" w:rsidRDefault="00AF7B0D" w:rsidP="00F326BD">
            <w:pPr>
              <w:rPr>
                <w:sz w:val="24"/>
                <w:szCs w:val="24"/>
              </w:rPr>
            </w:pPr>
          </w:p>
        </w:tc>
        <w:tc>
          <w:tcPr>
            <w:tcW w:w="2126" w:type="dxa"/>
            <w:shd w:val="clear" w:color="auto" w:fill="auto"/>
            <w:noWrap/>
          </w:tcPr>
          <w:p w14:paraId="1D8F0F7C" w14:textId="77777777" w:rsidR="00AF7B0D" w:rsidRPr="00FD6C1C" w:rsidRDefault="00AF7B0D" w:rsidP="00F326BD">
            <w:pPr>
              <w:jc w:val="center"/>
              <w:rPr>
                <w:sz w:val="24"/>
                <w:szCs w:val="24"/>
              </w:rPr>
            </w:pPr>
            <w:r w:rsidRPr="00FD6C1C">
              <w:rPr>
                <w:sz w:val="24"/>
                <w:szCs w:val="24"/>
              </w:rPr>
              <w:t>360,0</w:t>
            </w:r>
          </w:p>
        </w:tc>
        <w:tc>
          <w:tcPr>
            <w:tcW w:w="1843" w:type="dxa"/>
            <w:shd w:val="clear" w:color="auto" w:fill="auto"/>
            <w:noWrap/>
          </w:tcPr>
          <w:p w14:paraId="1451D42D" w14:textId="77777777" w:rsidR="00AF7B0D" w:rsidRPr="00FD6C1C" w:rsidRDefault="00AF7B0D" w:rsidP="00F326BD">
            <w:pPr>
              <w:jc w:val="center"/>
              <w:rPr>
                <w:sz w:val="24"/>
                <w:szCs w:val="24"/>
              </w:rPr>
            </w:pPr>
            <w:r w:rsidRPr="00FD6C1C">
              <w:rPr>
                <w:sz w:val="24"/>
                <w:szCs w:val="24"/>
              </w:rPr>
              <w:t>60</w:t>
            </w:r>
          </w:p>
        </w:tc>
      </w:tr>
      <w:tr w:rsidR="00AF7B0D" w:rsidRPr="00FD6C1C" w14:paraId="7199D71E" w14:textId="77777777" w:rsidTr="00F326BD">
        <w:trPr>
          <w:trHeight w:val="20"/>
        </w:trPr>
        <w:tc>
          <w:tcPr>
            <w:tcW w:w="737" w:type="dxa"/>
            <w:shd w:val="clear" w:color="auto" w:fill="auto"/>
            <w:noWrap/>
          </w:tcPr>
          <w:p w14:paraId="6DA82519" w14:textId="5CA87077" w:rsidR="00AF7B0D" w:rsidRPr="00FD6C1C" w:rsidRDefault="00AF7B0D" w:rsidP="00F326BD">
            <w:pPr>
              <w:jc w:val="center"/>
              <w:rPr>
                <w:sz w:val="24"/>
                <w:szCs w:val="24"/>
              </w:rPr>
            </w:pPr>
            <w:r w:rsidRPr="00FD6C1C">
              <w:rPr>
                <w:sz w:val="24"/>
                <w:szCs w:val="24"/>
              </w:rPr>
              <w:t>4</w:t>
            </w:r>
          </w:p>
        </w:tc>
        <w:tc>
          <w:tcPr>
            <w:tcW w:w="4820" w:type="dxa"/>
            <w:shd w:val="clear" w:color="auto" w:fill="auto"/>
          </w:tcPr>
          <w:p w14:paraId="5EE06C41" w14:textId="1675D944" w:rsidR="00AF7B0D" w:rsidRPr="00FD6C1C" w:rsidRDefault="00AF7B0D" w:rsidP="00F326BD">
            <w:pPr>
              <w:jc w:val="both"/>
              <w:rPr>
                <w:sz w:val="24"/>
                <w:szCs w:val="24"/>
              </w:rPr>
            </w:pPr>
            <w:r w:rsidRPr="00FD6C1C">
              <w:rPr>
                <w:sz w:val="24"/>
                <w:szCs w:val="24"/>
              </w:rPr>
              <w:t>Общество с ограниченной ответственностью «СХП «Свободный труд», Ставропольский край, Новоселицкий р-н, с. Новоселицкое</w:t>
            </w:r>
          </w:p>
        </w:tc>
        <w:tc>
          <w:tcPr>
            <w:tcW w:w="4394" w:type="dxa"/>
            <w:shd w:val="clear" w:color="auto" w:fill="auto"/>
          </w:tcPr>
          <w:p w14:paraId="36146813" w14:textId="46AFADB9" w:rsidR="00AF7B0D" w:rsidRPr="00F326BD" w:rsidRDefault="00AF7B0D" w:rsidP="00F326BD">
            <w:pPr>
              <w:ind w:firstLine="46"/>
              <w:rPr>
                <w:rFonts w:eastAsia="Calibri"/>
                <w:sz w:val="24"/>
                <w:szCs w:val="24"/>
                <w:lang w:eastAsia="en-US"/>
              </w:rPr>
            </w:pPr>
            <w:r w:rsidRPr="00FD6C1C">
              <w:rPr>
                <w:rFonts w:eastAsia="Calibri"/>
                <w:sz w:val="24"/>
                <w:szCs w:val="24"/>
                <w:lang w:eastAsia="en-US"/>
              </w:rPr>
              <w:t>Гостиница на 36 номеров</w:t>
            </w:r>
          </w:p>
        </w:tc>
        <w:tc>
          <w:tcPr>
            <w:tcW w:w="2126" w:type="dxa"/>
            <w:shd w:val="clear" w:color="auto" w:fill="auto"/>
            <w:noWrap/>
          </w:tcPr>
          <w:p w14:paraId="035D9ECA" w14:textId="421CD367" w:rsidR="00AF7B0D" w:rsidRPr="00FD6C1C" w:rsidRDefault="00AF7B0D" w:rsidP="00F326BD">
            <w:pPr>
              <w:jc w:val="center"/>
              <w:rPr>
                <w:sz w:val="24"/>
                <w:szCs w:val="24"/>
              </w:rPr>
            </w:pPr>
            <w:r w:rsidRPr="00FD6C1C">
              <w:rPr>
                <w:sz w:val="24"/>
                <w:szCs w:val="24"/>
              </w:rPr>
              <w:t>46,9</w:t>
            </w:r>
          </w:p>
        </w:tc>
        <w:tc>
          <w:tcPr>
            <w:tcW w:w="1843" w:type="dxa"/>
            <w:shd w:val="clear" w:color="auto" w:fill="auto"/>
            <w:noWrap/>
          </w:tcPr>
          <w:p w14:paraId="1BFA6FA5" w14:textId="66E6FE1E" w:rsidR="00AF7B0D" w:rsidRPr="00FD6C1C" w:rsidRDefault="00AF7B0D" w:rsidP="00F326BD">
            <w:pPr>
              <w:jc w:val="center"/>
              <w:rPr>
                <w:sz w:val="24"/>
                <w:szCs w:val="24"/>
              </w:rPr>
            </w:pPr>
            <w:r w:rsidRPr="00FD6C1C">
              <w:rPr>
                <w:sz w:val="24"/>
                <w:szCs w:val="24"/>
              </w:rPr>
              <w:t>12</w:t>
            </w:r>
          </w:p>
        </w:tc>
      </w:tr>
      <w:tr w:rsidR="00FD6C1C" w:rsidRPr="00FD6C1C" w14:paraId="5336CE25" w14:textId="77777777" w:rsidTr="00F326BD">
        <w:trPr>
          <w:trHeight w:val="20"/>
        </w:trPr>
        <w:tc>
          <w:tcPr>
            <w:tcW w:w="737" w:type="dxa"/>
            <w:shd w:val="clear" w:color="auto" w:fill="auto"/>
            <w:noWrap/>
          </w:tcPr>
          <w:p w14:paraId="53C08E3F" w14:textId="2B3AFB50" w:rsidR="00FD6C1C" w:rsidRPr="00FD6C1C" w:rsidRDefault="00FD6C1C" w:rsidP="00AF7B0D">
            <w:pPr>
              <w:jc w:val="center"/>
              <w:rPr>
                <w:sz w:val="24"/>
                <w:szCs w:val="24"/>
              </w:rPr>
            </w:pPr>
            <w:r>
              <w:rPr>
                <w:sz w:val="24"/>
                <w:szCs w:val="24"/>
              </w:rPr>
              <w:t>5.</w:t>
            </w:r>
          </w:p>
        </w:tc>
        <w:tc>
          <w:tcPr>
            <w:tcW w:w="4820" w:type="dxa"/>
            <w:shd w:val="clear" w:color="auto" w:fill="auto"/>
          </w:tcPr>
          <w:p w14:paraId="1D1DF0B0" w14:textId="44EF7267" w:rsidR="00FD6C1C" w:rsidRPr="00FD6C1C" w:rsidRDefault="00FD6C1C" w:rsidP="00F326BD">
            <w:pPr>
              <w:jc w:val="both"/>
              <w:rPr>
                <w:sz w:val="24"/>
                <w:szCs w:val="24"/>
              </w:rPr>
            </w:pPr>
            <w:r w:rsidRPr="00FD6C1C">
              <w:rPr>
                <w:sz w:val="24"/>
                <w:szCs w:val="24"/>
              </w:rPr>
              <w:t>Общество с ограниченной ответственностью «СХП «Свободный труд», Ставропольский край, Новоселицкий р-н, с. Новоселицкое</w:t>
            </w:r>
          </w:p>
        </w:tc>
        <w:tc>
          <w:tcPr>
            <w:tcW w:w="4394" w:type="dxa"/>
            <w:shd w:val="clear" w:color="auto" w:fill="auto"/>
          </w:tcPr>
          <w:p w14:paraId="32F6B3D7" w14:textId="77777777" w:rsidR="00FD6C1C" w:rsidRPr="00FD6C1C" w:rsidRDefault="00FD6C1C" w:rsidP="00F326BD">
            <w:pPr>
              <w:ind w:firstLine="46"/>
              <w:rPr>
                <w:rFonts w:eastAsia="Calibri"/>
                <w:sz w:val="24"/>
                <w:szCs w:val="24"/>
                <w:lang w:eastAsia="en-US"/>
              </w:rPr>
            </w:pPr>
            <w:r w:rsidRPr="00FD6C1C">
              <w:rPr>
                <w:rFonts w:eastAsia="Calibri"/>
                <w:sz w:val="24"/>
                <w:szCs w:val="24"/>
                <w:lang w:eastAsia="en-US"/>
              </w:rPr>
              <w:t>Торгово-развлекательный центр</w:t>
            </w:r>
          </w:p>
          <w:p w14:paraId="20A755B3" w14:textId="77777777" w:rsidR="00FD6C1C" w:rsidRPr="00FD6C1C" w:rsidRDefault="00FD6C1C" w:rsidP="00F326BD">
            <w:pPr>
              <w:ind w:firstLine="46"/>
              <w:rPr>
                <w:rFonts w:eastAsia="Calibri"/>
                <w:sz w:val="24"/>
                <w:szCs w:val="24"/>
                <w:lang w:eastAsia="en-US"/>
              </w:rPr>
            </w:pPr>
          </w:p>
        </w:tc>
        <w:tc>
          <w:tcPr>
            <w:tcW w:w="2126" w:type="dxa"/>
            <w:shd w:val="clear" w:color="auto" w:fill="auto"/>
            <w:noWrap/>
          </w:tcPr>
          <w:p w14:paraId="4E8F6BA0" w14:textId="4FE104C1" w:rsidR="00FD6C1C" w:rsidRPr="00FD6C1C" w:rsidRDefault="00FD6C1C" w:rsidP="00F326BD">
            <w:pPr>
              <w:jc w:val="center"/>
              <w:rPr>
                <w:sz w:val="24"/>
                <w:szCs w:val="24"/>
              </w:rPr>
            </w:pPr>
            <w:r w:rsidRPr="00FD6C1C">
              <w:rPr>
                <w:sz w:val="24"/>
                <w:szCs w:val="24"/>
              </w:rPr>
              <w:t>25,0</w:t>
            </w:r>
          </w:p>
        </w:tc>
        <w:tc>
          <w:tcPr>
            <w:tcW w:w="1843" w:type="dxa"/>
            <w:shd w:val="clear" w:color="auto" w:fill="auto"/>
            <w:noWrap/>
          </w:tcPr>
          <w:p w14:paraId="6F20AA6B" w14:textId="003377B4" w:rsidR="00FD6C1C" w:rsidRPr="00FD6C1C" w:rsidRDefault="00FD6C1C" w:rsidP="00F326BD">
            <w:pPr>
              <w:jc w:val="center"/>
              <w:rPr>
                <w:sz w:val="24"/>
                <w:szCs w:val="24"/>
              </w:rPr>
            </w:pPr>
            <w:r>
              <w:rPr>
                <w:sz w:val="24"/>
                <w:szCs w:val="24"/>
              </w:rPr>
              <w:t>25</w:t>
            </w:r>
          </w:p>
        </w:tc>
      </w:tr>
    </w:tbl>
    <w:p w14:paraId="148081E6" w14:textId="0BD63DC2" w:rsidR="00AF7B0D" w:rsidRDefault="00AF7B0D" w:rsidP="00F326BD">
      <w:pPr>
        <w:contextualSpacing/>
        <w:rPr>
          <w:sz w:val="28"/>
          <w:szCs w:val="28"/>
        </w:rPr>
      </w:pPr>
    </w:p>
    <w:p w14:paraId="350BEE34" w14:textId="25BE199C" w:rsidR="00F326BD" w:rsidRDefault="00F326BD" w:rsidP="00F326BD">
      <w:pPr>
        <w:contextualSpacing/>
        <w:rPr>
          <w:sz w:val="28"/>
          <w:szCs w:val="28"/>
        </w:rPr>
      </w:pPr>
    </w:p>
    <w:p w14:paraId="08E92B8D" w14:textId="77777777" w:rsidR="00F326BD" w:rsidRPr="00AF7B0D" w:rsidRDefault="00F326BD" w:rsidP="00F326BD">
      <w:pPr>
        <w:contextualSpacing/>
        <w:rPr>
          <w:sz w:val="28"/>
          <w:szCs w:val="28"/>
        </w:rPr>
      </w:pPr>
    </w:p>
    <w:p w14:paraId="74386456" w14:textId="0AA9421B" w:rsidR="00F326BD" w:rsidRPr="00AF7B0D" w:rsidRDefault="00F326BD" w:rsidP="00F326BD">
      <w:pPr>
        <w:ind w:left="9060" w:firstLine="852"/>
        <w:contextualSpacing/>
        <w:jc w:val="both"/>
        <w:rPr>
          <w:sz w:val="28"/>
          <w:szCs w:val="28"/>
        </w:rPr>
      </w:pPr>
      <w:r w:rsidRPr="00AF7B0D">
        <w:rPr>
          <w:sz w:val="28"/>
          <w:szCs w:val="28"/>
        </w:rPr>
        <w:t xml:space="preserve">Приложение </w:t>
      </w:r>
      <w:r>
        <w:rPr>
          <w:sz w:val="28"/>
          <w:szCs w:val="28"/>
        </w:rPr>
        <w:t>2</w:t>
      </w:r>
    </w:p>
    <w:p w14:paraId="326E2636" w14:textId="77777777" w:rsidR="00F326BD" w:rsidRPr="00AF7B0D" w:rsidRDefault="00F326BD" w:rsidP="00F326BD">
      <w:pPr>
        <w:ind w:left="7644" w:firstLine="144"/>
        <w:contextualSpacing/>
        <w:jc w:val="both"/>
        <w:rPr>
          <w:sz w:val="28"/>
          <w:szCs w:val="28"/>
        </w:rPr>
      </w:pPr>
      <w:r w:rsidRPr="00AF7B0D">
        <w:rPr>
          <w:sz w:val="28"/>
          <w:szCs w:val="28"/>
        </w:rPr>
        <w:t xml:space="preserve">к Стратегии социально-экономического развития </w:t>
      </w:r>
    </w:p>
    <w:p w14:paraId="46BCBFE8" w14:textId="77777777" w:rsidR="00F326BD" w:rsidRPr="00AF7B0D" w:rsidRDefault="00F326BD" w:rsidP="00F326BD">
      <w:pPr>
        <w:ind w:left="6936" w:firstLine="852"/>
        <w:contextualSpacing/>
        <w:jc w:val="both"/>
        <w:rPr>
          <w:sz w:val="28"/>
          <w:szCs w:val="28"/>
        </w:rPr>
      </w:pPr>
      <w:r w:rsidRPr="00AF7B0D">
        <w:rPr>
          <w:sz w:val="28"/>
          <w:szCs w:val="28"/>
        </w:rPr>
        <w:t>Новоселицкого муниципального округа</w:t>
      </w:r>
    </w:p>
    <w:p w14:paraId="521AFC66" w14:textId="77777777" w:rsidR="00F326BD" w:rsidRPr="00AF7B0D" w:rsidRDefault="00F326BD" w:rsidP="00F326BD">
      <w:pPr>
        <w:ind w:left="6936" w:firstLine="852"/>
        <w:contextualSpacing/>
        <w:jc w:val="both"/>
        <w:rPr>
          <w:sz w:val="28"/>
          <w:szCs w:val="28"/>
        </w:rPr>
      </w:pPr>
      <w:r w:rsidRPr="00AF7B0D">
        <w:rPr>
          <w:sz w:val="28"/>
          <w:szCs w:val="28"/>
        </w:rPr>
        <w:t>Ставропольского края на период до 2035 года</w:t>
      </w:r>
    </w:p>
    <w:p w14:paraId="594087FB" w14:textId="1A59BC95" w:rsidR="00AF7B0D" w:rsidRDefault="00AF7B0D" w:rsidP="00AF7B0D">
      <w:pPr>
        <w:spacing w:line="240" w:lineRule="exact"/>
        <w:ind w:firstLine="567"/>
        <w:contextualSpacing/>
        <w:jc w:val="center"/>
        <w:rPr>
          <w:sz w:val="28"/>
          <w:szCs w:val="28"/>
        </w:rPr>
      </w:pPr>
    </w:p>
    <w:p w14:paraId="7FA4717F" w14:textId="77777777" w:rsidR="00F326BD" w:rsidRPr="00AF7B0D" w:rsidRDefault="00F326BD" w:rsidP="00AF7B0D">
      <w:pPr>
        <w:spacing w:line="240" w:lineRule="exact"/>
        <w:ind w:firstLine="567"/>
        <w:contextualSpacing/>
        <w:jc w:val="center"/>
        <w:rPr>
          <w:sz w:val="28"/>
          <w:szCs w:val="28"/>
        </w:rPr>
      </w:pPr>
    </w:p>
    <w:p w14:paraId="1BAD9788" w14:textId="77777777" w:rsidR="00AF7B0D" w:rsidRPr="00AF7B0D" w:rsidRDefault="00AF7B0D" w:rsidP="00F326BD">
      <w:pPr>
        <w:ind w:firstLine="567"/>
        <w:contextualSpacing/>
        <w:jc w:val="center"/>
        <w:rPr>
          <w:sz w:val="28"/>
          <w:szCs w:val="28"/>
        </w:rPr>
      </w:pPr>
      <w:r w:rsidRPr="00AF7B0D">
        <w:rPr>
          <w:sz w:val="28"/>
          <w:szCs w:val="28"/>
        </w:rPr>
        <w:t xml:space="preserve">Оценка финансовых ресурсов, </w:t>
      </w:r>
    </w:p>
    <w:p w14:paraId="6D9AECBC" w14:textId="77777777" w:rsidR="00AF7B0D" w:rsidRPr="00AF7B0D" w:rsidRDefault="00AF7B0D" w:rsidP="00F326BD">
      <w:pPr>
        <w:ind w:firstLine="567"/>
        <w:contextualSpacing/>
        <w:jc w:val="center"/>
        <w:rPr>
          <w:sz w:val="28"/>
          <w:szCs w:val="28"/>
        </w:rPr>
      </w:pPr>
      <w:r w:rsidRPr="00AF7B0D">
        <w:rPr>
          <w:sz w:val="28"/>
          <w:szCs w:val="28"/>
        </w:rPr>
        <w:t xml:space="preserve">необходимых для реализации Стратегии социально-экономического развития </w:t>
      </w:r>
    </w:p>
    <w:p w14:paraId="7EF6035B" w14:textId="77777777" w:rsidR="00F326BD" w:rsidRDefault="00AF7B0D" w:rsidP="00F326BD">
      <w:pPr>
        <w:jc w:val="center"/>
        <w:rPr>
          <w:sz w:val="28"/>
          <w:szCs w:val="28"/>
        </w:rPr>
      </w:pPr>
      <w:r w:rsidRPr="00AF7B0D">
        <w:rPr>
          <w:sz w:val="28"/>
          <w:szCs w:val="28"/>
        </w:rPr>
        <w:t>Новоселицкого муниципального округа Ставропольского края на период до 2035 года</w:t>
      </w:r>
    </w:p>
    <w:p w14:paraId="13A55FEA" w14:textId="3EEBC760" w:rsidR="00AF7B0D" w:rsidRPr="00F326BD" w:rsidRDefault="00AF7B0D" w:rsidP="00F326BD">
      <w:pPr>
        <w:jc w:val="right"/>
        <w:rPr>
          <w:sz w:val="28"/>
          <w:szCs w:val="28"/>
        </w:rPr>
      </w:pPr>
      <w:r w:rsidRPr="00AF7B0D">
        <w:rPr>
          <w:sz w:val="28"/>
          <w:szCs w:val="28"/>
        </w:rPr>
        <w:t>(млн. рублей)</w:t>
      </w:r>
    </w:p>
    <w:tbl>
      <w:tblPr>
        <w:tblpPr w:leftFromText="180" w:rightFromText="180" w:vertAnchor="text" w:horzAnchor="margin" w:tblpXSpec="right" w:tblpY="130"/>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134"/>
        <w:gridCol w:w="1339"/>
        <w:gridCol w:w="1070"/>
        <w:gridCol w:w="1687"/>
        <w:gridCol w:w="1842"/>
        <w:gridCol w:w="1984"/>
        <w:gridCol w:w="1843"/>
      </w:tblGrid>
      <w:tr w:rsidR="00AF7B0D" w:rsidRPr="00F326BD" w14:paraId="24F5B295" w14:textId="77777777" w:rsidTr="00F326BD">
        <w:trPr>
          <w:trHeight w:val="20"/>
        </w:trPr>
        <w:tc>
          <w:tcPr>
            <w:tcW w:w="3936" w:type="dxa"/>
            <w:shd w:val="clear" w:color="auto" w:fill="auto"/>
            <w:noWrap/>
            <w:vAlign w:val="center"/>
            <w:hideMark/>
          </w:tcPr>
          <w:p w14:paraId="4A5D5293" w14:textId="77777777" w:rsidR="00AF7B0D" w:rsidRPr="00F326BD" w:rsidRDefault="00AF7B0D" w:rsidP="00AF7B0D">
            <w:pPr>
              <w:jc w:val="center"/>
              <w:rPr>
                <w:sz w:val="24"/>
                <w:szCs w:val="24"/>
              </w:rPr>
            </w:pPr>
            <w:r w:rsidRPr="00F326BD">
              <w:rPr>
                <w:sz w:val="24"/>
                <w:szCs w:val="24"/>
              </w:rPr>
              <w:t>Направление расходов</w:t>
            </w:r>
          </w:p>
        </w:tc>
        <w:tc>
          <w:tcPr>
            <w:tcW w:w="1134" w:type="dxa"/>
            <w:vAlign w:val="center"/>
          </w:tcPr>
          <w:p w14:paraId="79359E93" w14:textId="77777777" w:rsidR="00AF7B0D" w:rsidRPr="00F326BD" w:rsidRDefault="00AF7B0D" w:rsidP="00AF7B0D">
            <w:pPr>
              <w:jc w:val="center"/>
              <w:rPr>
                <w:sz w:val="24"/>
                <w:szCs w:val="24"/>
              </w:rPr>
            </w:pPr>
            <w:r w:rsidRPr="00F326BD">
              <w:rPr>
                <w:sz w:val="24"/>
                <w:szCs w:val="24"/>
              </w:rPr>
              <w:t>2016 г.</w:t>
            </w:r>
          </w:p>
        </w:tc>
        <w:tc>
          <w:tcPr>
            <w:tcW w:w="1339" w:type="dxa"/>
            <w:vAlign w:val="center"/>
          </w:tcPr>
          <w:p w14:paraId="1911710E" w14:textId="77777777" w:rsidR="00AF7B0D" w:rsidRPr="00F326BD" w:rsidRDefault="00AF7B0D" w:rsidP="00AF7B0D">
            <w:pPr>
              <w:jc w:val="center"/>
              <w:rPr>
                <w:sz w:val="24"/>
                <w:szCs w:val="24"/>
              </w:rPr>
            </w:pPr>
            <w:r w:rsidRPr="00F326BD">
              <w:rPr>
                <w:sz w:val="24"/>
                <w:szCs w:val="24"/>
              </w:rPr>
              <w:t>2017 г.</w:t>
            </w:r>
          </w:p>
        </w:tc>
        <w:tc>
          <w:tcPr>
            <w:tcW w:w="1070" w:type="dxa"/>
            <w:vAlign w:val="center"/>
          </w:tcPr>
          <w:p w14:paraId="4D2ADF1B" w14:textId="77777777" w:rsidR="00AF7B0D" w:rsidRPr="00F326BD" w:rsidRDefault="00AF7B0D" w:rsidP="00AF7B0D">
            <w:pPr>
              <w:jc w:val="center"/>
              <w:rPr>
                <w:sz w:val="24"/>
                <w:szCs w:val="24"/>
              </w:rPr>
            </w:pPr>
            <w:r w:rsidRPr="00F326BD">
              <w:rPr>
                <w:sz w:val="24"/>
                <w:szCs w:val="24"/>
              </w:rPr>
              <w:t>2018 г.</w:t>
            </w:r>
          </w:p>
        </w:tc>
        <w:tc>
          <w:tcPr>
            <w:tcW w:w="1687" w:type="dxa"/>
            <w:shd w:val="clear" w:color="auto" w:fill="auto"/>
            <w:noWrap/>
            <w:vAlign w:val="center"/>
          </w:tcPr>
          <w:p w14:paraId="00BDF16B" w14:textId="77777777" w:rsidR="00AF7B0D" w:rsidRPr="00F326BD" w:rsidRDefault="00AF7B0D" w:rsidP="00AF7B0D">
            <w:pPr>
              <w:jc w:val="center"/>
              <w:rPr>
                <w:sz w:val="24"/>
                <w:szCs w:val="24"/>
              </w:rPr>
            </w:pPr>
            <w:r w:rsidRPr="00F326BD">
              <w:rPr>
                <w:sz w:val="24"/>
                <w:szCs w:val="24"/>
              </w:rPr>
              <w:t>2019-2021 гг.</w:t>
            </w:r>
          </w:p>
        </w:tc>
        <w:tc>
          <w:tcPr>
            <w:tcW w:w="1842" w:type="dxa"/>
            <w:shd w:val="clear" w:color="auto" w:fill="auto"/>
            <w:noWrap/>
            <w:vAlign w:val="center"/>
          </w:tcPr>
          <w:p w14:paraId="11E34AD9" w14:textId="77777777" w:rsidR="00AF7B0D" w:rsidRPr="00F326BD" w:rsidRDefault="00AF7B0D" w:rsidP="00AF7B0D">
            <w:pPr>
              <w:jc w:val="center"/>
              <w:rPr>
                <w:sz w:val="24"/>
                <w:szCs w:val="24"/>
              </w:rPr>
            </w:pPr>
            <w:r w:rsidRPr="00F326BD">
              <w:rPr>
                <w:sz w:val="24"/>
                <w:szCs w:val="24"/>
              </w:rPr>
              <w:t>2022-2024 гг.</w:t>
            </w:r>
          </w:p>
        </w:tc>
        <w:tc>
          <w:tcPr>
            <w:tcW w:w="1984" w:type="dxa"/>
            <w:shd w:val="clear" w:color="auto" w:fill="auto"/>
            <w:noWrap/>
            <w:vAlign w:val="center"/>
            <w:hideMark/>
          </w:tcPr>
          <w:p w14:paraId="57BB2A6B" w14:textId="77777777" w:rsidR="00AF7B0D" w:rsidRPr="00F326BD" w:rsidRDefault="00AF7B0D" w:rsidP="00AF7B0D">
            <w:pPr>
              <w:jc w:val="center"/>
              <w:rPr>
                <w:sz w:val="24"/>
                <w:szCs w:val="24"/>
              </w:rPr>
            </w:pPr>
            <w:r w:rsidRPr="00F326BD">
              <w:rPr>
                <w:sz w:val="24"/>
                <w:szCs w:val="24"/>
              </w:rPr>
              <w:t>2025-2030 гг.</w:t>
            </w:r>
          </w:p>
        </w:tc>
        <w:tc>
          <w:tcPr>
            <w:tcW w:w="1843" w:type="dxa"/>
            <w:shd w:val="clear" w:color="auto" w:fill="auto"/>
            <w:noWrap/>
            <w:vAlign w:val="center"/>
            <w:hideMark/>
          </w:tcPr>
          <w:p w14:paraId="42572A11" w14:textId="77777777" w:rsidR="00AF7B0D" w:rsidRPr="00F326BD" w:rsidRDefault="00AF7B0D" w:rsidP="00AF7B0D">
            <w:pPr>
              <w:jc w:val="center"/>
              <w:rPr>
                <w:sz w:val="24"/>
                <w:szCs w:val="24"/>
              </w:rPr>
            </w:pPr>
            <w:r w:rsidRPr="00F326BD">
              <w:rPr>
                <w:sz w:val="24"/>
                <w:szCs w:val="24"/>
              </w:rPr>
              <w:t>2031-2035 гг.</w:t>
            </w:r>
          </w:p>
        </w:tc>
      </w:tr>
      <w:tr w:rsidR="00AF7B0D" w:rsidRPr="00F326BD" w14:paraId="40CE31B7" w14:textId="77777777" w:rsidTr="00F326BD">
        <w:trPr>
          <w:trHeight w:val="20"/>
        </w:trPr>
        <w:tc>
          <w:tcPr>
            <w:tcW w:w="3936" w:type="dxa"/>
            <w:shd w:val="clear" w:color="auto" w:fill="auto"/>
            <w:vAlign w:val="center"/>
            <w:hideMark/>
          </w:tcPr>
          <w:p w14:paraId="00D0C0E5" w14:textId="77777777" w:rsidR="00AF7B0D" w:rsidRPr="00F326BD" w:rsidRDefault="00AF7B0D" w:rsidP="00AF7B0D">
            <w:pPr>
              <w:rPr>
                <w:sz w:val="24"/>
                <w:szCs w:val="24"/>
              </w:rPr>
            </w:pPr>
            <w:r w:rsidRPr="00F326BD">
              <w:rPr>
                <w:sz w:val="24"/>
                <w:szCs w:val="24"/>
              </w:rPr>
              <w:t>Общегосударственные вопросы</w:t>
            </w:r>
          </w:p>
        </w:tc>
        <w:tc>
          <w:tcPr>
            <w:tcW w:w="1134" w:type="dxa"/>
            <w:vAlign w:val="center"/>
          </w:tcPr>
          <w:p w14:paraId="6384BE99" w14:textId="77777777" w:rsidR="00AF7B0D" w:rsidRPr="00F326BD" w:rsidRDefault="00AF7B0D" w:rsidP="00AF7B0D">
            <w:pPr>
              <w:jc w:val="center"/>
              <w:rPr>
                <w:sz w:val="24"/>
                <w:szCs w:val="24"/>
              </w:rPr>
            </w:pPr>
            <w:r w:rsidRPr="00F326BD">
              <w:rPr>
                <w:sz w:val="24"/>
                <w:szCs w:val="24"/>
              </w:rPr>
              <w:t>102,6</w:t>
            </w:r>
          </w:p>
        </w:tc>
        <w:tc>
          <w:tcPr>
            <w:tcW w:w="1339" w:type="dxa"/>
            <w:vAlign w:val="center"/>
          </w:tcPr>
          <w:p w14:paraId="7690D044" w14:textId="77777777" w:rsidR="00AF7B0D" w:rsidRPr="00F326BD" w:rsidRDefault="00AF7B0D" w:rsidP="00AF7B0D">
            <w:pPr>
              <w:jc w:val="center"/>
              <w:rPr>
                <w:sz w:val="24"/>
                <w:szCs w:val="24"/>
                <w:lang w:val="en-US"/>
              </w:rPr>
            </w:pPr>
            <w:r w:rsidRPr="00F326BD">
              <w:rPr>
                <w:sz w:val="24"/>
                <w:szCs w:val="24"/>
              </w:rPr>
              <w:t>106,5</w:t>
            </w:r>
          </w:p>
        </w:tc>
        <w:tc>
          <w:tcPr>
            <w:tcW w:w="1070" w:type="dxa"/>
          </w:tcPr>
          <w:p w14:paraId="2C92C075" w14:textId="77777777" w:rsidR="00AF7B0D" w:rsidRPr="00F326BD" w:rsidRDefault="00AF7B0D" w:rsidP="00AF7B0D">
            <w:pPr>
              <w:jc w:val="center"/>
              <w:rPr>
                <w:sz w:val="24"/>
                <w:szCs w:val="24"/>
              </w:rPr>
            </w:pPr>
            <w:r w:rsidRPr="00F326BD">
              <w:rPr>
                <w:sz w:val="24"/>
                <w:szCs w:val="24"/>
              </w:rPr>
              <w:t>115,3</w:t>
            </w:r>
          </w:p>
        </w:tc>
        <w:tc>
          <w:tcPr>
            <w:tcW w:w="1687" w:type="dxa"/>
            <w:shd w:val="clear" w:color="auto" w:fill="auto"/>
          </w:tcPr>
          <w:p w14:paraId="14EE16CF" w14:textId="77777777" w:rsidR="00AF7B0D" w:rsidRPr="00F326BD" w:rsidRDefault="00AF7B0D" w:rsidP="00AF7B0D">
            <w:pPr>
              <w:jc w:val="center"/>
              <w:rPr>
                <w:sz w:val="24"/>
                <w:szCs w:val="24"/>
              </w:rPr>
            </w:pPr>
            <w:r w:rsidRPr="00F326BD">
              <w:rPr>
                <w:sz w:val="24"/>
                <w:szCs w:val="24"/>
              </w:rPr>
              <w:t>105,6</w:t>
            </w:r>
          </w:p>
        </w:tc>
        <w:tc>
          <w:tcPr>
            <w:tcW w:w="1842" w:type="dxa"/>
            <w:shd w:val="clear" w:color="auto" w:fill="auto"/>
            <w:noWrap/>
          </w:tcPr>
          <w:p w14:paraId="0CEDAF8F" w14:textId="77777777" w:rsidR="00AF7B0D" w:rsidRPr="00F326BD" w:rsidRDefault="00AF7B0D" w:rsidP="00AF7B0D">
            <w:pPr>
              <w:jc w:val="center"/>
              <w:rPr>
                <w:sz w:val="24"/>
                <w:szCs w:val="24"/>
              </w:rPr>
            </w:pPr>
            <w:r w:rsidRPr="00F326BD">
              <w:rPr>
                <w:sz w:val="24"/>
                <w:szCs w:val="24"/>
              </w:rPr>
              <w:t>118,8</w:t>
            </w:r>
          </w:p>
        </w:tc>
        <w:tc>
          <w:tcPr>
            <w:tcW w:w="1984" w:type="dxa"/>
            <w:shd w:val="clear" w:color="auto" w:fill="auto"/>
            <w:noWrap/>
            <w:vAlign w:val="center"/>
            <w:hideMark/>
          </w:tcPr>
          <w:p w14:paraId="1574C8CF" w14:textId="77777777" w:rsidR="00AF7B0D" w:rsidRPr="00F326BD" w:rsidRDefault="00AF7B0D" w:rsidP="00AF7B0D">
            <w:pPr>
              <w:jc w:val="center"/>
              <w:rPr>
                <w:sz w:val="24"/>
                <w:szCs w:val="24"/>
              </w:rPr>
            </w:pPr>
            <w:r w:rsidRPr="00F326BD">
              <w:rPr>
                <w:sz w:val="24"/>
                <w:szCs w:val="24"/>
              </w:rPr>
              <w:t>118,8</w:t>
            </w:r>
          </w:p>
        </w:tc>
        <w:tc>
          <w:tcPr>
            <w:tcW w:w="1843" w:type="dxa"/>
            <w:shd w:val="clear" w:color="auto" w:fill="auto"/>
            <w:noWrap/>
            <w:vAlign w:val="center"/>
            <w:hideMark/>
          </w:tcPr>
          <w:p w14:paraId="3C486818" w14:textId="77777777" w:rsidR="00AF7B0D" w:rsidRPr="00F326BD" w:rsidRDefault="00AF7B0D" w:rsidP="00AF7B0D">
            <w:pPr>
              <w:jc w:val="center"/>
              <w:rPr>
                <w:sz w:val="24"/>
                <w:szCs w:val="24"/>
              </w:rPr>
            </w:pPr>
            <w:r w:rsidRPr="00F326BD">
              <w:rPr>
                <w:sz w:val="24"/>
                <w:szCs w:val="24"/>
              </w:rPr>
              <w:t>118,8</w:t>
            </w:r>
          </w:p>
        </w:tc>
      </w:tr>
      <w:tr w:rsidR="00AF7B0D" w:rsidRPr="00F326BD" w14:paraId="04AA9468" w14:textId="77777777" w:rsidTr="00F326BD">
        <w:trPr>
          <w:trHeight w:val="20"/>
        </w:trPr>
        <w:tc>
          <w:tcPr>
            <w:tcW w:w="3936" w:type="dxa"/>
            <w:shd w:val="clear" w:color="auto" w:fill="auto"/>
            <w:vAlign w:val="center"/>
            <w:hideMark/>
          </w:tcPr>
          <w:p w14:paraId="415620E2" w14:textId="77777777" w:rsidR="00AF7B0D" w:rsidRPr="00F326BD" w:rsidRDefault="00AF7B0D" w:rsidP="00AF7B0D">
            <w:pPr>
              <w:rPr>
                <w:sz w:val="24"/>
                <w:szCs w:val="24"/>
              </w:rPr>
            </w:pPr>
            <w:r w:rsidRPr="00F326BD">
              <w:rPr>
                <w:sz w:val="24"/>
                <w:szCs w:val="24"/>
              </w:rPr>
              <w:t>Национальная оборона</w:t>
            </w:r>
          </w:p>
        </w:tc>
        <w:tc>
          <w:tcPr>
            <w:tcW w:w="1134" w:type="dxa"/>
            <w:vAlign w:val="center"/>
          </w:tcPr>
          <w:p w14:paraId="20384B0E" w14:textId="77777777" w:rsidR="00AF7B0D" w:rsidRPr="00F326BD" w:rsidRDefault="00AF7B0D" w:rsidP="00AF7B0D">
            <w:pPr>
              <w:jc w:val="center"/>
              <w:rPr>
                <w:sz w:val="24"/>
                <w:szCs w:val="24"/>
              </w:rPr>
            </w:pPr>
            <w:r w:rsidRPr="00F326BD">
              <w:rPr>
                <w:sz w:val="24"/>
                <w:szCs w:val="24"/>
              </w:rPr>
              <w:t>1,0</w:t>
            </w:r>
          </w:p>
        </w:tc>
        <w:tc>
          <w:tcPr>
            <w:tcW w:w="1339" w:type="dxa"/>
            <w:vAlign w:val="center"/>
          </w:tcPr>
          <w:p w14:paraId="2AA42078" w14:textId="77777777" w:rsidR="00AF7B0D" w:rsidRPr="00F326BD" w:rsidRDefault="00AF7B0D" w:rsidP="00AF7B0D">
            <w:pPr>
              <w:jc w:val="center"/>
              <w:rPr>
                <w:sz w:val="24"/>
                <w:szCs w:val="24"/>
              </w:rPr>
            </w:pPr>
            <w:r w:rsidRPr="00F326BD">
              <w:rPr>
                <w:sz w:val="24"/>
                <w:szCs w:val="24"/>
                <w:lang w:val="en-US"/>
              </w:rPr>
              <w:t>1</w:t>
            </w:r>
            <w:r w:rsidRPr="00F326BD">
              <w:rPr>
                <w:sz w:val="24"/>
                <w:szCs w:val="24"/>
              </w:rPr>
              <w:t>,</w:t>
            </w:r>
            <w:r w:rsidRPr="00F326BD">
              <w:rPr>
                <w:sz w:val="24"/>
                <w:szCs w:val="24"/>
                <w:lang w:val="en-US"/>
              </w:rPr>
              <w:t>1</w:t>
            </w:r>
          </w:p>
        </w:tc>
        <w:tc>
          <w:tcPr>
            <w:tcW w:w="1070" w:type="dxa"/>
          </w:tcPr>
          <w:p w14:paraId="757E60E6" w14:textId="77777777" w:rsidR="00AF7B0D" w:rsidRPr="00F326BD" w:rsidRDefault="00AF7B0D" w:rsidP="00AF7B0D">
            <w:pPr>
              <w:jc w:val="center"/>
              <w:rPr>
                <w:sz w:val="24"/>
                <w:szCs w:val="24"/>
              </w:rPr>
            </w:pPr>
            <w:r w:rsidRPr="00F326BD">
              <w:rPr>
                <w:sz w:val="24"/>
                <w:szCs w:val="24"/>
              </w:rPr>
              <w:t>1,1</w:t>
            </w:r>
          </w:p>
        </w:tc>
        <w:tc>
          <w:tcPr>
            <w:tcW w:w="1687" w:type="dxa"/>
            <w:shd w:val="clear" w:color="auto" w:fill="auto"/>
          </w:tcPr>
          <w:p w14:paraId="0C58586F" w14:textId="77777777" w:rsidR="00AF7B0D" w:rsidRPr="00F326BD" w:rsidRDefault="00AF7B0D" w:rsidP="00AF7B0D">
            <w:pPr>
              <w:jc w:val="center"/>
              <w:rPr>
                <w:sz w:val="24"/>
                <w:szCs w:val="24"/>
              </w:rPr>
            </w:pPr>
            <w:r w:rsidRPr="00F326BD">
              <w:rPr>
                <w:sz w:val="24"/>
                <w:szCs w:val="24"/>
              </w:rPr>
              <w:t>1,4</w:t>
            </w:r>
          </w:p>
        </w:tc>
        <w:tc>
          <w:tcPr>
            <w:tcW w:w="1842" w:type="dxa"/>
            <w:shd w:val="clear" w:color="auto" w:fill="auto"/>
            <w:noWrap/>
          </w:tcPr>
          <w:p w14:paraId="34455DFC" w14:textId="77777777" w:rsidR="00AF7B0D" w:rsidRPr="00F326BD" w:rsidRDefault="00AF7B0D" w:rsidP="00AF7B0D">
            <w:pPr>
              <w:jc w:val="center"/>
              <w:rPr>
                <w:sz w:val="24"/>
                <w:szCs w:val="24"/>
              </w:rPr>
            </w:pPr>
            <w:r w:rsidRPr="00F326BD">
              <w:rPr>
                <w:sz w:val="24"/>
                <w:szCs w:val="24"/>
              </w:rPr>
              <w:t>1,5</w:t>
            </w:r>
          </w:p>
        </w:tc>
        <w:tc>
          <w:tcPr>
            <w:tcW w:w="1984" w:type="dxa"/>
            <w:shd w:val="clear" w:color="auto" w:fill="auto"/>
            <w:noWrap/>
            <w:vAlign w:val="center"/>
            <w:hideMark/>
          </w:tcPr>
          <w:p w14:paraId="64336735" w14:textId="77777777" w:rsidR="00AF7B0D" w:rsidRPr="00F326BD" w:rsidRDefault="00AF7B0D" w:rsidP="00AF7B0D">
            <w:pPr>
              <w:jc w:val="center"/>
              <w:rPr>
                <w:sz w:val="24"/>
                <w:szCs w:val="24"/>
              </w:rPr>
            </w:pPr>
            <w:r w:rsidRPr="00F326BD">
              <w:rPr>
                <w:sz w:val="24"/>
                <w:szCs w:val="24"/>
              </w:rPr>
              <w:t>1,5</w:t>
            </w:r>
          </w:p>
        </w:tc>
        <w:tc>
          <w:tcPr>
            <w:tcW w:w="1843" w:type="dxa"/>
            <w:shd w:val="clear" w:color="auto" w:fill="auto"/>
            <w:noWrap/>
            <w:vAlign w:val="center"/>
            <w:hideMark/>
          </w:tcPr>
          <w:p w14:paraId="230B5437" w14:textId="77777777" w:rsidR="00AF7B0D" w:rsidRPr="00F326BD" w:rsidRDefault="00AF7B0D" w:rsidP="00AF7B0D">
            <w:pPr>
              <w:jc w:val="center"/>
              <w:rPr>
                <w:sz w:val="24"/>
                <w:szCs w:val="24"/>
              </w:rPr>
            </w:pPr>
            <w:r w:rsidRPr="00F326BD">
              <w:rPr>
                <w:sz w:val="24"/>
                <w:szCs w:val="24"/>
              </w:rPr>
              <w:t>1,5</w:t>
            </w:r>
          </w:p>
        </w:tc>
      </w:tr>
      <w:tr w:rsidR="00AF7B0D" w:rsidRPr="00F326BD" w14:paraId="3579E705" w14:textId="77777777" w:rsidTr="00F326BD">
        <w:trPr>
          <w:trHeight w:val="20"/>
        </w:trPr>
        <w:tc>
          <w:tcPr>
            <w:tcW w:w="3936" w:type="dxa"/>
            <w:shd w:val="clear" w:color="auto" w:fill="auto"/>
            <w:vAlign w:val="center"/>
            <w:hideMark/>
          </w:tcPr>
          <w:p w14:paraId="1F0C05C4" w14:textId="77777777" w:rsidR="00AF7B0D" w:rsidRPr="00F326BD" w:rsidRDefault="00AF7B0D" w:rsidP="00AF7B0D">
            <w:pPr>
              <w:rPr>
                <w:sz w:val="24"/>
                <w:szCs w:val="24"/>
              </w:rPr>
            </w:pPr>
            <w:r w:rsidRPr="00F326BD">
              <w:rPr>
                <w:sz w:val="24"/>
                <w:szCs w:val="24"/>
              </w:rPr>
              <w:t>Национальная безопасность и правоохранительная деятельность</w:t>
            </w:r>
          </w:p>
        </w:tc>
        <w:tc>
          <w:tcPr>
            <w:tcW w:w="1134" w:type="dxa"/>
            <w:vAlign w:val="center"/>
          </w:tcPr>
          <w:p w14:paraId="2B45FB95" w14:textId="77777777" w:rsidR="00AF7B0D" w:rsidRPr="00F326BD" w:rsidRDefault="00AF7B0D" w:rsidP="00AF7B0D">
            <w:pPr>
              <w:jc w:val="center"/>
              <w:rPr>
                <w:sz w:val="24"/>
                <w:szCs w:val="24"/>
              </w:rPr>
            </w:pPr>
            <w:r w:rsidRPr="00F326BD">
              <w:rPr>
                <w:sz w:val="24"/>
                <w:szCs w:val="24"/>
              </w:rPr>
              <w:t>5,0</w:t>
            </w:r>
          </w:p>
        </w:tc>
        <w:tc>
          <w:tcPr>
            <w:tcW w:w="1339" w:type="dxa"/>
            <w:vAlign w:val="center"/>
          </w:tcPr>
          <w:p w14:paraId="36D152A1" w14:textId="77777777" w:rsidR="00AF7B0D" w:rsidRPr="00F326BD" w:rsidRDefault="00AF7B0D" w:rsidP="00AF7B0D">
            <w:pPr>
              <w:jc w:val="center"/>
              <w:rPr>
                <w:sz w:val="24"/>
                <w:szCs w:val="24"/>
              </w:rPr>
            </w:pPr>
            <w:r w:rsidRPr="00F326BD">
              <w:rPr>
                <w:sz w:val="24"/>
                <w:szCs w:val="24"/>
                <w:lang w:val="en-US"/>
              </w:rPr>
              <w:t>4</w:t>
            </w:r>
            <w:r w:rsidRPr="00F326BD">
              <w:rPr>
                <w:sz w:val="24"/>
                <w:szCs w:val="24"/>
              </w:rPr>
              <w:t>,9</w:t>
            </w:r>
          </w:p>
        </w:tc>
        <w:tc>
          <w:tcPr>
            <w:tcW w:w="1070" w:type="dxa"/>
          </w:tcPr>
          <w:p w14:paraId="175BB99E" w14:textId="77777777" w:rsidR="00AF7B0D" w:rsidRPr="00F326BD" w:rsidRDefault="00AF7B0D" w:rsidP="00AF7B0D">
            <w:pPr>
              <w:jc w:val="center"/>
              <w:rPr>
                <w:sz w:val="24"/>
                <w:szCs w:val="24"/>
              </w:rPr>
            </w:pPr>
            <w:r w:rsidRPr="00F326BD">
              <w:rPr>
                <w:sz w:val="24"/>
                <w:szCs w:val="24"/>
              </w:rPr>
              <w:t>5,2</w:t>
            </w:r>
          </w:p>
        </w:tc>
        <w:tc>
          <w:tcPr>
            <w:tcW w:w="1687" w:type="dxa"/>
            <w:shd w:val="clear" w:color="auto" w:fill="auto"/>
          </w:tcPr>
          <w:p w14:paraId="34EC8EAF" w14:textId="77777777" w:rsidR="00AF7B0D" w:rsidRPr="00F326BD" w:rsidRDefault="00AF7B0D" w:rsidP="00AF7B0D">
            <w:pPr>
              <w:jc w:val="center"/>
              <w:rPr>
                <w:sz w:val="24"/>
                <w:szCs w:val="24"/>
              </w:rPr>
            </w:pPr>
            <w:r w:rsidRPr="00F326BD">
              <w:rPr>
                <w:sz w:val="24"/>
                <w:szCs w:val="24"/>
              </w:rPr>
              <w:t>4,6</w:t>
            </w:r>
          </w:p>
        </w:tc>
        <w:tc>
          <w:tcPr>
            <w:tcW w:w="1842" w:type="dxa"/>
            <w:shd w:val="clear" w:color="auto" w:fill="auto"/>
            <w:noWrap/>
          </w:tcPr>
          <w:p w14:paraId="722A9076" w14:textId="77777777" w:rsidR="00AF7B0D" w:rsidRPr="00F326BD" w:rsidRDefault="00AF7B0D" w:rsidP="00AF7B0D">
            <w:pPr>
              <w:jc w:val="center"/>
              <w:rPr>
                <w:sz w:val="24"/>
                <w:szCs w:val="24"/>
              </w:rPr>
            </w:pPr>
            <w:r w:rsidRPr="00F326BD">
              <w:rPr>
                <w:sz w:val="24"/>
                <w:szCs w:val="24"/>
              </w:rPr>
              <w:t>5,2</w:t>
            </w:r>
          </w:p>
        </w:tc>
        <w:tc>
          <w:tcPr>
            <w:tcW w:w="1984" w:type="dxa"/>
            <w:shd w:val="clear" w:color="auto" w:fill="auto"/>
            <w:noWrap/>
            <w:vAlign w:val="center"/>
            <w:hideMark/>
          </w:tcPr>
          <w:p w14:paraId="65F4E43E" w14:textId="77777777" w:rsidR="00AF7B0D" w:rsidRPr="00F326BD" w:rsidRDefault="00AF7B0D" w:rsidP="00AF7B0D">
            <w:pPr>
              <w:jc w:val="center"/>
              <w:rPr>
                <w:sz w:val="24"/>
                <w:szCs w:val="24"/>
              </w:rPr>
            </w:pPr>
            <w:r w:rsidRPr="00F326BD">
              <w:rPr>
                <w:sz w:val="24"/>
                <w:szCs w:val="24"/>
              </w:rPr>
              <w:t>5,2</w:t>
            </w:r>
          </w:p>
        </w:tc>
        <w:tc>
          <w:tcPr>
            <w:tcW w:w="1843" w:type="dxa"/>
            <w:shd w:val="clear" w:color="auto" w:fill="auto"/>
            <w:noWrap/>
            <w:vAlign w:val="center"/>
            <w:hideMark/>
          </w:tcPr>
          <w:p w14:paraId="7EE51595" w14:textId="77777777" w:rsidR="00AF7B0D" w:rsidRPr="00F326BD" w:rsidRDefault="00AF7B0D" w:rsidP="00AF7B0D">
            <w:pPr>
              <w:jc w:val="center"/>
              <w:rPr>
                <w:sz w:val="24"/>
                <w:szCs w:val="24"/>
              </w:rPr>
            </w:pPr>
            <w:r w:rsidRPr="00F326BD">
              <w:rPr>
                <w:sz w:val="24"/>
                <w:szCs w:val="24"/>
              </w:rPr>
              <w:t>5,2</w:t>
            </w:r>
          </w:p>
        </w:tc>
      </w:tr>
      <w:tr w:rsidR="00AF7B0D" w:rsidRPr="00F326BD" w14:paraId="6ABF0860" w14:textId="77777777" w:rsidTr="00F326BD">
        <w:trPr>
          <w:trHeight w:val="20"/>
        </w:trPr>
        <w:tc>
          <w:tcPr>
            <w:tcW w:w="3936" w:type="dxa"/>
            <w:shd w:val="clear" w:color="auto" w:fill="auto"/>
            <w:vAlign w:val="center"/>
            <w:hideMark/>
          </w:tcPr>
          <w:p w14:paraId="20A08841" w14:textId="77777777" w:rsidR="00AF7B0D" w:rsidRPr="00F326BD" w:rsidRDefault="00AF7B0D" w:rsidP="00AF7B0D">
            <w:pPr>
              <w:rPr>
                <w:sz w:val="24"/>
                <w:szCs w:val="24"/>
              </w:rPr>
            </w:pPr>
            <w:r w:rsidRPr="00F326BD">
              <w:rPr>
                <w:sz w:val="24"/>
                <w:szCs w:val="24"/>
              </w:rPr>
              <w:t>Национальная экономика</w:t>
            </w:r>
          </w:p>
        </w:tc>
        <w:tc>
          <w:tcPr>
            <w:tcW w:w="1134" w:type="dxa"/>
            <w:vAlign w:val="center"/>
          </w:tcPr>
          <w:p w14:paraId="4997EC7F" w14:textId="77777777" w:rsidR="00AF7B0D" w:rsidRPr="00F326BD" w:rsidRDefault="00AF7B0D" w:rsidP="00AF7B0D">
            <w:pPr>
              <w:jc w:val="center"/>
              <w:rPr>
                <w:sz w:val="24"/>
                <w:szCs w:val="24"/>
              </w:rPr>
            </w:pPr>
            <w:r w:rsidRPr="00F326BD">
              <w:rPr>
                <w:sz w:val="24"/>
                <w:szCs w:val="24"/>
              </w:rPr>
              <w:t>58,2</w:t>
            </w:r>
          </w:p>
        </w:tc>
        <w:tc>
          <w:tcPr>
            <w:tcW w:w="1339" w:type="dxa"/>
            <w:vAlign w:val="center"/>
          </w:tcPr>
          <w:p w14:paraId="64589788" w14:textId="77777777" w:rsidR="00AF7B0D" w:rsidRPr="00F326BD" w:rsidRDefault="00AF7B0D" w:rsidP="00AF7B0D">
            <w:pPr>
              <w:jc w:val="center"/>
              <w:rPr>
                <w:sz w:val="24"/>
                <w:szCs w:val="24"/>
              </w:rPr>
            </w:pPr>
            <w:r w:rsidRPr="00F326BD">
              <w:rPr>
                <w:sz w:val="24"/>
                <w:szCs w:val="24"/>
              </w:rPr>
              <w:t>25,6</w:t>
            </w:r>
          </w:p>
        </w:tc>
        <w:tc>
          <w:tcPr>
            <w:tcW w:w="1070" w:type="dxa"/>
          </w:tcPr>
          <w:p w14:paraId="35BA1C9D" w14:textId="77777777" w:rsidR="00AF7B0D" w:rsidRPr="00F326BD" w:rsidRDefault="00AF7B0D" w:rsidP="00AF7B0D">
            <w:pPr>
              <w:jc w:val="center"/>
              <w:rPr>
                <w:sz w:val="24"/>
                <w:szCs w:val="24"/>
              </w:rPr>
            </w:pPr>
            <w:r w:rsidRPr="00F326BD">
              <w:rPr>
                <w:sz w:val="24"/>
                <w:szCs w:val="24"/>
              </w:rPr>
              <w:t>41,4</w:t>
            </w:r>
          </w:p>
        </w:tc>
        <w:tc>
          <w:tcPr>
            <w:tcW w:w="1687" w:type="dxa"/>
            <w:shd w:val="clear" w:color="auto" w:fill="auto"/>
          </w:tcPr>
          <w:p w14:paraId="3FE89591" w14:textId="77777777" w:rsidR="00AF7B0D" w:rsidRPr="00F326BD" w:rsidRDefault="00AF7B0D" w:rsidP="00AF7B0D">
            <w:pPr>
              <w:jc w:val="center"/>
              <w:rPr>
                <w:sz w:val="24"/>
                <w:szCs w:val="24"/>
              </w:rPr>
            </w:pPr>
            <w:r w:rsidRPr="00F326BD">
              <w:rPr>
                <w:sz w:val="24"/>
                <w:szCs w:val="24"/>
              </w:rPr>
              <w:t>29,4</w:t>
            </w:r>
          </w:p>
        </w:tc>
        <w:tc>
          <w:tcPr>
            <w:tcW w:w="1842" w:type="dxa"/>
            <w:shd w:val="clear" w:color="auto" w:fill="auto"/>
            <w:noWrap/>
          </w:tcPr>
          <w:p w14:paraId="58BEB00B" w14:textId="77777777" w:rsidR="00AF7B0D" w:rsidRPr="00F326BD" w:rsidRDefault="00AF7B0D" w:rsidP="00AF7B0D">
            <w:pPr>
              <w:jc w:val="center"/>
              <w:rPr>
                <w:sz w:val="24"/>
                <w:szCs w:val="24"/>
              </w:rPr>
            </w:pPr>
            <w:r w:rsidRPr="00F326BD">
              <w:rPr>
                <w:sz w:val="24"/>
                <w:szCs w:val="24"/>
              </w:rPr>
              <w:t>33,0</w:t>
            </w:r>
          </w:p>
        </w:tc>
        <w:tc>
          <w:tcPr>
            <w:tcW w:w="1984" w:type="dxa"/>
            <w:shd w:val="clear" w:color="auto" w:fill="auto"/>
            <w:noWrap/>
            <w:vAlign w:val="center"/>
            <w:hideMark/>
          </w:tcPr>
          <w:p w14:paraId="26748411" w14:textId="77777777" w:rsidR="00AF7B0D" w:rsidRPr="00F326BD" w:rsidRDefault="00AF7B0D" w:rsidP="00AF7B0D">
            <w:pPr>
              <w:jc w:val="center"/>
              <w:rPr>
                <w:sz w:val="24"/>
                <w:szCs w:val="24"/>
              </w:rPr>
            </w:pPr>
            <w:r w:rsidRPr="00F326BD">
              <w:rPr>
                <w:sz w:val="24"/>
                <w:szCs w:val="24"/>
              </w:rPr>
              <w:t>33,0</w:t>
            </w:r>
          </w:p>
        </w:tc>
        <w:tc>
          <w:tcPr>
            <w:tcW w:w="1843" w:type="dxa"/>
            <w:shd w:val="clear" w:color="auto" w:fill="auto"/>
            <w:noWrap/>
            <w:vAlign w:val="center"/>
            <w:hideMark/>
          </w:tcPr>
          <w:p w14:paraId="5EFB537F" w14:textId="77777777" w:rsidR="00AF7B0D" w:rsidRPr="00F326BD" w:rsidRDefault="00AF7B0D" w:rsidP="00AF7B0D">
            <w:pPr>
              <w:jc w:val="center"/>
              <w:rPr>
                <w:sz w:val="24"/>
                <w:szCs w:val="24"/>
              </w:rPr>
            </w:pPr>
            <w:r w:rsidRPr="00F326BD">
              <w:rPr>
                <w:sz w:val="24"/>
                <w:szCs w:val="24"/>
              </w:rPr>
              <w:t>33,0</w:t>
            </w:r>
          </w:p>
        </w:tc>
      </w:tr>
      <w:tr w:rsidR="00AF7B0D" w:rsidRPr="00F326BD" w14:paraId="6AB26359" w14:textId="77777777" w:rsidTr="00F326BD">
        <w:trPr>
          <w:trHeight w:val="20"/>
        </w:trPr>
        <w:tc>
          <w:tcPr>
            <w:tcW w:w="3936" w:type="dxa"/>
            <w:shd w:val="clear" w:color="auto" w:fill="auto"/>
            <w:vAlign w:val="center"/>
            <w:hideMark/>
          </w:tcPr>
          <w:p w14:paraId="3DB13187" w14:textId="77777777" w:rsidR="00AF7B0D" w:rsidRPr="00F326BD" w:rsidRDefault="00AF7B0D" w:rsidP="00AF7B0D">
            <w:pPr>
              <w:rPr>
                <w:sz w:val="24"/>
                <w:szCs w:val="24"/>
              </w:rPr>
            </w:pPr>
            <w:r w:rsidRPr="00F326BD">
              <w:rPr>
                <w:sz w:val="24"/>
                <w:szCs w:val="24"/>
              </w:rPr>
              <w:t>Жилищно-коммунальное хозяйство</w:t>
            </w:r>
          </w:p>
        </w:tc>
        <w:tc>
          <w:tcPr>
            <w:tcW w:w="1134" w:type="dxa"/>
            <w:vAlign w:val="center"/>
          </w:tcPr>
          <w:p w14:paraId="51C5DC09" w14:textId="77777777" w:rsidR="00AF7B0D" w:rsidRPr="00F326BD" w:rsidRDefault="00AF7B0D" w:rsidP="00AF7B0D">
            <w:pPr>
              <w:jc w:val="center"/>
              <w:rPr>
                <w:sz w:val="24"/>
                <w:szCs w:val="24"/>
              </w:rPr>
            </w:pPr>
            <w:r w:rsidRPr="00F326BD">
              <w:rPr>
                <w:sz w:val="24"/>
                <w:szCs w:val="24"/>
              </w:rPr>
              <w:t>17,0</w:t>
            </w:r>
          </w:p>
        </w:tc>
        <w:tc>
          <w:tcPr>
            <w:tcW w:w="1339" w:type="dxa"/>
            <w:vAlign w:val="center"/>
          </w:tcPr>
          <w:p w14:paraId="2E9736DD" w14:textId="77777777" w:rsidR="00AF7B0D" w:rsidRPr="00F326BD" w:rsidRDefault="00AF7B0D" w:rsidP="00AF7B0D">
            <w:pPr>
              <w:jc w:val="center"/>
              <w:rPr>
                <w:sz w:val="24"/>
                <w:szCs w:val="24"/>
              </w:rPr>
            </w:pPr>
            <w:r w:rsidRPr="00F326BD">
              <w:rPr>
                <w:sz w:val="24"/>
                <w:szCs w:val="24"/>
              </w:rPr>
              <w:t>18,7</w:t>
            </w:r>
          </w:p>
        </w:tc>
        <w:tc>
          <w:tcPr>
            <w:tcW w:w="1070" w:type="dxa"/>
          </w:tcPr>
          <w:p w14:paraId="7A207DD8" w14:textId="77777777" w:rsidR="00AF7B0D" w:rsidRPr="00F326BD" w:rsidRDefault="00AF7B0D" w:rsidP="00AF7B0D">
            <w:pPr>
              <w:jc w:val="center"/>
              <w:rPr>
                <w:sz w:val="24"/>
                <w:szCs w:val="24"/>
              </w:rPr>
            </w:pPr>
            <w:r w:rsidRPr="00F326BD">
              <w:rPr>
                <w:sz w:val="24"/>
                <w:szCs w:val="24"/>
              </w:rPr>
              <w:t>21,7</w:t>
            </w:r>
          </w:p>
        </w:tc>
        <w:tc>
          <w:tcPr>
            <w:tcW w:w="1687" w:type="dxa"/>
            <w:shd w:val="clear" w:color="auto" w:fill="auto"/>
          </w:tcPr>
          <w:p w14:paraId="4B88C533" w14:textId="77777777" w:rsidR="00AF7B0D" w:rsidRPr="00F326BD" w:rsidRDefault="00AF7B0D" w:rsidP="00AF7B0D">
            <w:pPr>
              <w:jc w:val="center"/>
              <w:rPr>
                <w:sz w:val="24"/>
                <w:szCs w:val="24"/>
              </w:rPr>
            </w:pPr>
            <w:r w:rsidRPr="00F326BD">
              <w:rPr>
                <w:sz w:val="24"/>
                <w:szCs w:val="24"/>
              </w:rPr>
              <w:t>14,2</w:t>
            </w:r>
          </w:p>
        </w:tc>
        <w:tc>
          <w:tcPr>
            <w:tcW w:w="1842" w:type="dxa"/>
            <w:shd w:val="clear" w:color="auto" w:fill="auto"/>
            <w:noWrap/>
          </w:tcPr>
          <w:p w14:paraId="59020793" w14:textId="77777777" w:rsidR="00AF7B0D" w:rsidRPr="00F326BD" w:rsidRDefault="00AF7B0D" w:rsidP="00AF7B0D">
            <w:pPr>
              <w:jc w:val="center"/>
              <w:rPr>
                <w:sz w:val="24"/>
                <w:szCs w:val="24"/>
              </w:rPr>
            </w:pPr>
            <w:r w:rsidRPr="00F326BD">
              <w:rPr>
                <w:sz w:val="24"/>
                <w:szCs w:val="24"/>
              </w:rPr>
              <w:t>15,9</w:t>
            </w:r>
          </w:p>
        </w:tc>
        <w:tc>
          <w:tcPr>
            <w:tcW w:w="1984" w:type="dxa"/>
            <w:shd w:val="clear" w:color="auto" w:fill="auto"/>
            <w:noWrap/>
            <w:vAlign w:val="center"/>
            <w:hideMark/>
          </w:tcPr>
          <w:p w14:paraId="3DE96845" w14:textId="77777777" w:rsidR="00AF7B0D" w:rsidRPr="00F326BD" w:rsidRDefault="00AF7B0D" w:rsidP="00AF7B0D">
            <w:pPr>
              <w:jc w:val="center"/>
              <w:rPr>
                <w:sz w:val="24"/>
                <w:szCs w:val="24"/>
              </w:rPr>
            </w:pPr>
            <w:r w:rsidRPr="00F326BD">
              <w:rPr>
                <w:sz w:val="24"/>
                <w:szCs w:val="24"/>
              </w:rPr>
              <w:t>15,9</w:t>
            </w:r>
          </w:p>
        </w:tc>
        <w:tc>
          <w:tcPr>
            <w:tcW w:w="1843" w:type="dxa"/>
            <w:shd w:val="clear" w:color="auto" w:fill="auto"/>
            <w:noWrap/>
            <w:vAlign w:val="center"/>
            <w:hideMark/>
          </w:tcPr>
          <w:p w14:paraId="3E51FF0D" w14:textId="77777777" w:rsidR="00AF7B0D" w:rsidRPr="00F326BD" w:rsidRDefault="00AF7B0D" w:rsidP="00AF7B0D">
            <w:pPr>
              <w:jc w:val="center"/>
              <w:rPr>
                <w:sz w:val="24"/>
                <w:szCs w:val="24"/>
              </w:rPr>
            </w:pPr>
            <w:r w:rsidRPr="00F326BD">
              <w:rPr>
                <w:sz w:val="24"/>
                <w:szCs w:val="24"/>
              </w:rPr>
              <w:t>15,9</w:t>
            </w:r>
          </w:p>
        </w:tc>
      </w:tr>
      <w:tr w:rsidR="00AF7B0D" w:rsidRPr="00F326BD" w14:paraId="4845F047" w14:textId="77777777" w:rsidTr="00F326BD">
        <w:trPr>
          <w:trHeight w:val="20"/>
        </w:trPr>
        <w:tc>
          <w:tcPr>
            <w:tcW w:w="3936" w:type="dxa"/>
            <w:shd w:val="clear" w:color="auto" w:fill="auto"/>
            <w:vAlign w:val="center"/>
            <w:hideMark/>
          </w:tcPr>
          <w:p w14:paraId="589A2E10" w14:textId="77777777" w:rsidR="00AF7B0D" w:rsidRPr="00F326BD" w:rsidRDefault="00AF7B0D" w:rsidP="00AF7B0D">
            <w:pPr>
              <w:rPr>
                <w:sz w:val="24"/>
                <w:szCs w:val="24"/>
              </w:rPr>
            </w:pPr>
            <w:r w:rsidRPr="00F326BD">
              <w:rPr>
                <w:sz w:val="24"/>
                <w:szCs w:val="24"/>
              </w:rPr>
              <w:t>Охрана окружающей среды</w:t>
            </w:r>
          </w:p>
        </w:tc>
        <w:tc>
          <w:tcPr>
            <w:tcW w:w="1134" w:type="dxa"/>
            <w:vAlign w:val="center"/>
          </w:tcPr>
          <w:p w14:paraId="2DE608C2" w14:textId="77777777" w:rsidR="00AF7B0D" w:rsidRPr="00F326BD" w:rsidRDefault="00AF7B0D" w:rsidP="00AF7B0D">
            <w:pPr>
              <w:jc w:val="center"/>
              <w:rPr>
                <w:sz w:val="24"/>
                <w:szCs w:val="24"/>
                <w:lang w:val="en-US"/>
              </w:rPr>
            </w:pPr>
          </w:p>
        </w:tc>
        <w:tc>
          <w:tcPr>
            <w:tcW w:w="1339" w:type="dxa"/>
            <w:vAlign w:val="center"/>
          </w:tcPr>
          <w:p w14:paraId="6CEAD85C" w14:textId="77777777" w:rsidR="00AF7B0D" w:rsidRPr="00F326BD" w:rsidRDefault="00AF7B0D" w:rsidP="00AF7B0D">
            <w:pPr>
              <w:jc w:val="center"/>
              <w:rPr>
                <w:sz w:val="24"/>
                <w:szCs w:val="24"/>
                <w:lang w:val="en-US"/>
              </w:rPr>
            </w:pPr>
          </w:p>
        </w:tc>
        <w:tc>
          <w:tcPr>
            <w:tcW w:w="1070" w:type="dxa"/>
          </w:tcPr>
          <w:p w14:paraId="087B321E" w14:textId="77777777" w:rsidR="00AF7B0D" w:rsidRPr="00F326BD" w:rsidRDefault="00AF7B0D" w:rsidP="00AF7B0D">
            <w:pPr>
              <w:jc w:val="center"/>
              <w:rPr>
                <w:sz w:val="24"/>
                <w:szCs w:val="24"/>
              </w:rPr>
            </w:pPr>
          </w:p>
        </w:tc>
        <w:tc>
          <w:tcPr>
            <w:tcW w:w="1687" w:type="dxa"/>
            <w:shd w:val="clear" w:color="auto" w:fill="auto"/>
          </w:tcPr>
          <w:p w14:paraId="793E6390" w14:textId="77777777" w:rsidR="00AF7B0D" w:rsidRPr="00F326BD" w:rsidRDefault="00AF7B0D" w:rsidP="00AF7B0D">
            <w:pPr>
              <w:jc w:val="center"/>
              <w:rPr>
                <w:sz w:val="24"/>
                <w:szCs w:val="24"/>
              </w:rPr>
            </w:pPr>
          </w:p>
        </w:tc>
        <w:tc>
          <w:tcPr>
            <w:tcW w:w="1842" w:type="dxa"/>
            <w:shd w:val="clear" w:color="auto" w:fill="auto"/>
            <w:noWrap/>
          </w:tcPr>
          <w:p w14:paraId="697E9421" w14:textId="77777777" w:rsidR="00AF7B0D" w:rsidRPr="00F326BD" w:rsidRDefault="00AF7B0D" w:rsidP="00AF7B0D">
            <w:pPr>
              <w:jc w:val="center"/>
              <w:rPr>
                <w:sz w:val="24"/>
                <w:szCs w:val="24"/>
              </w:rPr>
            </w:pPr>
          </w:p>
        </w:tc>
        <w:tc>
          <w:tcPr>
            <w:tcW w:w="1984" w:type="dxa"/>
            <w:shd w:val="clear" w:color="auto" w:fill="auto"/>
            <w:noWrap/>
            <w:vAlign w:val="center"/>
          </w:tcPr>
          <w:p w14:paraId="3805A9E7" w14:textId="77777777" w:rsidR="00AF7B0D" w:rsidRPr="00F326BD" w:rsidRDefault="00AF7B0D" w:rsidP="00AF7B0D">
            <w:pPr>
              <w:jc w:val="center"/>
              <w:rPr>
                <w:sz w:val="24"/>
                <w:szCs w:val="24"/>
              </w:rPr>
            </w:pPr>
          </w:p>
        </w:tc>
        <w:tc>
          <w:tcPr>
            <w:tcW w:w="1843" w:type="dxa"/>
            <w:shd w:val="clear" w:color="auto" w:fill="auto"/>
            <w:noWrap/>
            <w:vAlign w:val="center"/>
          </w:tcPr>
          <w:p w14:paraId="4C53DCAE" w14:textId="77777777" w:rsidR="00AF7B0D" w:rsidRPr="00F326BD" w:rsidRDefault="00AF7B0D" w:rsidP="00AF7B0D">
            <w:pPr>
              <w:jc w:val="center"/>
              <w:rPr>
                <w:sz w:val="24"/>
                <w:szCs w:val="24"/>
              </w:rPr>
            </w:pPr>
          </w:p>
        </w:tc>
      </w:tr>
      <w:tr w:rsidR="00AF7B0D" w:rsidRPr="00F326BD" w14:paraId="5F91A366" w14:textId="77777777" w:rsidTr="00F326BD">
        <w:trPr>
          <w:trHeight w:val="20"/>
        </w:trPr>
        <w:tc>
          <w:tcPr>
            <w:tcW w:w="3936" w:type="dxa"/>
            <w:shd w:val="clear" w:color="auto" w:fill="auto"/>
            <w:vAlign w:val="center"/>
            <w:hideMark/>
          </w:tcPr>
          <w:p w14:paraId="3E1FB14E" w14:textId="77777777" w:rsidR="00AF7B0D" w:rsidRPr="00F326BD" w:rsidRDefault="00AF7B0D" w:rsidP="00AF7B0D">
            <w:pPr>
              <w:rPr>
                <w:sz w:val="24"/>
                <w:szCs w:val="24"/>
              </w:rPr>
            </w:pPr>
            <w:r w:rsidRPr="00F326BD">
              <w:rPr>
                <w:sz w:val="24"/>
                <w:szCs w:val="24"/>
              </w:rPr>
              <w:t>Образование</w:t>
            </w:r>
          </w:p>
        </w:tc>
        <w:tc>
          <w:tcPr>
            <w:tcW w:w="1134" w:type="dxa"/>
            <w:vAlign w:val="center"/>
          </w:tcPr>
          <w:p w14:paraId="60E1CB2F" w14:textId="77777777" w:rsidR="00AF7B0D" w:rsidRPr="00F326BD" w:rsidRDefault="00AF7B0D" w:rsidP="00AF7B0D">
            <w:pPr>
              <w:jc w:val="center"/>
              <w:rPr>
                <w:sz w:val="24"/>
                <w:szCs w:val="24"/>
              </w:rPr>
            </w:pPr>
            <w:r w:rsidRPr="00F326BD">
              <w:rPr>
                <w:sz w:val="24"/>
                <w:szCs w:val="24"/>
              </w:rPr>
              <w:t>283,3</w:t>
            </w:r>
          </w:p>
        </w:tc>
        <w:tc>
          <w:tcPr>
            <w:tcW w:w="1339" w:type="dxa"/>
            <w:vAlign w:val="center"/>
          </w:tcPr>
          <w:p w14:paraId="513CBFB6" w14:textId="77777777" w:rsidR="00AF7B0D" w:rsidRPr="00F326BD" w:rsidRDefault="00AF7B0D" w:rsidP="00AF7B0D">
            <w:pPr>
              <w:jc w:val="center"/>
              <w:rPr>
                <w:sz w:val="24"/>
                <w:szCs w:val="24"/>
              </w:rPr>
            </w:pPr>
            <w:r w:rsidRPr="00F326BD">
              <w:rPr>
                <w:sz w:val="24"/>
                <w:szCs w:val="24"/>
              </w:rPr>
              <w:t>308,8</w:t>
            </w:r>
          </w:p>
        </w:tc>
        <w:tc>
          <w:tcPr>
            <w:tcW w:w="1070" w:type="dxa"/>
          </w:tcPr>
          <w:p w14:paraId="229389B4" w14:textId="77777777" w:rsidR="00AF7B0D" w:rsidRPr="00F326BD" w:rsidRDefault="00AF7B0D" w:rsidP="00AF7B0D">
            <w:pPr>
              <w:jc w:val="center"/>
              <w:rPr>
                <w:sz w:val="24"/>
                <w:szCs w:val="24"/>
              </w:rPr>
            </w:pPr>
            <w:r w:rsidRPr="00F326BD">
              <w:rPr>
                <w:sz w:val="24"/>
                <w:szCs w:val="24"/>
              </w:rPr>
              <w:t>318,3</w:t>
            </w:r>
          </w:p>
        </w:tc>
        <w:tc>
          <w:tcPr>
            <w:tcW w:w="1687" w:type="dxa"/>
            <w:shd w:val="clear" w:color="auto" w:fill="auto"/>
          </w:tcPr>
          <w:p w14:paraId="1116770A" w14:textId="77777777" w:rsidR="00AF7B0D" w:rsidRPr="00F326BD" w:rsidRDefault="00AF7B0D" w:rsidP="00AF7B0D">
            <w:pPr>
              <w:jc w:val="center"/>
              <w:rPr>
                <w:sz w:val="24"/>
                <w:szCs w:val="24"/>
              </w:rPr>
            </w:pPr>
            <w:r w:rsidRPr="00F326BD">
              <w:rPr>
                <w:sz w:val="24"/>
                <w:szCs w:val="24"/>
              </w:rPr>
              <w:t>304,6</w:t>
            </w:r>
          </w:p>
        </w:tc>
        <w:tc>
          <w:tcPr>
            <w:tcW w:w="1842" w:type="dxa"/>
            <w:shd w:val="clear" w:color="auto" w:fill="auto"/>
            <w:noWrap/>
          </w:tcPr>
          <w:p w14:paraId="25E17A66" w14:textId="77777777" w:rsidR="00AF7B0D" w:rsidRPr="00F326BD" w:rsidRDefault="00AF7B0D" w:rsidP="00AF7B0D">
            <w:pPr>
              <w:jc w:val="center"/>
              <w:rPr>
                <w:sz w:val="24"/>
                <w:szCs w:val="24"/>
              </w:rPr>
            </w:pPr>
            <w:r w:rsidRPr="00F326BD">
              <w:rPr>
                <w:sz w:val="24"/>
                <w:szCs w:val="24"/>
              </w:rPr>
              <w:t>342,8</w:t>
            </w:r>
          </w:p>
        </w:tc>
        <w:tc>
          <w:tcPr>
            <w:tcW w:w="1984" w:type="dxa"/>
            <w:shd w:val="clear" w:color="auto" w:fill="auto"/>
            <w:noWrap/>
            <w:vAlign w:val="center"/>
            <w:hideMark/>
          </w:tcPr>
          <w:p w14:paraId="562164A2" w14:textId="77777777" w:rsidR="00AF7B0D" w:rsidRPr="00F326BD" w:rsidRDefault="00AF7B0D" w:rsidP="00AF7B0D">
            <w:pPr>
              <w:jc w:val="center"/>
              <w:rPr>
                <w:sz w:val="24"/>
                <w:szCs w:val="24"/>
              </w:rPr>
            </w:pPr>
            <w:r w:rsidRPr="00F326BD">
              <w:rPr>
                <w:sz w:val="24"/>
                <w:szCs w:val="24"/>
              </w:rPr>
              <w:t>342,8</w:t>
            </w:r>
          </w:p>
        </w:tc>
        <w:tc>
          <w:tcPr>
            <w:tcW w:w="1843" w:type="dxa"/>
            <w:shd w:val="clear" w:color="auto" w:fill="auto"/>
            <w:noWrap/>
            <w:vAlign w:val="center"/>
            <w:hideMark/>
          </w:tcPr>
          <w:p w14:paraId="5A1E82ED" w14:textId="77777777" w:rsidR="00AF7B0D" w:rsidRPr="00F326BD" w:rsidRDefault="00AF7B0D" w:rsidP="00AF7B0D">
            <w:pPr>
              <w:jc w:val="center"/>
              <w:rPr>
                <w:sz w:val="24"/>
                <w:szCs w:val="24"/>
              </w:rPr>
            </w:pPr>
            <w:r w:rsidRPr="00F326BD">
              <w:rPr>
                <w:sz w:val="24"/>
                <w:szCs w:val="24"/>
              </w:rPr>
              <w:t>342,8</w:t>
            </w:r>
          </w:p>
        </w:tc>
      </w:tr>
      <w:tr w:rsidR="00AF7B0D" w:rsidRPr="00F326BD" w14:paraId="1A42BA10" w14:textId="77777777" w:rsidTr="00F326BD">
        <w:trPr>
          <w:trHeight w:val="20"/>
        </w:trPr>
        <w:tc>
          <w:tcPr>
            <w:tcW w:w="3936" w:type="dxa"/>
            <w:shd w:val="clear" w:color="auto" w:fill="auto"/>
            <w:vAlign w:val="center"/>
            <w:hideMark/>
          </w:tcPr>
          <w:p w14:paraId="71367012" w14:textId="77777777" w:rsidR="00AF7B0D" w:rsidRPr="00F326BD" w:rsidRDefault="00AF7B0D" w:rsidP="00AF7B0D">
            <w:pPr>
              <w:rPr>
                <w:sz w:val="24"/>
                <w:szCs w:val="24"/>
              </w:rPr>
            </w:pPr>
            <w:r w:rsidRPr="00F326BD">
              <w:rPr>
                <w:sz w:val="24"/>
                <w:szCs w:val="24"/>
              </w:rPr>
              <w:t>Культура, кинематография</w:t>
            </w:r>
          </w:p>
        </w:tc>
        <w:tc>
          <w:tcPr>
            <w:tcW w:w="1134" w:type="dxa"/>
            <w:vAlign w:val="center"/>
          </w:tcPr>
          <w:p w14:paraId="50765195" w14:textId="77777777" w:rsidR="00AF7B0D" w:rsidRPr="00F326BD" w:rsidRDefault="00AF7B0D" w:rsidP="00AF7B0D">
            <w:pPr>
              <w:jc w:val="center"/>
              <w:rPr>
                <w:sz w:val="24"/>
                <w:szCs w:val="24"/>
              </w:rPr>
            </w:pPr>
            <w:r w:rsidRPr="00F326BD">
              <w:rPr>
                <w:sz w:val="24"/>
                <w:szCs w:val="24"/>
              </w:rPr>
              <w:t>53,2</w:t>
            </w:r>
          </w:p>
        </w:tc>
        <w:tc>
          <w:tcPr>
            <w:tcW w:w="1339" w:type="dxa"/>
            <w:vAlign w:val="center"/>
          </w:tcPr>
          <w:p w14:paraId="6624A275" w14:textId="77777777" w:rsidR="00AF7B0D" w:rsidRPr="00F326BD" w:rsidRDefault="00AF7B0D" w:rsidP="00AF7B0D">
            <w:pPr>
              <w:jc w:val="center"/>
              <w:rPr>
                <w:sz w:val="24"/>
                <w:szCs w:val="24"/>
              </w:rPr>
            </w:pPr>
            <w:r w:rsidRPr="00F326BD">
              <w:rPr>
                <w:sz w:val="24"/>
                <w:szCs w:val="24"/>
              </w:rPr>
              <w:t>66,7</w:t>
            </w:r>
          </w:p>
        </w:tc>
        <w:tc>
          <w:tcPr>
            <w:tcW w:w="1070" w:type="dxa"/>
          </w:tcPr>
          <w:p w14:paraId="267960D6" w14:textId="77777777" w:rsidR="00AF7B0D" w:rsidRPr="00F326BD" w:rsidRDefault="00AF7B0D" w:rsidP="00AF7B0D">
            <w:pPr>
              <w:jc w:val="center"/>
              <w:rPr>
                <w:sz w:val="24"/>
                <w:szCs w:val="24"/>
              </w:rPr>
            </w:pPr>
            <w:r w:rsidRPr="00F326BD">
              <w:rPr>
                <w:sz w:val="24"/>
                <w:szCs w:val="24"/>
              </w:rPr>
              <w:t>62,9</w:t>
            </w:r>
          </w:p>
        </w:tc>
        <w:tc>
          <w:tcPr>
            <w:tcW w:w="1687" w:type="dxa"/>
            <w:shd w:val="clear" w:color="auto" w:fill="auto"/>
          </w:tcPr>
          <w:p w14:paraId="1984AEA9" w14:textId="77777777" w:rsidR="00AF7B0D" w:rsidRPr="00F326BD" w:rsidRDefault="00AF7B0D" w:rsidP="00AF7B0D">
            <w:pPr>
              <w:jc w:val="center"/>
              <w:rPr>
                <w:sz w:val="24"/>
                <w:szCs w:val="24"/>
              </w:rPr>
            </w:pPr>
            <w:r w:rsidRPr="00F326BD">
              <w:rPr>
                <w:sz w:val="24"/>
                <w:szCs w:val="24"/>
              </w:rPr>
              <w:t>70,7</w:t>
            </w:r>
          </w:p>
        </w:tc>
        <w:tc>
          <w:tcPr>
            <w:tcW w:w="1842" w:type="dxa"/>
            <w:shd w:val="clear" w:color="auto" w:fill="auto"/>
            <w:noWrap/>
          </w:tcPr>
          <w:p w14:paraId="122D56B9" w14:textId="77777777" w:rsidR="00AF7B0D" w:rsidRPr="00F326BD" w:rsidRDefault="00AF7B0D" w:rsidP="00AF7B0D">
            <w:pPr>
              <w:jc w:val="center"/>
              <w:rPr>
                <w:sz w:val="24"/>
                <w:szCs w:val="24"/>
              </w:rPr>
            </w:pPr>
            <w:r w:rsidRPr="00F326BD">
              <w:rPr>
                <w:sz w:val="24"/>
                <w:szCs w:val="24"/>
              </w:rPr>
              <w:t>79,6</w:t>
            </w:r>
          </w:p>
        </w:tc>
        <w:tc>
          <w:tcPr>
            <w:tcW w:w="1984" w:type="dxa"/>
            <w:shd w:val="clear" w:color="auto" w:fill="auto"/>
            <w:noWrap/>
            <w:vAlign w:val="center"/>
            <w:hideMark/>
          </w:tcPr>
          <w:p w14:paraId="7064BC10" w14:textId="77777777" w:rsidR="00AF7B0D" w:rsidRPr="00F326BD" w:rsidRDefault="00AF7B0D" w:rsidP="00AF7B0D">
            <w:pPr>
              <w:jc w:val="center"/>
              <w:rPr>
                <w:sz w:val="24"/>
                <w:szCs w:val="24"/>
              </w:rPr>
            </w:pPr>
            <w:r w:rsidRPr="00F326BD">
              <w:rPr>
                <w:sz w:val="24"/>
                <w:szCs w:val="24"/>
              </w:rPr>
              <w:t>79,6</w:t>
            </w:r>
          </w:p>
        </w:tc>
        <w:tc>
          <w:tcPr>
            <w:tcW w:w="1843" w:type="dxa"/>
            <w:shd w:val="clear" w:color="auto" w:fill="auto"/>
            <w:noWrap/>
            <w:vAlign w:val="center"/>
            <w:hideMark/>
          </w:tcPr>
          <w:p w14:paraId="638FAF3E" w14:textId="77777777" w:rsidR="00AF7B0D" w:rsidRPr="00F326BD" w:rsidRDefault="00AF7B0D" w:rsidP="00AF7B0D">
            <w:pPr>
              <w:jc w:val="center"/>
              <w:rPr>
                <w:sz w:val="24"/>
                <w:szCs w:val="24"/>
              </w:rPr>
            </w:pPr>
            <w:r w:rsidRPr="00F326BD">
              <w:rPr>
                <w:sz w:val="24"/>
                <w:szCs w:val="24"/>
              </w:rPr>
              <w:t>79,6</w:t>
            </w:r>
          </w:p>
        </w:tc>
      </w:tr>
      <w:tr w:rsidR="00AF7B0D" w:rsidRPr="00F326BD" w14:paraId="4AD9AD92" w14:textId="77777777" w:rsidTr="00F326BD">
        <w:trPr>
          <w:trHeight w:val="20"/>
        </w:trPr>
        <w:tc>
          <w:tcPr>
            <w:tcW w:w="3936" w:type="dxa"/>
            <w:shd w:val="clear" w:color="auto" w:fill="auto"/>
            <w:vAlign w:val="center"/>
            <w:hideMark/>
          </w:tcPr>
          <w:p w14:paraId="0CE8B7CE" w14:textId="77777777" w:rsidR="00AF7B0D" w:rsidRPr="00F326BD" w:rsidRDefault="00AF7B0D" w:rsidP="00AF7B0D">
            <w:pPr>
              <w:rPr>
                <w:sz w:val="24"/>
                <w:szCs w:val="24"/>
              </w:rPr>
            </w:pPr>
            <w:r w:rsidRPr="00F326BD">
              <w:rPr>
                <w:sz w:val="24"/>
                <w:szCs w:val="24"/>
              </w:rPr>
              <w:t>Социальная политика</w:t>
            </w:r>
          </w:p>
        </w:tc>
        <w:tc>
          <w:tcPr>
            <w:tcW w:w="1134" w:type="dxa"/>
            <w:vAlign w:val="center"/>
          </w:tcPr>
          <w:p w14:paraId="56E011F5" w14:textId="77777777" w:rsidR="00AF7B0D" w:rsidRPr="00F326BD" w:rsidRDefault="00AF7B0D" w:rsidP="00AF7B0D">
            <w:pPr>
              <w:jc w:val="center"/>
              <w:rPr>
                <w:sz w:val="24"/>
                <w:szCs w:val="24"/>
              </w:rPr>
            </w:pPr>
            <w:r w:rsidRPr="00F326BD">
              <w:rPr>
                <w:sz w:val="24"/>
                <w:szCs w:val="24"/>
              </w:rPr>
              <w:t>147,2</w:t>
            </w:r>
          </w:p>
        </w:tc>
        <w:tc>
          <w:tcPr>
            <w:tcW w:w="1339" w:type="dxa"/>
            <w:vAlign w:val="center"/>
          </w:tcPr>
          <w:p w14:paraId="6D1DBFB7" w14:textId="77777777" w:rsidR="00AF7B0D" w:rsidRPr="00F326BD" w:rsidRDefault="00AF7B0D" w:rsidP="00AF7B0D">
            <w:pPr>
              <w:jc w:val="center"/>
              <w:rPr>
                <w:sz w:val="24"/>
                <w:szCs w:val="24"/>
              </w:rPr>
            </w:pPr>
            <w:r w:rsidRPr="00F326BD">
              <w:rPr>
                <w:sz w:val="24"/>
                <w:szCs w:val="24"/>
              </w:rPr>
              <w:t>141,0</w:t>
            </w:r>
          </w:p>
        </w:tc>
        <w:tc>
          <w:tcPr>
            <w:tcW w:w="1070" w:type="dxa"/>
          </w:tcPr>
          <w:p w14:paraId="2950B5E9" w14:textId="77777777" w:rsidR="00AF7B0D" w:rsidRPr="00F326BD" w:rsidRDefault="00AF7B0D" w:rsidP="00AF7B0D">
            <w:pPr>
              <w:jc w:val="center"/>
              <w:rPr>
                <w:sz w:val="24"/>
                <w:szCs w:val="24"/>
              </w:rPr>
            </w:pPr>
            <w:r w:rsidRPr="00F326BD">
              <w:rPr>
                <w:sz w:val="24"/>
                <w:szCs w:val="24"/>
              </w:rPr>
              <w:t>145,9</w:t>
            </w:r>
          </w:p>
        </w:tc>
        <w:tc>
          <w:tcPr>
            <w:tcW w:w="1687" w:type="dxa"/>
            <w:shd w:val="clear" w:color="auto" w:fill="auto"/>
          </w:tcPr>
          <w:p w14:paraId="185F6AD0" w14:textId="77777777" w:rsidR="00AF7B0D" w:rsidRPr="00F326BD" w:rsidRDefault="00AF7B0D" w:rsidP="00AF7B0D">
            <w:pPr>
              <w:jc w:val="center"/>
              <w:rPr>
                <w:sz w:val="24"/>
                <w:szCs w:val="24"/>
              </w:rPr>
            </w:pPr>
            <w:r w:rsidRPr="00F326BD">
              <w:rPr>
                <w:sz w:val="24"/>
                <w:szCs w:val="24"/>
              </w:rPr>
              <w:t>122,7</w:t>
            </w:r>
          </w:p>
        </w:tc>
        <w:tc>
          <w:tcPr>
            <w:tcW w:w="1842" w:type="dxa"/>
            <w:shd w:val="clear" w:color="auto" w:fill="auto"/>
            <w:noWrap/>
          </w:tcPr>
          <w:p w14:paraId="1F9165C3" w14:textId="77777777" w:rsidR="00AF7B0D" w:rsidRPr="00F326BD" w:rsidRDefault="00AF7B0D" w:rsidP="00AF7B0D">
            <w:pPr>
              <w:jc w:val="center"/>
              <w:rPr>
                <w:sz w:val="24"/>
                <w:szCs w:val="24"/>
              </w:rPr>
            </w:pPr>
            <w:r w:rsidRPr="00F326BD">
              <w:rPr>
                <w:sz w:val="24"/>
                <w:szCs w:val="24"/>
              </w:rPr>
              <w:t>138,1</w:t>
            </w:r>
          </w:p>
        </w:tc>
        <w:tc>
          <w:tcPr>
            <w:tcW w:w="1984" w:type="dxa"/>
            <w:shd w:val="clear" w:color="auto" w:fill="auto"/>
            <w:noWrap/>
            <w:vAlign w:val="center"/>
            <w:hideMark/>
          </w:tcPr>
          <w:p w14:paraId="27F9A629" w14:textId="77777777" w:rsidR="00AF7B0D" w:rsidRPr="00F326BD" w:rsidRDefault="00AF7B0D" w:rsidP="00AF7B0D">
            <w:pPr>
              <w:jc w:val="center"/>
              <w:rPr>
                <w:sz w:val="24"/>
                <w:szCs w:val="24"/>
              </w:rPr>
            </w:pPr>
            <w:r w:rsidRPr="00F326BD">
              <w:rPr>
                <w:sz w:val="24"/>
                <w:szCs w:val="24"/>
              </w:rPr>
              <w:t>138,1</w:t>
            </w:r>
          </w:p>
        </w:tc>
        <w:tc>
          <w:tcPr>
            <w:tcW w:w="1843" w:type="dxa"/>
            <w:shd w:val="clear" w:color="auto" w:fill="auto"/>
            <w:noWrap/>
            <w:vAlign w:val="center"/>
            <w:hideMark/>
          </w:tcPr>
          <w:p w14:paraId="2F682ED7" w14:textId="77777777" w:rsidR="00AF7B0D" w:rsidRPr="00F326BD" w:rsidRDefault="00AF7B0D" w:rsidP="00AF7B0D">
            <w:pPr>
              <w:jc w:val="center"/>
              <w:rPr>
                <w:sz w:val="24"/>
                <w:szCs w:val="24"/>
              </w:rPr>
            </w:pPr>
            <w:r w:rsidRPr="00F326BD">
              <w:rPr>
                <w:sz w:val="24"/>
                <w:szCs w:val="24"/>
              </w:rPr>
              <w:t>138,1</w:t>
            </w:r>
          </w:p>
        </w:tc>
      </w:tr>
      <w:tr w:rsidR="00AF7B0D" w:rsidRPr="00F326BD" w14:paraId="29D97E7F" w14:textId="77777777" w:rsidTr="00F326BD">
        <w:trPr>
          <w:trHeight w:val="20"/>
        </w:trPr>
        <w:tc>
          <w:tcPr>
            <w:tcW w:w="3936" w:type="dxa"/>
            <w:shd w:val="clear" w:color="auto" w:fill="auto"/>
            <w:vAlign w:val="center"/>
            <w:hideMark/>
          </w:tcPr>
          <w:p w14:paraId="1BE48E1C" w14:textId="77777777" w:rsidR="00AF7B0D" w:rsidRPr="00F326BD" w:rsidRDefault="00AF7B0D" w:rsidP="00AF7B0D">
            <w:pPr>
              <w:rPr>
                <w:sz w:val="24"/>
                <w:szCs w:val="24"/>
              </w:rPr>
            </w:pPr>
            <w:r w:rsidRPr="00F326BD">
              <w:rPr>
                <w:sz w:val="24"/>
                <w:szCs w:val="24"/>
              </w:rPr>
              <w:t>Физическая культура и спорт</w:t>
            </w:r>
          </w:p>
        </w:tc>
        <w:tc>
          <w:tcPr>
            <w:tcW w:w="1134" w:type="dxa"/>
            <w:vAlign w:val="center"/>
          </w:tcPr>
          <w:p w14:paraId="2A2C9A5F" w14:textId="77777777" w:rsidR="00AF7B0D" w:rsidRPr="00F326BD" w:rsidRDefault="00AF7B0D" w:rsidP="00AF7B0D">
            <w:pPr>
              <w:jc w:val="center"/>
              <w:rPr>
                <w:sz w:val="24"/>
                <w:szCs w:val="24"/>
              </w:rPr>
            </w:pPr>
            <w:r w:rsidRPr="00F326BD">
              <w:rPr>
                <w:sz w:val="24"/>
                <w:szCs w:val="24"/>
              </w:rPr>
              <w:t>1,1</w:t>
            </w:r>
          </w:p>
        </w:tc>
        <w:tc>
          <w:tcPr>
            <w:tcW w:w="1339" w:type="dxa"/>
            <w:vAlign w:val="center"/>
          </w:tcPr>
          <w:p w14:paraId="0C2AEBF5" w14:textId="77777777" w:rsidR="00AF7B0D" w:rsidRPr="00F326BD" w:rsidRDefault="00AF7B0D" w:rsidP="00AF7B0D">
            <w:pPr>
              <w:jc w:val="center"/>
              <w:rPr>
                <w:sz w:val="24"/>
                <w:szCs w:val="24"/>
              </w:rPr>
            </w:pPr>
            <w:r w:rsidRPr="00F326BD">
              <w:rPr>
                <w:sz w:val="24"/>
                <w:szCs w:val="24"/>
              </w:rPr>
              <w:t>45,1</w:t>
            </w:r>
          </w:p>
        </w:tc>
        <w:tc>
          <w:tcPr>
            <w:tcW w:w="1070" w:type="dxa"/>
          </w:tcPr>
          <w:p w14:paraId="65AAC761" w14:textId="77777777" w:rsidR="00AF7B0D" w:rsidRPr="00F326BD" w:rsidRDefault="00AF7B0D" w:rsidP="00AF7B0D">
            <w:pPr>
              <w:jc w:val="center"/>
              <w:rPr>
                <w:sz w:val="24"/>
                <w:szCs w:val="24"/>
              </w:rPr>
            </w:pPr>
            <w:r w:rsidRPr="00F326BD">
              <w:rPr>
                <w:sz w:val="24"/>
                <w:szCs w:val="24"/>
              </w:rPr>
              <w:t>8,4</w:t>
            </w:r>
          </w:p>
        </w:tc>
        <w:tc>
          <w:tcPr>
            <w:tcW w:w="1687" w:type="dxa"/>
            <w:shd w:val="clear" w:color="auto" w:fill="auto"/>
          </w:tcPr>
          <w:p w14:paraId="63AFC8FA" w14:textId="77777777" w:rsidR="00AF7B0D" w:rsidRPr="00F326BD" w:rsidRDefault="00AF7B0D" w:rsidP="00AF7B0D">
            <w:pPr>
              <w:jc w:val="center"/>
              <w:rPr>
                <w:sz w:val="24"/>
                <w:szCs w:val="24"/>
              </w:rPr>
            </w:pPr>
            <w:r w:rsidRPr="00F326BD">
              <w:rPr>
                <w:sz w:val="24"/>
                <w:szCs w:val="24"/>
              </w:rPr>
              <w:t>7,4</w:t>
            </w:r>
          </w:p>
        </w:tc>
        <w:tc>
          <w:tcPr>
            <w:tcW w:w="1842" w:type="dxa"/>
            <w:shd w:val="clear" w:color="auto" w:fill="auto"/>
            <w:noWrap/>
          </w:tcPr>
          <w:p w14:paraId="69BDF882" w14:textId="77777777" w:rsidR="00AF7B0D" w:rsidRPr="00F326BD" w:rsidRDefault="00AF7B0D" w:rsidP="00AF7B0D">
            <w:pPr>
              <w:jc w:val="center"/>
              <w:rPr>
                <w:sz w:val="24"/>
                <w:szCs w:val="24"/>
              </w:rPr>
            </w:pPr>
            <w:r w:rsidRPr="00F326BD">
              <w:rPr>
                <w:sz w:val="24"/>
                <w:szCs w:val="24"/>
              </w:rPr>
              <w:t>8,4</w:t>
            </w:r>
          </w:p>
        </w:tc>
        <w:tc>
          <w:tcPr>
            <w:tcW w:w="1984" w:type="dxa"/>
            <w:shd w:val="clear" w:color="auto" w:fill="auto"/>
            <w:noWrap/>
            <w:vAlign w:val="center"/>
            <w:hideMark/>
          </w:tcPr>
          <w:p w14:paraId="37F37D53" w14:textId="77777777" w:rsidR="00AF7B0D" w:rsidRPr="00F326BD" w:rsidRDefault="00AF7B0D" w:rsidP="00AF7B0D">
            <w:pPr>
              <w:jc w:val="center"/>
              <w:rPr>
                <w:sz w:val="24"/>
                <w:szCs w:val="24"/>
              </w:rPr>
            </w:pPr>
            <w:r w:rsidRPr="00F326BD">
              <w:rPr>
                <w:sz w:val="24"/>
                <w:szCs w:val="24"/>
              </w:rPr>
              <w:t>8,4</w:t>
            </w:r>
          </w:p>
        </w:tc>
        <w:tc>
          <w:tcPr>
            <w:tcW w:w="1843" w:type="dxa"/>
            <w:shd w:val="clear" w:color="auto" w:fill="auto"/>
            <w:noWrap/>
            <w:vAlign w:val="center"/>
            <w:hideMark/>
          </w:tcPr>
          <w:p w14:paraId="131BBAC9" w14:textId="77777777" w:rsidR="00AF7B0D" w:rsidRPr="00F326BD" w:rsidRDefault="00AF7B0D" w:rsidP="00AF7B0D">
            <w:pPr>
              <w:jc w:val="center"/>
              <w:rPr>
                <w:sz w:val="24"/>
                <w:szCs w:val="24"/>
              </w:rPr>
            </w:pPr>
            <w:r w:rsidRPr="00F326BD">
              <w:rPr>
                <w:sz w:val="24"/>
                <w:szCs w:val="24"/>
              </w:rPr>
              <w:t>8,4</w:t>
            </w:r>
          </w:p>
        </w:tc>
      </w:tr>
    </w:tbl>
    <w:p w14:paraId="22D07E52" w14:textId="4179D5A6" w:rsidR="00AF7B0D" w:rsidRDefault="00AF7B0D" w:rsidP="00F326BD">
      <w:pPr>
        <w:jc w:val="right"/>
      </w:pPr>
    </w:p>
    <w:sectPr w:rsidR="00AF7B0D" w:rsidSect="00F14FED">
      <w:pgSz w:w="16838" w:h="11906" w:orient="landscape"/>
      <w:pgMar w:top="1134" w:right="567"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3594E" w14:textId="77777777" w:rsidR="007A57CC" w:rsidRDefault="007A57CC" w:rsidP="001A516E">
      <w:r>
        <w:separator/>
      </w:r>
    </w:p>
  </w:endnote>
  <w:endnote w:type="continuationSeparator" w:id="0">
    <w:p w14:paraId="5B8434A5" w14:textId="77777777" w:rsidR="007A57CC" w:rsidRDefault="007A57CC" w:rsidP="001A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4717D" w14:textId="77777777" w:rsidR="007A57CC" w:rsidRDefault="007A57CC" w:rsidP="001A516E">
      <w:r>
        <w:separator/>
      </w:r>
    </w:p>
  </w:footnote>
  <w:footnote w:type="continuationSeparator" w:id="0">
    <w:p w14:paraId="3B8B027F" w14:textId="77777777" w:rsidR="007A57CC" w:rsidRDefault="007A57CC" w:rsidP="001A5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6923665"/>
      <w:docPartObj>
        <w:docPartGallery w:val="Page Numbers (Top of Page)"/>
        <w:docPartUnique/>
      </w:docPartObj>
    </w:sdtPr>
    <w:sdtContent>
      <w:p w14:paraId="3D2A876C" w14:textId="66B688F4" w:rsidR="001A516E" w:rsidRDefault="001A516E">
        <w:pPr>
          <w:pStyle w:val="afc"/>
          <w:jc w:val="right"/>
        </w:pPr>
        <w:r>
          <w:fldChar w:fldCharType="begin"/>
        </w:r>
        <w:r>
          <w:instrText>PAGE   \* MERGEFORMAT</w:instrText>
        </w:r>
        <w:r>
          <w:fldChar w:fldCharType="separate"/>
        </w:r>
        <w:r>
          <w:t>2</w:t>
        </w:r>
        <w:r>
          <w:fldChar w:fldCharType="end"/>
        </w:r>
      </w:p>
    </w:sdtContent>
  </w:sdt>
  <w:p w14:paraId="41523435" w14:textId="77777777" w:rsidR="001A516E" w:rsidRDefault="001A516E">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BEEA5EC"/>
    <w:lvl w:ilvl="0">
      <w:numFmt w:val="bullet"/>
      <w:lvlText w:val="*"/>
      <w:lvlJc w:val="left"/>
    </w:lvl>
  </w:abstractNum>
  <w:abstractNum w:abstractNumId="1" w15:restartNumberingAfterBreak="0">
    <w:nsid w:val="01DF05BA"/>
    <w:multiLevelType w:val="hybridMultilevel"/>
    <w:tmpl w:val="A8185206"/>
    <w:lvl w:ilvl="0" w:tplc="8E9CA1B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5B654C"/>
    <w:multiLevelType w:val="multilevel"/>
    <w:tmpl w:val="B70020C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A851728"/>
    <w:multiLevelType w:val="multilevel"/>
    <w:tmpl w:val="F8322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91C0C"/>
    <w:multiLevelType w:val="multilevel"/>
    <w:tmpl w:val="771CD3A6"/>
    <w:lvl w:ilvl="0">
      <w:start w:val="1"/>
      <w:numFmt w:val="decimal"/>
      <w:lvlText w:val="%1."/>
      <w:lvlJc w:val="left"/>
      <w:pPr>
        <w:ind w:left="495" w:hanging="495"/>
      </w:pPr>
      <w:rPr>
        <w:rFonts w:hint="default"/>
      </w:rPr>
    </w:lvl>
    <w:lvl w:ilvl="1">
      <w:start w:val="1"/>
      <w:numFmt w:val="decimal"/>
      <w:lvlText w:val="%1.%2."/>
      <w:lvlJc w:val="left"/>
      <w:pPr>
        <w:ind w:left="849" w:hanging="720"/>
      </w:pPr>
      <w:rPr>
        <w:rFonts w:hint="default"/>
      </w:rPr>
    </w:lvl>
    <w:lvl w:ilvl="2">
      <w:start w:val="1"/>
      <w:numFmt w:val="decimal"/>
      <w:lvlText w:val="%1.%2.%3."/>
      <w:lvlJc w:val="left"/>
      <w:pPr>
        <w:ind w:left="978" w:hanging="720"/>
      </w:pPr>
      <w:rPr>
        <w:rFonts w:hint="default"/>
      </w:rPr>
    </w:lvl>
    <w:lvl w:ilvl="3">
      <w:start w:val="1"/>
      <w:numFmt w:val="decimal"/>
      <w:lvlText w:val="%1.%2.%3.%4."/>
      <w:lvlJc w:val="left"/>
      <w:pPr>
        <w:ind w:left="1467" w:hanging="108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2085" w:hanging="1440"/>
      </w:pPr>
      <w:rPr>
        <w:rFonts w:hint="default"/>
      </w:rPr>
    </w:lvl>
    <w:lvl w:ilvl="6">
      <w:start w:val="1"/>
      <w:numFmt w:val="decimal"/>
      <w:lvlText w:val="%1.%2.%3.%4.%5.%6.%7."/>
      <w:lvlJc w:val="left"/>
      <w:pPr>
        <w:ind w:left="2574" w:hanging="1800"/>
      </w:pPr>
      <w:rPr>
        <w:rFonts w:hint="default"/>
      </w:rPr>
    </w:lvl>
    <w:lvl w:ilvl="7">
      <w:start w:val="1"/>
      <w:numFmt w:val="decimal"/>
      <w:lvlText w:val="%1.%2.%3.%4.%5.%6.%7.%8."/>
      <w:lvlJc w:val="left"/>
      <w:pPr>
        <w:ind w:left="2703" w:hanging="1800"/>
      </w:pPr>
      <w:rPr>
        <w:rFonts w:hint="default"/>
      </w:rPr>
    </w:lvl>
    <w:lvl w:ilvl="8">
      <w:start w:val="1"/>
      <w:numFmt w:val="decimal"/>
      <w:lvlText w:val="%1.%2.%3.%4.%5.%6.%7.%8.%9."/>
      <w:lvlJc w:val="left"/>
      <w:pPr>
        <w:ind w:left="3192" w:hanging="2160"/>
      </w:pPr>
      <w:rPr>
        <w:rFonts w:hint="default"/>
      </w:rPr>
    </w:lvl>
  </w:abstractNum>
  <w:abstractNum w:abstractNumId="5" w15:restartNumberingAfterBreak="0">
    <w:nsid w:val="1D976AED"/>
    <w:multiLevelType w:val="hybridMultilevel"/>
    <w:tmpl w:val="E6A27352"/>
    <w:lvl w:ilvl="0" w:tplc="4D88E4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07E3E35"/>
    <w:multiLevelType w:val="hybridMultilevel"/>
    <w:tmpl w:val="8CF63ED2"/>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2ED1CD1"/>
    <w:multiLevelType w:val="hybridMultilevel"/>
    <w:tmpl w:val="52701AC8"/>
    <w:lvl w:ilvl="0" w:tplc="12BC39D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733071F"/>
    <w:multiLevelType w:val="hybridMultilevel"/>
    <w:tmpl w:val="D25A437C"/>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CA27CA3"/>
    <w:multiLevelType w:val="hybridMultilevel"/>
    <w:tmpl w:val="7E4A63BA"/>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18B5D61"/>
    <w:multiLevelType w:val="multilevel"/>
    <w:tmpl w:val="C5DE60F4"/>
    <w:lvl w:ilvl="0">
      <w:start w:val="1"/>
      <w:numFmt w:val="decimal"/>
      <w:lvlText w:val="%1"/>
      <w:lvlJc w:val="left"/>
      <w:pPr>
        <w:ind w:left="432" w:hanging="432"/>
      </w:pPr>
      <w:rPr>
        <w:rFonts w:hint="default"/>
      </w:rPr>
    </w:lvl>
    <w:lvl w:ilvl="1">
      <w:start w:val="1"/>
      <w:numFmt w:val="decimal"/>
      <w:lvlText w:val="1.%2."/>
      <w:lvlJc w:val="left"/>
      <w:pPr>
        <w:ind w:left="2420" w:hanging="576"/>
      </w:pPr>
      <w:rPr>
        <w:rFonts w:hint="default"/>
        <w:b w:val="0"/>
        <w:i w:val="0"/>
      </w:rPr>
    </w:lvl>
    <w:lvl w:ilvl="2">
      <w:start w:val="1"/>
      <w:numFmt w:val="decimal"/>
      <w:pStyle w:val="3"/>
      <w:lvlText w:val="%1.%2.%3"/>
      <w:lvlJc w:val="left"/>
      <w:pPr>
        <w:ind w:left="5399" w:hanging="720"/>
      </w:pPr>
      <w:rPr>
        <w:rFonts w:hint="default"/>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75B63B4"/>
    <w:multiLevelType w:val="hybridMultilevel"/>
    <w:tmpl w:val="834A0DE4"/>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8055E69"/>
    <w:multiLevelType w:val="hybridMultilevel"/>
    <w:tmpl w:val="72E099A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551D8A"/>
    <w:multiLevelType w:val="hybridMultilevel"/>
    <w:tmpl w:val="C75EE212"/>
    <w:lvl w:ilvl="0" w:tplc="12BC39D8">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3EBC615D"/>
    <w:multiLevelType w:val="hybridMultilevel"/>
    <w:tmpl w:val="F92CC888"/>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EF45432"/>
    <w:multiLevelType w:val="hybridMultilevel"/>
    <w:tmpl w:val="C9A8E6BC"/>
    <w:lvl w:ilvl="0" w:tplc="12BC39D8">
      <w:start w:val="1"/>
      <w:numFmt w:val="bullet"/>
      <w:lvlText w:val="­"/>
      <w:lvlJc w:val="left"/>
      <w:pPr>
        <w:ind w:left="1423" w:hanging="360"/>
      </w:pPr>
      <w:rPr>
        <w:rFonts w:ascii="Courier New" w:hAnsi="Courier New"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6" w15:restartNumberingAfterBreak="0">
    <w:nsid w:val="3F061462"/>
    <w:multiLevelType w:val="hybridMultilevel"/>
    <w:tmpl w:val="46B06110"/>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0CE56E2"/>
    <w:multiLevelType w:val="multilevel"/>
    <w:tmpl w:val="DA7C5D52"/>
    <w:lvl w:ilvl="0">
      <w:start w:val="1"/>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D67D05"/>
    <w:multiLevelType w:val="hybridMultilevel"/>
    <w:tmpl w:val="1EF2ABDE"/>
    <w:lvl w:ilvl="0" w:tplc="8B9AF89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2171E20"/>
    <w:multiLevelType w:val="hybridMultilevel"/>
    <w:tmpl w:val="D9EE0D82"/>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8A63B3A"/>
    <w:multiLevelType w:val="hybridMultilevel"/>
    <w:tmpl w:val="0EA06F28"/>
    <w:lvl w:ilvl="0" w:tplc="66D0C40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4CE076AE"/>
    <w:multiLevelType w:val="hybridMultilevel"/>
    <w:tmpl w:val="87F2D912"/>
    <w:lvl w:ilvl="0" w:tplc="12BC39D8">
      <w:start w:val="1"/>
      <w:numFmt w:val="bullet"/>
      <w:lvlText w:val="­"/>
      <w:lvlJc w:val="left"/>
      <w:pPr>
        <w:ind w:left="1424" w:hanging="360"/>
      </w:pPr>
      <w:rPr>
        <w:rFonts w:ascii="Courier New" w:hAnsi="Courier New"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22" w15:restartNumberingAfterBreak="0">
    <w:nsid w:val="564145BE"/>
    <w:multiLevelType w:val="hybridMultilevel"/>
    <w:tmpl w:val="AF34D3B4"/>
    <w:lvl w:ilvl="0" w:tplc="E91C705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6D043D4"/>
    <w:multiLevelType w:val="hybridMultilevel"/>
    <w:tmpl w:val="D75C9462"/>
    <w:lvl w:ilvl="0" w:tplc="12BC39D8">
      <w:start w:val="1"/>
      <w:numFmt w:val="bullet"/>
      <w:lvlText w:val="­"/>
      <w:lvlJc w:val="left"/>
      <w:pPr>
        <w:ind w:left="2007" w:hanging="360"/>
      </w:pPr>
      <w:rPr>
        <w:rFonts w:ascii="Courier New" w:hAnsi="Courier New"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4" w15:restartNumberingAfterBreak="0">
    <w:nsid w:val="620642AD"/>
    <w:multiLevelType w:val="multilevel"/>
    <w:tmpl w:val="9FC241BA"/>
    <w:lvl w:ilvl="0">
      <w:start w:val="1"/>
      <w:numFmt w:val="decimal"/>
      <w:lvlText w:val="%1."/>
      <w:lvlJc w:val="left"/>
      <w:pPr>
        <w:ind w:left="727" w:hanging="585"/>
      </w:pPr>
      <w:rPr>
        <w:rFonts w:hint="default"/>
      </w:rPr>
    </w:lvl>
    <w:lvl w:ilvl="1">
      <w:start w:val="1"/>
      <w:numFmt w:val="decimal"/>
      <w:isLgl/>
      <w:lvlText w:val="%1.%2."/>
      <w:lvlJc w:val="left"/>
      <w:pPr>
        <w:ind w:left="1940" w:hanging="915"/>
      </w:pPr>
      <w:rPr>
        <w:rFonts w:hint="default"/>
      </w:rPr>
    </w:lvl>
    <w:lvl w:ilvl="2">
      <w:start w:val="2"/>
      <w:numFmt w:val="decimal"/>
      <w:isLgl/>
      <w:lvlText w:val="%1.%2.%3."/>
      <w:lvlJc w:val="left"/>
      <w:pPr>
        <w:ind w:left="2823" w:hanging="915"/>
      </w:pPr>
      <w:rPr>
        <w:rFonts w:hint="default"/>
      </w:rPr>
    </w:lvl>
    <w:lvl w:ilvl="3">
      <w:start w:val="9"/>
      <w:numFmt w:val="decimal"/>
      <w:isLgl/>
      <w:lvlText w:val="%1.%2.%3.%4."/>
      <w:lvlJc w:val="left"/>
      <w:pPr>
        <w:ind w:left="4601" w:hanging="915"/>
      </w:pPr>
      <w:rPr>
        <w:rFonts w:hint="default"/>
      </w:rPr>
    </w:lvl>
    <w:lvl w:ilvl="4">
      <w:start w:val="1"/>
      <w:numFmt w:val="decimal"/>
      <w:isLgl/>
      <w:lvlText w:val="%1.%2.%3.%4.%5."/>
      <w:lvlJc w:val="left"/>
      <w:pPr>
        <w:ind w:left="4754" w:hanging="1080"/>
      </w:pPr>
      <w:rPr>
        <w:rFonts w:hint="default"/>
      </w:rPr>
    </w:lvl>
    <w:lvl w:ilvl="5">
      <w:start w:val="1"/>
      <w:numFmt w:val="decimal"/>
      <w:isLgl/>
      <w:lvlText w:val="%1.%2.%3.%4.%5.%6."/>
      <w:lvlJc w:val="left"/>
      <w:pPr>
        <w:ind w:left="5637" w:hanging="1080"/>
      </w:pPr>
      <w:rPr>
        <w:rFonts w:hint="default"/>
      </w:rPr>
    </w:lvl>
    <w:lvl w:ilvl="6">
      <w:start w:val="1"/>
      <w:numFmt w:val="decimal"/>
      <w:isLgl/>
      <w:lvlText w:val="%1.%2.%3.%4.%5.%6.%7."/>
      <w:lvlJc w:val="left"/>
      <w:pPr>
        <w:ind w:left="6520" w:hanging="1080"/>
      </w:pPr>
      <w:rPr>
        <w:rFonts w:hint="default"/>
      </w:rPr>
    </w:lvl>
    <w:lvl w:ilvl="7">
      <w:start w:val="1"/>
      <w:numFmt w:val="decimal"/>
      <w:isLgl/>
      <w:lvlText w:val="%1.%2.%3.%4.%5.%6.%7.%8."/>
      <w:lvlJc w:val="left"/>
      <w:pPr>
        <w:ind w:left="7763" w:hanging="1440"/>
      </w:pPr>
      <w:rPr>
        <w:rFonts w:hint="default"/>
      </w:rPr>
    </w:lvl>
    <w:lvl w:ilvl="8">
      <w:start w:val="1"/>
      <w:numFmt w:val="decimal"/>
      <w:isLgl/>
      <w:lvlText w:val="%1.%2.%3.%4.%5.%6.%7.%8.%9."/>
      <w:lvlJc w:val="left"/>
      <w:pPr>
        <w:ind w:left="8646" w:hanging="1440"/>
      </w:pPr>
      <w:rPr>
        <w:rFonts w:hint="default"/>
      </w:rPr>
    </w:lvl>
  </w:abstractNum>
  <w:abstractNum w:abstractNumId="25" w15:restartNumberingAfterBreak="0">
    <w:nsid w:val="645E3190"/>
    <w:multiLevelType w:val="hybridMultilevel"/>
    <w:tmpl w:val="53D2F6BE"/>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76725E9"/>
    <w:multiLevelType w:val="hybridMultilevel"/>
    <w:tmpl w:val="2CD8BFF0"/>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D6633D6"/>
    <w:multiLevelType w:val="hybridMultilevel"/>
    <w:tmpl w:val="B5B684F8"/>
    <w:lvl w:ilvl="0" w:tplc="0419000F">
      <w:start w:val="1"/>
      <w:numFmt w:val="decimal"/>
      <w:lvlText w:val="%1."/>
      <w:lvlJc w:val="left"/>
      <w:pPr>
        <w:ind w:left="2399" w:hanging="360"/>
      </w:pPr>
    </w:lvl>
    <w:lvl w:ilvl="1" w:tplc="04190019">
      <w:start w:val="1"/>
      <w:numFmt w:val="lowerLetter"/>
      <w:lvlText w:val="%2."/>
      <w:lvlJc w:val="left"/>
      <w:pPr>
        <w:ind w:left="3119" w:hanging="360"/>
      </w:pPr>
    </w:lvl>
    <w:lvl w:ilvl="2" w:tplc="0419001B" w:tentative="1">
      <w:start w:val="1"/>
      <w:numFmt w:val="lowerRoman"/>
      <w:lvlText w:val="%3."/>
      <w:lvlJc w:val="right"/>
      <w:pPr>
        <w:ind w:left="3839" w:hanging="180"/>
      </w:pPr>
    </w:lvl>
    <w:lvl w:ilvl="3" w:tplc="0419000F" w:tentative="1">
      <w:start w:val="1"/>
      <w:numFmt w:val="decimal"/>
      <w:lvlText w:val="%4."/>
      <w:lvlJc w:val="left"/>
      <w:pPr>
        <w:ind w:left="4559" w:hanging="360"/>
      </w:pPr>
    </w:lvl>
    <w:lvl w:ilvl="4" w:tplc="04190019" w:tentative="1">
      <w:start w:val="1"/>
      <w:numFmt w:val="lowerLetter"/>
      <w:lvlText w:val="%5."/>
      <w:lvlJc w:val="left"/>
      <w:pPr>
        <w:ind w:left="5279" w:hanging="360"/>
      </w:pPr>
    </w:lvl>
    <w:lvl w:ilvl="5" w:tplc="0419001B" w:tentative="1">
      <w:start w:val="1"/>
      <w:numFmt w:val="lowerRoman"/>
      <w:lvlText w:val="%6."/>
      <w:lvlJc w:val="right"/>
      <w:pPr>
        <w:ind w:left="5999" w:hanging="180"/>
      </w:pPr>
    </w:lvl>
    <w:lvl w:ilvl="6" w:tplc="0419000F" w:tentative="1">
      <w:start w:val="1"/>
      <w:numFmt w:val="decimal"/>
      <w:lvlText w:val="%7."/>
      <w:lvlJc w:val="left"/>
      <w:pPr>
        <w:ind w:left="6719" w:hanging="360"/>
      </w:pPr>
    </w:lvl>
    <w:lvl w:ilvl="7" w:tplc="04190019" w:tentative="1">
      <w:start w:val="1"/>
      <w:numFmt w:val="lowerLetter"/>
      <w:lvlText w:val="%8."/>
      <w:lvlJc w:val="left"/>
      <w:pPr>
        <w:ind w:left="7439" w:hanging="360"/>
      </w:pPr>
    </w:lvl>
    <w:lvl w:ilvl="8" w:tplc="0419001B" w:tentative="1">
      <w:start w:val="1"/>
      <w:numFmt w:val="lowerRoman"/>
      <w:lvlText w:val="%9."/>
      <w:lvlJc w:val="right"/>
      <w:pPr>
        <w:ind w:left="8159" w:hanging="180"/>
      </w:pPr>
    </w:lvl>
  </w:abstractNum>
  <w:abstractNum w:abstractNumId="28" w15:restartNumberingAfterBreak="0">
    <w:nsid w:val="6F57267F"/>
    <w:multiLevelType w:val="hybridMultilevel"/>
    <w:tmpl w:val="0B2046AE"/>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FB000C5"/>
    <w:multiLevelType w:val="hybridMultilevel"/>
    <w:tmpl w:val="526A0248"/>
    <w:lvl w:ilvl="0" w:tplc="12BC39D8">
      <w:start w:val="1"/>
      <w:numFmt w:val="bullet"/>
      <w:lvlText w:val="­"/>
      <w:lvlJc w:val="left"/>
      <w:pPr>
        <w:ind w:left="1424" w:hanging="360"/>
      </w:pPr>
      <w:rPr>
        <w:rFonts w:ascii="Courier New" w:hAnsi="Courier New"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30" w15:restartNumberingAfterBreak="0">
    <w:nsid w:val="718D006A"/>
    <w:multiLevelType w:val="hybridMultilevel"/>
    <w:tmpl w:val="3CFCE0F8"/>
    <w:lvl w:ilvl="0" w:tplc="12BC39D8">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6F90319"/>
    <w:multiLevelType w:val="hybridMultilevel"/>
    <w:tmpl w:val="2BF6CDCE"/>
    <w:lvl w:ilvl="0" w:tplc="6C601DAE">
      <w:start w:val="1"/>
      <w:numFmt w:val="decimal"/>
      <w:lvlText w:val="%1."/>
      <w:legacy w:legacy="1" w:legacySpace="0" w:legacyIndent="238"/>
      <w:lvlJc w:val="left"/>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785411E6"/>
    <w:multiLevelType w:val="hybridMultilevel"/>
    <w:tmpl w:val="BCCEA1E8"/>
    <w:lvl w:ilvl="0" w:tplc="12BC39D8">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3" w15:restartNumberingAfterBreak="0">
    <w:nsid w:val="7F413167"/>
    <w:multiLevelType w:val="hybridMultilevel"/>
    <w:tmpl w:val="811EE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E6687B"/>
    <w:multiLevelType w:val="hybridMultilevel"/>
    <w:tmpl w:val="1842F83E"/>
    <w:lvl w:ilvl="0" w:tplc="12BC39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4">
    <w:abstractNumId w:val="4"/>
  </w:num>
  <w:num w:numId="5">
    <w:abstractNumId w:val="7"/>
  </w:num>
  <w:num w:numId="6">
    <w:abstractNumId w:val="33"/>
  </w:num>
  <w:num w:numId="7">
    <w:abstractNumId w:val="24"/>
  </w:num>
  <w:num w:numId="8">
    <w:abstractNumId w:val="23"/>
  </w:num>
  <w:num w:numId="9">
    <w:abstractNumId w:val="28"/>
  </w:num>
  <w:num w:numId="10">
    <w:abstractNumId w:val="32"/>
  </w:num>
  <w:num w:numId="11">
    <w:abstractNumId w:val="30"/>
  </w:num>
  <w:num w:numId="12">
    <w:abstractNumId w:val="25"/>
  </w:num>
  <w:num w:numId="13">
    <w:abstractNumId w:val="9"/>
  </w:num>
  <w:num w:numId="14">
    <w:abstractNumId w:val="13"/>
  </w:num>
  <w:num w:numId="15">
    <w:abstractNumId w:val="29"/>
  </w:num>
  <w:num w:numId="16">
    <w:abstractNumId w:val="21"/>
  </w:num>
  <w:num w:numId="17">
    <w:abstractNumId w:val="26"/>
  </w:num>
  <w:num w:numId="18">
    <w:abstractNumId w:val="34"/>
  </w:num>
  <w:num w:numId="19">
    <w:abstractNumId w:val="27"/>
  </w:num>
  <w:num w:numId="20">
    <w:abstractNumId w:val="16"/>
  </w:num>
  <w:num w:numId="21">
    <w:abstractNumId w:val="14"/>
  </w:num>
  <w:num w:numId="22">
    <w:abstractNumId w:val="19"/>
  </w:num>
  <w:num w:numId="23">
    <w:abstractNumId w:val="11"/>
  </w:num>
  <w:num w:numId="24">
    <w:abstractNumId w:val="6"/>
  </w:num>
  <w:num w:numId="25">
    <w:abstractNumId w:val="15"/>
  </w:num>
  <w:num w:numId="26">
    <w:abstractNumId w:val="8"/>
  </w:num>
  <w:num w:numId="27">
    <w:abstractNumId w:val="17"/>
  </w:num>
  <w:num w:numId="28">
    <w:abstractNumId w:val="12"/>
  </w:num>
  <w:num w:numId="29">
    <w:abstractNumId w:val="3"/>
  </w:num>
  <w:num w:numId="30">
    <w:abstractNumId w:val="20"/>
  </w:num>
  <w:num w:numId="31">
    <w:abstractNumId w:val="31"/>
  </w:num>
  <w:num w:numId="32">
    <w:abstractNumId w:val="2"/>
  </w:num>
  <w:num w:numId="33">
    <w:abstractNumId w:val="22"/>
  </w:num>
  <w:num w:numId="34">
    <w:abstractNumId w:val="5"/>
  </w:num>
  <w:num w:numId="35">
    <w:abstractNumId w:val="1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3F2"/>
    <w:rsid w:val="00020F79"/>
    <w:rsid w:val="00031823"/>
    <w:rsid w:val="000F173C"/>
    <w:rsid w:val="001A516E"/>
    <w:rsid w:val="001C08B3"/>
    <w:rsid w:val="00287DF8"/>
    <w:rsid w:val="00314228"/>
    <w:rsid w:val="003A26B8"/>
    <w:rsid w:val="003D4B79"/>
    <w:rsid w:val="003E6FA8"/>
    <w:rsid w:val="003F35A8"/>
    <w:rsid w:val="005541ED"/>
    <w:rsid w:val="005563F2"/>
    <w:rsid w:val="005B7B9F"/>
    <w:rsid w:val="006607A2"/>
    <w:rsid w:val="006A3D6E"/>
    <w:rsid w:val="00705936"/>
    <w:rsid w:val="00741BEE"/>
    <w:rsid w:val="007A57CC"/>
    <w:rsid w:val="00852727"/>
    <w:rsid w:val="00975C96"/>
    <w:rsid w:val="00997E75"/>
    <w:rsid w:val="00A13D4C"/>
    <w:rsid w:val="00A32C73"/>
    <w:rsid w:val="00AB630C"/>
    <w:rsid w:val="00AF7B0D"/>
    <w:rsid w:val="00B31939"/>
    <w:rsid w:val="00B77E56"/>
    <w:rsid w:val="00C2555B"/>
    <w:rsid w:val="00C613CC"/>
    <w:rsid w:val="00C66674"/>
    <w:rsid w:val="00F14FED"/>
    <w:rsid w:val="00F326BD"/>
    <w:rsid w:val="00F715C2"/>
    <w:rsid w:val="00FB2C33"/>
    <w:rsid w:val="00FD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20DCB5"/>
  <w15:chartTrackingRefBased/>
  <w15:docId w15:val="{22F0A96C-AF0D-48B1-B3C1-556F44ED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3F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F7B0D"/>
    <w:pPr>
      <w:spacing w:before="600" w:line="360" w:lineRule="auto"/>
      <w:outlineLvl w:val="0"/>
    </w:pPr>
    <w:rPr>
      <w:rFonts w:ascii="Cambria" w:hAnsi="Cambria"/>
      <w:b/>
      <w:bCs/>
      <w:i/>
      <w:iCs/>
      <w:sz w:val="32"/>
      <w:szCs w:val="32"/>
      <w:lang w:val="x-none" w:eastAsia="x-none"/>
    </w:rPr>
  </w:style>
  <w:style w:type="paragraph" w:styleId="2">
    <w:name w:val="heading 2"/>
    <w:basedOn w:val="a"/>
    <w:next w:val="a"/>
    <w:link w:val="20"/>
    <w:unhideWhenUsed/>
    <w:qFormat/>
    <w:rsid w:val="00AF7B0D"/>
    <w:pPr>
      <w:spacing w:before="320" w:line="360" w:lineRule="auto"/>
      <w:outlineLvl w:val="1"/>
    </w:pPr>
    <w:rPr>
      <w:rFonts w:ascii="Cambria" w:hAnsi="Cambria"/>
      <w:b/>
      <w:bCs/>
      <w:i/>
      <w:iCs/>
      <w:sz w:val="28"/>
      <w:szCs w:val="28"/>
      <w:lang w:val="x-none" w:eastAsia="x-none"/>
    </w:rPr>
  </w:style>
  <w:style w:type="paragraph" w:styleId="30">
    <w:name w:val="heading 3"/>
    <w:basedOn w:val="a"/>
    <w:next w:val="a"/>
    <w:link w:val="31"/>
    <w:unhideWhenUsed/>
    <w:qFormat/>
    <w:rsid w:val="00AF7B0D"/>
    <w:pPr>
      <w:spacing w:before="320" w:line="360" w:lineRule="auto"/>
      <w:outlineLvl w:val="2"/>
    </w:pPr>
    <w:rPr>
      <w:rFonts w:ascii="Cambria" w:hAnsi="Cambria"/>
      <w:b/>
      <w:bCs/>
      <w:i/>
      <w:iCs/>
      <w:sz w:val="26"/>
      <w:szCs w:val="26"/>
      <w:lang w:val="x-none" w:eastAsia="x-none"/>
    </w:rPr>
  </w:style>
  <w:style w:type="paragraph" w:styleId="40">
    <w:name w:val="heading 4"/>
    <w:basedOn w:val="a"/>
    <w:next w:val="a"/>
    <w:link w:val="41"/>
    <w:uiPriority w:val="9"/>
    <w:unhideWhenUsed/>
    <w:qFormat/>
    <w:rsid w:val="00AF7B0D"/>
    <w:pPr>
      <w:spacing w:before="280" w:line="360" w:lineRule="auto"/>
      <w:outlineLvl w:val="3"/>
    </w:pPr>
    <w:rPr>
      <w:rFonts w:ascii="Cambria" w:hAnsi="Cambria"/>
      <w:b/>
      <w:bCs/>
      <w:i/>
      <w:iCs/>
      <w:sz w:val="24"/>
      <w:szCs w:val="24"/>
      <w:lang w:val="x-none" w:eastAsia="x-none"/>
    </w:rPr>
  </w:style>
  <w:style w:type="paragraph" w:styleId="5">
    <w:name w:val="heading 5"/>
    <w:aliases w:val="Формат приложения 5"/>
    <w:basedOn w:val="a"/>
    <w:next w:val="a"/>
    <w:link w:val="50"/>
    <w:uiPriority w:val="9"/>
    <w:unhideWhenUsed/>
    <w:qFormat/>
    <w:rsid w:val="00AF7B0D"/>
    <w:pPr>
      <w:spacing w:before="280" w:line="360" w:lineRule="auto"/>
      <w:outlineLvl w:val="4"/>
    </w:pPr>
    <w:rPr>
      <w:rFonts w:ascii="Cambria" w:hAnsi="Cambria"/>
      <w:b/>
      <w:bCs/>
      <w:i/>
      <w:iCs/>
      <w:lang w:val="x-none" w:eastAsia="x-none"/>
    </w:rPr>
  </w:style>
  <w:style w:type="paragraph" w:styleId="6">
    <w:name w:val="heading 6"/>
    <w:basedOn w:val="a"/>
    <w:next w:val="a"/>
    <w:link w:val="60"/>
    <w:unhideWhenUsed/>
    <w:qFormat/>
    <w:rsid w:val="00AF7B0D"/>
    <w:pPr>
      <w:spacing w:before="280" w:after="80" w:line="360" w:lineRule="auto"/>
      <w:outlineLvl w:val="5"/>
    </w:pPr>
    <w:rPr>
      <w:rFonts w:ascii="Cambria" w:hAnsi="Cambria"/>
      <w:b/>
      <w:bCs/>
      <w:i/>
      <w:iCs/>
      <w:lang w:val="x-none" w:eastAsia="x-none"/>
    </w:rPr>
  </w:style>
  <w:style w:type="paragraph" w:styleId="7">
    <w:name w:val="heading 7"/>
    <w:basedOn w:val="a"/>
    <w:next w:val="a"/>
    <w:link w:val="70"/>
    <w:uiPriority w:val="9"/>
    <w:semiHidden/>
    <w:unhideWhenUsed/>
    <w:qFormat/>
    <w:rsid w:val="00AF7B0D"/>
    <w:pPr>
      <w:spacing w:before="280" w:line="360" w:lineRule="auto"/>
      <w:outlineLvl w:val="6"/>
    </w:pPr>
    <w:rPr>
      <w:rFonts w:ascii="Cambria" w:hAnsi="Cambria"/>
      <w:b/>
      <w:bCs/>
      <w:i/>
      <w:iCs/>
      <w:lang w:val="x-none" w:eastAsia="x-none"/>
    </w:rPr>
  </w:style>
  <w:style w:type="paragraph" w:styleId="8">
    <w:name w:val="heading 8"/>
    <w:basedOn w:val="a"/>
    <w:next w:val="a"/>
    <w:link w:val="80"/>
    <w:uiPriority w:val="9"/>
    <w:semiHidden/>
    <w:unhideWhenUsed/>
    <w:qFormat/>
    <w:rsid w:val="00AF7B0D"/>
    <w:pPr>
      <w:spacing w:before="280" w:line="360" w:lineRule="auto"/>
      <w:outlineLvl w:val="7"/>
    </w:pPr>
    <w:rPr>
      <w:rFonts w:ascii="Cambria" w:hAnsi="Cambria"/>
      <w:b/>
      <w:bCs/>
      <w:i/>
      <w:iCs/>
      <w:sz w:val="18"/>
      <w:szCs w:val="18"/>
      <w:lang w:val="x-none" w:eastAsia="x-none"/>
    </w:rPr>
  </w:style>
  <w:style w:type="paragraph" w:styleId="9">
    <w:name w:val="heading 9"/>
    <w:basedOn w:val="a"/>
    <w:next w:val="a"/>
    <w:link w:val="90"/>
    <w:uiPriority w:val="9"/>
    <w:semiHidden/>
    <w:unhideWhenUsed/>
    <w:qFormat/>
    <w:rsid w:val="00AF7B0D"/>
    <w:pPr>
      <w:spacing w:before="280" w:line="360" w:lineRule="auto"/>
      <w:outlineLvl w:val="8"/>
    </w:pPr>
    <w:rPr>
      <w:rFonts w:ascii="Cambria" w:hAnsi="Cambria"/>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7B0D"/>
    <w:rPr>
      <w:rFonts w:ascii="Cambria" w:eastAsia="Times New Roman" w:hAnsi="Cambria" w:cs="Times New Roman"/>
      <w:b/>
      <w:bCs/>
      <w:i/>
      <w:iCs/>
      <w:sz w:val="32"/>
      <w:szCs w:val="32"/>
      <w:lang w:val="x-none" w:eastAsia="x-none"/>
    </w:rPr>
  </w:style>
  <w:style w:type="character" w:customStyle="1" w:styleId="20">
    <w:name w:val="Заголовок 2 Знак"/>
    <w:basedOn w:val="a0"/>
    <w:link w:val="2"/>
    <w:rsid w:val="00AF7B0D"/>
    <w:rPr>
      <w:rFonts w:ascii="Cambria" w:eastAsia="Times New Roman" w:hAnsi="Cambria" w:cs="Times New Roman"/>
      <w:b/>
      <w:bCs/>
      <w:i/>
      <w:iCs/>
      <w:sz w:val="28"/>
      <w:szCs w:val="28"/>
      <w:lang w:val="x-none" w:eastAsia="x-none"/>
    </w:rPr>
  </w:style>
  <w:style w:type="character" w:customStyle="1" w:styleId="31">
    <w:name w:val="Заголовок 3 Знак"/>
    <w:basedOn w:val="a0"/>
    <w:link w:val="30"/>
    <w:rsid w:val="00AF7B0D"/>
    <w:rPr>
      <w:rFonts w:ascii="Cambria" w:eastAsia="Times New Roman" w:hAnsi="Cambria" w:cs="Times New Roman"/>
      <w:b/>
      <w:bCs/>
      <w:i/>
      <w:iCs/>
      <w:sz w:val="26"/>
      <w:szCs w:val="26"/>
      <w:lang w:val="x-none" w:eastAsia="x-none"/>
    </w:rPr>
  </w:style>
  <w:style w:type="character" w:customStyle="1" w:styleId="41">
    <w:name w:val="Заголовок 4 Знак"/>
    <w:basedOn w:val="a0"/>
    <w:link w:val="40"/>
    <w:uiPriority w:val="9"/>
    <w:rsid w:val="00AF7B0D"/>
    <w:rPr>
      <w:rFonts w:ascii="Cambria" w:eastAsia="Times New Roman" w:hAnsi="Cambria" w:cs="Times New Roman"/>
      <w:b/>
      <w:bCs/>
      <w:i/>
      <w:iCs/>
      <w:sz w:val="24"/>
      <w:szCs w:val="24"/>
      <w:lang w:val="x-none" w:eastAsia="x-none"/>
    </w:rPr>
  </w:style>
  <w:style w:type="character" w:customStyle="1" w:styleId="50">
    <w:name w:val="Заголовок 5 Знак"/>
    <w:aliases w:val="Формат приложения 5 Знак"/>
    <w:basedOn w:val="a0"/>
    <w:link w:val="5"/>
    <w:uiPriority w:val="9"/>
    <w:rsid w:val="00AF7B0D"/>
    <w:rPr>
      <w:rFonts w:ascii="Cambria" w:eastAsia="Times New Roman" w:hAnsi="Cambria" w:cs="Times New Roman"/>
      <w:b/>
      <w:bCs/>
      <w:i/>
      <w:iCs/>
      <w:sz w:val="20"/>
      <w:szCs w:val="20"/>
      <w:lang w:val="x-none" w:eastAsia="x-none"/>
    </w:rPr>
  </w:style>
  <w:style w:type="character" w:customStyle="1" w:styleId="60">
    <w:name w:val="Заголовок 6 Знак"/>
    <w:basedOn w:val="a0"/>
    <w:link w:val="6"/>
    <w:rsid w:val="00AF7B0D"/>
    <w:rPr>
      <w:rFonts w:ascii="Cambria" w:eastAsia="Times New Roman" w:hAnsi="Cambria" w:cs="Times New Roman"/>
      <w:b/>
      <w:bCs/>
      <w:i/>
      <w:iCs/>
      <w:sz w:val="20"/>
      <w:szCs w:val="20"/>
      <w:lang w:val="x-none" w:eastAsia="x-none"/>
    </w:rPr>
  </w:style>
  <w:style w:type="character" w:customStyle="1" w:styleId="70">
    <w:name w:val="Заголовок 7 Знак"/>
    <w:basedOn w:val="a0"/>
    <w:link w:val="7"/>
    <w:uiPriority w:val="9"/>
    <w:semiHidden/>
    <w:rsid w:val="00AF7B0D"/>
    <w:rPr>
      <w:rFonts w:ascii="Cambria" w:eastAsia="Times New Roman" w:hAnsi="Cambria" w:cs="Times New Roman"/>
      <w:b/>
      <w:bCs/>
      <w:i/>
      <w:iCs/>
      <w:sz w:val="20"/>
      <w:szCs w:val="20"/>
      <w:lang w:val="x-none" w:eastAsia="x-none"/>
    </w:rPr>
  </w:style>
  <w:style w:type="character" w:customStyle="1" w:styleId="80">
    <w:name w:val="Заголовок 8 Знак"/>
    <w:basedOn w:val="a0"/>
    <w:link w:val="8"/>
    <w:uiPriority w:val="9"/>
    <w:semiHidden/>
    <w:rsid w:val="00AF7B0D"/>
    <w:rPr>
      <w:rFonts w:ascii="Cambria" w:eastAsia="Times New Roman" w:hAnsi="Cambria" w:cs="Times New Roman"/>
      <w:b/>
      <w:bCs/>
      <w:i/>
      <w:iCs/>
      <w:sz w:val="18"/>
      <w:szCs w:val="18"/>
      <w:lang w:val="x-none" w:eastAsia="x-none"/>
    </w:rPr>
  </w:style>
  <w:style w:type="character" w:customStyle="1" w:styleId="90">
    <w:name w:val="Заголовок 9 Знак"/>
    <w:basedOn w:val="a0"/>
    <w:link w:val="9"/>
    <w:uiPriority w:val="9"/>
    <w:semiHidden/>
    <w:rsid w:val="00AF7B0D"/>
    <w:rPr>
      <w:rFonts w:ascii="Cambria" w:eastAsia="Times New Roman" w:hAnsi="Cambria" w:cs="Times New Roman"/>
      <w:i/>
      <w:iCs/>
      <w:sz w:val="18"/>
      <w:szCs w:val="18"/>
      <w:lang w:val="x-none" w:eastAsia="x-none"/>
    </w:rPr>
  </w:style>
  <w:style w:type="numbering" w:customStyle="1" w:styleId="11">
    <w:name w:val="Нет списка1"/>
    <w:next w:val="a2"/>
    <w:uiPriority w:val="99"/>
    <w:semiHidden/>
    <w:unhideWhenUsed/>
    <w:rsid w:val="00AF7B0D"/>
  </w:style>
  <w:style w:type="paragraph" w:styleId="a3">
    <w:name w:val="caption"/>
    <w:basedOn w:val="a"/>
    <w:next w:val="a"/>
    <w:uiPriority w:val="35"/>
    <w:unhideWhenUsed/>
    <w:qFormat/>
    <w:rsid w:val="00AF7B0D"/>
    <w:rPr>
      <w:b/>
      <w:bCs/>
      <w:sz w:val="18"/>
      <w:szCs w:val="18"/>
    </w:rPr>
  </w:style>
  <w:style w:type="paragraph" w:styleId="a4">
    <w:name w:val="Title"/>
    <w:aliases w:val="Название,Знак1"/>
    <w:basedOn w:val="a"/>
    <w:next w:val="a"/>
    <w:link w:val="12"/>
    <w:qFormat/>
    <w:rsid w:val="00AF7B0D"/>
    <w:rPr>
      <w:rFonts w:ascii="Cambria" w:hAnsi="Cambria"/>
      <w:b/>
      <w:bCs/>
      <w:i/>
      <w:iCs/>
      <w:spacing w:val="10"/>
      <w:sz w:val="60"/>
      <w:szCs w:val="60"/>
      <w:lang w:val="x-none" w:eastAsia="x-none"/>
    </w:rPr>
  </w:style>
  <w:style w:type="character" w:customStyle="1" w:styleId="a5">
    <w:name w:val="Заголовок Знак"/>
    <w:basedOn w:val="a0"/>
    <w:uiPriority w:val="10"/>
    <w:rsid w:val="00AF7B0D"/>
    <w:rPr>
      <w:rFonts w:asciiTheme="majorHAnsi" w:eastAsiaTheme="majorEastAsia" w:hAnsiTheme="majorHAnsi" w:cstheme="majorBidi"/>
      <w:spacing w:val="-10"/>
      <w:kern w:val="28"/>
      <w:sz w:val="56"/>
      <w:szCs w:val="56"/>
      <w:lang w:eastAsia="ru-RU"/>
    </w:rPr>
  </w:style>
  <w:style w:type="character" w:customStyle="1" w:styleId="12">
    <w:name w:val="Заголовок Знак1"/>
    <w:aliases w:val="Название Знак,Знак1 Знак"/>
    <w:link w:val="a4"/>
    <w:rsid w:val="00AF7B0D"/>
    <w:rPr>
      <w:rFonts w:ascii="Cambria" w:eastAsia="Times New Roman" w:hAnsi="Cambria" w:cs="Times New Roman"/>
      <w:b/>
      <w:bCs/>
      <w:i/>
      <w:iCs/>
      <w:spacing w:val="10"/>
      <w:sz w:val="60"/>
      <w:szCs w:val="60"/>
      <w:lang w:val="x-none" w:eastAsia="x-none"/>
    </w:rPr>
  </w:style>
  <w:style w:type="paragraph" w:styleId="a6">
    <w:name w:val="Subtitle"/>
    <w:basedOn w:val="a"/>
    <w:next w:val="a"/>
    <w:link w:val="a7"/>
    <w:qFormat/>
    <w:rsid w:val="00AF7B0D"/>
    <w:pPr>
      <w:spacing w:after="320"/>
      <w:jc w:val="right"/>
    </w:pPr>
    <w:rPr>
      <w:rFonts w:ascii="Calibri" w:eastAsia="Calibri" w:hAnsi="Calibri"/>
      <w:i/>
      <w:iCs/>
      <w:color w:val="808080"/>
      <w:spacing w:val="10"/>
      <w:sz w:val="24"/>
      <w:szCs w:val="24"/>
      <w:lang w:val="x-none" w:eastAsia="x-none"/>
    </w:rPr>
  </w:style>
  <w:style w:type="character" w:customStyle="1" w:styleId="a7">
    <w:name w:val="Подзаголовок Знак"/>
    <w:basedOn w:val="a0"/>
    <w:link w:val="a6"/>
    <w:rsid w:val="00AF7B0D"/>
    <w:rPr>
      <w:rFonts w:ascii="Calibri" w:eastAsia="Calibri" w:hAnsi="Calibri" w:cs="Times New Roman"/>
      <w:i/>
      <w:iCs/>
      <w:color w:val="808080"/>
      <w:spacing w:val="10"/>
      <w:sz w:val="24"/>
      <w:szCs w:val="24"/>
      <w:lang w:val="x-none" w:eastAsia="x-none"/>
    </w:rPr>
  </w:style>
  <w:style w:type="character" w:styleId="a8">
    <w:name w:val="Strong"/>
    <w:uiPriority w:val="22"/>
    <w:qFormat/>
    <w:rsid w:val="00AF7B0D"/>
    <w:rPr>
      <w:b/>
      <w:bCs/>
      <w:spacing w:val="0"/>
    </w:rPr>
  </w:style>
  <w:style w:type="character" w:styleId="a9">
    <w:name w:val="Emphasis"/>
    <w:uiPriority w:val="20"/>
    <w:qFormat/>
    <w:rsid w:val="00AF7B0D"/>
    <w:rPr>
      <w:b/>
      <w:bCs/>
      <w:i/>
      <w:iCs/>
      <w:color w:val="auto"/>
    </w:rPr>
  </w:style>
  <w:style w:type="paragraph" w:styleId="aa">
    <w:name w:val="No Spacing"/>
    <w:basedOn w:val="a"/>
    <w:link w:val="ab"/>
    <w:uiPriority w:val="1"/>
    <w:qFormat/>
    <w:rsid w:val="00AF7B0D"/>
    <w:rPr>
      <w:lang w:val="x-none" w:eastAsia="x-none"/>
    </w:rPr>
  </w:style>
  <w:style w:type="paragraph" w:styleId="ac">
    <w:name w:val="List Paragraph"/>
    <w:aliases w:val="List Paragraph,Булит,Маркер,Bullet Number,Нумерованый список,List Paragraph1,Bullet List,FooterText,numbered,lp1,название,Paragraphe de liste1,Bullet 1,Use Case List Paragraph,Абзац списка 2,ПАРАГРАФ,список 1,Глава"/>
    <w:basedOn w:val="a"/>
    <w:link w:val="ad"/>
    <w:uiPriority w:val="34"/>
    <w:qFormat/>
    <w:rsid w:val="00AF7B0D"/>
    <w:pPr>
      <w:ind w:left="720"/>
      <w:contextualSpacing/>
    </w:pPr>
  </w:style>
  <w:style w:type="paragraph" w:styleId="21">
    <w:name w:val="Quote"/>
    <w:basedOn w:val="a"/>
    <w:next w:val="a"/>
    <w:link w:val="22"/>
    <w:uiPriority w:val="29"/>
    <w:qFormat/>
    <w:rsid w:val="00AF7B0D"/>
    <w:rPr>
      <w:rFonts w:ascii="Calibri" w:eastAsia="Calibri" w:hAnsi="Calibri"/>
      <w:color w:val="5A5A5A"/>
      <w:lang w:val="x-none" w:eastAsia="x-none"/>
    </w:rPr>
  </w:style>
  <w:style w:type="character" w:customStyle="1" w:styleId="22">
    <w:name w:val="Цитата 2 Знак"/>
    <w:basedOn w:val="a0"/>
    <w:link w:val="21"/>
    <w:uiPriority w:val="29"/>
    <w:rsid w:val="00AF7B0D"/>
    <w:rPr>
      <w:rFonts w:ascii="Calibri" w:eastAsia="Calibri" w:hAnsi="Calibri" w:cs="Times New Roman"/>
      <w:color w:val="5A5A5A"/>
      <w:sz w:val="20"/>
      <w:szCs w:val="20"/>
      <w:lang w:val="x-none" w:eastAsia="x-none"/>
    </w:rPr>
  </w:style>
  <w:style w:type="paragraph" w:styleId="ae">
    <w:name w:val="Intense Quote"/>
    <w:basedOn w:val="a"/>
    <w:next w:val="a"/>
    <w:link w:val="af"/>
    <w:uiPriority w:val="30"/>
    <w:qFormat/>
    <w:rsid w:val="00AF7B0D"/>
    <w:pPr>
      <w:spacing w:before="320" w:after="480"/>
      <w:ind w:left="720" w:right="720"/>
      <w:jc w:val="center"/>
    </w:pPr>
    <w:rPr>
      <w:rFonts w:ascii="Cambria" w:hAnsi="Cambria"/>
      <w:i/>
      <w:iCs/>
      <w:lang w:val="x-none" w:eastAsia="x-none"/>
    </w:rPr>
  </w:style>
  <w:style w:type="character" w:customStyle="1" w:styleId="af">
    <w:name w:val="Выделенная цитата Знак"/>
    <w:basedOn w:val="a0"/>
    <w:link w:val="ae"/>
    <w:uiPriority w:val="30"/>
    <w:rsid w:val="00AF7B0D"/>
    <w:rPr>
      <w:rFonts w:ascii="Cambria" w:eastAsia="Times New Roman" w:hAnsi="Cambria" w:cs="Times New Roman"/>
      <w:i/>
      <w:iCs/>
      <w:sz w:val="20"/>
      <w:szCs w:val="20"/>
      <w:lang w:val="x-none" w:eastAsia="x-none"/>
    </w:rPr>
  </w:style>
  <w:style w:type="character" w:styleId="af0">
    <w:name w:val="Subtle Emphasis"/>
    <w:uiPriority w:val="19"/>
    <w:qFormat/>
    <w:rsid w:val="00AF7B0D"/>
    <w:rPr>
      <w:i/>
      <w:iCs/>
      <w:color w:val="5A5A5A"/>
    </w:rPr>
  </w:style>
  <w:style w:type="character" w:styleId="af1">
    <w:name w:val="Intense Emphasis"/>
    <w:uiPriority w:val="21"/>
    <w:qFormat/>
    <w:rsid w:val="00AF7B0D"/>
    <w:rPr>
      <w:b/>
      <w:bCs/>
      <w:i/>
      <w:iCs/>
      <w:color w:val="auto"/>
      <w:u w:val="single"/>
    </w:rPr>
  </w:style>
  <w:style w:type="character" w:styleId="af2">
    <w:name w:val="Subtle Reference"/>
    <w:uiPriority w:val="31"/>
    <w:qFormat/>
    <w:rsid w:val="00AF7B0D"/>
    <w:rPr>
      <w:smallCaps/>
    </w:rPr>
  </w:style>
  <w:style w:type="character" w:styleId="af3">
    <w:name w:val="Intense Reference"/>
    <w:uiPriority w:val="32"/>
    <w:qFormat/>
    <w:rsid w:val="00AF7B0D"/>
    <w:rPr>
      <w:b/>
      <w:bCs/>
      <w:smallCaps/>
      <w:color w:val="auto"/>
    </w:rPr>
  </w:style>
  <w:style w:type="character" w:styleId="af4">
    <w:name w:val="Book Title"/>
    <w:uiPriority w:val="33"/>
    <w:qFormat/>
    <w:rsid w:val="00AF7B0D"/>
    <w:rPr>
      <w:rFonts w:ascii="Cambria" w:eastAsia="Times New Roman" w:hAnsi="Cambria" w:cs="Times New Roman"/>
      <w:b/>
      <w:bCs/>
      <w:smallCaps/>
      <w:color w:val="auto"/>
      <w:u w:val="single"/>
    </w:rPr>
  </w:style>
  <w:style w:type="paragraph" w:styleId="af5">
    <w:name w:val="TOC Heading"/>
    <w:basedOn w:val="1"/>
    <w:next w:val="a"/>
    <w:uiPriority w:val="39"/>
    <w:semiHidden/>
    <w:unhideWhenUsed/>
    <w:qFormat/>
    <w:rsid w:val="00AF7B0D"/>
    <w:pPr>
      <w:outlineLvl w:val="9"/>
    </w:pPr>
  </w:style>
  <w:style w:type="character" w:customStyle="1" w:styleId="ad">
    <w:name w:val="Абзац списка Знак"/>
    <w:aliases w:val="List Paragraph Знак,Булит Знак,Маркер Знак,Bullet Number Знак,Нумерованый список Знак,List Paragraph1 Знак,Bullet List Знак,FooterText Знак,numbered Знак,lp1 Знак,название Знак,Paragraphe de liste1 Знак,Bullet 1 Знак,ПАРАГРАФ Знак"/>
    <w:link w:val="ac"/>
    <w:uiPriority w:val="34"/>
    <w:locked/>
    <w:rsid w:val="00AF7B0D"/>
    <w:rPr>
      <w:rFonts w:ascii="Times New Roman" w:eastAsia="Times New Roman" w:hAnsi="Times New Roman" w:cs="Times New Roman"/>
      <w:sz w:val="20"/>
      <w:szCs w:val="20"/>
      <w:lang w:eastAsia="ru-RU"/>
    </w:rPr>
  </w:style>
  <w:style w:type="paragraph" w:customStyle="1" w:styleId="3">
    <w:name w:val="_Заголовок_3"/>
    <w:next w:val="a"/>
    <w:link w:val="32"/>
    <w:qFormat/>
    <w:rsid w:val="00AF7B0D"/>
    <w:pPr>
      <w:numPr>
        <w:ilvl w:val="2"/>
        <w:numId w:val="1"/>
      </w:numPr>
      <w:spacing w:after="0" w:line="240" w:lineRule="auto"/>
      <w:jc w:val="both"/>
      <w:outlineLvl w:val="2"/>
    </w:pPr>
    <w:rPr>
      <w:rFonts w:ascii="Times New Roman" w:eastAsia="Times New Roman" w:hAnsi="Times New Roman" w:cs="Times New Roman"/>
      <w:sz w:val="28"/>
      <w:szCs w:val="32"/>
      <w:lang w:eastAsia="ru-RU"/>
    </w:rPr>
  </w:style>
  <w:style w:type="paragraph" w:customStyle="1" w:styleId="4">
    <w:name w:val="_Заголовок_4"/>
    <w:basedOn w:val="3"/>
    <w:next w:val="a"/>
    <w:qFormat/>
    <w:rsid w:val="00AF7B0D"/>
    <w:pPr>
      <w:numPr>
        <w:ilvl w:val="3"/>
      </w:numPr>
      <w:tabs>
        <w:tab w:val="num" w:pos="360"/>
        <w:tab w:val="num" w:pos="1725"/>
      </w:tabs>
      <w:ind w:left="0" w:firstLine="709"/>
      <w:outlineLvl w:val="3"/>
    </w:pPr>
  </w:style>
  <w:style w:type="character" w:customStyle="1" w:styleId="32">
    <w:name w:val="_Заголовок_3 Знак"/>
    <w:link w:val="3"/>
    <w:rsid w:val="00AF7B0D"/>
    <w:rPr>
      <w:rFonts w:ascii="Times New Roman" w:eastAsia="Times New Roman" w:hAnsi="Times New Roman" w:cs="Times New Roman"/>
      <w:sz w:val="28"/>
      <w:szCs w:val="32"/>
      <w:lang w:eastAsia="ru-RU"/>
    </w:rPr>
  </w:style>
  <w:style w:type="paragraph" w:customStyle="1" w:styleId="msonormalcxspmiddle">
    <w:name w:val="msonormalcxspmiddle"/>
    <w:basedOn w:val="a"/>
    <w:rsid w:val="00AF7B0D"/>
    <w:pPr>
      <w:spacing w:before="100" w:beforeAutospacing="1" w:after="100" w:afterAutospacing="1"/>
    </w:pPr>
    <w:rPr>
      <w:sz w:val="24"/>
      <w:szCs w:val="24"/>
    </w:rPr>
  </w:style>
  <w:style w:type="paragraph" w:customStyle="1" w:styleId="msonormalcxsplast">
    <w:name w:val="msonormalcxsplast"/>
    <w:basedOn w:val="a"/>
    <w:rsid w:val="00AF7B0D"/>
    <w:pPr>
      <w:spacing w:before="100" w:beforeAutospacing="1" w:after="100" w:afterAutospacing="1"/>
    </w:pPr>
    <w:rPr>
      <w:sz w:val="24"/>
      <w:szCs w:val="24"/>
    </w:rPr>
  </w:style>
  <w:style w:type="paragraph" w:customStyle="1" w:styleId="13">
    <w:name w:val="заголовок 1"/>
    <w:next w:val="a"/>
    <w:rsid w:val="00AF7B0D"/>
    <w:pPr>
      <w:pageBreakBefore/>
      <w:spacing w:before="240" w:after="240" w:line="240" w:lineRule="auto"/>
      <w:jc w:val="center"/>
    </w:pPr>
    <w:rPr>
      <w:rFonts w:ascii="Times New Roman" w:eastAsia="Times New Roman" w:hAnsi="Times New Roman" w:cs="Times New Roman"/>
      <w:b/>
      <w:caps/>
      <w:sz w:val="32"/>
      <w:szCs w:val="28"/>
      <w:lang w:eastAsia="ru-RU"/>
    </w:rPr>
  </w:style>
  <w:style w:type="paragraph" w:customStyle="1" w:styleId="msonormalcxspmiddlecxspmiddle">
    <w:name w:val="msonormalcxspmiddlecxspmiddle"/>
    <w:basedOn w:val="a"/>
    <w:rsid w:val="00AF7B0D"/>
    <w:pPr>
      <w:spacing w:before="100" w:beforeAutospacing="1" w:after="100" w:afterAutospacing="1"/>
    </w:pPr>
    <w:rPr>
      <w:sz w:val="24"/>
      <w:szCs w:val="24"/>
    </w:rPr>
  </w:style>
  <w:style w:type="paragraph" w:customStyle="1" w:styleId="msonormalcxspmiddlecxsplast">
    <w:name w:val="msonormalcxspmiddlecxsplast"/>
    <w:basedOn w:val="a"/>
    <w:rsid w:val="00AF7B0D"/>
    <w:pPr>
      <w:spacing w:before="100" w:beforeAutospacing="1" w:after="100" w:afterAutospacing="1"/>
    </w:pPr>
    <w:rPr>
      <w:sz w:val="24"/>
      <w:szCs w:val="24"/>
    </w:rPr>
  </w:style>
  <w:style w:type="paragraph" w:customStyle="1" w:styleId="1cxspmiddlecxspmiddle">
    <w:name w:val="1cxspmiddlecxspmiddle"/>
    <w:basedOn w:val="a"/>
    <w:rsid w:val="00AF7B0D"/>
    <w:pPr>
      <w:spacing w:before="100" w:beforeAutospacing="1" w:after="100" w:afterAutospacing="1"/>
    </w:pPr>
    <w:rPr>
      <w:sz w:val="24"/>
      <w:szCs w:val="24"/>
    </w:rPr>
  </w:style>
  <w:style w:type="paragraph" w:customStyle="1" w:styleId="ConsPlusTitle">
    <w:name w:val="ConsPlusTitle"/>
    <w:rsid w:val="00AF7B0D"/>
    <w:pPr>
      <w:widowControl w:val="0"/>
      <w:autoSpaceDE w:val="0"/>
      <w:autoSpaceDN w:val="0"/>
      <w:adjustRightInd w:val="0"/>
      <w:spacing w:after="0" w:line="240" w:lineRule="auto"/>
    </w:pPr>
    <w:rPr>
      <w:rFonts w:ascii="Times New Roman" w:eastAsia="MS Mincho" w:hAnsi="Times New Roman" w:cs="Times New Roman"/>
      <w:b/>
      <w:bCs/>
      <w:sz w:val="24"/>
      <w:szCs w:val="24"/>
      <w:lang w:eastAsia="ja-JP"/>
    </w:rPr>
  </w:style>
  <w:style w:type="paragraph" w:customStyle="1" w:styleId="Style8">
    <w:name w:val="Style8"/>
    <w:basedOn w:val="a"/>
    <w:rsid w:val="00AF7B0D"/>
    <w:pPr>
      <w:widowControl w:val="0"/>
      <w:autoSpaceDE w:val="0"/>
      <w:autoSpaceDN w:val="0"/>
      <w:adjustRightInd w:val="0"/>
      <w:jc w:val="both"/>
    </w:pPr>
    <w:rPr>
      <w:sz w:val="24"/>
      <w:szCs w:val="24"/>
    </w:rPr>
  </w:style>
  <w:style w:type="paragraph" w:customStyle="1" w:styleId="Style38">
    <w:name w:val="Style38"/>
    <w:basedOn w:val="a"/>
    <w:uiPriority w:val="99"/>
    <w:rsid w:val="00AF7B0D"/>
    <w:pPr>
      <w:widowControl w:val="0"/>
      <w:autoSpaceDE w:val="0"/>
      <w:autoSpaceDN w:val="0"/>
      <w:adjustRightInd w:val="0"/>
      <w:spacing w:line="414" w:lineRule="exact"/>
      <w:ind w:firstLine="710"/>
      <w:jc w:val="both"/>
    </w:pPr>
    <w:rPr>
      <w:sz w:val="24"/>
      <w:szCs w:val="24"/>
    </w:rPr>
  </w:style>
  <w:style w:type="paragraph" w:customStyle="1" w:styleId="Style40">
    <w:name w:val="Style40"/>
    <w:basedOn w:val="a"/>
    <w:uiPriority w:val="99"/>
    <w:rsid w:val="00AF7B0D"/>
    <w:pPr>
      <w:widowControl w:val="0"/>
      <w:autoSpaceDE w:val="0"/>
      <w:autoSpaceDN w:val="0"/>
      <w:adjustRightInd w:val="0"/>
      <w:spacing w:line="413" w:lineRule="exact"/>
      <w:ind w:hanging="350"/>
      <w:jc w:val="both"/>
    </w:pPr>
    <w:rPr>
      <w:sz w:val="24"/>
      <w:szCs w:val="24"/>
    </w:rPr>
  </w:style>
  <w:style w:type="character" w:customStyle="1" w:styleId="FontStyle167">
    <w:name w:val="Font Style167"/>
    <w:uiPriority w:val="99"/>
    <w:rsid w:val="00AF7B0D"/>
    <w:rPr>
      <w:rFonts w:ascii="Times New Roman" w:hAnsi="Times New Roman" w:cs="Times New Roman"/>
      <w:sz w:val="22"/>
      <w:szCs w:val="22"/>
    </w:rPr>
  </w:style>
  <w:style w:type="paragraph" w:customStyle="1" w:styleId="Style48">
    <w:name w:val="Style48"/>
    <w:basedOn w:val="a"/>
    <w:uiPriority w:val="99"/>
    <w:rsid w:val="00AF7B0D"/>
    <w:pPr>
      <w:widowControl w:val="0"/>
      <w:autoSpaceDE w:val="0"/>
      <w:autoSpaceDN w:val="0"/>
      <w:adjustRightInd w:val="0"/>
      <w:spacing w:line="418" w:lineRule="exact"/>
      <w:jc w:val="both"/>
    </w:pPr>
    <w:rPr>
      <w:sz w:val="24"/>
      <w:szCs w:val="24"/>
    </w:rPr>
  </w:style>
  <w:style w:type="paragraph" w:customStyle="1" w:styleId="af6">
    <w:name w:val="_Обычный"/>
    <w:link w:val="af7"/>
    <w:qFormat/>
    <w:rsid w:val="00AF7B0D"/>
    <w:pPr>
      <w:spacing w:after="0" w:line="360" w:lineRule="auto"/>
      <w:ind w:firstLine="709"/>
      <w:jc w:val="both"/>
    </w:pPr>
    <w:rPr>
      <w:rFonts w:ascii="Times New Roman" w:eastAsia="Calibri" w:hAnsi="Times New Roman" w:cs="Times New Roman"/>
      <w:sz w:val="24"/>
      <w:szCs w:val="24"/>
      <w:lang w:eastAsia="ru-RU"/>
    </w:rPr>
  </w:style>
  <w:style w:type="character" w:customStyle="1" w:styleId="af7">
    <w:name w:val="_Обычный Знак"/>
    <w:link w:val="af6"/>
    <w:rsid w:val="00AF7B0D"/>
    <w:rPr>
      <w:rFonts w:ascii="Times New Roman" w:eastAsia="Calibri" w:hAnsi="Times New Roman" w:cs="Times New Roman"/>
      <w:sz w:val="24"/>
      <w:szCs w:val="24"/>
      <w:lang w:eastAsia="ru-RU"/>
    </w:rPr>
  </w:style>
  <w:style w:type="paragraph" w:styleId="af8">
    <w:name w:val="Balloon Text"/>
    <w:basedOn w:val="a"/>
    <w:link w:val="af9"/>
    <w:unhideWhenUsed/>
    <w:rsid w:val="00AF7B0D"/>
    <w:rPr>
      <w:rFonts w:ascii="Tahoma" w:hAnsi="Tahoma" w:cs="Tahoma"/>
      <w:sz w:val="16"/>
      <w:szCs w:val="16"/>
    </w:rPr>
  </w:style>
  <w:style w:type="character" w:customStyle="1" w:styleId="af9">
    <w:name w:val="Текст выноски Знак"/>
    <w:basedOn w:val="a0"/>
    <w:link w:val="af8"/>
    <w:rsid w:val="00AF7B0D"/>
    <w:rPr>
      <w:rFonts w:ascii="Tahoma" w:eastAsia="Times New Roman" w:hAnsi="Tahoma" w:cs="Tahoma"/>
      <w:sz w:val="16"/>
      <w:szCs w:val="16"/>
      <w:lang w:eastAsia="ru-RU"/>
    </w:rPr>
  </w:style>
  <w:style w:type="paragraph" w:styleId="afa">
    <w:name w:val="footer"/>
    <w:basedOn w:val="a"/>
    <w:link w:val="afb"/>
    <w:rsid w:val="00AF7B0D"/>
    <w:pPr>
      <w:tabs>
        <w:tab w:val="center" w:pos="4677"/>
        <w:tab w:val="right" w:pos="9355"/>
      </w:tabs>
    </w:pPr>
  </w:style>
  <w:style w:type="character" w:customStyle="1" w:styleId="afb">
    <w:name w:val="Нижний колонтитул Знак"/>
    <w:basedOn w:val="a0"/>
    <w:link w:val="afa"/>
    <w:rsid w:val="00AF7B0D"/>
    <w:rPr>
      <w:rFonts w:ascii="Times New Roman" w:eastAsia="Times New Roman" w:hAnsi="Times New Roman" w:cs="Times New Roman"/>
      <w:sz w:val="20"/>
      <w:szCs w:val="20"/>
      <w:lang w:eastAsia="ru-RU"/>
    </w:rPr>
  </w:style>
  <w:style w:type="paragraph" w:styleId="afc">
    <w:name w:val="header"/>
    <w:basedOn w:val="a"/>
    <w:link w:val="afd"/>
    <w:uiPriority w:val="99"/>
    <w:unhideWhenUsed/>
    <w:rsid w:val="00AF7B0D"/>
    <w:pPr>
      <w:tabs>
        <w:tab w:val="center" w:pos="4677"/>
        <w:tab w:val="right" w:pos="9355"/>
      </w:tabs>
    </w:pPr>
  </w:style>
  <w:style w:type="character" w:customStyle="1" w:styleId="afd">
    <w:name w:val="Верхний колонтитул Знак"/>
    <w:basedOn w:val="a0"/>
    <w:link w:val="afc"/>
    <w:uiPriority w:val="99"/>
    <w:rsid w:val="00AF7B0D"/>
    <w:rPr>
      <w:rFonts w:ascii="Times New Roman" w:eastAsia="Times New Roman" w:hAnsi="Times New Roman" w:cs="Times New Roman"/>
      <w:sz w:val="20"/>
      <w:szCs w:val="20"/>
      <w:lang w:eastAsia="ru-RU"/>
    </w:rPr>
  </w:style>
  <w:style w:type="paragraph" w:styleId="afe">
    <w:name w:val="Body Text Indent"/>
    <w:basedOn w:val="a"/>
    <w:link w:val="aff"/>
    <w:rsid w:val="00AF7B0D"/>
    <w:pPr>
      <w:spacing w:after="120"/>
      <w:ind w:left="283"/>
    </w:pPr>
    <w:rPr>
      <w:sz w:val="24"/>
      <w:szCs w:val="24"/>
      <w:lang w:val="x-none" w:eastAsia="x-none"/>
    </w:rPr>
  </w:style>
  <w:style w:type="character" w:customStyle="1" w:styleId="aff">
    <w:name w:val="Основной текст с отступом Знак"/>
    <w:basedOn w:val="a0"/>
    <w:link w:val="afe"/>
    <w:rsid w:val="00AF7B0D"/>
    <w:rPr>
      <w:rFonts w:ascii="Times New Roman" w:eastAsia="Times New Roman" w:hAnsi="Times New Roman" w:cs="Times New Roman"/>
      <w:sz w:val="24"/>
      <w:szCs w:val="24"/>
      <w:lang w:val="x-none" w:eastAsia="x-none"/>
    </w:rPr>
  </w:style>
  <w:style w:type="paragraph" w:customStyle="1" w:styleId="14">
    <w:name w:val="Абзац списка1"/>
    <w:basedOn w:val="a"/>
    <w:rsid w:val="00AF7B0D"/>
    <w:pPr>
      <w:spacing w:after="200" w:line="276" w:lineRule="auto"/>
      <w:ind w:left="720" w:firstLine="709"/>
      <w:jc w:val="both"/>
    </w:pPr>
    <w:rPr>
      <w:sz w:val="28"/>
      <w:szCs w:val="22"/>
    </w:rPr>
  </w:style>
  <w:style w:type="paragraph" w:customStyle="1" w:styleId="Style47">
    <w:name w:val="Style47"/>
    <w:basedOn w:val="a"/>
    <w:uiPriority w:val="99"/>
    <w:rsid w:val="00AF7B0D"/>
    <w:pPr>
      <w:widowControl w:val="0"/>
      <w:autoSpaceDE w:val="0"/>
      <w:autoSpaceDN w:val="0"/>
      <w:adjustRightInd w:val="0"/>
      <w:spacing w:line="413" w:lineRule="exact"/>
      <w:jc w:val="center"/>
    </w:pPr>
    <w:rPr>
      <w:sz w:val="24"/>
      <w:szCs w:val="24"/>
    </w:rPr>
  </w:style>
  <w:style w:type="paragraph" w:customStyle="1" w:styleId="Standard">
    <w:name w:val="Standard"/>
    <w:rsid w:val="00AF7B0D"/>
    <w:pPr>
      <w:suppressAutoHyphens/>
      <w:autoSpaceDN w:val="0"/>
      <w:spacing w:after="200" w:line="276" w:lineRule="auto"/>
    </w:pPr>
    <w:rPr>
      <w:rFonts w:ascii="Calibri" w:eastAsia="SimSun" w:hAnsi="Calibri" w:cs="Tahoma"/>
      <w:kern w:val="3"/>
      <w:lang w:eastAsia="ru-RU"/>
    </w:rPr>
  </w:style>
  <w:style w:type="character" w:customStyle="1" w:styleId="ab">
    <w:name w:val="Без интервала Знак"/>
    <w:link w:val="aa"/>
    <w:uiPriority w:val="1"/>
    <w:rsid w:val="00AF7B0D"/>
    <w:rPr>
      <w:rFonts w:ascii="Times New Roman" w:eastAsia="Times New Roman" w:hAnsi="Times New Roman" w:cs="Times New Roman"/>
      <w:sz w:val="20"/>
      <w:szCs w:val="20"/>
      <w:lang w:val="x-none" w:eastAsia="x-none"/>
    </w:rPr>
  </w:style>
  <w:style w:type="paragraph" w:styleId="aff0">
    <w:name w:val="Normal (Web)"/>
    <w:aliases w:val="Обычный (веб) Знак1,Обычный (веб) Знак Знак,Обычный (веб) Знак1 Знак Знак,Обычный (веб) Знак Знак Знак Знак Знак,Обычный (веб) Знак1 Знак,Обычный (веб) Знак Знак Знак,Обычный (Web)1,Обычный (Web)11"/>
    <w:basedOn w:val="a"/>
    <w:link w:val="aff1"/>
    <w:uiPriority w:val="99"/>
    <w:rsid w:val="00AF7B0D"/>
    <w:pPr>
      <w:spacing w:before="100" w:beforeAutospacing="1" w:after="100" w:afterAutospacing="1"/>
    </w:pPr>
    <w:rPr>
      <w:sz w:val="24"/>
      <w:szCs w:val="24"/>
      <w:lang w:val="x-none" w:eastAsia="x-none"/>
    </w:rPr>
  </w:style>
  <w:style w:type="paragraph" w:customStyle="1" w:styleId="aff2">
    <w:name w:val="Стиль"/>
    <w:rsid w:val="00AF7B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3">
    <w:name w:val="Body Text"/>
    <w:basedOn w:val="a"/>
    <w:link w:val="aff4"/>
    <w:unhideWhenUsed/>
    <w:rsid w:val="00AF7B0D"/>
    <w:pPr>
      <w:spacing w:after="120"/>
    </w:pPr>
    <w:rPr>
      <w:lang w:val="x-none" w:eastAsia="x-none"/>
    </w:rPr>
  </w:style>
  <w:style w:type="character" w:customStyle="1" w:styleId="aff4">
    <w:name w:val="Основной текст Знак"/>
    <w:basedOn w:val="a0"/>
    <w:link w:val="aff3"/>
    <w:rsid w:val="00AF7B0D"/>
    <w:rPr>
      <w:rFonts w:ascii="Times New Roman" w:eastAsia="Times New Roman" w:hAnsi="Times New Roman" w:cs="Times New Roman"/>
      <w:sz w:val="20"/>
      <w:szCs w:val="20"/>
      <w:lang w:val="x-none" w:eastAsia="x-none"/>
    </w:rPr>
  </w:style>
  <w:style w:type="character" w:customStyle="1" w:styleId="15">
    <w:name w:val="Основной текст1"/>
    <w:rsid w:val="00AF7B0D"/>
    <w:rPr>
      <w:rFonts w:ascii="Times New Roman" w:hAnsi="Times New Roman" w:cs="Times New Roman"/>
      <w:color w:val="000000"/>
      <w:spacing w:val="6"/>
      <w:w w:val="100"/>
      <w:position w:val="0"/>
      <w:sz w:val="24"/>
      <w:szCs w:val="24"/>
      <w:u w:val="single"/>
      <w:shd w:val="clear" w:color="auto" w:fill="FFFFFF"/>
      <w:lang w:val="ru-RU" w:eastAsia="ru-RU" w:bidi="ar-SA"/>
    </w:rPr>
  </w:style>
  <w:style w:type="paragraph" w:customStyle="1" w:styleId="23">
    <w:name w:val="Обычный2"/>
    <w:rsid w:val="00AF7B0D"/>
    <w:pPr>
      <w:widowControl w:val="0"/>
      <w:snapToGrid w:val="0"/>
      <w:spacing w:before="220" w:after="0" w:line="300" w:lineRule="auto"/>
      <w:ind w:left="440" w:hanging="260"/>
    </w:pPr>
    <w:rPr>
      <w:rFonts w:ascii="Times New Roman" w:eastAsia="Times New Roman" w:hAnsi="Times New Roman" w:cs="Times New Roman"/>
      <w:szCs w:val="20"/>
      <w:lang w:eastAsia="ru-RU"/>
    </w:rPr>
  </w:style>
  <w:style w:type="paragraph" w:customStyle="1" w:styleId="ConsPlusNormal">
    <w:name w:val="ConsPlusNormal"/>
    <w:rsid w:val="00AF7B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AF7B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AF7B0D"/>
  </w:style>
  <w:style w:type="paragraph" w:styleId="24">
    <w:name w:val="Body Text Indent 2"/>
    <w:basedOn w:val="a"/>
    <w:link w:val="25"/>
    <w:rsid w:val="00AF7B0D"/>
    <w:pPr>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AF7B0D"/>
    <w:rPr>
      <w:rFonts w:ascii="Times New Roman" w:eastAsia="Times New Roman" w:hAnsi="Times New Roman" w:cs="Times New Roman"/>
      <w:sz w:val="24"/>
      <w:szCs w:val="24"/>
      <w:lang w:val="x-none" w:eastAsia="x-none"/>
    </w:rPr>
  </w:style>
  <w:style w:type="paragraph" w:customStyle="1" w:styleId="aff5">
    <w:name w:val="Прижатый влево"/>
    <w:basedOn w:val="a"/>
    <w:next w:val="a"/>
    <w:uiPriority w:val="99"/>
    <w:rsid w:val="00AF7B0D"/>
    <w:pPr>
      <w:widowControl w:val="0"/>
      <w:autoSpaceDE w:val="0"/>
      <w:autoSpaceDN w:val="0"/>
      <w:adjustRightInd w:val="0"/>
    </w:pPr>
    <w:rPr>
      <w:rFonts w:ascii="Arial" w:hAnsi="Arial" w:cs="Arial"/>
      <w:sz w:val="24"/>
      <w:szCs w:val="24"/>
    </w:rPr>
  </w:style>
  <w:style w:type="paragraph" w:customStyle="1" w:styleId="FORMATTEXT">
    <w:name w:val=".FORMATTEXT"/>
    <w:uiPriority w:val="99"/>
    <w:rsid w:val="00AF7B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F7B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ЗАГОЛОВОК !"/>
    <w:basedOn w:val="1"/>
    <w:link w:val="aff7"/>
    <w:autoRedefine/>
    <w:qFormat/>
    <w:rsid w:val="00AF7B0D"/>
    <w:pPr>
      <w:spacing w:before="0" w:line="240" w:lineRule="auto"/>
      <w:jc w:val="center"/>
    </w:pPr>
    <w:rPr>
      <w:rFonts w:ascii="Times New Roman" w:hAnsi="Times New Roman"/>
      <w:bCs w:val="0"/>
      <w:i w:val="0"/>
      <w:iCs w:val="0"/>
      <w:kern w:val="36"/>
      <w:sz w:val="28"/>
      <w:szCs w:val="24"/>
    </w:rPr>
  </w:style>
  <w:style w:type="character" w:customStyle="1" w:styleId="aff7">
    <w:name w:val="ЗАГОЛОВОК ! Знак"/>
    <w:link w:val="aff6"/>
    <w:rsid w:val="00AF7B0D"/>
    <w:rPr>
      <w:rFonts w:ascii="Times New Roman" w:eastAsia="Times New Roman" w:hAnsi="Times New Roman" w:cs="Times New Roman"/>
      <w:b/>
      <w:kern w:val="36"/>
      <w:sz w:val="28"/>
      <w:szCs w:val="24"/>
      <w:lang w:val="x-none" w:eastAsia="x-none"/>
    </w:rPr>
  </w:style>
  <w:style w:type="character" w:customStyle="1" w:styleId="aff8">
    <w:name w:val="Обычный Полужирный"/>
    <w:qFormat/>
    <w:rsid w:val="00AF7B0D"/>
    <w:rPr>
      <w:b/>
      <w:bCs/>
      <w:sz w:val="28"/>
      <w:szCs w:val="24"/>
      <w:lang w:val="ru-RU" w:eastAsia="ru-RU" w:bidi="ar-SA"/>
    </w:rPr>
  </w:style>
  <w:style w:type="paragraph" w:customStyle="1" w:styleId="Default">
    <w:name w:val="Default"/>
    <w:rsid w:val="00AF7B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6">
    <w:name w:val="Без интервала2"/>
    <w:rsid w:val="00AF7B0D"/>
    <w:pPr>
      <w:spacing w:after="0" w:line="240" w:lineRule="auto"/>
    </w:pPr>
    <w:rPr>
      <w:rFonts w:ascii="Times New Roman" w:eastAsia="Times New Roman" w:hAnsi="Times New Roman" w:cs="Times New Roman"/>
      <w:sz w:val="28"/>
      <w:szCs w:val="28"/>
    </w:rPr>
  </w:style>
  <w:style w:type="paragraph" w:customStyle="1" w:styleId="16">
    <w:name w:val="Без интервала1"/>
    <w:rsid w:val="00AF7B0D"/>
    <w:pPr>
      <w:spacing w:after="0" w:line="240" w:lineRule="auto"/>
    </w:pPr>
    <w:rPr>
      <w:rFonts w:ascii="Calibri" w:eastAsia="Times New Roman" w:hAnsi="Calibri" w:cs="Times New Roman"/>
    </w:rPr>
  </w:style>
  <w:style w:type="paragraph" w:styleId="33">
    <w:name w:val="Body Text 3"/>
    <w:basedOn w:val="a"/>
    <w:link w:val="34"/>
    <w:unhideWhenUsed/>
    <w:rsid w:val="00AF7B0D"/>
    <w:pPr>
      <w:spacing w:after="120"/>
    </w:pPr>
    <w:rPr>
      <w:sz w:val="16"/>
      <w:szCs w:val="16"/>
      <w:lang w:val="x-none" w:eastAsia="x-none"/>
    </w:rPr>
  </w:style>
  <w:style w:type="character" w:customStyle="1" w:styleId="34">
    <w:name w:val="Основной текст 3 Знак"/>
    <w:basedOn w:val="a0"/>
    <w:link w:val="33"/>
    <w:rsid w:val="00AF7B0D"/>
    <w:rPr>
      <w:rFonts w:ascii="Times New Roman" w:eastAsia="Times New Roman" w:hAnsi="Times New Roman" w:cs="Times New Roman"/>
      <w:sz w:val="16"/>
      <w:szCs w:val="16"/>
      <w:lang w:val="x-none" w:eastAsia="x-none"/>
    </w:rPr>
  </w:style>
  <w:style w:type="paragraph" w:customStyle="1" w:styleId="17">
    <w:name w:val="Стиль1"/>
    <w:basedOn w:val="a"/>
    <w:link w:val="18"/>
    <w:rsid w:val="00AF7B0D"/>
    <w:pPr>
      <w:ind w:firstLine="709"/>
      <w:jc w:val="both"/>
    </w:pPr>
    <w:rPr>
      <w:sz w:val="28"/>
      <w:szCs w:val="28"/>
      <w:lang w:val="x-none" w:eastAsia="x-none"/>
    </w:rPr>
  </w:style>
  <w:style w:type="character" w:customStyle="1" w:styleId="18">
    <w:name w:val="Стиль1 Знак"/>
    <w:link w:val="17"/>
    <w:rsid w:val="00AF7B0D"/>
    <w:rPr>
      <w:rFonts w:ascii="Times New Roman" w:eastAsia="Times New Roman" w:hAnsi="Times New Roman" w:cs="Times New Roman"/>
      <w:sz w:val="28"/>
      <w:szCs w:val="28"/>
      <w:lang w:val="x-none" w:eastAsia="x-none"/>
    </w:rPr>
  </w:style>
  <w:style w:type="paragraph" w:customStyle="1" w:styleId="ConsNormal">
    <w:name w:val="ConsNormal"/>
    <w:rsid w:val="00AF7B0D"/>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27">
    <w:name w:val="Основной текст 2 Знак"/>
    <w:link w:val="28"/>
    <w:rsid w:val="00AF7B0D"/>
    <w:rPr>
      <w:rFonts w:ascii="Times New Roman" w:eastAsia="Times New Roman" w:hAnsi="Times New Roman"/>
      <w:sz w:val="24"/>
      <w:szCs w:val="24"/>
    </w:rPr>
  </w:style>
  <w:style w:type="paragraph" w:styleId="28">
    <w:name w:val="Body Text 2"/>
    <w:basedOn w:val="a"/>
    <w:link w:val="27"/>
    <w:rsid w:val="00AF7B0D"/>
    <w:pPr>
      <w:spacing w:after="120" w:line="480" w:lineRule="auto"/>
    </w:pPr>
    <w:rPr>
      <w:rFonts w:cstheme="minorBidi"/>
      <w:sz w:val="24"/>
      <w:szCs w:val="24"/>
      <w:lang w:eastAsia="en-US"/>
    </w:rPr>
  </w:style>
  <w:style w:type="character" w:customStyle="1" w:styleId="210">
    <w:name w:val="Основной текст 2 Знак1"/>
    <w:basedOn w:val="a0"/>
    <w:uiPriority w:val="99"/>
    <w:semiHidden/>
    <w:rsid w:val="00AF7B0D"/>
    <w:rPr>
      <w:rFonts w:ascii="Times New Roman" w:eastAsia="Times New Roman" w:hAnsi="Times New Roman" w:cs="Times New Roman"/>
      <w:sz w:val="20"/>
      <w:szCs w:val="20"/>
      <w:lang w:eastAsia="ru-RU"/>
    </w:rPr>
  </w:style>
  <w:style w:type="character" w:customStyle="1" w:styleId="aff9">
    <w:name w:val="Основной шрифт"/>
    <w:rsid w:val="00AF7B0D"/>
  </w:style>
  <w:style w:type="character" w:customStyle="1" w:styleId="91">
    <w:name w:val="Знак Знак9"/>
    <w:rsid w:val="00AF7B0D"/>
    <w:rPr>
      <w:rFonts w:cs="Arial"/>
      <w:b/>
      <w:bCs/>
      <w:sz w:val="28"/>
      <w:szCs w:val="26"/>
      <w:lang w:val="ru-RU" w:eastAsia="ru-RU" w:bidi="ar-SA"/>
    </w:rPr>
  </w:style>
  <w:style w:type="character" w:styleId="affa">
    <w:name w:val="page number"/>
    <w:rsid w:val="00AF7B0D"/>
  </w:style>
  <w:style w:type="character" w:customStyle="1" w:styleId="FontStyle54">
    <w:name w:val="Font Style54"/>
    <w:rsid w:val="00AF7B0D"/>
    <w:rPr>
      <w:rFonts w:ascii="Times New Roman" w:hAnsi="Times New Roman" w:cs="Times New Roman"/>
      <w:spacing w:val="-10"/>
      <w:sz w:val="32"/>
      <w:szCs w:val="32"/>
    </w:rPr>
  </w:style>
  <w:style w:type="character" w:customStyle="1" w:styleId="FontStyle61">
    <w:name w:val="Font Style61"/>
    <w:rsid w:val="00AF7B0D"/>
    <w:rPr>
      <w:rFonts w:ascii="Times New Roman" w:hAnsi="Times New Roman" w:cs="Times New Roman"/>
      <w:b/>
      <w:bCs/>
      <w:sz w:val="20"/>
      <w:szCs w:val="20"/>
    </w:rPr>
  </w:style>
  <w:style w:type="character" w:customStyle="1" w:styleId="FontStyle63">
    <w:name w:val="Font Style63"/>
    <w:rsid w:val="00AF7B0D"/>
    <w:rPr>
      <w:rFonts w:ascii="Constantia" w:hAnsi="Constantia" w:cs="Constantia"/>
      <w:b/>
      <w:bCs/>
      <w:sz w:val="20"/>
      <w:szCs w:val="20"/>
    </w:rPr>
  </w:style>
  <w:style w:type="character" w:customStyle="1" w:styleId="FontStyle74">
    <w:name w:val="Font Style74"/>
    <w:rsid w:val="00AF7B0D"/>
    <w:rPr>
      <w:rFonts w:ascii="Times New Roman" w:hAnsi="Times New Roman" w:cs="Times New Roman"/>
      <w:sz w:val="24"/>
      <w:szCs w:val="24"/>
    </w:rPr>
  </w:style>
  <w:style w:type="character" w:customStyle="1" w:styleId="FontStyle275">
    <w:name w:val="Font Style275"/>
    <w:uiPriority w:val="99"/>
    <w:rsid w:val="00AF7B0D"/>
    <w:rPr>
      <w:rFonts w:ascii="Times New Roman" w:hAnsi="Times New Roman" w:cs="Times New Roman" w:hint="default"/>
      <w:b/>
      <w:bCs/>
      <w:sz w:val="26"/>
      <w:szCs w:val="26"/>
    </w:rPr>
  </w:style>
  <w:style w:type="character" w:styleId="affb">
    <w:name w:val="Hyperlink"/>
    <w:uiPriority w:val="99"/>
    <w:unhideWhenUsed/>
    <w:rsid w:val="00AF7B0D"/>
    <w:rPr>
      <w:color w:val="0000FF"/>
      <w:u w:val="single"/>
    </w:rPr>
  </w:style>
  <w:style w:type="character" w:customStyle="1" w:styleId="apple-converted-space">
    <w:name w:val="apple-converted-space"/>
    <w:rsid w:val="00AF7B0D"/>
  </w:style>
  <w:style w:type="character" w:customStyle="1" w:styleId="affc">
    <w:name w:val="Текст сноски Знак"/>
    <w:aliases w:val="single space Знак,footnote text Знак,Текст сноски Знак Знак Знак Знак,Текст сноски Знак Знак Знак1,Table_Footnote_last Знак Знак1,Table_Footnote_last Знак Знак Знак,Table_Footnote_last Знак1,Текст сноски-FN Знак,Текст сноски-FN Зн Знак"/>
    <w:link w:val="affd"/>
    <w:locked/>
    <w:rsid w:val="00AF7B0D"/>
    <w:rPr>
      <w:rFonts w:ascii="Times New Roman" w:eastAsia="Times New Roman" w:hAnsi="Times New Roman"/>
    </w:rPr>
  </w:style>
  <w:style w:type="paragraph" w:styleId="affd">
    <w:name w:val="footnote text"/>
    <w:aliases w:val="single space,footnote text,Текст сноски Знак Знак Знак,Текст сноски Знак Знак,Table_Footnote_last Знак,Table_Footnote_last Знак Знак,Table_Footnote_last,Текст сноски-FN,Footnote Text Char Знак Знак,Footnote Text Char Знак,Текст сноски-FN Зн"/>
    <w:basedOn w:val="a"/>
    <w:link w:val="affc"/>
    <w:unhideWhenUsed/>
    <w:rsid w:val="00AF7B0D"/>
    <w:rPr>
      <w:rFonts w:cstheme="minorBidi"/>
      <w:sz w:val="22"/>
      <w:szCs w:val="22"/>
      <w:lang w:eastAsia="en-US"/>
    </w:rPr>
  </w:style>
  <w:style w:type="character" w:customStyle="1" w:styleId="19">
    <w:name w:val="Текст сноски Знак1"/>
    <w:basedOn w:val="a0"/>
    <w:rsid w:val="00AF7B0D"/>
    <w:rPr>
      <w:rFonts w:ascii="Times New Roman" w:eastAsia="Times New Roman" w:hAnsi="Times New Roman" w:cs="Times New Roman"/>
      <w:sz w:val="20"/>
      <w:szCs w:val="20"/>
      <w:lang w:eastAsia="ru-RU"/>
    </w:rPr>
  </w:style>
  <w:style w:type="character" w:styleId="affe">
    <w:name w:val="footnote reference"/>
    <w:aliases w:val="Знак сноски-FN,Ciae niinee-FN,Знак сноски 1"/>
    <w:unhideWhenUsed/>
    <w:rsid w:val="00AF7B0D"/>
    <w:rPr>
      <w:vertAlign w:val="superscript"/>
    </w:rPr>
  </w:style>
  <w:style w:type="table" w:styleId="afff">
    <w:name w:val="Table Grid"/>
    <w:basedOn w:val="a1"/>
    <w:uiPriority w:val="59"/>
    <w:rsid w:val="00AF7B0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Обычный1"/>
    <w:rsid w:val="00AF7B0D"/>
    <w:pPr>
      <w:widowControl w:val="0"/>
      <w:spacing w:after="0" w:line="240" w:lineRule="auto"/>
      <w:ind w:left="720"/>
      <w:jc w:val="both"/>
    </w:pPr>
    <w:rPr>
      <w:rFonts w:ascii="Times New Roman" w:eastAsia="Times New Roman" w:hAnsi="Times New Roman" w:cs="Times New Roman"/>
      <w:sz w:val="24"/>
      <w:szCs w:val="24"/>
      <w:lang w:eastAsia="ru-RU"/>
    </w:rPr>
  </w:style>
  <w:style w:type="character" w:customStyle="1" w:styleId="s1">
    <w:name w:val="s1"/>
    <w:rsid w:val="00AF7B0D"/>
  </w:style>
  <w:style w:type="paragraph" w:customStyle="1" w:styleId="211">
    <w:name w:val="Основной текст 21"/>
    <w:basedOn w:val="a"/>
    <w:rsid w:val="00AF7B0D"/>
    <w:pPr>
      <w:overflowPunct w:val="0"/>
      <w:autoSpaceDE w:val="0"/>
      <w:autoSpaceDN w:val="0"/>
      <w:adjustRightInd w:val="0"/>
      <w:spacing w:line="320" w:lineRule="exact"/>
      <w:ind w:firstLine="720"/>
      <w:jc w:val="both"/>
      <w:textAlignment w:val="baseline"/>
    </w:pPr>
    <w:rPr>
      <w:rFonts w:ascii="Times New Roman CYR" w:hAnsi="Times New Roman CYR"/>
      <w:sz w:val="28"/>
    </w:rPr>
  </w:style>
  <w:style w:type="character" w:customStyle="1" w:styleId="afff0">
    <w:name w:val="Основной текст_"/>
    <w:link w:val="29"/>
    <w:locked/>
    <w:rsid w:val="00AF7B0D"/>
    <w:rPr>
      <w:sz w:val="19"/>
      <w:szCs w:val="19"/>
      <w:shd w:val="clear" w:color="auto" w:fill="FFFFFF"/>
    </w:rPr>
  </w:style>
  <w:style w:type="paragraph" w:customStyle="1" w:styleId="29">
    <w:name w:val="Основной текст2"/>
    <w:basedOn w:val="a"/>
    <w:link w:val="afff0"/>
    <w:rsid w:val="00AF7B0D"/>
    <w:pPr>
      <w:widowControl w:val="0"/>
      <w:shd w:val="clear" w:color="auto" w:fill="FFFFFF"/>
      <w:spacing w:before="240" w:after="480" w:line="240" w:lineRule="atLeast"/>
      <w:jc w:val="both"/>
    </w:pPr>
    <w:rPr>
      <w:rFonts w:asciiTheme="minorHAnsi" w:eastAsiaTheme="minorHAnsi" w:hAnsiTheme="minorHAnsi" w:cstheme="minorBidi"/>
      <w:sz w:val="19"/>
      <w:szCs w:val="19"/>
      <w:lang w:eastAsia="en-US"/>
    </w:rPr>
  </w:style>
  <w:style w:type="paragraph" w:customStyle="1" w:styleId="310">
    <w:name w:val="Основной текст 31"/>
    <w:basedOn w:val="a"/>
    <w:rsid w:val="00AF7B0D"/>
    <w:pPr>
      <w:jc w:val="center"/>
    </w:pPr>
    <w:rPr>
      <w:sz w:val="28"/>
      <w:szCs w:val="24"/>
      <w:lang w:eastAsia="ar-SA"/>
    </w:rPr>
  </w:style>
  <w:style w:type="paragraph" w:customStyle="1" w:styleId="1b">
    <w:name w:val="_Заголовок_1"/>
    <w:next w:val="af6"/>
    <w:link w:val="1c"/>
    <w:qFormat/>
    <w:rsid w:val="00AF7B0D"/>
    <w:pPr>
      <w:keepLines/>
      <w:pageBreakBefore/>
      <w:spacing w:before="360" w:after="120" w:line="360" w:lineRule="auto"/>
      <w:ind w:firstLine="709"/>
      <w:jc w:val="both"/>
      <w:outlineLvl w:val="0"/>
    </w:pPr>
    <w:rPr>
      <w:rFonts w:ascii="Times New Roman" w:eastAsia="Times New Roman" w:hAnsi="Times New Roman" w:cs="Times New Roman"/>
      <w:caps/>
      <w:sz w:val="32"/>
      <w:szCs w:val="32"/>
    </w:rPr>
  </w:style>
  <w:style w:type="paragraph" w:customStyle="1" w:styleId="2a">
    <w:name w:val="_Заголовок_2"/>
    <w:next w:val="af6"/>
    <w:qFormat/>
    <w:rsid w:val="00AF7B0D"/>
    <w:pPr>
      <w:spacing w:before="240" w:after="720" w:line="360" w:lineRule="auto"/>
      <w:ind w:left="1569" w:hanging="576"/>
      <w:jc w:val="both"/>
      <w:outlineLvl w:val="1"/>
    </w:pPr>
    <w:rPr>
      <w:rFonts w:ascii="Times New Roman" w:eastAsia="Times New Roman" w:hAnsi="Times New Roman" w:cs="Times New Roman"/>
      <w:caps/>
      <w:sz w:val="28"/>
      <w:szCs w:val="32"/>
    </w:rPr>
  </w:style>
  <w:style w:type="character" w:customStyle="1" w:styleId="1c">
    <w:name w:val="_Заголовок_1 Знак"/>
    <w:link w:val="1b"/>
    <w:rsid w:val="00AF7B0D"/>
    <w:rPr>
      <w:rFonts w:ascii="Times New Roman" w:eastAsia="Times New Roman" w:hAnsi="Times New Roman" w:cs="Times New Roman"/>
      <w:caps/>
      <w:sz w:val="32"/>
      <w:szCs w:val="32"/>
    </w:rPr>
  </w:style>
  <w:style w:type="paragraph" w:customStyle="1" w:styleId="51">
    <w:name w:val="_Заголовок_5"/>
    <w:basedOn w:val="1b"/>
    <w:next w:val="af6"/>
    <w:qFormat/>
    <w:rsid w:val="00AF7B0D"/>
    <w:pPr>
      <w:pageBreakBefore w:val="0"/>
      <w:spacing w:before="0" w:after="0"/>
      <w:ind w:left="1080" w:hanging="1080"/>
      <w:outlineLvl w:val="4"/>
    </w:pPr>
    <w:rPr>
      <w:i/>
      <w:sz w:val="28"/>
    </w:rPr>
  </w:style>
  <w:style w:type="paragraph" w:customStyle="1" w:styleId="61">
    <w:name w:val="_Заголовок_6"/>
    <w:basedOn w:val="1b"/>
    <w:next w:val="af6"/>
    <w:qFormat/>
    <w:rsid w:val="00AF7B0D"/>
    <w:pPr>
      <w:pageBreakBefore w:val="0"/>
      <w:spacing w:before="200" w:after="240" w:line="264" w:lineRule="auto"/>
      <w:ind w:left="1440" w:hanging="1440"/>
      <w:outlineLvl w:val="5"/>
    </w:pPr>
    <w:rPr>
      <w:i/>
    </w:rPr>
  </w:style>
  <w:style w:type="paragraph" w:customStyle="1" w:styleId="ConsPlusDocList">
    <w:name w:val="ConsPlusDocList"/>
    <w:next w:val="a"/>
    <w:rsid w:val="00AF7B0D"/>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w">
    <w:name w:val="w"/>
    <w:rsid w:val="00AF7B0D"/>
  </w:style>
  <w:style w:type="table" w:customStyle="1" w:styleId="1d">
    <w:name w:val="Сетка таблицы1"/>
    <w:basedOn w:val="a1"/>
    <w:next w:val="afff"/>
    <w:uiPriority w:val="39"/>
    <w:rsid w:val="00AF7B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1">
    <w:name w:val="Содержимое таблицы"/>
    <w:basedOn w:val="a"/>
    <w:uiPriority w:val="99"/>
    <w:rsid w:val="00AF7B0D"/>
    <w:pPr>
      <w:widowControl w:val="0"/>
      <w:suppressLineNumbers/>
      <w:suppressAutoHyphens/>
    </w:pPr>
    <w:rPr>
      <w:rFonts w:ascii="Arial" w:eastAsia="Lucida Sans Unicode" w:hAnsi="Arial"/>
      <w:kern w:val="1"/>
      <w:szCs w:val="24"/>
    </w:rPr>
  </w:style>
  <w:style w:type="character" w:customStyle="1" w:styleId="aff1">
    <w:name w:val="Обычный (Интернет) Знак"/>
    <w:aliases w:val="Обычный (веб) Знак1 Знак1,Обычный (веб) Знак Знак Знак1,Обычный (веб) Знак1 Знак Знак Знак,Обычный (веб) Знак Знак Знак Знак Знак Знак,Обычный (веб) Знак1 Знак Знак1,Обычный (веб) Знак Знак Знак Знак,Обычный (Web)1 Знак"/>
    <w:link w:val="aff0"/>
    <w:uiPriority w:val="99"/>
    <w:rsid w:val="00AF7B0D"/>
    <w:rPr>
      <w:rFonts w:ascii="Times New Roman" w:eastAsia="Times New Roman" w:hAnsi="Times New Roman" w:cs="Times New Roman"/>
      <w:sz w:val="24"/>
      <w:szCs w:val="24"/>
      <w:lang w:val="x-none" w:eastAsia="x-none"/>
    </w:rPr>
  </w:style>
  <w:style w:type="paragraph" w:styleId="35">
    <w:name w:val="Body Text Indent 3"/>
    <w:basedOn w:val="a"/>
    <w:link w:val="36"/>
    <w:uiPriority w:val="99"/>
    <w:semiHidden/>
    <w:unhideWhenUsed/>
    <w:rsid w:val="00AF7B0D"/>
    <w:pPr>
      <w:spacing w:after="120"/>
      <w:ind w:left="283"/>
    </w:pPr>
    <w:rPr>
      <w:sz w:val="16"/>
      <w:szCs w:val="16"/>
      <w:lang w:val="x-none" w:eastAsia="x-none"/>
    </w:rPr>
  </w:style>
  <w:style w:type="character" w:customStyle="1" w:styleId="36">
    <w:name w:val="Основной текст с отступом 3 Знак"/>
    <w:basedOn w:val="a0"/>
    <w:link w:val="35"/>
    <w:uiPriority w:val="99"/>
    <w:semiHidden/>
    <w:rsid w:val="00AF7B0D"/>
    <w:rPr>
      <w:rFonts w:ascii="Times New Roman" w:eastAsia="Times New Roman" w:hAnsi="Times New Roman" w:cs="Times New Roman"/>
      <w:sz w:val="16"/>
      <w:szCs w:val="16"/>
      <w:lang w:val="x-none" w:eastAsia="x-none"/>
    </w:rPr>
  </w:style>
  <w:style w:type="table" w:customStyle="1" w:styleId="2b">
    <w:name w:val="Сетка таблицы2"/>
    <w:basedOn w:val="a1"/>
    <w:next w:val="afff"/>
    <w:uiPriority w:val="59"/>
    <w:rsid w:val="00AF7B0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веб)1"/>
    <w:basedOn w:val="a"/>
    <w:rsid w:val="00AF7B0D"/>
    <w:pPr>
      <w:suppressAutoHyphens/>
      <w:spacing w:before="85" w:after="85"/>
      <w:ind w:left="85" w:right="85"/>
    </w:pPr>
    <w:rPr>
      <w:kern w:val="1"/>
      <w:sz w:val="24"/>
      <w:szCs w:val="24"/>
    </w:rPr>
  </w:style>
  <w:style w:type="table" w:customStyle="1" w:styleId="37">
    <w:name w:val="Сетка таблицы3"/>
    <w:basedOn w:val="a1"/>
    <w:next w:val="afff"/>
    <w:uiPriority w:val="59"/>
    <w:rsid w:val="00AF7B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1ACA60EC70A5D2E005E3E478974F3AFE3DE24213A9079753D1CFB5703FA7A883B439EDC01560D2DC431F05P6y2L" TargetMode="External"/><Relationship Id="rId4" Type="http://schemas.openxmlformats.org/officeDocument/2006/relationships/webSettings" Target="webSettings.xml"/><Relationship Id="rId9" Type="http://schemas.openxmlformats.org/officeDocument/2006/relationships/hyperlink" Target="http://tvoyasvadba.com/uslugi/provedenie-korporativov/organizatsiya-i-provedenie-korporativnykh-meropriyat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101</Pages>
  <Words>32552</Words>
  <Characters>185552</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dc:creator>
  <cp:keywords/>
  <dc:description/>
  <cp:lastModifiedBy>admin</cp:lastModifiedBy>
  <cp:revision>7</cp:revision>
  <cp:lastPrinted>2021-02-10T08:05:00Z</cp:lastPrinted>
  <dcterms:created xsi:type="dcterms:W3CDTF">2021-02-10T07:09:00Z</dcterms:created>
  <dcterms:modified xsi:type="dcterms:W3CDTF">2021-02-10T08:14:00Z</dcterms:modified>
</cp:coreProperties>
</file>