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93" w:rsidRPr="00B808FB" w:rsidRDefault="005C1C93" w:rsidP="005C1C93">
      <w:pPr>
        <w:pStyle w:val="a4"/>
      </w:pPr>
      <w:bookmarkStart w:id="0" w:name="sub_39423"/>
      <w:r w:rsidRPr="00B808FB">
        <w:rPr>
          <w:noProof/>
          <w:lang w:eastAsia="ru-RU"/>
        </w:rPr>
        <w:drawing>
          <wp:inline distT="0" distB="0" distL="0" distR="0">
            <wp:extent cx="656590" cy="802005"/>
            <wp:effectExtent l="19050" t="0" r="0"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5" cstate="print"/>
                    <a:srcRect/>
                    <a:stretch>
                      <a:fillRect/>
                    </a:stretch>
                  </pic:blipFill>
                  <pic:spPr bwMode="auto">
                    <a:xfrm>
                      <a:off x="0" y="0"/>
                      <a:ext cx="656590" cy="802005"/>
                    </a:xfrm>
                    <a:prstGeom prst="rect">
                      <a:avLst/>
                    </a:prstGeom>
                    <a:noFill/>
                    <a:ln w="9525">
                      <a:noFill/>
                      <a:miter lim="800000"/>
                      <a:headEnd/>
                      <a:tailEnd/>
                    </a:ln>
                  </pic:spPr>
                </pic:pic>
              </a:graphicData>
            </a:graphic>
          </wp:inline>
        </w:drawing>
      </w:r>
    </w:p>
    <w:p w:rsidR="005C1C93" w:rsidRPr="00B808FB" w:rsidRDefault="005C1C93" w:rsidP="005C1C93">
      <w:pPr>
        <w:pStyle w:val="a6"/>
        <w:rPr>
          <w:rFonts w:ascii="Times New Roman" w:hAnsi="Times New Roman" w:cs="Times New Roman"/>
          <w:b w:val="0"/>
          <w:szCs w:val="28"/>
        </w:rPr>
      </w:pPr>
      <w:r w:rsidRPr="00B808FB">
        <w:rPr>
          <w:rFonts w:ascii="Times New Roman" w:hAnsi="Times New Roman" w:cs="Times New Roman"/>
          <w:b w:val="0"/>
          <w:szCs w:val="28"/>
        </w:rPr>
        <w:t>Российская Федерация</w:t>
      </w:r>
    </w:p>
    <w:p w:rsidR="005C1C93" w:rsidRPr="00B808FB" w:rsidRDefault="005C1C93" w:rsidP="005C1C93">
      <w:pPr>
        <w:pStyle w:val="a4"/>
        <w:rPr>
          <w:rFonts w:ascii="Times New Roman" w:hAnsi="Times New Roman" w:cs="Times New Roman"/>
          <w:sz w:val="28"/>
          <w:szCs w:val="28"/>
        </w:rPr>
      </w:pPr>
      <w:r w:rsidRPr="00B808FB">
        <w:rPr>
          <w:rFonts w:ascii="Times New Roman" w:hAnsi="Times New Roman" w:cs="Times New Roman"/>
          <w:sz w:val="28"/>
          <w:szCs w:val="28"/>
        </w:rPr>
        <w:t>СОВЕТ</w:t>
      </w:r>
    </w:p>
    <w:p w:rsidR="005C1C93" w:rsidRPr="00B808FB" w:rsidRDefault="005C1C93" w:rsidP="005C1C93">
      <w:pPr>
        <w:pBdr>
          <w:bottom w:val="single" w:sz="12" w:space="1" w:color="auto"/>
        </w:pBdr>
        <w:jc w:val="center"/>
        <w:rPr>
          <w:sz w:val="28"/>
          <w:szCs w:val="28"/>
        </w:rPr>
      </w:pPr>
      <w:r w:rsidRPr="00B808FB">
        <w:rPr>
          <w:sz w:val="28"/>
          <w:szCs w:val="28"/>
        </w:rPr>
        <w:t>Новоселицкого муниципального округа Ставропольского края</w:t>
      </w:r>
    </w:p>
    <w:p w:rsidR="005C1C93" w:rsidRPr="00B808FB" w:rsidRDefault="005C1C93" w:rsidP="005C1C93">
      <w:pPr>
        <w:pBdr>
          <w:bottom w:val="single" w:sz="12" w:space="1" w:color="auto"/>
        </w:pBdr>
        <w:jc w:val="center"/>
        <w:rPr>
          <w:sz w:val="28"/>
          <w:szCs w:val="28"/>
        </w:rPr>
      </w:pPr>
      <w:r w:rsidRPr="00B808FB">
        <w:rPr>
          <w:sz w:val="28"/>
          <w:szCs w:val="28"/>
        </w:rPr>
        <w:t>первого созыва</w:t>
      </w:r>
    </w:p>
    <w:p w:rsidR="005C1C93" w:rsidRPr="00B808FB" w:rsidRDefault="005C1C93" w:rsidP="005C1C93">
      <w:pPr>
        <w:jc w:val="center"/>
        <w:rPr>
          <w:sz w:val="28"/>
          <w:szCs w:val="28"/>
        </w:rPr>
      </w:pPr>
    </w:p>
    <w:p w:rsidR="005C1C93" w:rsidRPr="00B808FB" w:rsidRDefault="005C1C93" w:rsidP="005C1C93">
      <w:pPr>
        <w:pStyle w:val="1"/>
        <w:spacing w:before="0" w:after="0"/>
        <w:rPr>
          <w:rFonts w:ascii="Times New Roman" w:hAnsi="Times New Roman" w:cs="Times New Roman"/>
          <w:b w:val="0"/>
          <w:color w:val="auto"/>
          <w:sz w:val="28"/>
          <w:szCs w:val="28"/>
        </w:rPr>
      </w:pPr>
      <w:r w:rsidRPr="00B808FB">
        <w:rPr>
          <w:rFonts w:ascii="Times New Roman" w:hAnsi="Times New Roman" w:cs="Times New Roman"/>
          <w:b w:val="0"/>
          <w:color w:val="auto"/>
          <w:sz w:val="28"/>
          <w:szCs w:val="28"/>
        </w:rPr>
        <w:t>РЕШЕНИЕ</w:t>
      </w:r>
    </w:p>
    <w:p w:rsidR="005C1C93" w:rsidRPr="00B808FB" w:rsidRDefault="005C1C93" w:rsidP="005C1C93"/>
    <w:p w:rsidR="005C1C93" w:rsidRPr="00B808FB" w:rsidRDefault="00F97F84" w:rsidP="005C1C93">
      <w:pPr>
        <w:rPr>
          <w:sz w:val="28"/>
          <w:szCs w:val="28"/>
        </w:rPr>
      </w:pPr>
      <w:r w:rsidRPr="00B808FB">
        <w:rPr>
          <w:sz w:val="28"/>
          <w:szCs w:val="28"/>
        </w:rPr>
        <w:t>22.09.2022</w:t>
      </w:r>
      <w:r w:rsidR="005C1C93" w:rsidRPr="00B808FB">
        <w:rPr>
          <w:sz w:val="28"/>
          <w:szCs w:val="28"/>
        </w:rPr>
        <w:t xml:space="preserve"> года                      </w:t>
      </w:r>
      <w:r w:rsidRPr="00B808FB">
        <w:rPr>
          <w:sz w:val="28"/>
          <w:szCs w:val="28"/>
        </w:rPr>
        <w:t xml:space="preserve">   </w:t>
      </w:r>
      <w:r w:rsidR="005C1C93" w:rsidRPr="00B808FB">
        <w:rPr>
          <w:sz w:val="28"/>
          <w:szCs w:val="28"/>
        </w:rPr>
        <w:t xml:space="preserve">  с. Новоселицкое                    </w:t>
      </w:r>
      <w:r w:rsidRPr="00B808FB">
        <w:rPr>
          <w:sz w:val="28"/>
          <w:szCs w:val="28"/>
        </w:rPr>
        <w:t xml:space="preserve">            </w:t>
      </w:r>
      <w:r w:rsidR="00CE0BCD">
        <w:rPr>
          <w:sz w:val="28"/>
          <w:szCs w:val="28"/>
        </w:rPr>
        <w:t xml:space="preserve">     </w:t>
      </w:r>
      <w:r w:rsidRPr="00B808FB">
        <w:rPr>
          <w:sz w:val="28"/>
          <w:szCs w:val="28"/>
        </w:rPr>
        <w:t xml:space="preserve"> </w:t>
      </w:r>
      <w:r w:rsidR="005C1C93" w:rsidRPr="00B808FB">
        <w:rPr>
          <w:sz w:val="28"/>
          <w:szCs w:val="28"/>
        </w:rPr>
        <w:t xml:space="preserve">  №</w:t>
      </w:r>
      <w:r w:rsidRPr="00B808FB">
        <w:rPr>
          <w:sz w:val="28"/>
          <w:szCs w:val="28"/>
        </w:rPr>
        <w:t>438</w:t>
      </w:r>
    </w:p>
    <w:p w:rsidR="005C1C93" w:rsidRPr="00B808FB" w:rsidRDefault="005C1C93" w:rsidP="005C1C93">
      <w:pPr>
        <w:pStyle w:val="a6"/>
        <w:rPr>
          <w:rFonts w:ascii="Times New Roman" w:hAnsi="Times New Roman" w:cs="Times New Roman"/>
          <w:b w:val="0"/>
          <w:szCs w:val="28"/>
        </w:rPr>
      </w:pPr>
    </w:p>
    <w:p w:rsidR="00221EF0" w:rsidRPr="00B808FB" w:rsidRDefault="00F72000" w:rsidP="00F97F84">
      <w:pPr>
        <w:pStyle w:val="a6"/>
        <w:ind w:firstLine="567"/>
        <w:jc w:val="both"/>
        <w:rPr>
          <w:rFonts w:ascii="Times New Roman" w:hAnsi="Times New Roman" w:cs="Times New Roman"/>
          <w:b w:val="0"/>
          <w:bCs w:val="0"/>
          <w:szCs w:val="28"/>
        </w:rPr>
      </w:pPr>
      <w:r w:rsidRPr="00B808FB">
        <w:rPr>
          <w:rFonts w:ascii="Times New Roman" w:hAnsi="Times New Roman" w:cs="Times New Roman"/>
          <w:b w:val="0"/>
          <w:szCs w:val="28"/>
        </w:rPr>
        <w:t xml:space="preserve">Об утверждении Положения о </w:t>
      </w:r>
      <w:r w:rsidRPr="00B808FB">
        <w:rPr>
          <w:rFonts w:ascii="Times New Roman" w:eastAsia="Times New Roman" w:hAnsi="Times New Roman" w:cs="Times New Roman"/>
          <w:b w:val="0"/>
          <w:bCs w:val="0"/>
          <w:szCs w:val="28"/>
          <w:lang w:eastAsia="ru-RU"/>
        </w:rPr>
        <w:t>порядке списания имущества Новоселицкого муниципального округа Ставропольского края, закрепленного за муниципальными учреждениями Новоселицкого муниципального округа Ставропольского края на праве оперативного управления, а также муниципального имущества, с</w:t>
      </w:r>
      <w:r w:rsidR="0014177D" w:rsidRPr="00B808FB">
        <w:rPr>
          <w:rFonts w:ascii="Times New Roman" w:eastAsia="Times New Roman" w:hAnsi="Times New Roman" w:cs="Times New Roman"/>
          <w:b w:val="0"/>
          <w:bCs w:val="0"/>
          <w:szCs w:val="28"/>
          <w:lang w:eastAsia="ru-RU"/>
        </w:rPr>
        <w:t xml:space="preserve">оставляющего </w:t>
      </w:r>
      <w:r w:rsidRPr="00B808FB">
        <w:rPr>
          <w:rFonts w:ascii="Times New Roman" w:eastAsia="Times New Roman" w:hAnsi="Times New Roman" w:cs="Times New Roman"/>
          <w:b w:val="0"/>
          <w:bCs w:val="0"/>
          <w:szCs w:val="28"/>
          <w:lang w:eastAsia="ru-RU"/>
        </w:rPr>
        <w:t>казну Новоселицкого муниципального округа Ставропольского края.</w:t>
      </w:r>
    </w:p>
    <w:p w:rsidR="0057762C" w:rsidRPr="00B808FB" w:rsidRDefault="0057762C" w:rsidP="00F72000">
      <w:pPr>
        <w:pStyle w:val="a6"/>
        <w:jc w:val="both"/>
        <w:rPr>
          <w:rFonts w:ascii="Times New Roman" w:hAnsi="Times New Roman" w:cs="Times New Roman"/>
          <w:b w:val="0"/>
          <w:szCs w:val="28"/>
        </w:rPr>
      </w:pPr>
    </w:p>
    <w:p w:rsidR="00FF24AA" w:rsidRPr="00B808FB" w:rsidRDefault="00F72000" w:rsidP="00F72000">
      <w:pPr>
        <w:autoSpaceDE w:val="0"/>
        <w:autoSpaceDN w:val="0"/>
        <w:adjustRightInd w:val="0"/>
        <w:ind w:firstLine="567"/>
        <w:jc w:val="both"/>
        <w:rPr>
          <w:sz w:val="28"/>
          <w:szCs w:val="28"/>
        </w:rPr>
      </w:pPr>
      <w:r w:rsidRPr="00B808FB">
        <w:rPr>
          <w:sz w:val="28"/>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Уставом Новоселицкого муниципального округа Ставропольского края, </w:t>
      </w:r>
    </w:p>
    <w:p w:rsidR="00F72000" w:rsidRPr="00B808FB" w:rsidRDefault="00F72000" w:rsidP="00F72000">
      <w:pPr>
        <w:autoSpaceDE w:val="0"/>
        <w:autoSpaceDN w:val="0"/>
        <w:adjustRightInd w:val="0"/>
        <w:ind w:firstLine="567"/>
        <w:jc w:val="both"/>
        <w:rPr>
          <w:sz w:val="28"/>
          <w:szCs w:val="28"/>
        </w:rPr>
      </w:pPr>
      <w:r w:rsidRPr="00B808FB">
        <w:rPr>
          <w:sz w:val="28"/>
          <w:szCs w:val="28"/>
        </w:rPr>
        <w:t>Совет Новоселицкого муниципального округа Ставропольского края</w:t>
      </w:r>
    </w:p>
    <w:p w:rsidR="00F72000" w:rsidRPr="00B808FB" w:rsidRDefault="00F72000" w:rsidP="00F72000">
      <w:pPr>
        <w:autoSpaceDE w:val="0"/>
        <w:autoSpaceDN w:val="0"/>
        <w:adjustRightInd w:val="0"/>
        <w:ind w:firstLine="567"/>
        <w:jc w:val="both"/>
        <w:rPr>
          <w:szCs w:val="28"/>
        </w:rPr>
      </w:pPr>
    </w:p>
    <w:p w:rsidR="00F72000" w:rsidRPr="00B808FB" w:rsidRDefault="00F72000" w:rsidP="00F97F84">
      <w:pPr>
        <w:autoSpaceDE w:val="0"/>
        <w:autoSpaceDN w:val="0"/>
        <w:adjustRightInd w:val="0"/>
        <w:jc w:val="both"/>
        <w:rPr>
          <w:sz w:val="28"/>
          <w:szCs w:val="28"/>
        </w:rPr>
      </w:pPr>
      <w:r w:rsidRPr="00B808FB">
        <w:rPr>
          <w:sz w:val="28"/>
          <w:szCs w:val="28"/>
        </w:rPr>
        <w:t xml:space="preserve">РЕШИЛ: </w:t>
      </w:r>
    </w:p>
    <w:p w:rsidR="00F72000" w:rsidRPr="00B808FB" w:rsidRDefault="00F72000" w:rsidP="00F72000">
      <w:pPr>
        <w:autoSpaceDE w:val="0"/>
        <w:autoSpaceDN w:val="0"/>
        <w:adjustRightInd w:val="0"/>
        <w:ind w:firstLine="567"/>
        <w:jc w:val="both"/>
        <w:rPr>
          <w:szCs w:val="28"/>
        </w:rPr>
      </w:pPr>
    </w:p>
    <w:p w:rsidR="00F72000" w:rsidRPr="00B808FB" w:rsidRDefault="00F72000" w:rsidP="00F72000">
      <w:pPr>
        <w:suppressAutoHyphens/>
        <w:ind w:firstLine="567"/>
        <w:jc w:val="both"/>
        <w:rPr>
          <w:bCs/>
          <w:sz w:val="28"/>
          <w:szCs w:val="28"/>
        </w:rPr>
      </w:pPr>
      <w:r w:rsidRPr="00B808FB">
        <w:rPr>
          <w:color w:val="000000"/>
          <w:sz w:val="28"/>
          <w:szCs w:val="28"/>
        </w:rPr>
        <w:t xml:space="preserve">1. Утвердить прилагаемое Положение </w:t>
      </w:r>
      <w:r w:rsidRPr="00B808FB">
        <w:rPr>
          <w:bCs/>
          <w:sz w:val="28"/>
          <w:szCs w:val="28"/>
        </w:rPr>
        <w:t>о порядке списания имущества Новоселицкого муниципального округа Ставропольского края, закрепленного за муниципальными учреждениями Новоселицкого муниципального округа Ставропольского края на праве оперативного управления, а также муниципа</w:t>
      </w:r>
      <w:r w:rsidR="00FF24AA" w:rsidRPr="00B808FB">
        <w:rPr>
          <w:bCs/>
          <w:sz w:val="28"/>
          <w:szCs w:val="28"/>
        </w:rPr>
        <w:t>льного имущества, составляющего</w:t>
      </w:r>
      <w:r w:rsidRPr="00B808FB">
        <w:rPr>
          <w:bCs/>
          <w:sz w:val="28"/>
          <w:szCs w:val="28"/>
        </w:rPr>
        <w:t xml:space="preserve"> казну Новоселицкого муниципального округа Ставропольского края.</w:t>
      </w:r>
    </w:p>
    <w:p w:rsidR="00F97F84" w:rsidRPr="00B808FB" w:rsidRDefault="00F97F84" w:rsidP="00F72000">
      <w:pPr>
        <w:suppressAutoHyphens/>
        <w:ind w:firstLine="567"/>
        <w:jc w:val="both"/>
        <w:rPr>
          <w:bCs/>
          <w:sz w:val="28"/>
          <w:szCs w:val="28"/>
        </w:rPr>
      </w:pPr>
    </w:p>
    <w:p w:rsidR="00F72000" w:rsidRPr="00B808FB" w:rsidRDefault="00F72000" w:rsidP="00F72000">
      <w:pPr>
        <w:ind w:firstLine="720"/>
        <w:jc w:val="both"/>
        <w:rPr>
          <w:sz w:val="28"/>
          <w:szCs w:val="28"/>
        </w:rPr>
      </w:pPr>
      <w:r w:rsidRPr="00B808FB">
        <w:rPr>
          <w:sz w:val="28"/>
          <w:szCs w:val="28"/>
        </w:rPr>
        <w:t xml:space="preserve">2. </w:t>
      </w:r>
      <w:r w:rsidR="00F97F84" w:rsidRPr="00B808FB">
        <w:rPr>
          <w:sz w:val="28"/>
          <w:szCs w:val="28"/>
        </w:rPr>
        <w:t>Признать утратившим силу р</w:t>
      </w:r>
      <w:r w:rsidRPr="00B808FB">
        <w:rPr>
          <w:sz w:val="28"/>
          <w:szCs w:val="28"/>
        </w:rPr>
        <w:t xml:space="preserve">ешение </w:t>
      </w:r>
      <w:r w:rsidR="00F97F84" w:rsidRPr="00B808FB">
        <w:rPr>
          <w:sz w:val="28"/>
          <w:szCs w:val="28"/>
        </w:rPr>
        <w:t>с</w:t>
      </w:r>
      <w:r w:rsidRPr="00B808FB">
        <w:rPr>
          <w:sz w:val="28"/>
          <w:szCs w:val="28"/>
        </w:rPr>
        <w:t>овета Новоселицкого муниципального район</w:t>
      </w:r>
      <w:r w:rsidR="00FF24AA" w:rsidRPr="00B808FB">
        <w:rPr>
          <w:sz w:val="28"/>
          <w:szCs w:val="28"/>
        </w:rPr>
        <w:t xml:space="preserve">а Ставропольского края от 30 августа </w:t>
      </w:r>
      <w:r w:rsidRPr="00B808FB">
        <w:rPr>
          <w:sz w:val="28"/>
          <w:szCs w:val="28"/>
        </w:rPr>
        <w:t>2012</w:t>
      </w:r>
      <w:r w:rsidR="00FF24AA" w:rsidRPr="00B808FB">
        <w:rPr>
          <w:sz w:val="28"/>
          <w:szCs w:val="28"/>
        </w:rPr>
        <w:t xml:space="preserve"> </w:t>
      </w:r>
      <w:r w:rsidRPr="00B808FB">
        <w:rPr>
          <w:sz w:val="28"/>
          <w:szCs w:val="28"/>
        </w:rPr>
        <w:t>г. №463 «Об утверждении Положения о порядке списания имущества Новоселицкого муниципального района Ставропольского края, закрепленного за муниципальными учреждениями Новоселицкого муниципального района Ставропольского края и муниципальными унитарными предприятиями Новоселицкого муниципальными района Ставропольского края на праве оперативного управления или хозяйственного ведения».</w:t>
      </w:r>
    </w:p>
    <w:p w:rsidR="00865503" w:rsidRPr="00B808FB" w:rsidRDefault="00865503" w:rsidP="00221EF0">
      <w:pPr>
        <w:spacing w:line="240" w:lineRule="atLeast"/>
        <w:ind w:firstLine="540"/>
        <w:jc w:val="both"/>
        <w:rPr>
          <w:sz w:val="28"/>
          <w:szCs w:val="28"/>
          <w:lang w:eastAsia="zh-CN"/>
        </w:rPr>
      </w:pPr>
    </w:p>
    <w:p w:rsidR="005C1C93" w:rsidRPr="00B808FB" w:rsidRDefault="002C060F" w:rsidP="005C1C93">
      <w:pPr>
        <w:suppressAutoHyphens/>
        <w:ind w:firstLine="567"/>
        <w:jc w:val="both"/>
        <w:rPr>
          <w:sz w:val="28"/>
          <w:szCs w:val="28"/>
          <w:lang w:eastAsia="zh-CN"/>
        </w:rPr>
      </w:pPr>
      <w:r w:rsidRPr="00B808FB">
        <w:rPr>
          <w:sz w:val="28"/>
          <w:szCs w:val="28"/>
          <w:lang w:eastAsia="zh-CN"/>
        </w:rPr>
        <w:lastRenderedPageBreak/>
        <w:t>3</w:t>
      </w:r>
      <w:r w:rsidR="005C1C93" w:rsidRPr="00B808FB">
        <w:rPr>
          <w:sz w:val="28"/>
          <w:szCs w:val="28"/>
          <w:lang w:eastAsia="zh-CN"/>
        </w:rPr>
        <w:t xml:space="preserve">. Контроль за исполнением настоящего решения возложить на постоянную </w:t>
      </w:r>
      <w:r w:rsidR="00217A08" w:rsidRPr="00B808FB">
        <w:rPr>
          <w:sz w:val="28"/>
          <w:szCs w:val="28"/>
          <w:lang w:eastAsia="zh-CN"/>
        </w:rPr>
        <w:t xml:space="preserve">контрольно-счетную комиссию </w:t>
      </w:r>
      <w:r w:rsidR="005C1C93" w:rsidRPr="00B808FB">
        <w:rPr>
          <w:sz w:val="28"/>
          <w:szCs w:val="28"/>
          <w:lang w:eastAsia="zh-CN"/>
        </w:rPr>
        <w:t>Совета Новоселицкого муниципального округа Ставропольского края.</w:t>
      </w:r>
    </w:p>
    <w:p w:rsidR="005C1C93" w:rsidRPr="00B808FB" w:rsidRDefault="005C1C93" w:rsidP="005C1C93">
      <w:pPr>
        <w:suppressAutoHyphens/>
        <w:ind w:firstLine="567"/>
        <w:jc w:val="both"/>
        <w:rPr>
          <w:sz w:val="28"/>
          <w:szCs w:val="28"/>
          <w:lang w:eastAsia="zh-CN"/>
        </w:rPr>
      </w:pPr>
    </w:p>
    <w:p w:rsidR="001E4E58" w:rsidRPr="00B808FB" w:rsidRDefault="002C060F" w:rsidP="001E4E58">
      <w:pPr>
        <w:suppressAutoHyphens/>
        <w:ind w:firstLine="567"/>
        <w:jc w:val="both"/>
        <w:rPr>
          <w:sz w:val="28"/>
          <w:szCs w:val="28"/>
          <w:lang w:eastAsia="zh-CN"/>
        </w:rPr>
      </w:pPr>
      <w:r w:rsidRPr="00B808FB">
        <w:rPr>
          <w:sz w:val="28"/>
          <w:szCs w:val="28"/>
          <w:lang w:eastAsia="zh-CN"/>
        </w:rPr>
        <w:t>4</w:t>
      </w:r>
      <w:r w:rsidR="00F97F84" w:rsidRPr="00B808FB">
        <w:rPr>
          <w:sz w:val="28"/>
          <w:szCs w:val="28"/>
          <w:lang w:eastAsia="zh-CN"/>
        </w:rPr>
        <w:t xml:space="preserve">. </w:t>
      </w:r>
      <w:r w:rsidR="001E4E58" w:rsidRPr="00B808FB">
        <w:rPr>
          <w:sz w:val="28"/>
          <w:szCs w:val="28"/>
          <w:lang w:eastAsia="zh-CN"/>
        </w:rPr>
        <w:t>Настоящее решение вступает в силу со дня его официального опубликования</w:t>
      </w:r>
      <w:r w:rsidRPr="00B808FB">
        <w:rPr>
          <w:sz w:val="28"/>
          <w:szCs w:val="28"/>
          <w:lang w:eastAsia="zh-CN"/>
        </w:rPr>
        <w:t xml:space="preserve"> (обнародования)</w:t>
      </w:r>
      <w:r w:rsidR="00316774" w:rsidRPr="00B808FB">
        <w:rPr>
          <w:sz w:val="28"/>
          <w:szCs w:val="28"/>
          <w:lang w:eastAsia="zh-CN"/>
        </w:rPr>
        <w:t>.</w:t>
      </w:r>
    </w:p>
    <w:p w:rsidR="005C3A57" w:rsidRPr="00B808FB" w:rsidRDefault="005C3A57" w:rsidP="001E4E58">
      <w:pPr>
        <w:suppressAutoHyphens/>
        <w:spacing w:line="240" w:lineRule="exact"/>
        <w:jc w:val="both"/>
        <w:rPr>
          <w:sz w:val="28"/>
          <w:szCs w:val="28"/>
          <w:lang w:eastAsia="zh-CN"/>
        </w:rPr>
      </w:pPr>
    </w:p>
    <w:p w:rsidR="00F97F84" w:rsidRPr="00B808FB" w:rsidRDefault="00F97F84" w:rsidP="001E4E58">
      <w:pPr>
        <w:suppressAutoHyphens/>
        <w:spacing w:line="240" w:lineRule="exact"/>
        <w:jc w:val="both"/>
        <w:rPr>
          <w:sz w:val="28"/>
          <w:szCs w:val="28"/>
          <w:lang w:eastAsia="zh-CN"/>
        </w:rPr>
      </w:pPr>
    </w:p>
    <w:p w:rsidR="00F97F84" w:rsidRPr="00B808FB" w:rsidRDefault="00F97F84" w:rsidP="001E4E58">
      <w:pPr>
        <w:suppressAutoHyphens/>
        <w:spacing w:line="240" w:lineRule="exact"/>
        <w:jc w:val="both"/>
        <w:rPr>
          <w:sz w:val="28"/>
          <w:szCs w:val="28"/>
          <w:lang w:eastAsia="zh-CN"/>
        </w:rPr>
      </w:pPr>
    </w:p>
    <w:tbl>
      <w:tblPr>
        <w:tblW w:w="9606" w:type="dxa"/>
        <w:tblLook w:val="04A0" w:firstRow="1" w:lastRow="0" w:firstColumn="1" w:lastColumn="0" w:noHBand="0" w:noVBand="1"/>
      </w:tblPr>
      <w:tblGrid>
        <w:gridCol w:w="4644"/>
        <w:gridCol w:w="4962"/>
      </w:tblGrid>
      <w:tr w:rsidR="00F97F84" w:rsidRPr="00B808FB" w:rsidTr="00BF7F1D">
        <w:tc>
          <w:tcPr>
            <w:tcW w:w="4644" w:type="dxa"/>
          </w:tcPr>
          <w:bookmarkEnd w:id="0"/>
          <w:p w:rsidR="00F97F84" w:rsidRPr="00B808FB" w:rsidRDefault="00F97F84" w:rsidP="00BF7F1D">
            <w:pPr>
              <w:ind w:right="-113"/>
              <w:rPr>
                <w:sz w:val="28"/>
                <w:szCs w:val="28"/>
              </w:rPr>
            </w:pPr>
            <w:r w:rsidRPr="00B808FB">
              <w:rPr>
                <w:sz w:val="28"/>
                <w:szCs w:val="28"/>
              </w:rPr>
              <w:t xml:space="preserve">Председатель Совета Новоселицкого муниципального округа </w:t>
            </w:r>
          </w:p>
          <w:p w:rsidR="00F97F84" w:rsidRPr="00B808FB" w:rsidRDefault="00F97F84" w:rsidP="00BF7F1D">
            <w:pPr>
              <w:ind w:right="601"/>
              <w:rPr>
                <w:sz w:val="28"/>
                <w:szCs w:val="28"/>
              </w:rPr>
            </w:pPr>
            <w:r w:rsidRPr="00B808FB">
              <w:rPr>
                <w:sz w:val="28"/>
                <w:szCs w:val="28"/>
              </w:rPr>
              <w:t xml:space="preserve">Ставропольского края         </w:t>
            </w:r>
          </w:p>
          <w:p w:rsidR="00F97F84" w:rsidRPr="00B808FB" w:rsidRDefault="00F97F84" w:rsidP="00BF7F1D">
            <w:pPr>
              <w:jc w:val="right"/>
              <w:rPr>
                <w:sz w:val="28"/>
                <w:szCs w:val="28"/>
              </w:rPr>
            </w:pPr>
          </w:p>
          <w:p w:rsidR="00F97F84" w:rsidRPr="00B808FB" w:rsidRDefault="00F97F84" w:rsidP="00BF7F1D">
            <w:pPr>
              <w:ind w:right="317"/>
              <w:jc w:val="right"/>
              <w:rPr>
                <w:sz w:val="28"/>
                <w:szCs w:val="28"/>
              </w:rPr>
            </w:pPr>
            <w:r w:rsidRPr="00B808FB">
              <w:rPr>
                <w:sz w:val="28"/>
                <w:szCs w:val="28"/>
              </w:rPr>
              <w:t xml:space="preserve"> </w:t>
            </w:r>
          </w:p>
          <w:p w:rsidR="00F97F84" w:rsidRPr="00B808FB" w:rsidRDefault="00F97F84" w:rsidP="00BF7F1D">
            <w:pPr>
              <w:ind w:right="317"/>
              <w:jc w:val="right"/>
              <w:rPr>
                <w:sz w:val="28"/>
                <w:szCs w:val="28"/>
              </w:rPr>
            </w:pPr>
            <w:r w:rsidRPr="00B808FB">
              <w:rPr>
                <w:sz w:val="28"/>
                <w:szCs w:val="28"/>
              </w:rPr>
              <w:t xml:space="preserve">  А.Е. Гогина                                 </w:t>
            </w:r>
          </w:p>
        </w:tc>
        <w:tc>
          <w:tcPr>
            <w:tcW w:w="4962" w:type="dxa"/>
          </w:tcPr>
          <w:p w:rsidR="00F97F84" w:rsidRPr="00B808FB" w:rsidRDefault="00F97F84" w:rsidP="00BF7F1D">
            <w:pPr>
              <w:rPr>
                <w:sz w:val="28"/>
                <w:szCs w:val="28"/>
              </w:rPr>
            </w:pPr>
            <w:r w:rsidRPr="00B808FB">
              <w:rPr>
                <w:sz w:val="28"/>
                <w:szCs w:val="28"/>
              </w:rPr>
              <w:t xml:space="preserve">Временно исполняющий полномочия главы Новоселицкого </w:t>
            </w:r>
          </w:p>
          <w:p w:rsidR="00F97F84" w:rsidRPr="00B808FB" w:rsidRDefault="00F97F84" w:rsidP="00BF7F1D">
            <w:pPr>
              <w:rPr>
                <w:sz w:val="28"/>
                <w:szCs w:val="28"/>
              </w:rPr>
            </w:pPr>
            <w:r w:rsidRPr="00B808FB">
              <w:rPr>
                <w:sz w:val="28"/>
                <w:szCs w:val="28"/>
              </w:rPr>
              <w:t xml:space="preserve">муниципального округа </w:t>
            </w:r>
          </w:p>
          <w:p w:rsidR="00F97F84" w:rsidRPr="00B808FB" w:rsidRDefault="00F97F84" w:rsidP="00BF7F1D">
            <w:pPr>
              <w:rPr>
                <w:sz w:val="28"/>
                <w:szCs w:val="28"/>
              </w:rPr>
            </w:pPr>
            <w:r w:rsidRPr="00B808FB">
              <w:rPr>
                <w:sz w:val="28"/>
                <w:szCs w:val="28"/>
              </w:rPr>
              <w:t>Ставропольского края</w:t>
            </w:r>
          </w:p>
          <w:p w:rsidR="00F97F84" w:rsidRPr="00B808FB" w:rsidRDefault="00F97F84" w:rsidP="00BF7F1D">
            <w:pPr>
              <w:ind w:right="743"/>
              <w:jc w:val="right"/>
              <w:rPr>
                <w:sz w:val="28"/>
                <w:szCs w:val="28"/>
              </w:rPr>
            </w:pPr>
          </w:p>
          <w:p w:rsidR="00F97F84" w:rsidRPr="00B808FB" w:rsidRDefault="00F97F84" w:rsidP="00BF7F1D">
            <w:pPr>
              <w:ind w:right="317"/>
              <w:jc w:val="right"/>
              <w:rPr>
                <w:sz w:val="28"/>
                <w:szCs w:val="28"/>
              </w:rPr>
            </w:pPr>
            <w:r w:rsidRPr="00B808FB">
              <w:rPr>
                <w:sz w:val="28"/>
                <w:szCs w:val="28"/>
              </w:rPr>
              <w:t xml:space="preserve">        Т.И. Федотова</w:t>
            </w:r>
          </w:p>
        </w:tc>
      </w:tr>
    </w:tbl>
    <w:p w:rsidR="002C060F" w:rsidRPr="00B808FB" w:rsidRDefault="002C060F" w:rsidP="00F97F84">
      <w:pPr>
        <w:pageBreakBefore/>
        <w:spacing w:line="240" w:lineRule="exact"/>
        <w:jc w:val="both"/>
        <w:rPr>
          <w:sz w:val="28"/>
          <w:szCs w:val="28"/>
        </w:rPr>
      </w:pPr>
      <w:r w:rsidRPr="00B808FB">
        <w:rPr>
          <w:color w:val="000000"/>
          <w:sz w:val="28"/>
          <w:szCs w:val="28"/>
        </w:rPr>
        <w:lastRenderedPageBreak/>
        <w:t xml:space="preserve">                                                                                               </w:t>
      </w:r>
      <w:bookmarkStart w:id="1" w:name="_GoBack"/>
      <w:bookmarkEnd w:id="1"/>
      <w:r w:rsidRPr="00B808FB">
        <w:rPr>
          <w:color w:val="000000"/>
          <w:sz w:val="28"/>
          <w:szCs w:val="28"/>
        </w:rPr>
        <w:t>УТВЕРЖДЕНО</w:t>
      </w:r>
    </w:p>
    <w:p w:rsidR="002C060F" w:rsidRPr="00B808FB" w:rsidRDefault="002C060F" w:rsidP="00B808FB">
      <w:pPr>
        <w:spacing w:line="240" w:lineRule="exact"/>
        <w:ind w:left="4962"/>
        <w:jc w:val="both"/>
        <w:rPr>
          <w:color w:val="000000"/>
          <w:sz w:val="28"/>
          <w:szCs w:val="28"/>
        </w:rPr>
      </w:pPr>
      <w:r w:rsidRPr="00B808FB">
        <w:rPr>
          <w:color w:val="000000"/>
          <w:sz w:val="28"/>
          <w:szCs w:val="28"/>
        </w:rPr>
        <w:t>решением Совета Новоселицкого муниципального округа Ставропольского края</w:t>
      </w:r>
    </w:p>
    <w:p w:rsidR="00B808FB" w:rsidRPr="00B808FB" w:rsidRDefault="00B808FB" w:rsidP="00B808FB">
      <w:pPr>
        <w:spacing w:line="240" w:lineRule="exact"/>
        <w:ind w:left="4962"/>
        <w:jc w:val="both"/>
        <w:rPr>
          <w:sz w:val="28"/>
          <w:szCs w:val="28"/>
        </w:rPr>
      </w:pPr>
      <w:r w:rsidRPr="00B808FB">
        <w:rPr>
          <w:color w:val="000000"/>
          <w:sz w:val="28"/>
          <w:szCs w:val="28"/>
        </w:rPr>
        <w:t>от 22.09.2022 г. №438</w:t>
      </w:r>
    </w:p>
    <w:p w:rsidR="002C060F" w:rsidRPr="00B808FB" w:rsidRDefault="002C060F" w:rsidP="002C060F">
      <w:pPr>
        <w:widowControl w:val="0"/>
        <w:autoSpaceDE w:val="0"/>
        <w:autoSpaceDN w:val="0"/>
        <w:adjustRightInd w:val="0"/>
        <w:spacing w:line="240" w:lineRule="exact"/>
        <w:jc w:val="center"/>
        <w:rPr>
          <w:color w:val="000000" w:themeColor="text1"/>
          <w:sz w:val="28"/>
          <w:szCs w:val="28"/>
        </w:rPr>
      </w:pPr>
    </w:p>
    <w:p w:rsidR="00B808FB" w:rsidRDefault="00B808FB" w:rsidP="00B808FB">
      <w:pPr>
        <w:widowControl w:val="0"/>
        <w:autoSpaceDE w:val="0"/>
        <w:autoSpaceDN w:val="0"/>
        <w:adjustRightInd w:val="0"/>
        <w:spacing w:line="240" w:lineRule="exact"/>
        <w:jc w:val="center"/>
        <w:rPr>
          <w:bCs/>
          <w:color w:val="000000" w:themeColor="text1"/>
          <w:sz w:val="28"/>
          <w:szCs w:val="28"/>
        </w:rPr>
      </w:pPr>
    </w:p>
    <w:p w:rsidR="00B808FB" w:rsidRDefault="00B808FB" w:rsidP="00B808FB">
      <w:pPr>
        <w:widowControl w:val="0"/>
        <w:autoSpaceDE w:val="0"/>
        <w:autoSpaceDN w:val="0"/>
        <w:adjustRightInd w:val="0"/>
        <w:jc w:val="center"/>
        <w:rPr>
          <w:bCs/>
          <w:color w:val="000000" w:themeColor="text1"/>
          <w:sz w:val="28"/>
          <w:szCs w:val="28"/>
        </w:rPr>
      </w:pPr>
    </w:p>
    <w:p w:rsidR="00B808FB" w:rsidRDefault="002C060F" w:rsidP="00B808FB">
      <w:pPr>
        <w:widowControl w:val="0"/>
        <w:autoSpaceDE w:val="0"/>
        <w:autoSpaceDN w:val="0"/>
        <w:adjustRightInd w:val="0"/>
        <w:jc w:val="center"/>
        <w:rPr>
          <w:bCs/>
          <w:color w:val="000000" w:themeColor="text1"/>
          <w:sz w:val="28"/>
          <w:szCs w:val="28"/>
        </w:rPr>
      </w:pPr>
      <w:r w:rsidRPr="00B808FB">
        <w:rPr>
          <w:bCs/>
          <w:color w:val="000000" w:themeColor="text1"/>
          <w:sz w:val="28"/>
          <w:szCs w:val="28"/>
        </w:rPr>
        <w:t xml:space="preserve">Положение </w:t>
      </w:r>
    </w:p>
    <w:p w:rsidR="002C060F" w:rsidRPr="00B808FB" w:rsidRDefault="002C060F" w:rsidP="00B808FB">
      <w:pPr>
        <w:widowControl w:val="0"/>
        <w:autoSpaceDE w:val="0"/>
        <w:autoSpaceDN w:val="0"/>
        <w:adjustRightInd w:val="0"/>
        <w:jc w:val="center"/>
        <w:rPr>
          <w:bCs/>
          <w:color w:val="000000" w:themeColor="text1"/>
          <w:sz w:val="28"/>
          <w:szCs w:val="28"/>
        </w:rPr>
      </w:pPr>
      <w:r w:rsidRPr="00B808FB">
        <w:rPr>
          <w:color w:val="000000" w:themeColor="text1"/>
          <w:sz w:val="28"/>
          <w:szCs w:val="28"/>
        </w:rPr>
        <w:t xml:space="preserve">о </w:t>
      </w:r>
      <w:r w:rsidRPr="00B808FB">
        <w:rPr>
          <w:bCs/>
          <w:color w:val="000000" w:themeColor="text1"/>
          <w:sz w:val="28"/>
          <w:szCs w:val="28"/>
        </w:rPr>
        <w:t>порядке</w:t>
      </w:r>
      <w:r w:rsidR="00B808FB">
        <w:rPr>
          <w:bCs/>
          <w:color w:val="000000" w:themeColor="text1"/>
          <w:sz w:val="28"/>
          <w:szCs w:val="28"/>
        </w:rPr>
        <w:t xml:space="preserve"> </w:t>
      </w:r>
      <w:r w:rsidRPr="00B808FB">
        <w:rPr>
          <w:bCs/>
          <w:sz w:val="28"/>
          <w:szCs w:val="28"/>
        </w:rPr>
        <w:t>списания имущества Новоселицкого муниципального округа Ставропольского края, закрепленного за муниципальными учреждениями Новоселицкого муниципального округа Ставропольского края на праве оперативного управления, а также муниципального имущества, составляющего казну Новоселицкого муниципального округа Ставропольского края</w:t>
      </w:r>
    </w:p>
    <w:p w:rsidR="002C060F" w:rsidRDefault="002C060F" w:rsidP="002C060F">
      <w:pPr>
        <w:widowControl w:val="0"/>
        <w:autoSpaceDE w:val="0"/>
        <w:autoSpaceDN w:val="0"/>
        <w:adjustRightInd w:val="0"/>
        <w:spacing w:line="240" w:lineRule="exact"/>
        <w:jc w:val="both"/>
        <w:rPr>
          <w:bCs/>
          <w:color w:val="000000" w:themeColor="text1"/>
          <w:sz w:val="28"/>
          <w:szCs w:val="28"/>
        </w:rPr>
      </w:pPr>
    </w:p>
    <w:p w:rsidR="00CE0BCD" w:rsidRPr="00B808FB" w:rsidRDefault="00CE0BCD" w:rsidP="002C060F">
      <w:pPr>
        <w:widowControl w:val="0"/>
        <w:autoSpaceDE w:val="0"/>
        <w:autoSpaceDN w:val="0"/>
        <w:adjustRightInd w:val="0"/>
        <w:spacing w:line="240" w:lineRule="exact"/>
        <w:jc w:val="both"/>
        <w:rPr>
          <w:bCs/>
          <w:color w:val="000000" w:themeColor="text1"/>
          <w:sz w:val="28"/>
          <w:szCs w:val="28"/>
        </w:rPr>
      </w:pPr>
    </w:p>
    <w:p w:rsidR="002C060F" w:rsidRPr="00B808FB" w:rsidRDefault="00FF24AA" w:rsidP="00CE0BCD">
      <w:pPr>
        <w:autoSpaceDE w:val="0"/>
        <w:autoSpaceDN w:val="0"/>
        <w:adjustRightInd w:val="0"/>
        <w:ind w:firstLine="567"/>
        <w:outlineLvl w:val="1"/>
        <w:rPr>
          <w:rFonts w:eastAsia="Calibri"/>
          <w:bCs/>
          <w:sz w:val="28"/>
          <w:szCs w:val="28"/>
        </w:rPr>
      </w:pPr>
      <w:r w:rsidRPr="00B808FB">
        <w:rPr>
          <w:rFonts w:eastAsia="Calibri"/>
          <w:bCs/>
          <w:sz w:val="28"/>
          <w:szCs w:val="28"/>
        </w:rPr>
        <w:t>Статья 1</w:t>
      </w:r>
      <w:r w:rsidR="002C060F" w:rsidRPr="00B808FB">
        <w:rPr>
          <w:rFonts w:eastAsia="Calibri"/>
          <w:bCs/>
          <w:sz w:val="28"/>
          <w:szCs w:val="28"/>
        </w:rPr>
        <w:t>. Общие положения</w:t>
      </w:r>
    </w:p>
    <w:p w:rsidR="002C060F" w:rsidRPr="00B808FB" w:rsidRDefault="002C060F" w:rsidP="00CE0BCD">
      <w:pPr>
        <w:autoSpaceDE w:val="0"/>
        <w:autoSpaceDN w:val="0"/>
        <w:adjustRightInd w:val="0"/>
        <w:ind w:firstLine="567"/>
        <w:jc w:val="both"/>
        <w:rPr>
          <w:rFonts w:eastAsia="Calibri"/>
          <w:sz w:val="28"/>
          <w:szCs w:val="28"/>
        </w:rPr>
      </w:pPr>
    </w:p>
    <w:p w:rsidR="002C060F" w:rsidRPr="00B808FB" w:rsidRDefault="00FF24AA" w:rsidP="00CE0BCD">
      <w:pPr>
        <w:suppressAutoHyphens/>
        <w:ind w:firstLine="567"/>
        <w:jc w:val="both"/>
        <w:rPr>
          <w:sz w:val="28"/>
          <w:szCs w:val="28"/>
        </w:rPr>
      </w:pPr>
      <w:r w:rsidRPr="00B808FB">
        <w:rPr>
          <w:sz w:val="28"/>
          <w:szCs w:val="28"/>
        </w:rPr>
        <w:t>1.</w:t>
      </w:r>
      <w:r w:rsidR="00B808FB">
        <w:rPr>
          <w:sz w:val="28"/>
          <w:szCs w:val="28"/>
        </w:rPr>
        <w:t xml:space="preserve"> </w:t>
      </w:r>
      <w:r w:rsidR="002C060F" w:rsidRPr="00B808FB">
        <w:rPr>
          <w:sz w:val="28"/>
          <w:szCs w:val="28"/>
        </w:rPr>
        <w:t>Настоящий Порядок определяет процедуру списания имущества Новоселицкого муниципального округа Ставропольского края, относящегося в соответствии с положениями бухгалтерского учета к категории основных средств (далее – муниципальное имущество), и непригодного к дальнейшей эксплуатации:</w:t>
      </w:r>
    </w:p>
    <w:p w:rsidR="002C060F" w:rsidRPr="00B808FB" w:rsidRDefault="00B808FB" w:rsidP="00CE0BCD">
      <w:pPr>
        <w:suppressAutoHyphens/>
        <w:ind w:firstLine="567"/>
        <w:jc w:val="both"/>
        <w:rPr>
          <w:sz w:val="28"/>
          <w:szCs w:val="28"/>
        </w:rPr>
      </w:pPr>
      <w:r>
        <w:rPr>
          <w:sz w:val="28"/>
          <w:szCs w:val="28"/>
        </w:rPr>
        <w:t>а) о</w:t>
      </w:r>
      <w:r w:rsidR="002C060F" w:rsidRPr="00B808FB">
        <w:rPr>
          <w:sz w:val="28"/>
          <w:szCs w:val="28"/>
        </w:rPr>
        <w:t>собо ценного движимого имущества, закрепленного на праве оперативного управления за бюджетным учреждением Новоселицкого муниципального округа Ставропольского края (далее – бюджетное учреждение) либо приобретенного бюджетным учреждением за счет средств, выделенных учредителем на приобретение такого имущества и недвижимого имущества, закрепленного за бюджетным учреждением н</w:t>
      </w:r>
      <w:r>
        <w:rPr>
          <w:sz w:val="28"/>
          <w:szCs w:val="28"/>
        </w:rPr>
        <w:t>а праве оперативного управления;</w:t>
      </w:r>
    </w:p>
    <w:p w:rsidR="002C060F" w:rsidRPr="00B808FB" w:rsidRDefault="00B808FB" w:rsidP="00CE0BCD">
      <w:pPr>
        <w:suppressAutoHyphens/>
        <w:ind w:firstLine="567"/>
        <w:jc w:val="both"/>
        <w:rPr>
          <w:sz w:val="28"/>
          <w:szCs w:val="28"/>
        </w:rPr>
      </w:pPr>
      <w:r>
        <w:rPr>
          <w:sz w:val="28"/>
          <w:szCs w:val="28"/>
        </w:rPr>
        <w:t>б) д</w:t>
      </w:r>
      <w:r w:rsidR="002C060F" w:rsidRPr="00B808FB">
        <w:rPr>
          <w:sz w:val="28"/>
          <w:szCs w:val="28"/>
        </w:rPr>
        <w:t>вижимого имущества и недвижимого имущества, закрепленного за казенным учреждением Новоселицкого муниципального округа Ставропольского края (далее – казенное учреждение) н</w:t>
      </w:r>
      <w:r>
        <w:rPr>
          <w:sz w:val="28"/>
          <w:szCs w:val="28"/>
        </w:rPr>
        <w:t>а праве оперативного управления;</w:t>
      </w:r>
    </w:p>
    <w:p w:rsidR="002C060F" w:rsidRPr="00B808FB" w:rsidRDefault="00B808FB" w:rsidP="00CE0BCD">
      <w:pPr>
        <w:suppressAutoHyphens/>
        <w:ind w:firstLine="567"/>
        <w:jc w:val="both"/>
        <w:rPr>
          <w:sz w:val="28"/>
          <w:szCs w:val="28"/>
        </w:rPr>
      </w:pPr>
      <w:r>
        <w:rPr>
          <w:sz w:val="28"/>
          <w:szCs w:val="28"/>
        </w:rPr>
        <w:t>в) д</w:t>
      </w:r>
      <w:r w:rsidR="002C060F" w:rsidRPr="00B808FB">
        <w:rPr>
          <w:sz w:val="28"/>
          <w:szCs w:val="28"/>
        </w:rPr>
        <w:t>вижимого имущества и недвижимого имущества, составляющего казну Новоселицкого муниципального округа Ставропольского края.</w:t>
      </w:r>
    </w:p>
    <w:p w:rsidR="002C060F" w:rsidRPr="00B808FB" w:rsidRDefault="00B808FB" w:rsidP="00CE0BCD">
      <w:pPr>
        <w:suppressAutoHyphens/>
        <w:ind w:firstLine="567"/>
        <w:jc w:val="both"/>
        <w:rPr>
          <w:sz w:val="28"/>
          <w:szCs w:val="28"/>
        </w:rPr>
      </w:pPr>
      <w:r>
        <w:rPr>
          <w:sz w:val="28"/>
          <w:szCs w:val="28"/>
        </w:rPr>
        <w:t>2</w:t>
      </w:r>
      <w:r w:rsidR="002C060F" w:rsidRPr="00B808FB">
        <w:rPr>
          <w:sz w:val="28"/>
          <w:szCs w:val="28"/>
        </w:rPr>
        <w:t>. В настоящем Порядке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выбывшими из владения, пользования и распоряжения вследствие гибели или уничтожения, а также с невозможностью установления его местонахождения.</w:t>
      </w:r>
    </w:p>
    <w:p w:rsidR="002C060F" w:rsidRPr="00B808FB" w:rsidRDefault="00B808FB" w:rsidP="00CE0BCD">
      <w:pPr>
        <w:suppressAutoHyphens/>
        <w:ind w:firstLine="567"/>
        <w:jc w:val="both"/>
        <w:rPr>
          <w:sz w:val="28"/>
          <w:szCs w:val="28"/>
        </w:rPr>
      </w:pPr>
      <w:r>
        <w:rPr>
          <w:sz w:val="28"/>
          <w:szCs w:val="28"/>
        </w:rPr>
        <w:t>3</w:t>
      </w:r>
      <w:r w:rsidR="002C060F" w:rsidRPr="00B808FB">
        <w:rPr>
          <w:sz w:val="28"/>
          <w:szCs w:val="28"/>
        </w:rPr>
        <w:t>. Решение о списании муниципального имущества принимается в случае, если:</w:t>
      </w:r>
    </w:p>
    <w:p w:rsidR="002C060F" w:rsidRPr="00B808FB" w:rsidRDefault="00B808FB" w:rsidP="00CE0BCD">
      <w:pPr>
        <w:suppressAutoHyphens/>
        <w:ind w:firstLine="567"/>
        <w:jc w:val="both"/>
        <w:rPr>
          <w:sz w:val="28"/>
          <w:szCs w:val="28"/>
        </w:rPr>
      </w:pPr>
      <w:r>
        <w:rPr>
          <w:sz w:val="28"/>
          <w:szCs w:val="28"/>
        </w:rPr>
        <w:lastRenderedPageBreak/>
        <w:t>а) м</w:t>
      </w:r>
      <w:r w:rsidR="002C060F" w:rsidRPr="00B808FB">
        <w:rPr>
          <w:sz w:val="28"/>
          <w:szCs w:val="28"/>
        </w:rPr>
        <w:t>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w:t>
      </w:r>
      <w:r>
        <w:rPr>
          <w:sz w:val="28"/>
          <w:szCs w:val="28"/>
        </w:rPr>
        <w:t>зического или морального износа;</w:t>
      </w:r>
    </w:p>
    <w:p w:rsidR="002C060F" w:rsidRPr="00B808FB" w:rsidRDefault="00B808FB" w:rsidP="00CE0BCD">
      <w:pPr>
        <w:suppressAutoHyphens/>
        <w:ind w:firstLine="567"/>
        <w:jc w:val="both"/>
        <w:rPr>
          <w:sz w:val="28"/>
          <w:szCs w:val="28"/>
        </w:rPr>
      </w:pPr>
      <w:r>
        <w:rPr>
          <w:sz w:val="28"/>
          <w:szCs w:val="28"/>
        </w:rPr>
        <w:t>б) м</w:t>
      </w:r>
      <w:r w:rsidR="002C060F" w:rsidRPr="00B808FB">
        <w:rPr>
          <w:sz w:val="28"/>
          <w:szCs w:val="28"/>
        </w:rPr>
        <w:t>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2C060F" w:rsidRPr="00B808FB" w:rsidRDefault="00B808FB" w:rsidP="00CE0BCD">
      <w:pPr>
        <w:suppressAutoHyphens/>
        <w:ind w:firstLine="567"/>
        <w:jc w:val="both"/>
        <w:rPr>
          <w:sz w:val="28"/>
          <w:szCs w:val="28"/>
        </w:rPr>
      </w:pPr>
      <w:r>
        <w:rPr>
          <w:sz w:val="28"/>
          <w:szCs w:val="28"/>
        </w:rPr>
        <w:t>4</w:t>
      </w:r>
      <w:r w:rsidR="002C060F" w:rsidRPr="00B808FB">
        <w:rPr>
          <w:sz w:val="28"/>
          <w:szCs w:val="28"/>
        </w:rPr>
        <w:t>. Объекты муниципального имущества подлежат списанию лишь в тех случаях, когда восстановить их невозможно или экономически нецелесообразно.</w:t>
      </w:r>
    </w:p>
    <w:p w:rsidR="002C060F" w:rsidRPr="00B808FB" w:rsidRDefault="00B808FB" w:rsidP="00CE0BCD">
      <w:pPr>
        <w:suppressAutoHyphens/>
        <w:ind w:firstLine="567"/>
        <w:jc w:val="both"/>
        <w:rPr>
          <w:sz w:val="28"/>
          <w:szCs w:val="28"/>
        </w:rPr>
      </w:pPr>
      <w:r>
        <w:rPr>
          <w:sz w:val="28"/>
          <w:szCs w:val="28"/>
        </w:rPr>
        <w:t>5</w:t>
      </w:r>
      <w:r w:rsidR="002C060F" w:rsidRPr="00B808FB">
        <w:rPr>
          <w:sz w:val="28"/>
          <w:szCs w:val="28"/>
        </w:rPr>
        <w:t xml:space="preserve">. Действие настоящего Порядка не распространяется на объекты основных средств (движимое имущество) балансовой стоимостью до 50000 рублей за единицу включительно, а также имущество, не относящееся к группе основных средств. Данное имущество списывается муниципальным учреждением (предприятием) самостоятельно в соответствии с нормативными правовыми актами, регулирующими порядок ведения бухгалтерского учета. </w:t>
      </w:r>
    </w:p>
    <w:p w:rsidR="002C060F" w:rsidRPr="00B808FB" w:rsidRDefault="00B808FB" w:rsidP="00CE0BCD">
      <w:pPr>
        <w:suppressAutoHyphens/>
        <w:ind w:firstLine="567"/>
        <w:jc w:val="both"/>
        <w:rPr>
          <w:sz w:val="28"/>
          <w:szCs w:val="28"/>
        </w:rPr>
      </w:pPr>
      <w:r>
        <w:rPr>
          <w:sz w:val="28"/>
          <w:szCs w:val="28"/>
        </w:rPr>
        <w:t>6</w:t>
      </w:r>
      <w:r w:rsidR="002C060F" w:rsidRPr="00B808FB">
        <w:rPr>
          <w:sz w:val="28"/>
          <w:szCs w:val="28"/>
        </w:rPr>
        <w:t>. Критерии списания движимого иму</w:t>
      </w:r>
      <w:r w:rsidR="00FF24AA" w:rsidRPr="00B808FB">
        <w:rPr>
          <w:sz w:val="28"/>
          <w:szCs w:val="28"/>
        </w:rPr>
        <w:t xml:space="preserve">щества, установленные </w:t>
      </w:r>
      <w:r>
        <w:rPr>
          <w:sz w:val="28"/>
          <w:szCs w:val="28"/>
        </w:rPr>
        <w:t>частью 5</w:t>
      </w:r>
      <w:r w:rsidR="00FF24AA" w:rsidRPr="00B808FB">
        <w:rPr>
          <w:sz w:val="28"/>
          <w:szCs w:val="28"/>
        </w:rPr>
        <w:t xml:space="preserve"> </w:t>
      </w:r>
      <w:r w:rsidR="004E0EA2" w:rsidRPr="00B808FB">
        <w:rPr>
          <w:sz w:val="28"/>
          <w:szCs w:val="28"/>
        </w:rPr>
        <w:t xml:space="preserve">настоящей </w:t>
      </w:r>
      <w:r w:rsidR="00FF24AA" w:rsidRPr="00B808FB">
        <w:rPr>
          <w:sz w:val="28"/>
          <w:szCs w:val="28"/>
        </w:rPr>
        <w:t>статьи</w:t>
      </w:r>
      <w:r w:rsidR="002C060F" w:rsidRPr="00B808FB">
        <w:rPr>
          <w:sz w:val="28"/>
          <w:szCs w:val="28"/>
        </w:rPr>
        <w:t>, не распространяются на особо ценное движимое, имущество, закрепленное на праве оперативного управления за бюджетным учреждением.</w:t>
      </w:r>
    </w:p>
    <w:p w:rsidR="002C060F" w:rsidRPr="00B808FB" w:rsidRDefault="002C060F" w:rsidP="00CE0BCD">
      <w:pPr>
        <w:suppressAutoHyphens/>
        <w:ind w:firstLine="567"/>
        <w:jc w:val="both"/>
        <w:rPr>
          <w:sz w:val="28"/>
          <w:szCs w:val="28"/>
        </w:rPr>
      </w:pPr>
    </w:p>
    <w:p w:rsidR="002C060F" w:rsidRPr="00B808FB" w:rsidRDefault="00FF24AA" w:rsidP="00CE0BCD">
      <w:pPr>
        <w:suppressAutoHyphens/>
        <w:ind w:firstLine="567"/>
        <w:jc w:val="both"/>
        <w:rPr>
          <w:sz w:val="28"/>
          <w:szCs w:val="28"/>
        </w:rPr>
      </w:pPr>
      <w:r w:rsidRPr="00B808FB">
        <w:rPr>
          <w:sz w:val="28"/>
          <w:szCs w:val="28"/>
        </w:rPr>
        <w:t xml:space="preserve">Статья </w:t>
      </w:r>
      <w:r w:rsidR="002C060F" w:rsidRPr="00B808FB">
        <w:rPr>
          <w:sz w:val="28"/>
          <w:szCs w:val="28"/>
        </w:rPr>
        <w:t>2. Порядок принятия решения о списании муниципального имущества</w:t>
      </w:r>
    </w:p>
    <w:p w:rsidR="002C060F" w:rsidRPr="00B808FB" w:rsidRDefault="002C060F" w:rsidP="00CE0BCD">
      <w:pPr>
        <w:suppressAutoHyphens/>
        <w:ind w:firstLine="567"/>
        <w:jc w:val="both"/>
        <w:rPr>
          <w:sz w:val="28"/>
          <w:szCs w:val="28"/>
        </w:rPr>
      </w:pPr>
    </w:p>
    <w:p w:rsidR="002C060F" w:rsidRPr="00B808FB" w:rsidRDefault="002C060F" w:rsidP="00CE0BCD">
      <w:pPr>
        <w:suppressAutoHyphens/>
        <w:ind w:firstLine="567"/>
        <w:jc w:val="both"/>
        <w:rPr>
          <w:sz w:val="28"/>
          <w:szCs w:val="28"/>
        </w:rPr>
      </w:pPr>
      <w:r w:rsidRPr="00B808FB">
        <w:rPr>
          <w:sz w:val="28"/>
          <w:szCs w:val="28"/>
        </w:rPr>
        <w:t>1. Органом, уполномоченным принимать решения о списании муниципального имущества, пришедшего в негодность, являются:</w:t>
      </w:r>
    </w:p>
    <w:p w:rsidR="002C060F" w:rsidRPr="00B808FB" w:rsidRDefault="00B808FB" w:rsidP="00CE0BCD">
      <w:pPr>
        <w:suppressAutoHyphens/>
        <w:ind w:firstLine="567"/>
        <w:jc w:val="both"/>
        <w:rPr>
          <w:sz w:val="28"/>
          <w:szCs w:val="28"/>
        </w:rPr>
      </w:pPr>
      <w:r>
        <w:rPr>
          <w:sz w:val="28"/>
          <w:szCs w:val="28"/>
        </w:rPr>
        <w:t>а) а</w:t>
      </w:r>
      <w:r w:rsidR="002C060F" w:rsidRPr="00B808FB">
        <w:rPr>
          <w:sz w:val="28"/>
          <w:szCs w:val="28"/>
        </w:rPr>
        <w:t xml:space="preserve">дминистрация Новоселицкого муниципального округа Ставропольского края (далее – Администрация) – в </w:t>
      </w:r>
      <w:r>
        <w:rPr>
          <w:sz w:val="28"/>
          <w:szCs w:val="28"/>
        </w:rPr>
        <w:t>отношении недвижимого имущества;</w:t>
      </w:r>
    </w:p>
    <w:p w:rsidR="002C060F" w:rsidRPr="00B808FB" w:rsidRDefault="00B808FB" w:rsidP="00CE0BCD">
      <w:pPr>
        <w:suppressAutoHyphens/>
        <w:ind w:firstLine="567"/>
        <w:jc w:val="both"/>
        <w:rPr>
          <w:sz w:val="28"/>
          <w:szCs w:val="28"/>
        </w:rPr>
      </w:pPr>
      <w:r>
        <w:rPr>
          <w:sz w:val="28"/>
          <w:szCs w:val="28"/>
        </w:rPr>
        <w:t>б) о</w:t>
      </w:r>
      <w:r w:rsidR="002C060F" w:rsidRPr="00B808FB">
        <w:rPr>
          <w:sz w:val="28"/>
          <w:szCs w:val="28"/>
        </w:rPr>
        <w:t xml:space="preserve">тдел имущественных и земельных отношений администрации Новоселицкого муниципального округа Ставропольского края (далее – </w:t>
      </w:r>
      <w:r w:rsidR="004E0EA2" w:rsidRPr="00B808FB">
        <w:rPr>
          <w:sz w:val="28"/>
          <w:szCs w:val="28"/>
        </w:rPr>
        <w:t>о</w:t>
      </w:r>
      <w:r w:rsidR="002C060F" w:rsidRPr="00B808FB">
        <w:rPr>
          <w:sz w:val="28"/>
          <w:szCs w:val="28"/>
        </w:rPr>
        <w:t>тдел) – в отношении движимого имущества.</w:t>
      </w:r>
    </w:p>
    <w:p w:rsidR="002C060F" w:rsidRPr="00B808FB" w:rsidRDefault="002C060F" w:rsidP="00CE0BCD">
      <w:pPr>
        <w:suppressAutoHyphens/>
        <w:ind w:firstLine="567"/>
        <w:jc w:val="both"/>
        <w:rPr>
          <w:sz w:val="28"/>
          <w:szCs w:val="28"/>
        </w:rPr>
      </w:pPr>
      <w:r w:rsidRPr="00B808FB">
        <w:rPr>
          <w:sz w:val="28"/>
          <w:szCs w:val="28"/>
        </w:rPr>
        <w:t xml:space="preserve">2. Решение о списании муниципального имущества, указанного в </w:t>
      </w:r>
      <w:r w:rsidR="00B808FB">
        <w:rPr>
          <w:sz w:val="28"/>
          <w:szCs w:val="28"/>
        </w:rPr>
        <w:t xml:space="preserve">части </w:t>
      </w:r>
      <w:r w:rsidR="00FF24AA" w:rsidRPr="00B808FB">
        <w:rPr>
          <w:sz w:val="28"/>
          <w:szCs w:val="28"/>
        </w:rPr>
        <w:t>1 статьи 1</w:t>
      </w:r>
      <w:r w:rsidRPr="00B808FB">
        <w:rPr>
          <w:sz w:val="28"/>
          <w:szCs w:val="28"/>
        </w:rPr>
        <w:t xml:space="preserve"> настоящего Порядка и пришедшего в негодность, оформляется распоряжением уполномоченного органа при условии предварительного согласования списания муниципального имущества с органом, осуществляющим функции и полномочия учредителя.</w:t>
      </w:r>
    </w:p>
    <w:p w:rsidR="002C060F" w:rsidRPr="00B808FB" w:rsidRDefault="002C060F" w:rsidP="00CE0BCD">
      <w:pPr>
        <w:suppressAutoHyphens/>
        <w:ind w:firstLine="567"/>
        <w:jc w:val="both"/>
        <w:rPr>
          <w:sz w:val="28"/>
          <w:szCs w:val="28"/>
        </w:rPr>
      </w:pPr>
      <w:r w:rsidRPr="00B808FB">
        <w:rPr>
          <w:sz w:val="28"/>
          <w:szCs w:val="28"/>
        </w:rPr>
        <w:t>Согласие органа, осуществляющего функции и полномочия учредителя, на списание составляется в произвольной форме.</w:t>
      </w:r>
    </w:p>
    <w:p w:rsidR="002C060F" w:rsidRPr="00B808FB" w:rsidRDefault="002C060F" w:rsidP="00CE0BCD">
      <w:pPr>
        <w:suppressAutoHyphens/>
        <w:ind w:firstLine="567"/>
        <w:jc w:val="both"/>
        <w:rPr>
          <w:sz w:val="28"/>
          <w:szCs w:val="28"/>
        </w:rPr>
      </w:pPr>
      <w:r w:rsidRPr="00B808FB">
        <w:rPr>
          <w:sz w:val="28"/>
          <w:szCs w:val="28"/>
        </w:rPr>
        <w:t>3. Рассмотрение документов по списанию муниципального имущества, а также подготовка проекта распоряжения отдела имущественных и земельных отношений администрации Новоселицкого муниципального округа Ставропольского края осуществляется отделом.</w:t>
      </w:r>
    </w:p>
    <w:p w:rsidR="002C060F" w:rsidRPr="00B808FB" w:rsidRDefault="002C060F" w:rsidP="00CE0BCD">
      <w:pPr>
        <w:suppressAutoHyphens/>
        <w:ind w:firstLine="567"/>
        <w:jc w:val="both"/>
        <w:rPr>
          <w:sz w:val="28"/>
          <w:szCs w:val="28"/>
        </w:rPr>
      </w:pPr>
    </w:p>
    <w:p w:rsidR="002C060F" w:rsidRPr="00B808FB" w:rsidRDefault="00FF24AA" w:rsidP="00CE0BCD">
      <w:pPr>
        <w:suppressAutoHyphens/>
        <w:ind w:firstLine="567"/>
        <w:rPr>
          <w:sz w:val="28"/>
          <w:szCs w:val="28"/>
        </w:rPr>
      </w:pPr>
      <w:r w:rsidRPr="00B808FB">
        <w:rPr>
          <w:sz w:val="28"/>
          <w:szCs w:val="28"/>
        </w:rPr>
        <w:lastRenderedPageBreak/>
        <w:t xml:space="preserve">Статья </w:t>
      </w:r>
      <w:r w:rsidR="002C060F" w:rsidRPr="00B808FB">
        <w:rPr>
          <w:sz w:val="28"/>
          <w:szCs w:val="28"/>
        </w:rPr>
        <w:t>3. Порядок списания основных средств</w:t>
      </w:r>
    </w:p>
    <w:p w:rsidR="002C060F" w:rsidRPr="00B808FB" w:rsidRDefault="002C060F" w:rsidP="00CE0BCD">
      <w:pPr>
        <w:suppressAutoHyphens/>
        <w:ind w:firstLine="567"/>
        <w:jc w:val="both"/>
        <w:rPr>
          <w:sz w:val="28"/>
          <w:szCs w:val="28"/>
        </w:rPr>
      </w:pPr>
    </w:p>
    <w:p w:rsidR="002C060F" w:rsidRPr="00B808FB" w:rsidRDefault="002C060F" w:rsidP="00CE0BCD">
      <w:pPr>
        <w:suppressAutoHyphens/>
        <w:ind w:firstLine="567"/>
        <w:jc w:val="both"/>
        <w:rPr>
          <w:sz w:val="28"/>
          <w:szCs w:val="28"/>
        </w:rPr>
      </w:pPr>
      <w:r w:rsidRPr="00B808FB">
        <w:rPr>
          <w:sz w:val="28"/>
          <w:szCs w:val="28"/>
        </w:rPr>
        <w:t>1. Для определения непригодности объектов учета основных средств к дальнейшему использованию, невозможности или нецелесообразности их восстановительного ремонта, а также для оформления необходимой документации на списание имущества в муниципальном учреждении (предприятии) создается постоянно действующая комиссия по списанию основных средств, которая утверждается приказом руководителя (далее – Комиссия).</w:t>
      </w:r>
    </w:p>
    <w:p w:rsidR="002C060F" w:rsidRPr="00B808FB" w:rsidRDefault="002C060F" w:rsidP="00CE0BCD">
      <w:pPr>
        <w:suppressAutoHyphens/>
        <w:ind w:firstLine="567"/>
        <w:jc w:val="both"/>
        <w:rPr>
          <w:sz w:val="28"/>
          <w:szCs w:val="28"/>
        </w:rPr>
      </w:pPr>
      <w:r w:rsidRPr="00B808FB">
        <w:rPr>
          <w:sz w:val="28"/>
          <w:szCs w:val="28"/>
        </w:rPr>
        <w:t>2. Определение непригодности объектов основных средств, составляющих казну Новоселицкого муниципального округа Ставропольского края, является компетенцией постоянно действующей комиссии отдела.</w:t>
      </w:r>
    </w:p>
    <w:p w:rsidR="002C060F" w:rsidRPr="00B808FB" w:rsidRDefault="002C060F" w:rsidP="00CE0BCD">
      <w:pPr>
        <w:suppressAutoHyphens/>
        <w:ind w:firstLine="567"/>
        <w:jc w:val="both"/>
        <w:rPr>
          <w:sz w:val="28"/>
          <w:szCs w:val="28"/>
        </w:rPr>
      </w:pPr>
      <w:r w:rsidRPr="00B808FB">
        <w:rPr>
          <w:sz w:val="28"/>
          <w:szCs w:val="28"/>
        </w:rPr>
        <w:t>3. В состав Комиссии входят соответствующие должностные лица муниципального учреждения, в том числе лица, на которых возложена ответственность за сохранность объектов муниципального имущества.</w:t>
      </w:r>
    </w:p>
    <w:p w:rsidR="002C060F" w:rsidRPr="00B808FB" w:rsidRDefault="002C060F" w:rsidP="00CE0BCD">
      <w:pPr>
        <w:suppressAutoHyphens/>
        <w:ind w:firstLine="567"/>
        <w:jc w:val="both"/>
        <w:rPr>
          <w:sz w:val="28"/>
          <w:szCs w:val="28"/>
        </w:rPr>
      </w:pPr>
      <w:r w:rsidRPr="00B808FB">
        <w:rPr>
          <w:sz w:val="28"/>
          <w:szCs w:val="28"/>
        </w:rPr>
        <w:t>Заседания комиссии проводятся в случае выявления муниципального и</w:t>
      </w:r>
      <w:r w:rsidR="00FF24AA" w:rsidRPr="00B808FB">
        <w:rPr>
          <w:sz w:val="28"/>
          <w:szCs w:val="28"/>
        </w:rPr>
        <w:t xml:space="preserve">мущества, указанного в </w:t>
      </w:r>
      <w:r w:rsidR="00B808FB">
        <w:rPr>
          <w:sz w:val="28"/>
          <w:szCs w:val="28"/>
        </w:rPr>
        <w:t xml:space="preserve">части </w:t>
      </w:r>
      <w:r w:rsidR="00FF24AA" w:rsidRPr="00B808FB">
        <w:rPr>
          <w:sz w:val="28"/>
          <w:szCs w:val="28"/>
        </w:rPr>
        <w:t>3 статьи 1</w:t>
      </w:r>
      <w:r w:rsidRPr="00B808FB">
        <w:rPr>
          <w:sz w:val="28"/>
          <w:szCs w:val="28"/>
        </w:rPr>
        <w:t xml:space="preserve"> настоящего Порядка.</w:t>
      </w:r>
    </w:p>
    <w:p w:rsidR="002C060F" w:rsidRPr="00B808FB" w:rsidRDefault="002C060F" w:rsidP="00CE0BCD">
      <w:pPr>
        <w:suppressAutoHyphens/>
        <w:ind w:firstLine="567"/>
        <w:jc w:val="both"/>
        <w:rPr>
          <w:sz w:val="28"/>
          <w:szCs w:val="28"/>
        </w:rPr>
      </w:pPr>
      <w:r w:rsidRPr="00B808FB">
        <w:rPr>
          <w:sz w:val="28"/>
          <w:szCs w:val="28"/>
        </w:rPr>
        <w:t>4. В компетенцию Комиссии входит:</w:t>
      </w:r>
    </w:p>
    <w:p w:rsidR="002C060F" w:rsidRPr="00B808FB" w:rsidRDefault="00B808FB" w:rsidP="00CE0BCD">
      <w:pPr>
        <w:suppressAutoHyphens/>
        <w:ind w:firstLine="567"/>
        <w:jc w:val="both"/>
        <w:rPr>
          <w:sz w:val="28"/>
          <w:szCs w:val="28"/>
        </w:rPr>
      </w:pPr>
      <w:r>
        <w:rPr>
          <w:sz w:val="28"/>
          <w:szCs w:val="28"/>
        </w:rPr>
        <w:t>1)</w:t>
      </w:r>
      <w:r w:rsidR="004C2BF7">
        <w:rPr>
          <w:sz w:val="28"/>
          <w:szCs w:val="28"/>
        </w:rPr>
        <w:t xml:space="preserve"> о</w:t>
      </w:r>
      <w:r w:rsidR="002C060F" w:rsidRPr="00B808FB">
        <w:rPr>
          <w:sz w:val="28"/>
          <w:szCs w:val="28"/>
        </w:rPr>
        <w:t xml:space="preserve">смотр имущества, подлежащего списанию, с учетом данных, содержащихся в </w:t>
      </w:r>
      <w:proofErr w:type="spellStart"/>
      <w:r w:rsidR="002C060F" w:rsidRPr="00B808FB">
        <w:rPr>
          <w:sz w:val="28"/>
          <w:szCs w:val="28"/>
        </w:rPr>
        <w:t>учетно</w:t>
      </w:r>
      <w:proofErr w:type="spellEnd"/>
      <w:r w:rsidR="002C060F" w:rsidRPr="00B808FB">
        <w:rPr>
          <w:sz w:val="28"/>
          <w:szCs w:val="28"/>
        </w:rPr>
        <w:t>–</w:t>
      </w:r>
      <w:r w:rsidR="004C2BF7">
        <w:rPr>
          <w:sz w:val="28"/>
          <w:szCs w:val="28"/>
        </w:rPr>
        <w:t>технической и иной документации;</w:t>
      </w:r>
    </w:p>
    <w:p w:rsidR="002C060F" w:rsidRPr="00B808FB" w:rsidRDefault="004C2BF7" w:rsidP="00CE0BCD">
      <w:pPr>
        <w:suppressAutoHyphens/>
        <w:ind w:firstLine="567"/>
        <w:jc w:val="both"/>
        <w:rPr>
          <w:sz w:val="28"/>
          <w:szCs w:val="28"/>
        </w:rPr>
      </w:pPr>
      <w:r>
        <w:rPr>
          <w:sz w:val="28"/>
          <w:szCs w:val="28"/>
        </w:rPr>
        <w:t>2) у</w:t>
      </w:r>
      <w:r w:rsidR="002C060F" w:rsidRPr="00B808FB">
        <w:rPr>
          <w:sz w:val="28"/>
          <w:szCs w:val="28"/>
        </w:rPr>
        <w:t>становление непригодности имущества к восстановлению и дальнейшему использ</w:t>
      </w:r>
      <w:r>
        <w:rPr>
          <w:sz w:val="28"/>
          <w:szCs w:val="28"/>
        </w:rPr>
        <w:t>ованию;</w:t>
      </w:r>
    </w:p>
    <w:p w:rsidR="002C060F" w:rsidRPr="00B808FB" w:rsidRDefault="004C2BF7" w:rsidP="00CE0BCD">
      <w:pPr>
        <w:suppressAutoHyphens/>
        <w:ind w:firstLine="567"/>
        <w:jc w:val="both"/>
        <w:rPr>
          <w:sz w:val="28"/>
          <w:szCs w:val="28"/>
        </w:rPr>
      </w:pPr>
      <w:r>
        <w:rPr>
          <w:sz w:val="28"/>
          <w:szCs w:val="28"/>
        </w:rPr>
        <w:t>3) у</w:t>
      </w:r>
      <w:r w:rsidR="002C060F" w:rsidRPr="00B808FB">
        <w:rPr>
          <w:sz w:val="28"/>
          <w:szCs w:val="28"/>
        </w:rPr>
        <w:t>станов</w:t>
      </w:r>
      <w:r>
        <w:rPr>
          <w:sz w:val="28"/>
          <w:szCs w:val="28"/>
        </w:rPr>
        <w:t>ление причин списания имущества;</w:t>
      </w:r>
    </w:p>
    <w:p w:rsidR="002C060F" w:rsidRPr="00B808FB" w:rsidRDefault="004C2BF7" w:rsidP="00CE0BCD">
      <w:pPr>
        <w:suppressAutoHyphens/>
        <w:ind w:firstLine="567"/>
        <w:jc w:val="both"/>
        <w:rPr>
          <w:sz w:val="28"/>
          <w:szCs w:val="28"/>
        </w:rPr>
      </w:pPr>
      <w:r>
        <w:rPr>
          <w:sz w:val="28"/>
          <w:szCs w:val="28"/>
        </w:rPr>
        <w:t>4)</w:t>
      </w:r>
      <w:r w:rsidR="007F11E6">
        <w:rPr>
          <w:sz w:val="28"/>
          <w:szCs w:val="28"/>
        </w:rPr>
        <w:t xml:space="preserve"> в</w:t>
      </w:r>
      <w:r w:rsidR="002C060F" w:rsidRPr="00B808FB">
        <w:rPr>
          <w:sz w:val="28"/>
          <w:szCs w:val="28"/>
        </w:rPr>
        <w:t>ыявление виновных лиц в случае преждевременного выбытия имущества из эксплуатации, внесение предложений о привлечении этих лиц к ответственности, установленной законодательством Российской Федераци</w:t>
      </w:r>
      <w:r w:rsidR="007F11E6">
        <w:rPr>
          <w:sz w:val="28"/>
          <w:szCs w:val="28"/>
        </w:rPr>
        <w:t>и;</w:t>
      </w:r>
    </w:p>
    <w:p w:rsidR="002C060F" w:rsidRPr="00B808FB" w:rsidRDefault="007F11E6" w:rsidP="00CE0BCD">
      <w:pPr>
        <w:suppressAutoHyphens/>
        <w:ind w:firstLine="567"/>
        <w:jc w:val="both"/>
        <w:rPr>
          <w:sz w:val="28"/>
          <w:szCs w:val="28"/>
        </w:rPr>
      </w:pPr>
      <w:r>
        <w:rPr>
          <w:sz w:val="28"/>
          <w:szCs w:val="28"/>
        </w:rPr>
        <w:t>5) у</w:t>
      </w:r>
      <w:r w:rsidR="002C060F" w:rsidRPr="00B808FB">
        <w:rPr>
          <w:sz w:val="28"/>
          <w:szCs w:val="28"/>
        </w:rPr>
        <w:t>становление лиц, ответственных за демонтаж, снос, ликвидацию, сдачу в м</w:t>
      </w:r>
      <w:r>
        <w:rPr>
          <w:sz w:val="28"/>
          <w:szCs w:val="28"/>
        </w:rPr>
        <w:t>еталлолом, утилизацию имущества;</w:t>
      </w:r>
    </w:p>
    <w:p w:rsidR="002C060F" w:rsidRPr="00B808FB" w:rsidRDefault="007F11E6" w:rsidP="00CE0BCD">
      <w:pPr>
        <w:suppressAutoHyphens/>
        <w:ind w:firstLine="567"/>
        <w:jc w:val="both"/>
        <w:rPr>
          <w:sz w:val="28"/>
          <w:szCs w:val="28"/>
        </w:rPr>
      </w:pPr>
      <w:r>
        <w:rPr>
          <w:sz w:val="28"/>
          <w:szCs w:val="28"/>
        </w:rPr>
        <w:t>6) о</w:t>
      </w:r>
      <w:r w:rsidR="002C060F" w:rsidRPr="00B808FB">
        <w:rPr>
          <w:sz w:val="28"/>
          <w:szCs w:val="28"/>
        </w:rPr>
        <w:t>существление контроля за изъятием из списываемого имущества годных узлов, деталей, материалов, цветных и драгоценных металлов с определением их коли</w:t>
      </w:r>
      <w:r>
        <w:rPr>
          <w:sz w:val="28"/>
          <w:szCs w:val="28"/>
        </w:rPr>
        <w:t>чества, веса для сдачи на склад;</w:t>
      </w:r>
    </w:p>
    <w:p w:rsidR="002C060F" w:rsidRPr="00B808FB" w:rsidRDefault="007F11E6" w:rsidP="00CE0BCD">
      <w:pPr>
        <w:suppressAutoHyphens/>
        <w:ind w:firstLine="567"/>
        <w:jc w:val="both"/>
        <w:rPr>
          <w:sz w:val="28"/>
          <w:szCs w:val="28"/>
        </w:rPr>
      </w:pPr>
      <w:r>
        <w:rPr>
          <w:sz w:val="28"/>
          <w:szCs w:val="28"/>
        </w:rPr>
        <w:t>7) о</w:t>
      </w:r>
      <w:r w:rsidR="002C060F" w:rsidRPr="00B808FB">
        <w:rPr>
          <w:sz w:val="28"/>
          <w:szCs w:val="28"/>
        </w:rPr>
        <w:t>пределение возможности использования пригодных приборов, узлов, деталей, материалов сп</w:t>
      </w:r>
      <w:r>
        <w:rPr>
          <w:sz w:val="28"/>
          <w:szCs w:val="28"/>
        </w:rPr>
        <w:t>исываемого имущества, их оценка;</w:t>
      </w:r>
    </w:p>
    <w:p w:rsidR="002C060F" w:rsidRPr="00B808FB" w:rsidRDefault="007F11E6" w:rsidP="00CE0BCD">
      <w:pPr>
        <w:suppressAutoHyphens/>
        <w:ind w:firstLine="567"/>
        <w:jc w:val="both"/>
        <w:rPr>
          <w:sz w:val="28"/>
          <w:szCs w:val="28"/>
        </w:rPr>
      </w:pPr>
      <w:r>
        <w:rPr>
          <w:sz w:val="28"/>
          <w:szCs w:val="28"/>
        </w:rPr>
        <w:t>8) с</w:t>
      </w:r>
      <w:r w:rsidR="002C060F" w:rsidRPr="00B808FB">
        <w:rPr>
          <w:sz w:val="28"/>
          <w:szCs w:val="28"/>
        </w:rPr>
        <w:t>оставление акта о списании основных средств в зависимости от вида списываемого имущества по установленной форме и формирование пакета необходимых документов.</w:t>
      </w:r>
    </w:p>
    <w:p w:rsidR="002C060F" w:rsidRPr="00B808FB" w:rsidRDefault="002C060F" w:rsidP="00CE0BCD">
      <w:pPr>
        <w:suppressAutoHyphens/>
        <w:ind w:firstLine="567"/>
        <w:jc w:val="both"/>
        <w:rPr>
          <w:sz w:val="28"/>
          <w:szCs w:val="28"/>
        </w:rPr>
      </w:pPr>
      <w:r w:rsidRPr="00B808FB">
        <w:rPr>
          <w:sz w:val="28"/>
          <w:szCs w:val="28"/>
        </w:rPr>
        <w:t>5. При необходимости в целях установления факта непригодности или нецелесообразности дальнейшего использования имущества уполномоченным органом может быть назначен осмотр этого имущества по месту его нахождения при участии представителя муниципального учреждения, который оформляется актом осмотра имущества, предлагаемого к списанию.</w:t>
      </w:r>
    </w:p>
    <w:p w:rsidR="002C060F" w:rsidRPr="00B808FB" w:rsidRDefault="002C060F" w:rsidP="00CE0BCD">
      <w:pPr>
        <w:suppressAutoHyphens/>
        <w:ind w:firstLine="567"/>
        <w:jc w:val="both"/>
        <w:rPr>
          <w:sz w:val="28"/>
          <w:szCs w:val="28"/>
        </w:rPr>
      </w:pPr>
      <w:r w:rsidRPr="00B808FB">
        <w:rPr>
          <w:sz w:val="28"/>
          <w:szCs w:val="28"/>
        </w:rPr>
        <w:t>6. Заседания комиссии протоколируются. В протоколе указывается:</w:t>
      </w:r>
    </w:p>
    <w:p w:rsidR="002C060F" w:rsidRPr="00B808FB" w:rsidRDefault="007F11E6" w:rsidP="00CE0BCD">
      <w:pPr>
        <w:suppressAutoHyphens/>
        <w:ind w:firstLine="567"/>
        <w:jc w:val="both"/>
        <w:rPr>
          <w:sz w:val="28"/>
          <w:szCs w:val="28"/>
        </w:rPr>
      </w:pPr>
      <w:r>
        <w:rPr>
          <w:sz w:val="28"/>
          <w:szCs w:val="28"/>
        </w:rPr>
        <w:lastRenderedPageBreak/>
        <w:t>1) п</w:t>
      </w:r>
      <w:r w:rsidR="002C060F" w:rsidRPr="00B808FB">
        <w:rPr>
          <w:sz w:val="28"/>
          <w:szCs w:val="28"/>
        </w:rPr>
        <w:t>ричины выбытия имущества (физический, моральный износ, стихийное бедствие, авария, нарушение условий эксплуатации, ликвидация при строительстве, реконструкции и др.) с обоснованием отсутствия целесообразности его восстановления или дальнейшего использования, включая невозможность его реализации или пер</w:t>
      </w:r>
      <w:r>
        <w:rPr>
          <w:sz w:val="28"/>
          <w:szCs w:val="28"/>
        </w:rPr>
        <w:t>едачи муниципальным учреждениям;</w:t>
      </w:r>
    </w:p>
    <w:p w:rsidR="002C060F" w:rsidRPr="00B808FB" w:rsidRDefault="007F11E6" w:rsidP="00CE0BCD">
      <w:pPr>
        <w:suppressAutoHyphens/>
        <w:ind w:firstLine="567"/>
        <w:jc w:val="both"/>
        <w:rPr>
          <w:sz w:val="28"/>
          <w:szCs w:val="28"/>
        </w:rPr>
      </w:pPr>
      <w:r>
        <w:rPr>
          <w:sz w:val="28"/>
          <w:szCs w:val="28"/>
        </w:rPr>
        <w:t>2) с</w:t>
      </w:r>
      <w:r w:rsidR="002C060F" w:rsidRPr="00B808FB">
        <w:rPr>
          <w:sz w:val="28"/>
          <w:szCs w:val="28"/>
        </w:rPr>
        <w:t>остояние его основных частей, узлов, конструктивных элементов, материалов и их оценка для дальнейше</w:t>
      </w:r>
      <w:r>
        <w:rPr>
          <w:sz w:val="28"/>
          <w:szCs w:val="28"/>
        </w:rPr>
        <w:t>го использования после разборки;</w:t>
      </w:r>
    </w:p>
    <w:p w:rsidR="002C060F" w:rsidRPr="00B808FB" w:rsidRDefault="007F11E6" w:rsidP="00CE0BCD">
      <w:pPr>
        <w:suppressAutoHyphens/>
        <w:ind w:firstLine="567"/>
        <w:jc w:val="both"/>
        <w:rPr>
          <w:sz w:val="28"/>
          <w:szCs w:val="28"/>
        </w:rPr>
      </w:pPr>
      <w:r>
        <w:rPr>
          <w:sz w:val="28"/>
          <w:szCs w:val="28"/>
        </w:rPr>
        <w:t>3) п</w:t>
      </w:r>
      <w:r w:rsidR="002C060F" w:rsidRPr="00B808FB">
        <w:rPr>
          <w:sz w:val="28"/>
          <w:szCs w:val="28"/>
        </w:rPr>
        <w:t>роцедура изъятия из списываемого имущества цветных и драгоценных металлов, определения их количес</w:t>
      </w:r>
      <w:r>
        <w:rPr>
          <w:sz w:val="28"/>
          <w:szCs w:val="28"/>
        </w:rPr>
        <w:t>тва, веса, и сдачи его на склад;</w:t>
      </w:r>
    </w:p>
    <w:p w:rsidR="002C060F" w:rsidRPr="00B808FB" w:rsidRDefault="007F11E6" w:rsidP="00CE0BCD">
      <w:pPr>
        <w:suppressAutoHyphens/>
        <w:ind w:firstLine="567"/>
        <w:jc w:val="both"/>
        <w:rPr>
          <w:sz w:val="28"/>
          <w:szCs w:val="28"/>
        </w:rPr>
      </w:pPr>
      <w:r>
        <w:rPr>
          <w:sz w:val="28"/>
          <w:szCs w:val="28"/>
        </w:rPr>
        <w:t>4) п</w:t>
      </w:r>
      <w:r w:rsidR="002C060F" w:rsidRPr="00B808FB">
        <w:rPr>
          <w:sz w:val="28"/>
          <w:szCs w:val="28"/>
        </w:rPr>
        <w:t>роцедура ликвидации имущества (демонтаж, сд</w:t>
      </w:r>
      <w:r>
        <w:rPr>
          <w:sz w:val="28"/>
          <w:szCs w:val="28"/>
        </w:rPr>
        <w:t>ача в лом, утилизация или иное);</w:t>
      </w:r>
    </w:p>
    <w:p w:rsidR="002C060F" w:rsidRPr="00B808FB" w:rsidRDefault="007F11E6" w:rsidP="00CE0BCD">
      <w:pPr>
        <w:suppressAutoHyphens/>
        <w:ind w:firstLine="567"/>
        <w:jc w:val="both"/>
        <w:rPr>
          <w:sz w:val="28"/>
          <w:szCs w:val="28"/>
        </w:rPr>
      </w:pPr>
      <w:r>
        <w:rPr>
          <w:sz w:val="28"/>
          <w:szCs w:val="28"/>
        </w:rPr>
        <w:t>5) п</w:t>
      </w:r>
      <w:r w:rsidR="002C060F" w:rsidRPr="00B808FB">
        <w:rPr>
          <w:sz w:val="28"/>
          <w:szCs w:val="28"/>
        </w:rPr>
        <w:t>роцедура реализации или безвозмездной передачи узлов, материалов от демонтажа или разборки, а также направление денежных средств, полученных от их реализации.</w:t>
      </w:r>
    </w:p>
    <w:p w:rsidR="002C060F" w:rsidRPr="00B808FB" w:rsidRDefault="002C060F" w:rsidP="00CE0BCD">
      <w:pPr>
        <w:suppressAutoHyphens/>
        <w:ind w:firstLine="567"/>
        <w:jc w:val="both"/>
        <w:rPr>
          <w:sz w:val="28"/>
          <w:szCs w:val="28"/>
        </w:rPr>
      </w:pPr>
      <w:bookmarkStart w:id="2" w:name="Par53"/>
      <w:bookmarkEnd w:id="2"/>
      <w:r w:rsidRPr="00B808FB">
        <w:rPr>
          <w:sz w:val="28"/>
          <w:szCs w:val="28"/>
        </w:rPr>
        <w:t xml:space="preserve">7. Бюджетное учреждение представляет в </w:t>
      </w:r>
      <w:r w:rsidR="004E0EA2" w:rsidRPr="00B808FB">
        <w:rPr>
          <w:sz w:val="28"/>
          <w:szCs w:val="28"/>
        </w:rPr>
        <w:t>о</w:t>
      </w:r>
      <w:r w:rsidRPr="00B808FB">
        <w:rPr>
          <w:sz w:val="28"/>
          <w:szCs w:val="28"/>
        </w:rPr>
        <w:t>тдел следующие документы:</w:t>
      </w:r>
    </w:p>
    <w:p w:rsidR="002C060F" w:rsidRPr="00B808FB" w:rsidRDefault="007F11E6" w:rsidP="00CE0BCD">
      <w:pPr>
        <w:suppressAutoHyphens/>
        <w:ind w:firstLine="567"/>
        <w:jc w:val="both"/>
        <w:rPr>
          <w:sz w:val="28"/>
          <w:szCs w:val="28"/>
        </w:rPr>
      </w:pPr>
      <w:r>
        <w:rPr>
          <w:sz w:val="28"/>
          <w:szCs w:val="28"/>
        </w:rPr>
        <w:t>1) д</w:t>
      </w:r>
      <w:r w:rsidR="002C060F" w:rsidRPr="00B808FB">
        <w:rPr>
          <w:sz w:val="28"/>
          <w:szCs w:val="28"/>
        </w:rPr>
        <w:t>ля списания особо ценного движимого имущества, закрепленного на праве оперативного управления за бюджетным учреждением (далее – особо ценное движимое имущество)</w:t>
      </w:r>
      <w:r>
        <w:rPr>
          <w:sz w:val="28"/>
          <w:szCs w:val="28"/>
        </w:rPr>
        <w:t>:</w:t>
      </w:r>
    </w:p>
    <w:p w:rsidR="002C060F" w:rsidRPr="00B808FB" w:rsidRDefault="002C060F" w:rsidP="00CE0BCD">
      <w:pPr>
        <w:suppressAutoHyphens/>
        <w:ind w:firstLine="567"/>
        <w:jc w:val="both"/>
        <w:rPr>
          <w:sz w:val="28"/>
          <w:szCs w:val="28"/>
        </w:rPr>
      </w:pPr>
      <w:r w:rsidRPr="00B808FB">
        <w:rPr>
          <w:sz w:val="28"/>
          <w:szCs w:val="28"/>
        </w:rPr>
        <w:t>а) обращение учреждения на имя начальника отдела о списании особо ценного движимого имущества с приложением его перечня, в котором указывается:</w:t>
      </w:r>
    </w:p>
    <w:p w:rsidR="002C060F" w:rsidRPr="00B808FB" w:rsidRDefault="002C060F" w:rsidP="00CE0BCD">
      <w:pPr>
        <w:suppressAutoHyphens/>
        <w:ind w:firstLine="567"/>
        <w:jc w:val="both"/>
        <w:rPr>
          <w:sz w:val="28"/>
          <w:szCs w:val="28"/>
        </w:rPr>
      </w:pPr>
      <w:r w:rsidRPr="00B808FB">
        <w:rPr>
          <w:sz w:val="28"/>
          <w:szCs w:val="28"/>
        </w:rPr>
        <w:t>номер по порядку;</w:t>
      </w:r>
    </w:p>
    <w:p w:rsidR="002C060F" w:rsidRPr="00B808FB" w:rsidRDefault="002C060F" w:rsidP="00CE0BCD">
      <w:pPr>
        <w:suppressAutoHyphens/>
        <w:ind w:firstLine="567"/>
        <w:jc w:val="both"/>
        <w:rPr>
          <w:sz w:val="28"/>
          <w:szCs w:val="28"/>
        </w:rPr>
      </w:pPr>
      <w:r w:rsidRPr="00B808FB">
        <w:rPr>
          <w:sz w:val="28"/>
          <w:szCs w:val="28"/>
        </w:rPr>
        <w:t>наименование объекта основных средств;</w:t>
      </w:r>
    </w:p>
    <w:p w:rsidR="002C060F" w:rsidRPr="00B808FB" w:rsidRDefault="002C060F" w:rsidP="00CE0BCD">
      <w:pPr>
        <w:suppressAutoHyphens/>
        <w:ind w:firstLine="567"/>
        <w:jc w:val="both"/>
        <w:rPr>
          <w:sz w:val="28"/>
          <w:szCs w:val="28"/>
        </w:rPr>
      </w:pPr>
      <w:r w:rsidRPr="00B808FB">
        <w:rPr>
          <w:sz w:val="28"/>
          <w:szCs w:val="28"/>
        </w:rPr>
        <w:t>инвентарный номер объекта основных средств;</w:t>
      </w:r>
    </w:p>
    <w:p w:rsidR="002C060F" w:rsidRPr="00B808FB" w:rsidRDefault="002C060F" w:rsidP="00CE0BCD">
      <w:pPr>
        <w:suppressAutoHyphens/>
        <w:ind w:firstLine="567"/>
        <w:jc w:val="both"/>
        <w:rPr>
          <w:sz w:val="28"/>
          <w:szCs w:val="28"/>
        </w:rPr>
      </w:pPr>
      <w:r w:rsidRPr="00B808FB">
        <w:rPr>
          <w:sz w:val="28"/>
          <w:szCs w:val="28"/>
        </w:rPr>
        <w:t>год ввода в эксплуатацию (год принятия к бухгалтерскому учету) основных средств;</w:t>
      </w:r>
    </w:p>
    <w:p w:rsidR="002C060F" w:rsidRPr="00B808FB" w:rsidRDefault="002C060F" w:rsidP="00CE0BCD">
      <w:pPr>
        <w:suppressAutoHyphens/>
        <w:ind w:firstLine="567"/>
        <w:jc w:val="both"/>
        <w:rPr>
          <w:sz w:val="28"/>
          <w:szCs w:val="28"/>
        </w:rPr>
      </w:pPr>
      <w:r w:rsidRPr="00B808FB">
        <w:rPr>
          <w:sz w:val="28"/>
          <w:szCs w:val="28"/>
        </w:rPr>
        <w:t>балансовая стоимость объекта основных средств;</w:t>
      </w:r>
    </w:p>
    <w:p w:rsidR="002C060F" w:rsidRPr="00B808FB" w:rsidRDefault="002C060F" w:rsidP="00CE0BCD">
      <w:pPr>
        <w:suppressAutoHyphens/>
        <w:ind w:firstLine="567"/>
        <w:jc w:val="both"/>
        <w:rPr>
          <w:sz w:val="28"/>
          <w:szCs w:val="28"/>
        </w:rPr>
      </w:pPr>
      <w:r w:rsidRPr="00B808FB">
        <w:rPr>
          <w:sz w:val="28"/>
          <w:szCs w:val="28"/>
        </w:rPr>
        <w:t>остаточная стоимость объекта основных средств на момент списания;</w:t>
      </w:r>
    </w:p>
    <w:p w:rsidR="002C060F" w:rsidRPr="00B808FB" w:rsidRDefault="002C060F" w:rsidP="00CE0BCD">
      <w:pPr>
        <w:suppressAutoHyphens/>
        <w:ind w:firstLine="567"/>
        <w:jc w:val="both"/>
        <w:rPr>
          <w:sz w:val="28"/>
          <w:szCs w:val="28"/>
        </w:rPr>
      </w:pPr>
      <w:r w:rsidRPr="00B808FB">
        <w:rPr>
          <w:sz w:val="28"/>
          <w:szCs w:val="28"/>
        </w:rPr>
        <w:t>срок полезного использования, установленный для данного объекта основных средств и срок фактического использования на момент списания;</w:t>
      </w:r>
    </w:p>
    <w:p w:rsidR="002C060F" w:rsidRPr="00B808FB" w:rsidRDefault="002C060F" w:rsidP="00CE0BCD">
      <w:pPr>
        <w:suppressAutoHyphens/>
        <w:ind w:firstLine="567"/>
        <w:jc w:val="both"/>
        <w:rPr>
          <w:sz w:val="28"/>
          <w:szCs w:val="28"/>
        </w:rPr>
      </w:pPr>
      <w:r w:rsidRPr="00B808FB">
        <w:rPr>
          <w:sz w:val="28"/>
          <w:szCs w:val="28"/>
        </w:rPr>
        <w:t>б) заверенную копию приказа о создании постоянно действующей комиссии по списанию основных средств;</w:t>
      </w:r>
    </w:p>
    <w:p w:rsidR="002C060F" w:rsidRPr="00B808FB" w:rsidRDefault="002C060F" w:rsidP="00CE0BCD">
      <w:pPr>
        <w:suppressAutoHyphens/>
        <w:ind w:firstLine="567"/>
        <w:jc w:val="both"/>
        <w:rPr>
          <w:sz w:val="28"/>
          <w:szCs w:val="28"/>
        </w:rPr>
      </w:pPr>
      <w:r w:rsidRPr="00B808FB">
        <w:rPr>
          <w:sz w:val="28"/>
          <w:szCs w:val="28"/>
        </w:rPr>
        <w:t>в) протокол заседания постоянно действующей комиссии по списанию основных средств;</w:t>
      </w:r>
    </w:p>
    <w:p w:rsidR="002C060F" w:rsidRPr="00B808FB" w:rsidRDefault="002C060F" w:rsidP="00CE0BCD">
      <w:pPr>
        <w:suppressAutoHyphens/>
        <w:ind w:firstLine="567"/>
        <w:jc w:val="both"/>
        <w:rPr>
          <w:sz w:val="28"/>
          <w:szCs w:val="28"/>
        </w:rPr>
      </w:pPr>
      <w:r w:rsidRPr="00B808FB">
        <w:rPr>
          <w:sz w:val="28"/>
          <w:szCs w:val="28"/>
        </w:rPr>
        <w:t xml:space="preserve">г) копию заключения о техническом состоянии основных средств с приложением фотографий, подтверждающих непригодность их к дальнейшей </w:t>
      </w:r>
      <w:r w:rsidR="00FF24AA" w:rsidRPr="00B808FB">
        <w:rPr>
          <w:sz w:val="28"/>
          <w:szCs w:val="28"/>
        </w:rPr>
        <w:t xml:space="preserve">эксплуатации, с учетом пункта 10 </w:t>
      </w:r>
      <w:r w:rsidR="002F5B0E" w:rsidRPr="00B808FB">
        <w:rPr>
          <w:sz w:val="28"/>
          <w:szCs w:val="28"/>
        </w:rPr>
        <w:t xml:space="preserve">настоящей </w:t>
      </w:r>
      <w:r w:rsidR="00FF24AA" w:rsidRPr="00B808FB">
        <w:rPr>
          <w:sz w:val="28"/>
          <w:szCs w:val="28"/>
        </w:rPr>
        <w:t>статьи</w:t>
      </w:r>
      <w:r w:rsidRPr="00B808FB">
        <w:rPr>
          <w:sz w:val="28"/>
          <w:szCs w:val="28"/>
        </w:rPr>
        <w:t>;</w:t>
      </w:r>
    </w:p>
    <w:p w:rsidR="002C060F" w:rsidRPr="00B808FB" w:rsidRDefault="002C060F" w:rsidP="00CE0BCD">
      <w:pPr>
        <w:suppressAutoHyphens/>
        <w:ind w:firstLine="567"/>
        <w:jc w:val="both"/>
        <w:rPr>
          <w:sz w:val="28"/>
          <w:szCs w:val="28"/>
        </w:rPr>
      </w:pPr>
      <w:r w:rsidRPr="00B808FB">
        <w:rPr>
          <w:sz w:val="28"/>
          <w:szCs w:val="28"/>
        </w:rPr>
        <w:t>д) копию паспорта транспортного средства с приложением цветных фотографий автотранспортного средства, подтверждающих его техническое состояние, – для списания автотранспортного средства.</w:t>
      </w:r>
    </w:p>
    <w:p w:rsidR="002C060F" w:rsidRPr="00B808FB" w:rsidRDefault="002C060F" w:rsidP="00CE0BCD">
      <w:pPr>
        <w:suppressAutoHyphens/>
        <w:ind w:firstLine="567"/>
        <w:jc w:val="both"/>
        <w:rPr>
          <w:sz w:val="28"/>
          <w:szCs w:val="28"/>
        </w:rPr>
      </w:pPr>
      <w:r w:rsidRPr="00B808FB">
        <w:rPr>
          <w:sz w:val="28"/>
          <w:szCs w:val="28"/>
        </w:rPr>
        <w:t>2</w:t>
      </w:r>
      <w:r w:rsidR="007F11E6">
        <w:rPr>
          <w:sz w:val="28"/>
          <w:szCs w:val="28"/>
        </w:rPr>
        <w:t>) д</w:t>
      </w:r>
      <w:r w:rsidRPr="00B808FB">
        <w:rPr>
          <w:sz w:val="28"/>
          <w:szCs w:val="28"/>
        </w:rPr>
        <w:t>ля списания особо ценного движимого имущества, по которому срок фактической эксплуатации не превышает срока полезного использования, – док</w:t>
      </w:r>
      <w:r w:rsidR="007F11E6">
        <w:rPr>
          <w:sz w:val="28"/>
          <w:szCs w:val="28"/>
        </w:rPr>
        <w:t>ументы, указанные в пункте 1 части 7</w:t>
      </w:r>
      <w:r w:rsidR="00FF24AA" w:rsidRPr="00B808FB">
        <w:rPr>
          <w:sz w:val="28"/>
          <w:szCs w:val="28"/>
        </w:rPr>
        <w:t xml:space="preserve"> </w:t>
      </w:r>
      <w:r w:rsidR="002F5B0E" w:rsidRPr="00B808FB">
        <w:rPr>
          <w:sz w:val="28"/>
          <w:szCs w:val="28"/>
        </w:rPr>
        <w:t xml:space="preserve">настоящей </w:t>
      </w:r>
      <w:r w:rsidR="00FF24AA" w:rsidRPr="00B808FB">
        <w:rPr>
          <w:sz w:val="28"/>
          <w:szCs w:val="28"/>
        </w:rPr>
        <w:t>статьи</w:t>
      </w:r>
      <w:r w:rsidR="007F11E6">
        <w:rPr>
          <w:sz w:val="28"/>
          <w:szCs w:val="28"/>
        </w:rPr>
        <w:t>;</w:t>
      </w:r>
    </w:p>
    <w:p w:rsidR="002C060F" w:rsidRPr="00B808FB" w:rsidRDefault="007F11E6" w:rsidP="00CE0BCD">
      <w:pPr>
        <w:suppressAutoHyphens/>
        <w:ind w:firstLine="567"/>
        <w:jc w:val="both"/>
        <w:rPr>
          <w:sz w:val="28"/>
          <w:szCs w:val="28"/>
        </w:rPr>
      </w:pPr>
      <w:r>
        <w:rPr>
          <w:sz w:val="28"/>
          <w:szCs w:val="28"/>
        </w:rPr>
        <w:lastRenderedPageBreak/>
        <w:t>3) д</w:t>
      </w:r>
      <w:r w:rsidR="002C060F" w:rsidRPr="00B808FB">
        <w:rPr>
          <w:sz w:val="28"/>
          <w:szCs w:val="28"/>
        </w:rPr>
        <w:t>окументы для списания движимого имущества, закрепленного за бюджетным учреждением на праве оперативного управления, балансовой стоимостью до 50000 рублей, а также не относящегося к особо ценному имуществу, в отдел не представляются.</w:t>
      </w:r>
    </w:p>
    <w:p w:rsidR="002C060F" w:rsidRPr="00B808FB" w:rsidRDefault="002C060F" w:rsidP="00CE0BCD">
      <w:pPr>
        <w:suppressAutoHyphens/>
        <w:ind w:firstLine="567"/>
        <w:jc w:val="both"/>
        <w:rPr>
          <w:sz w:val="28"/>
          <w:szCs w:val="28"/>
        </w:rPr>
      </w:pPr>
      <w:r w:rsidRPr="00B808FB">
        <w:rPr>
          <w:sz w:val="28"/>
          <w:szCs w:val="28"/>
        </w:rPr>
        <w:t>Списание имущества, осуществляется бюджетным учреждением самостоятельно при условии согласования списания с органом, осуществляющим функции и полномочия учредителя, и представления в отдел перечня самостоятельно списанного имущества с указанием наименования, инвентарного номера, года ввода в эксплуатацию, балансовой и остаточной стоимости, ежеквартально.</w:t>
      </w:r>
    </w:p>
    <w:p w:rsidR="002C060F" w:rsidRPr="00B808FB" w:rsidRDefault="007F11E6" w:rsidP="00CE0BCD">
      <w:pPr>
        <w:suppressAutoHyphens/>
        <w:ind w:firstLine="567"/>
        <w:jc w:val="both"/>
        <w:rPr>
          <w:sz w:val="28"/>
          <w:szCs w:val="28"/>
        </w:rPr>
      </w:pPr>
      <w:r>
        <w:rPr>
          <w:sz w:val="28"/>
          <w:szCs w:val="28"/>
        </w:rPr>
        <w:t>4)</w:t>
      </w:r>
      <w:r w:rsidR="002C060F" w:rsidRPr="00B808FB">
        <w:rPr>
          <w:sz w:val="28"/>
          <w:szCs w:val="28"/>
        </w:rPr>
        <w:t xml:space="preserve"> Для списания недвижимого имущества в Администрацию представляют следующие документы:</w:t>
      </w:r>
    </w:p>
    <w:p w:rsidR="002C060F" w:rsidRPr="00B808FB" w:rsidRDefault="002C060F" w:rsidP="00CE0BCD">
      <w:pPr>
        <w:suppressAutoHyphens/>
        <w:ind w:firstLine="567"/>
        <w:jc w:val="both"/>
        <w:rPr>
          <w:sz w:val="28"/>
          <w:szCs w:val="28"/>
        </w:rPr>
      </w:pPr>
      <w:r w:rsidRPr="00B808FB">
        <w:rPr>
          <w:sz w:val="28"/>
          <w:szCs w:val="28"/>
        </w:rPr>
        <w:t>а) обращение учреждения на имя Главы Новоселицкого муниципального округа Ставропольского края (далее – Глава муниципального округа) о списании недвижимого имущества с указанием наименования недвижимого имущества, адреса, общей площади, инвентарного номера, балансовой и остаточной стоимости на последнюю отчетную дату, а также причины, приведшей объект в состояние, непригодное к эксплуатации;</w:t>
      </w:r>
    </w:p>
    <w:p w:rsidR="002C060F" w:rsidRPr="00B808FB" w:rsidRDefault="002C060F" w:rsidP="00CE0BCD">
      <w:pPr>
        <w:suppressAutoHyphens/>
        <w:ind w:firstLine="567"/>
        <w:jc w:val="both"/>
        <w:rPr>
          <w:sz w:val="28"/>
          <w:szCs w:val="28"/>
        </w:rPr>
      </w:pPr>
      <w:r w:rsidRPr="00B808FB">
        <w:rPr>
          <w:sz w:val="28"/>
          <w:szCs w:val="28"/>
        </w:rPr>
        <w:t>б) заверенную копию приказа о создании постоянно действующей комиссии по списанию основных средств;</w:t>
      </w:r>
    </w:p>
    <w:p w:rsidR="002C060F" w:rsidRPr="00B808FB" w:rsidRDefault="002C060F" w:rsidP="00CE0BCD">
      <w:pPr>
        <w:suppressAutoHyphens/>
        <w:ind w:firstLine="567"/>
        <w:jc w:val="both"/>
        <w:rPr>
          <w:sz w:val="28"/>
          <w:szCs w:val="28"/>
        </w:rPr>
      </w:pPr>
      <w:r w:rsidRPr="00B808FB">
        <w:rPr>
          <w:sz w:val="28"/>
          <w:szCs w:val="28"/>
        </w:rPr>
        <w:t>в) протокол заседания постоянно действующей комиссии по списанию основных средств;</w:t>
      </w:r>
    </w:p>
    <w:p w:rsidR="002C060F" w:rsidRPr="00B808FB" w:rsidRDefault="002C060F" w:rsidP="00CE0BCD">
      <w:pPr>
        <w:suppressAutoHyphens/>
        <w:ind w:firstLine="567"/>
        <w:jc w:val="both"/>
        <w:rPr>
          <w:sz w:val="28"/>
          <w:szCs w:val="28"/>
        </w:rPr>
      </w:pPr>
      <w:r w:rsidRPr="00B808FB">
        <w:rPr>
          <w:sz w:val="28"/>
          <w:szCs w:val="28"/>
        </w:rPr>
        <w:t>г) документ о техническом состоянии недвижимого имущества, подтверждающий непригодность объекта недвижимости к дальнейшей эксплуатации, выданный специализированной организацией, имеющей допуск саморегулируемой организации, с приложением копий лицензии, сертификата соответствия или выписки из учредительных документов, подтверждающих осуществление видов деятельности, дающих право на определение технического состояния недвижимого имущества.</w:t>
      </w:r>
    </w:p>
    <w:p w:rsidR="002C060F" w:rsidRPr="00B808FB" w:rsidRDefault="002C060F" w:rsidP="00CE0BCD">
      <w:pPr>
        <w:suppressAutoHyphens/>
        <w:ind w:firstLine="567"/>
        <w:jc w:val="both"/>
        <w:rPr>
          <w:sz w:val="28"/>
          <w:szCs w:val="28"/>
        </w:rPr>
      </w:pPr>
      <w:r w:rsidRPr="00B808FB">
        <w:rPr>
          <w:sz w:val="28"/>
          <w:szCs w:val="28"/>
        </w:rPr>
        <w:t>В случае полного разрушения недвижимого имущества – акт обследования, составленный кадастровым инженером, обладающим квалификационным аттестатом и состоящим членом профильной саморегулируемой организации.</w:t>
      </w:r>
    </w:p>
    <w:p w:rsidR="002C060F" w:rsidRPr="00B808FB" w:rsidRDefault="002C060F" w:rsidP="00CE0BCD">
      <w:pPr>
        <w:suppressAutoHyphens/>
        <w:ind w:firstLine="567"/>
        <w:jc w:val="both"/>
        <w:rPr>
          <w:sz w:val="28"/>
          <w:szCs w:val="28"/>
        </w:rPr>
      </w:pPr>
      <w:r w:rsidRPr="00B808FB">
        <w:rPr>
          <w:sz w:val="28"/>
          <w:szCs w:val="28"/>
        </w:rPr>
        <w:t xml:space="preserve">д) выписку из Единого государственного реестра недвижимости </w:t>
      </w:r>
      <w:r w:rsidRPr="00B808FB">
        <w:rPr>
          <w:sz w:val="28"/>
          <w:szCs w:val="28"/>
        </w:rPr>
        <w:br/>
        <w:t>о государственной регистрации права собственности Новоселицкого муниципального округа Ставропольского края на земельный участок, на котором расположено предлагаемое к списанию недвижимое имущество, кадастровый паспорт земельного участка;</w:t>
      </w:r>
    </w:p>
    <w:p w:rsidR="002C060F" w:rsidRPr="00B808FB" w:rsidRDefault="002C060F" w:rsidP="00CE0BCD">
      <w:pPr>
        <w:suppressAutoHyphens/>
        <w:ind w:firstLine="567"/>
        <w:jc w:val="both"/>
        <w:rPr>
          <w:sz w:val="28"/>
          <w:szCs w:val="28"/>
        </w:rPr>
      </w:pPr>
      <w:r w:rsidRPr="00B808FB">
        <w:rPr>
          <w:sz w:val="28"/>
          <w:szCs w:val="28"/>
        </w:rPr>
        <w:t>е) цветные фотографии недвижимого имущества, подтверждающие его техническое состояние. На обратной стороне фотографий необходимо указать наименование недвижимого имущества, его адрес, дату проведения съемки, заверить подписью руководителя бюджетного учреждения.</w:t>
      </w:r>
    </w:p>
    <w:p w:rsidR="002C060F" w:rsidRPr="00B808FB" w:rsidRDefault="002C060F" w:rsidP="00CE0BCD">
      <w:pPr>
        <w:suppressAutoHyphens/>
        <w:ind w:firstLine="567"/>
        <w:jc w:val="both"/>
        <w:rPr>
          <w:sz w:val="28"/>
          <w:szCs w:val="28"/>
        </w:rPr>
      </w:pPr>
      <w:r w:rsidRPr="00B808FB">
        <w:rPr>
          <w:sz w:val="28"/>
          <w:szCs w:val="28"/>
        </w:rPr>
        <w:t>8. Казенное учреждение представляет в отдел следующие документы:</w:t>
      </w:r>
    </w:p>
    <w:p w:rsidR="002C060F" w:rsidRPr="00B808FB" w:rsidRDefault="007F11E6" w:rsidP="00CE0BCD">
      <w:pPr>
        <w:suppressAutoHyphens/>
        <w:ind w:firstLine="567"/>
        <w:jc w:val="both"/>
        <w:rPr>
          <w:sz w:val="28"/>
          <w:szCs w:val="28"/>
        </w:rPr>
      </w:pPr>
      <w:r>
        <w:rPr>
          <w:sz w:val="28"/>
          <w:szCs w:val="28"/>
        </w:rPr>
        <w:t>1) д</w:t>
      </w:r>
      <w:r w:rsidR="002C060F" w:rsidRPr="00B808FB">
        <w:rPr>
          <w:sz w:val="28"/>
          <w:szCs w:val="28"/>
        </w:rPr>
        <w:t>ля списания движимого имущества:</w:t>
      </w:r>
    </w:p>
    <w:p w:rsidR="002C060F" w:rsidRPr="00B808FB" w:rsidRDefault="002C060F" w:rsidP="00CE0BCD">
      <w:pPr>
        <w:suppressAutoHyphens/>
        <w:ind w:firstLine="567"/>
        <w:jc w:val="both"/>
        <w:rPr>
          <w:sz w:val="28"/>
          <w:szCs w:val="28"/>
        </w:rPr>
      </w:pPr>
      <w:r w:rsidRPr="00B808FB">
        <w:rPr>
          <w:sz w:val="28"/>
          <w:szCs w:val="28"/>
        </w:rPr>
        <w:lastRenderedPageBreak/>
        <w:t>а) обращение учреждения на имя начальника отдел о списании движимого имущества с приложением его перечня, в котором указывается:</w:t>
      </w:r>
    </w:p>
    <w:p w:rsidR="002C060F" w:rsidRPr="00B808FB" w:rsidRDefault="002C060F" w:rsidP="00CE0BCD">
      <w:pPr>
        <w:suppressAutoHyphens/>
        <w:ind w:firstLine="567"/>
        <w:jc w:val="both"/>
        <w:rPr>
          <w:sz w:val="28"/>
          <w:szCs w:val="28"/>
        </w:rPr>
      </w:pPr>
      <w:r w:rsidRPr="00B808FB">
        <w:rPr>
          <w:sz w:val="28"/>
          <w:szCs w:val="28"/>
        </w:rPr>
        <w:t>номер по порядку;</w:t>
      </w:r>
    </w:p>
    <w:p w:rsidR="002C060F" w:rsidRPr="00B808FB" w:rsidRDefault="002C060F" w:rsidP="00CE0BCD">
      <w:pPr>
        <w:suppressAutoHyphens/>
        <w:ind w:firstLine="567"/>
        <w:jc w:val="both"/>
        <w:rPr>
          <w:sz w:val="28"/>
          <w:szCs w:val="28"/>
        </w:rPr>
      </w:pPr>
      <w:r w:rsidRPr="00B808FB">
        <w:rPr>
          <w:sz w:val="28"/>
          <w:szCs w:val="28"/>
        </w:rPr>
        <w:t>наименование объекта основных средств;</w:t>
      </w:r>
    </w:p>
    <w:p w:rsidR="002C060F" w:rsidRPr="00B808FB" w:rsidRDefault="002C060F" w:rsidP="00CE0BCD">
      <w:pPr>
        <w:suppressAutoHyphens/>
        <w:ind w:firstLine="567"/>
        <w:jc w:val="both"/>
        <w:rPr>
          <w:sz w:val="28"/>
          <w:szCs w:val="28"/>
        </w:rPr>
      </w:pPr>
      <w:r w:rsidRPr="00B808FB">
        <w:rPr>
          <w:sz w:val="28"/>
          <w:szCs w:val="28"/>
        </w:rPr>
        <w:t>инвентарный номер объекта основных средств;</w:t>
      </w:r>
    </w:p>
    <w:p w:rsidR="002C060F" w:rsidRPr="00B808FB" w:rsidRDefault="002C060F" w:rsidP="00CE0BCD">
      <w:pPr>
        <w:suppressAutoHyphens/>
        <w:ind w:firstLine="567"/>
        <w:jc w:val="both"/>
        <w:rPr>
          <w:sz w:val="28"/>
          <w:szCs w:val="28"/>
        </w:rPr>
      </w:pPr>
      <w:r w:rsidRPr="00B808FB">
        <w:rPr>
          <w:sz w:val="28"/>
          <w:szCs w:val="28"/>
        </w:rPr>
        <w:t>год ввода в эксплуатацию (год принятия к бухгалтерскому учету) основных средств;</w:t>
      </w:r>
    </w:p>
    <w:p w:rsidR="002C060F" w:rsidRPr="00B808FB" w:rsidRDefault="002C060F" w:rsidP="00CE0BCD">
      <w:pPr>
        <w:suppressAutoHyphens/>
        <w:ind w:firstLine="567"/>
        <w:jc w:val="both"/>
        <w:rPr>
          <w:sz w:val="28"/>
          <w:szCs w:val="28"/>
        </w:rPr>
      </w:pPr>
      <w:r w:rsidRPr="00B808FB">
        <w:rPr>
          <w:sz w:val="28"/>
          <w:szCs w:val="28"/>
        </w:rPr>
        <w:t>балансовая стоимость объекта основных средств;</w:t>
      </w:r>
    </w:p>
    <w:p w:rsidR="002C060F" w:rsidRPr="00B808FB" w:rsidRDefault="002C060F" w:rsidP="00CE0BCD">
      <w:pPr>
        <w:suppressAutoHyphens/>
        <w:ind w:firstLine="567"/>
        <w:jc w:val="both"/>
        <w:rPr>
          <w:sz w:val="28"/>
          <w:szCs w:val="28"/>
        </w:rPr>
      </w:pPr>
      <w:r w:rsidRPr="00B808FB">
        <w:rPr>
          <w:sz w:val="28"/>
          <w:szCs w:val="28"/>
        </w:rPr>
        <w:t>остаточная стоимость объекта основных средств на момент списания;</w:t>
      </w:r>
    </w:p>
    <w:p w:rsidR="002C060F" w:rsidRPr="00B808FB" w:rsidRDefault="002C060F" w:rsidP="00CE0BCD">
      <w:pPr>
        <w:suppressAutoHyphens/>
        <w:ind w:firstLine="567"/>
        <w:jc w:val="both"/>
        <w:rPr>
          <w:sz w:val="28"/>
          <w:szCs w:val="28"/>
        </w:rPr>
      </w:pPr>
      <w:r w:rsidRPr="00B808FB">
        <w:rPr>
          <w:sz w:val="28"/>
          <w:szCs w:val="28"/>
        </w:rPr>
        <w:t>срок полезного использования, установленный для данного объекта основных средств и срок фактического использования на момент списания;</w:t>
      </w:r>
    </w:p>
    <w:p w:rsidR="002C060F" w:rsidRPr="00B808FB" w:rsidRDefault="002C060F" w:rsidP="00CE0BCD">
      <w:pPr>
        <w:suppressAutoHyphens/>
        <w:ind w:firstLine="567"/>
        <w:jc w:val="both"/>
        <w:rPr>
          <w:sz w:val="28"/>
          <w:szCs w:val="28"/>
        </w:rPr>
      </w:pPr>
      <w:r w:rsidRPr="00B808FB">
        <w:rPr>
          <w:sz w:val="28"/>
          <w:szCs w:val="28"/>
        </w:rPr>
        <w:t>б) заверенную копию приказа о создании постоянно действующей комиссии по списанию основных средств;</w:t>
      </w:r>
    </w:p>
    <w:p w:rsidR="002C060F" w:rsidRPr="00B808FB" w:rsidRDefault="002C060F" w:rsidP="00CE0BCD">
      <w:pPr>
        <w:suppressAutoHyphens/>
        <w:ind w:firstLine="567"/>
        <w:jc w:val="both"/>
        <w:rPr>
          <w:sz w:val="28"/>
          <w:szCs w:val="28"/>
        </w:rPr>
      </w:pPr>
      <w:r w:rsidRPr="00B808FB">
        <w:rPr>
          <w:sz w:val="28"/>
          <w:szCs w:val="28"/>
        </w:rPr>
        <w:t>в) протокол заседания постоянно действующей комиссии по списанию основных средств;</w:t>
      </w:r>
    </w:p>
    <w:p w:rsidR="002C060F" w:rsidRPr="00B808FB" w:rsidRDefault="002C060F" w:rsidP="00CE0BCD">
      <w:pPr>
        <w:suppressAutoHyphens/>
        <w:ind w:firstLine="567"/>
        <w:jc w:val="both"/>
        <w:rPr>
          <w:sz w:val="28"/>
          <w:szCs w:val="28"/>
        </w:rPr>
      </w:pPr>
      <w:r w:rsidRPr="00B808FB">
        <w:rPr>
          <w:sz w:val="28"/>
          <w:szCs w:val="28"/>
        </w:rPr>
        <w:t>г) копию заключения о техническом состоянии основных средств с приложением фотографий, подтверждающих непригодность их к дальнейшей эксплуатации, с</w:t>
      </w:r>
      <w:r w:rsidR="002F5B0E" w:rsidRPr="00B808FB">
        <w:rPr>
          <w:sz w:val="28"/>
          <w:szCs w:val="28"/>
        </w:rPr>
        <w:t xml:space="preserve"> учетом пункта 10 настоящей статьи</w:t>
      </w:r>
      <w:r w:rsidRPr="00B808FB">
        <w:rPr>
          <w:sz w:val="28"/>
          <w:szCs w:val="28"/>
        </w:rPr>
        <w:t>;</w:t>
      </w:r>
    </w:p>
    <w:p w:rsidR="002C060F" w:rsidRPr="00B808FB" w:rsidRDefault="002C060F" w:rsidP="00CE0BCD">
      <w:pPr>
        <w:suppressAutoHyphens/>
        <w:ind w:firstLine="567"/>
        <w:jc w:val="both"/>
        <w:rPr>
          <w:sz w:val="28"/>
          <w:szCs w:val="28"/>
        </w:rPr>
      </w:pPr>
      <w:r w:rsidRPr="00B808FB">
        <w:rPr>
          <w:sz w:val="28"/>
          <w:szCs w:val="28"/>
        </w:rPr>
        <w:t>д) копию паспорта транспортного средства с приложением цветных фотографий автотранспортного средства, подтверждающих его техническое состояние, – для спис</w:t>
      </w:r>
      <w:r w:rsidR="007F11E6">
        <w:rPr>
          <w:sz w:val="28"/>
          <w:szCs w:val="28"/>
        </w:rPr>
        <w:t>ания автотранспортного средства;</w:t>
      </w:r>
    </w:p>
    <w:p w:rsidR="002C060F" w:rsidRPr="00B808FB" w:rsidRDefault="007F11E6" w:rsidP="00CE0BCD">
      <w:pPr>
        <w:suppressAutoHyphens/>
        <w:ind w:firstLine="567"/>
        <w:jc w:val="both"/>
        <w:rPr>
          <w:sz w:val="28"/>
          <w:szCs w:val="28"/>
        </w:rPr>
      </w:pPr>
      <w:r>
        <w:rPr>
          <w:sz w:val="28"/>
          <w:szCs w:val="28"/>
        </w:rPr>
        <w:t>2) д</w:t>
      </w:r>
      <w:r w:rsidR="002C060F" w:rsidRPr="00B808FB">
        <w:rPr>
          <w:sz w:val="28"/>
          <w:szCs w:val="28"/>
        </w:rPr>
        <w:t>ля списания движимого имущества, по которому срок фактической эксплуатации не превышает срока полезного использования, – док</w:t>
      </w:r>
      <w:r>
        <w:rPr>
          <w:sz w:val="28"/>
          <w:szCs w:val="28"/>
        </w:rPr>
        <w:t xml:space="preserve">ументы, указанные в пункте 1 части 8 </w:t>
      </w:r>
      <w:r w:rsidR="002F5B0E" w:rsidRPr="00B808FB">
        <w:rPr>
          <w:sz w:val="28"/>
          <w:szCs w:val="28"/>
        </w:rPr>
        <w:t xml:space="preserve">настоящей </w:t>
      </w:r>
      <w:r w:rsidR="00FF24AA" w:rsidRPr="00B808FB">
        <w:rPr>
          <w:sz w:val="28"/>
          <w:szCs w:val="28"/>
        </w:rPr>
        <w:t>статьи</w:t>
      </w:r>
      <w:r w:rsidR="002C060F" w:rsidRPr="00B808FB">
        <w:rPr>
          <w:sz w:val="28"/>
          <w:szCs w:val="28"/>
        </w:rPr>
        <w:t>.</w:t>
      </w:r>
    </w:p>
    <w:p w:rsidR="002C060F" w:rsidRPr="00B808FB" w:rsidRDefault="007F11E6" w:rsidP="00CE0BCD">
      <w:pPr>
        <w:suppressAutoHyphens/>
        <w:ind w:firstLine="567"/>
        <w:jc w:val="both"/>
        <w:rPr>
          <w:sz w:val="28"/>
          <w:szCs w:val="28"/>
        </w:rPr>
      </w:pPr>
      <w:r>
        <w:rPr>
          <w:sz w:val="28"/>
          <w:szCs w:val="28"/>
        </w:rPr>
        <w:t>3) д</w:t>
      </w:r>
      <w:r w:rsidR="002C060F" w:rsidRPr="00B808FB">
        <w:rPr>
          <w:sz w:val="28"/>
          <w:szCs w:val="28"/>
        </w:rPr>
        <w:t>ля списания недвижимого имущества в Администрацию представляют следующие документы:</w:t>
      </w:r>
    </w:p>
    <w:p w:rsidR="002C060F" w:rsidRPr="00B808FB" w:rsidRDefault="002C060F" w:rsidP="00CE0BCD">
      <w:pPr>
        <w:suppressAutoHyphens/>
        <w:ind w:firstLine="567"/>
        <w:jc w:val="both"/>
        <w:rPr>
          <w:sz w:val="28"/>
          <w:szCs w:val="28"/>
        </w:rPr>
      </w:pPr>
      <w:r w:rsidRPr="00B808FB">
        <w:rPr>
          <w:sz w:val="28"/>
          <w:szCs w:val="28"/>
        </w:rPr>
        <w:t>а) обращение казенного учреждения на имя начальника отдела о списании недвижимого имущества с указанием наименования недвижимого имущества, адреса, общей площади, инвентарного номера, балансовой и остаточной стоимости на последнюю отчетную дату, а также причины, приведшей объект в состояние, непригодное к эксплуатации;</w:t>
      </w:r>
    </w:p>
    <w:p w:rsidR="002C060F" w:rsidRPr="00B808FB" w:rsidRDefault="002C060F" w:rsidP="00CE0BCD">
      <w:pPr>
        <w:suppressAutoHyphens/>
        <w:ind w:firstLine="567"/>
        <w:jc w:val="both"/>
        <w:rPr>
          <w:sz w:val="28"/>
          <w:szCs w:val="28"/>
        </w:rPr>
      </w:pPr>
      <w:r w:rsidRPr="00B808FB">
        <w:rPr>
          <w:sz w:val="28"/>
          <w:szCs w:val="28"/>
        </w:rPr>
        <w:t>б) заверенную копию приказа о создании постоянно действующей комиссии по списанию основных средств;</w:t>
      </w:r>
    </w:p>
    <w:p w:rsidR="002C060F" w:rsidRPr="00B808FB" w:rsidRDefault="002C060F" w:rsidP="00CE0BCD">
      <w:pPr>
        <w:suppressAutoHyphens/>
        <w:ind w:firstLine="567"/>
        <w:jc w:val="both"/>
        <w:rPr>
          <w:sz w:val="28"/>
          <w:szCs w:val="28"/>
        </w:rPr>
      </w:pPr>
      <w:r w:rsidRPr="00B808FB">
        <w:rPr>
          <w:sz w:val="28"/>
          <w:szCs w:val="28"/>
        </w:rPr>
        <w:t>в) протокол заседания постоянно действующей комиссии по списанию основных средств;</w:t>
      </w:r>
    </w:p>
    <w:p w:rsidR="002C060F" w:rsidRPr="00B808FB" w:rsidRDefault="002C060F" w:rsidP="00CE0BCD">
      <w:pPr>
        <w:suppressAutoHyphens/>
        <w:ind w:firstLine="567"/>
        <w:jc w:val="both"/>
        <w:rPr>
          <w:sz w:val="28"/>
          <w:szCs w:val="28"/>
        </w:rPr>
      </w:pPr>
      <w:r w:rsidRPr="00B808FB">
        <w:rPr>
          <w:sz w:val="28"/>
          <w:szCs w:val="28"/>
        </w:rPr>
        <w:t>г) документ о техническом состоянии недвижимого имущества, подтверждающий непригодность объекта недвижимости к дальнейшей эксплуатации, выданный специализированной организацией, имеющей допуск саморегулируемой организации, с приложением копий лицензии, сертификата соответствия или выписки из учредительных документов, подтверждающих осуществление видов деятельности, дающих право на определение технического состояния недвижимого имущества.</w:t>
      </w:r>
    </w:p>
    <w:p w:rsidR="002C060F" w:rsidRPr="00B808FB" w:rsidRDefault="002C060F" w:rsidP="00CE0BCD">
      <w:pPr>
        <w:suppressAutoHyphens/>
        <w:ind w:firstLine="567"/>
        <w:jc w:val="both"/>
        <w:rPr>
          <w:sz w:val="28"/>
          <w:szCs w:val="28"/>
        </w:rPr>
      </w:pPr>
      <w:r w:rsidRPr="00B808FB">
        <w:rPr>
          <w:sz w:val="28"/>
          <w:szCs w:val="28"/>
        </w:rPr>
        <w:t xml:space="preserve">В случае полного разрушения недвижимого имущества – акт обследования, составленный кадастровым инженером, обладающим </w:t>
      </w:r>
      <w:r w:rsidRPr="00B808FB">
        <w:rPr>
          <w:sz w:val="28"/>
          <w:szCs w:val="28"/>
        </w:rPr>
        <w:lastRenderedPageBreak/>
        <w:t>квалификационным аттестатом и состоящим членом профильной саморегулируемой организации.</w:t>
      </w:r>
    </w:p>
    <w:p w:rsidR="002C060F" w:rsidRPr="00B808FB" w:rsidRDefault="002C060F" w:rsidP="00CE0BCD">
      <w:pPr>
        <w:suppressAutoHyphens/>
        <w:ind w:firstLine="567"/>
        <w:jc w:val="both"/>
        <w:rPr>
          <w:sz w:val="28"/>
          <w:szCs w:val="28"/>
        </w:rPr>
      </w:pPr>
      <w:r w:rsidRPr="00B808FB">
        <w:rPr>
          <w:sz w:val="28"/>
          <w:szCs w:val="28"/>
        </w:rPr>
        <w:t xml:space="preserve">д) выписку из Единого государственного реестра недвижимости </w:t>
      </w:r>
      <w:r w:rsidRPr="00B808FB">
        <w:rPr>
          <w:sz w:val="28"/>
          <w:szCs w:val="28"/>
        </w:rPr>
        <w:br/>
        <w:t>о государственной регистрации права собственности Новоселицкого муниципального округа Ставропольского края на земельный участок, на котором расположено предлагаемое к списанию недвижимое имущество, кадастровый паспорт земельного участка;</w:t>
      </w:r>
    </w:p>
    <w:p w:rsidR="002C060F" w:rsidRPr="00B808FB" w:rsidRDefault="002C060F" w:rsidP="00CE0BCD">
      <w:pPr>
        <w:suppressAutoHyphens/>
        <w:ind w:firstLine="567"/>
        <w:jc w:val="both"/>
        <w:rPr>
          <w:sz w:val="28"/>
          <w:szCs w:val="28"/>
        </w:rPr>
      </w:pPr>
      <w:r w:rsidRPr="00B808FB">
        <w:rPr>
          <w:sz w:val="28"/>
          <w:szCs w:val="28"/>
        </w:rPr>
        <w:t>е) цветные фотографии недвижимого имущества, подтверждающие его техническое состояние. На обратной стороне фотографий необходимо указать наименование недвижимого имущества, его адрес, дату проведения съемки, заверить подписью руководителя казенного учреждения.</w:t>
      </w:r>
    </w:p>
    <w:p w:rsidR="002C060F" w:rsidRPr="00B808FB" w:rsidRDefault="002C060F" w:rsidP="00CE0BCD">
      <w:pPr>
        <w:suppressAutoHyphens/>
        <w:ind w:firstLine="567"/>
        <w:jc w:val="both"/>
        <w:rPr>
          <w:sz w:val="28"/>
          <w:szCs w:val="28"/>
        </w:rPr>
      </w:pPr>
      <w:r w:rsidRPr="00B808FB">
        <w:rPr>
          <w:sz w:val="28"/>
          <w:szCs w:val="28"/>
        </w:rPr>
        <w:t>9. Заключение о состоянии основных средств, подтверждающее непригодность их к дальнейшей эксплуатации, составляется Комиссий бюджетного, казенного учреждений только в отношении основных средств, которые не содержат сложного технического устройства.</w:t>
      </w:r>
    </w:p>
    <w:p w:rsidR="002C060F" w:rsidRPr="00B808FB" w:rsidRDefault="002C060F" w:rsidP="00CE0BCD">
      <w:pPr>
        <w:suppressAutoHyphens/>
        <w:ind w:firstLine="567"/>
        <w:jc w:val="both"/>
        <w:rPr>
          <w:sz w:val="28"/>
          <w:szCs w:val="28"/>
        </w:rPr>
      </w:pPr>
      <w:r w:rsidRPr="00B808FB">
        <w:rPr>
          <w:sz w:val="28"/>
          <w:szCs w:val="28"/>
        </w:rPr>
        <w:t xml:space="preserve">10. Для списания движимого имущества, по которому срок фактической эксплуатации не превышает срока полезного использования, бюджетное учреждение, казенное учреждение представляют в </w:t>
      </w:r>
      <w:r w:rsidR="002F5B0E" w:rsidRPr="00B808FB">
        <w:rPr>
          <w:sz w:val="28"/>
          <w:szCs w:val="28"/>
        </w:rPr>
        <w:t>о</w:t>
      </w:r>
      <w:r w:rsidRPr="00B808FB">
        <w:rPr>
          <w:sz w:val="28"/>
          <w:szCs w:val="28"/>
        </w:rPr>
        <w:t>тдел:</w:t>
      </w:r>
    </w:p>
    <w:p w:rsidR="002C060F" w:rsidRPr="00B808FB" w:rsidRDefault="002C060F" w:rsidP="00CE0BCD">
      <w:pPr>
        <w:suppressAutoHyphens/>
        <w:ind w:firstLine="567"/>
        <w:jc w:val="both"/>
        <w:rPr>
          <w:sz w:val="28"/>
          <w:szCs w:val="28"/>
        </w:rPr>
      </w:pPr>
      <w:r w:rsidRPr="00B808FB">
        <w:rPr>
          <w:sz w:val="28"/>
          <w:szCs w:val="28"/>
        </w:rPr>
        <w:t>а) акт проверки, проведенной бюджетным учреждением, казенным учреждением, о ненадлежащем использовании и (или) хранении основных средств с указанием виновных лиц;</w:t>
      </w:r>
    </w:p>
    <w:p w:rsidR="002C060F" w:rsidRPr="00B808FB" w:rsidRDefault="002C060F" w:rsidP="00CE0BCD">
      <w:pPr>
        <w:suppressAutoHyphens/>
        <w:ind w:firstLine="567"/>
        <w:jc w:val="both"/>
        <w:rPr>
          <w:sz w:val="28"/>
          <w:szCs w:val="28"/>
        </w:rPr>
      </w:pPr>
      <w:r w:rsidRPr="00B808FB">
        <w:rPr>
          <w:sz w:val="28"/>
          <w:szCs w:val="28"/>
        </w:rPr>
        <w:t>б) письмо о принятых мерах в отношении виновных лиц, допустивших повреждение основных средств, с приложением копий подтверждающих документов (в случае выявления виновных лиц):</w:t>
      </w:r>
    </w:p>
    <w:p w:rsidR="002C060F" w:rsidRPr="00B808FB" w:rsidRDefault="002C060F" w:rsidP="00CE0BCD">
      <w:pPr>
        <w:suppressAutoHyphens/>
        <w:ind w:firstLine="567"/>
        <w:jc w:val="both"/>
        <w:rPr>
          <w:sz w:val="28"/>
          <w:szCs w:val="28"/>
        </w:rPr>
      </w:pPr>
      <w:r w:rsidRPr="00B808FB">
        <w:rPr>
          <w:sz w:val="28"/>
          <w:szCs w:val="28"/>
        </w:rPr>
        <w:t>копии постановления о возбуждении или прекращении уголовного дела (при их наличии);</w:t>
      </w:r>
    </w:p>
    <w:p w:rsidR="002C060F" w:rsidRPr="00B808FB" w:rsidRDefault="002C060F" w:rsidP="00CE0BCD">
      <w:pPr>
        <w:suppressAutoHyphens/>
        <w:ind w:firstLine="567"/>
        <w:jc w:val="both"/>
        <w:rPr>
          <w:sz w:val="28"/>
          <w:szCs w:val="28"/>
        </w:rPr>
      </w:pPr>
      <w:r w:rsidRPr="00B808FB">
        <w:rPr>
          <w:sz w:val="28"/>
          <w:szCs w:val="28"/>
        </w:rPr>
        <w:t>справку бюджетного учреждения, казенного учреждения о возмещении причиненного ущерба виновным лицом;</w:t>
      </w:r>
    </w:p>
    <w:p w:rsidR="002C060F" w:rsidRPr="00B808FB" w:rsidRDefault="002C060F" w:rsidP="00CE0BCD">
      <w:pPr>
        <w:suppressAutoHyphens/>
        <w:ind w:firstLine="567"/>
        <w:jc w:val="both"/>
        <w:rPr>
          <w:sz w:val="28"/>
          <w:szCs w:val="28"/>
        </w:rPr>
      </w:pPr>
      <w:r w:rsidRPr="00B808FB">
        <w:rPr>
          <w:sz w:val="28"/>
          <w:szCs w:val="28"/>
        </w:rPr>
        <w:t>в) письмо с подробным пояснением причины, вызвавшей принятие решения о списании основных средств до истечения срока полезного использования (в случае отсутствия виновных лиц).</w:t>
      </w:r>
    </w:p>
    <w:p w:rsidR="002C060F" w:rsidRPr="00B808FB" w:rsidRDefault="002C060F" w:rsidP="00CE0BCD">
      <w:pPr>
        <w:suppressAutoHyphens/>
        <w:ind w:firstLine="567"/>
        <w:jc w:val="both"/>
        <w:rPr>
          <w:sz w:val="28"/>
          <w:szCs w:val="28"/>
        </w:rPr>
      </w:pPr>
    </w:p>
    <w:p w:rsidR="002C060F" w:rsidRPr="00B808FB" w:rsidRDefault="002F5B0E" w:rsidP="00CE0BCD">
      <w:pPr>
        <w:suppressAutoHyphens/>
        <w:ind w:firstLine="567"/>
        <w:rPr>
          <w:sz w:val="28"/>
          <w:szCs w:val="28"/>
        </w:rPr>
      </w:pPr>
      <w:r w:rsidRPr="00B808FB">
        <w:rPr>
          <w:sz w:val="28"/>
          <w:szCs w:val="28"/>
        </w:rPr>
        <w:t xml:space="preserve">Статья </w:t>
      </w:r>
      <w:r w:rsidR="002C060F" w:rsidRPr="00B808FB">
        <w:rPr>
          <w:sz w:val="28"/>
          <w:szCs w:val="28"/>
        </w:rPr>
        <w:t>4. Распорядительные документы по списанию</w:t>
      </w:r>
    </w:p>
    <w:p w:rsidR="002C060F" w:rsidRPr="00B808FB" w:rsidRDefault="002C060F" w:rsidP="00CE0BCD">
      <w:pPr>
        <w:suppressAutoHyphens/>
        <w:ind w:firstLine="567"/>
        <w:jc w:val="both"/>
        <w:rPr>
          <w:sz w:val="28"/>
          <w:szCs w:val="28"/>
        </w:rPr>
      </w:pPr>
    </w:p>
    <w:p w:rsidR="002C060F" w:rsidRPr="00B808FB" w:rsidRDefault="002C060F" w:rsidP="00CE0BCD">
      <w:pPr>
        <w:suppressAutoHyphens/>
        <w:ind w:firstLine="567"/>
        <w:jc w:val="both"/>
        <w:rPr>
          <w:sz w:val="28"/>
          <w:szCs w:val="28"/>
        </w:rPr>
      </w:pPr>
      <w:r w:rsidRPr="00B808FB">
        <w:rPr>
          <w:sz w:val="28"/>
          <w:szCs w:val="28"/>
        </w:rPr>
        <w:t>1. Документы по списанию муниципального имущ</w:t>
      </w:r>
      <w:r w:rsidR="002F5B0E" w:rsidRPr="00B808FB">
        <w:rPr>
          <w:sz w:val="28"/>
          <w:szCs w:val="28"/>
        </w:rPr>
        <w:t xml:space="preserve">ества, указанные в </w:t>
      </w:r>
      <w:r w:rsidR="007F11E6">
        <w:rPr>
          <w:sz w:val="28"/>
          <w:szCs w:val="28"/>
        </w:rPr>
        <w:t>частях 7, 8 статьи 3</w:t>
      </w:r>
      <w:r w:rsidRPr="00B808FB">
        <w:rPr>
          <w:sz w:val="28"/>
          <w:szCs w:val="28"/>
        </w:rPr>
        <w:t xml:space="preserve"> настоящего Порядка, рассматриваются </w:t>
      </w:r>
      <w:r w:rsidR="002F5B0E" w:rsidRPr="00B808FB">
        <w:rPr>
          <w:sz w:val="28"/>
          <w:szCs w:val="28"/>
        </w:rPr>
        <w:t>о</w:t>
      </w:r>
      <w:r w:rsidRPr="00B808FB">
        <w:rPr>
          <w:sz w:val="28"/>
          <w:szCs w:val="28"/>
        </w:rPr>
        <w:t>тделом в течение месяца со дня их поступления.</w:t>
      </w:r>
    </w:p>
    <w:p w:rsidR="002C060F" w:rsidRPr="00B808FB" w:rsidRDefault="002C060F" w:rsidP="00CE0BCD">
      <w:pPr>
        <w:suppressAutoHyphens/>
        <w:ind w:firstLine="567"/>
        <w:jc w:val="both"/>
        <w:rPr>
          <w:sz w:val="28"/>
          <w:szCs w:val="28"/>
        </w:rPr>
      </w:pPr>
      <w:r w:rsidRPr="00B808FB">
        <w:rPr>
          <w:sz w:val="28"/>
          <w:szCs w:val="28"/>
        </w:rPr>
        <w:t>2. Решение о списании оформляется распоряжением уполномоченного органа, экземпляр которого выдается муниципальному учреждению.</w:t>
      </w:r>
    </w:p>
    <w:p w:rsidR="002C060F" w:rsidRPr="00B808FB" w:rsidRDefault="002C060F" w:rsidP="00CE0BCD">
      <w:pPr>
        <w:suppressAutoHyphens/>
        <w:ind w:firstLine="567"/>
        <w:jc w:val="both"/>
        <w:rPr>
          <w:sz w:val="28"/>
          <w:szCs w:val="28"/>
        </w:rPr>
      </w:pPr>
      <w:r w:rsidRPr="00B808FB">
        <w:rPr>
          <w:sz w:val="28"/>
          <w:szCs w:val="28"/>
        </w:rPr>
        <w:t xml:space="preserve">3. На основании распоряжения о списании, Комиссией муниципального учреждения составляется акт о списании объекта, в трех экземплярах, по форме утвержденной приказом Министерства финансов Российской Федерации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w:t>
      </w:r>
      <w:r w:rsidRPr="00B808FB">
        <w:rPr>
          <w:sz w:val="28"/>
          <w:szCs w:val="28"/>
        </w:rPr>
        <w:lastRenderedPageBreak/>
        <w:t xml:space="preserve">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один экземпляр, которого представляется в </w:t>
      </w:r>
      <w:r w:rsidR="002F5B0E" w:rsidRPr="00B808FB">
        <w:rPr>
          <w:sz w:val="28"/>
          <w:szCs w:val="28"/>
        </w:rPr>
        <w:t>о</w:t>
      </w:r>
      <w:r w:rsidRPr="00B808FB">
        <w:rPr>
          <w:sz w:val="28"/>
          <w:szCs w:val="28"/>
        </w:rPr>
        <w:t>тдел.</w:t>
      </w:r>
    </w:p>
    <w:p w:rsidR="002C060F" w:rsidRPr="00B808FB" w:rsidRDefault="002C060F" w:rsidP="00CE0BCD">
      <w:pPr>
        <w:suppressAutoHyphens/>
        <w:ind w:firstLine="567"/>
        <w:jc w:val="both"/>
        <w:rPr>
          <w:sz w:val="28"/>
          <w:szCs w:val="28"/>
        </w:rPr>
      </w:pPr>
      <w:r w:rsidRPr="00B808FB">
        <w:rPr>
          <w:sz w:val="28"/>
          <w:szCs w:val="28"/>
        </w:rPr>
        <w:t>4. Распоряжение о списании, акт о списании объекта основных средств, акт утилизации (демонтажа, ликвидации) служит для отдела основанием исключения имущества из реестра муниципального имущества Новоселицкого муниципального округа Ставропольского края.</w:t>
      </w:r>
    </w:p>
    <w:p w:rsidR="002C060F" w:rsidRPr="00B808FB" w:rsidRDefault="002C060F" w:rsidP="00CE0BCD">
      <w:pPr>
        <w:suppressAutoHyphens/>
        <w:ind w:firstLine="567"/>
        <w:jc w:val="both"/>
        <w:rPr>
          <w:sz w:val="28"/>
          <w:szCs w:val="28"/>
        </w:rPr>
      </w:pPr>
      <w:r w:rsidRPr="00B808FB">
        <w:rPr>
          <w:sz w:val="28"/>
          <w:szCs w:val="28"/>
        </w:rPr>
        <w:t>5. Копии до</w:t>
      </w:r>
      <w:r w:rsidR="002F5B0E" w:rsidRPr="00B808FB">
        <w:rPr>
          <w:sz w:val="28"/>
          <w:szCs w:val="28"/>
        </w:rPr>
        <w:t xml:space="preserve">кументов, указанных в </w:t>
      </w:r>
      <w:r w:rsidR="007F11E6">
        <w:rPr>
          <w:sz w:val="28"/>
          <w:szCs w:val="28"/>
        </w:rPr>
        <w:t>частях</w:t>
      </w:r>
      <w:r w:rsidR="002F5B0E" w:rsidRPr="00B808FB">
        <w:rPr>
          <w:sz w:val="28"/>
          <w:szCs w:val="28"/>
        </w:rPr>
        <w:t xml:space="preserve"> 7, 8 статьи 3</w:t>
      </w:r>
      <w:r w:rsidRPr="00B808FB">
        <w:rPr>
          <w:sz w:val="28"/>
          <w:szCs w:val="28"/>
        </w:rPr>
        <w:t xml:space="preserve"> настоящего Порядка должны быть заверены надлежащим образом. В представляемых до</w:t>
      </w:r>
      <w:r w:rsidR="002F5B0E" w:rsidRPr="00B808FB">
        <w:rPr>
          <w:sz w:val="28"/>
          <w:szCs w:val="28"/>
        </w:rPr>
        <w:t xml:space="preserve">кументах, указанных в </w:t>
      </w:r>
      <w:r w:rsidR="00D04B9E">
        <w:rPr>
          <w:sz w:val="28"/>
          <w:szCs w:val="28"/>
        </w:rPr>
        <w:t>частях</w:t>
      </w:r>
      <w:r w:rsidR="002F5B0E" w:rsidRPr="00B808FB">
        <w:rPr>
          <w:sz w:val="28"/>
          <w:szCs w:val="28"/>
        </w:rPr>
        <w:t xml:space="preserve"> 7, 8 статьи 3</w:t>
      </w:r>
      <w:r w:rsidRPr="00B808FB">
        <w:rPr>
          <w:sz w:val="28"/>
          <w:szCs w:val="28"/>
        </w:rPr>
        <w:t xml:space="preserve"> настоящего Порядка, не допускается наличие помарок, подчисток, исправлений.</w:t>
      </w:r>
    </w:p>
    <w:p w:rsidR="002C060F" w:rsidRPr="00B808FB" w:rsidRDefault="002C060F" w:rsidP="00CE0BCD">
      <w:pPr>
        <w:suppressAutoHyphens/>
        <w:ind w:firstLine="567"/>
        <w:jc w:val="both"/>
        <w:rPr>
          <w:sz w:val="28"/>
          <w:szCs w:val="28"/>
        </w:rPr>
      </w:pPr>
      <w:r w:rsidRPr="00B808FB">
        <w:rPr>
          <w:sz w:val="28"/>
          <w:szCs w:val="28"/>
        </w:rPr>
        <w:t>6. Уполномоченный орган отказывает в списании муниципального имущества в следующих случаях:</w:t>
      </w:r>
    </w:p>
    <w:p w:rsidR="002C060F" w:rsidRPr="00B808FB" w:rsidRDefault="002C060F" w:rsidP="00CE0BCD">
      <w:pPr>
        <w:suppressAutoHyphens/>
        <w:ind w:firstLine="567"/>
        <w:jc w:val="both"/>
        <w:rPr>
          <w:sz w:val="28"/>
          <w:szCs w:val="28"/>
        </w:rPr>
      </w:pPr>
      <w:r w:rsidRPr="00B808FB">
        <w:rPr>
          <w:sz w:val="28"/>
          <w:szCs w:val="28"/>
        </w:rPr>
        <w:t xml:space="preserve">а) предоставление неполного комплекта документов, указанных в </w:t>
      </w:r>
      <w:r w:rsidR="00D04B9E">
        <w:rPr>
          <w:sz w:val="28"/>
          <w:szCs w:val="28"/>
        </w:rPr>
        <w:t>частях</w:t>
      </w:r>
      <w:r w:rsidR="002F5B0E" w:rsidRPr="00B808FB">
        <w:rPr>
          <w:sz w:val="28"/>
          <w:szCs w:val="28"/>
        </w:rPr>
        <w:t xml:space="preserve"> 7, 8 статьи 3 </w:t>
      </w:r>
      <w:r w:rsidRPr="00B808FB">
        <w:rPr>
          <w:sz w:val="28"/>
          <w:szCs w:val="28"/>
        </w:rPr>
        <w:t>настоящего Порядка;</w:t>
      </w:r>
    </w:p>
    <w:p w:rsidR="002C060F" w:rsidRPr="00B808FB" w:rsidRDefault="002C060F" w:rsidP="00CE0BCD">
      <w:pPr>
        <w:suppressAutoHyphens/>
        <w:ind w:firstLine="567"/>
        <w:jc w:val="both"/>
        <w:rPr>
          <w:sz w:val="28"/>
          <w:szCs w:val="28"/>
        </w:rPr>
      </w:pPr>
      <w:r w:rsidRPr="00B808FB">
        <w:rPr>
          <w:sz w:val="28"/>
          <w:szCs w:val="28"/>
        </w:rPr>
        <w:t xml:space="preserve">б) ненадлежащее оформление документов, указанных в </w:t>
      </w:r>
      <w:r w:rsidR="00D04B9E">
        <w:rPr>
          <w:sz w:val="28"/>
          <w:szCs w:val="28"/>
        </w:rPr>
        <w:t>частях</w:t>
      </w:r>
      <w:r w:rsidRPr="00B808FB">
        <w:rPr>
          <w:sz w:val="28"/>
          <w:szCs w:val="28"/>
        </w:rPr>
        <w:t xml:space="preserve"> </w:t>
      </w:r>
      <w:r w:rsidR="002F5B0E" w:rsidRPr="00B808FB">
        <w:rPr>
          <w:sz w:val="28"/>
          <w:szCs w:val="28"/>
        </w:rPr>
        <w:t xml:space="preserve">7, 8 статьи 3 </w:t>
      </w:r>
      <w:r w:rsidRPr="00B808FB">
        <w:rPr>
          <w:sz w:val="28"/>
          <w:szCs w:val="28"/>
        </w:rPr>
        <w:t>настоящего Порядка.</w:t>
      </w:r>
    </w:p>
    <w:p w:rsidR="002C060F" w:rsidRPr="00B808FB" w:rsidRDefault="002C060F" w:rsidP="00CE0BCD">
      <w:pPr>
        <w:suppressAutoHyphens/>
        <w:ind w:firstLine="567"/>
        <w:jc w:val="both"/>
        <w:rPr>
          <w:sz w:val="28"/>
          <w:szCs w:val="28"/>
        </w:rPr>
      </w:pPr>
      <w:r w:rsidRPr="00B808FB">
        <w:rPr>
          <w:sz w:val="28"/>
          <w:szCs w:val="28"/>
        </w:rPr>
        <w:t>7. В случае отказа в списании муниципального имущества отдел в двухнедельный срок возвращает представленные документы на доработку, с указанием причин возврата.</w:t>
      </w:r>
    </w:p>
    <w:p w:rsidR="002C060F" w:rsidRPr="00B808FB" w:rsidRDefault="002C060F" w:rsidP="00CE0BCD">
      <w:pPr>
        <w:suppressAutoHyphens/>
        <w:ind w:firstLine="567"/>
        <w:jc w:val="both"/>
        <w:rPr>
          <w:sz w:val="28"/>
          <w:szCs w:val="28"/>
        </w:rPr>
      </w:pPr>
      <w:r w:rsidRPr="00B808FB">
        <w:rPr>
          <w:sz w:val="28"/>
          <w:szCs w:val="28"/>
        </w:rPr>
        <w:t>8. Отражение в бухгалтерском учете муниципального учреждения выбытия основных средств до получения распоряжения уполномоченного органа о списании не допускается.</w:t>
      </w:r>
    </w:p>
    <w:p w:rsidR="002C060F" w:rsidRPr="00B808FB" w:rsidRDefault="002C060F" w:rsidP="00CE0BCD">
      <w:pPr>
        <w:suppressAutoHyphens/>
        <w:ind w:firstLine="567"/>
        <w:jc w:val="both"/>
        <w:rPr>
          <w:sz w:val="28"/>
          <w:szCs w:val="28"/>
        </w:rPr>
      </w:pPr>
      <w:r w:rsidRPr="00B808FB">
        <w:rPr>
          <w:sz w:val="28"/>
          <w:szCs w:val="28"/>
        </w:rPr>
        <w:t>9. Принятие решения о списании и осуществление процедуры списания, пришедшего в негодность муниципального имущества, составляющего казну Новоселицкого муниципального округа Ставропольского края, производится по общим правилам, установленным настоящим Порядком.</w:t>
      </w:r>
    </w:p>
    <w:p w:rsidR="002C060F" w:rsidRPr="00B808FB" w:rsidRDefault="002F5B0E" w:rsidP="00CE0BCD">
      <w:pPr>
        <w:suppressAutoHyphens/>
        <w:ind w:firstLine="567"/>
        <w:jc w:val="both"/>
        <w:rPr>
          <w:sz w:val="28"/>
          <w:szCs w:val="28"/>
        </w:rPr>
      </w:pPr>
      <w:r w:rsidRPr="00B808FB">
        <w:rPr>
          <w:sz w:val="28"/>
          <w:szCs w:val="28"/>
        </w:rPr>
        <w:t>10</w:t>
      </w:r>
      <w:r w:rsidR="002C060F" w:rsidRPr="00B808FB">
        <w:rPr>
          <w:sz w:val="28"/>
          <w:szCs w:val="28"/>
        </w:rPr>
        <w:t>. В случаях нарушения настоящего Порядка при списании муниципального имущества, а также при бесхозяйственном отношении к муниципальному имуществу виновные в этом должностные лица привлекаются к ответственности в порядке, установленном действующим законодательством Российской Федерации.</w:t>
      </w:r>
    </w:p>
    <w:p w:rsidR="002C060F" w:rsidRPr="00B808FB" w:rsidRDefault="002C060F" w:rsidP="00CE0BCD">
      <w:pPr>
        <w:autoSpaceDE w:val="0"/>
        <w:autoSpaceDN w:val="0"/>
        <w:adjustRightInd w:val="0"/>
        <w:ind w:firstLine="567"/>
        <w:jc w:val="both"/>
        <w:rPr>
          <w:rFonts w:eastAsia="Calibri"/>
          <w:sz w:val="28"/>
          <w:szCs w:val="28"/>
        </w:rPr>
      </w:pPr>
    </w:p>
    <w:p w:rsidR="002C060F" w:rsidRPr="00B808FB" w:rsidRDefault="002C060F" w:rsidP="00CE0BCD">
      <w:pPr>
        <w:widowControl w:val="0"/>
        <w:autoSpaceDE w:val="0"/>
        <w:autoSpaceDN w:val="0"/>
        <w:adjustRightInd w:val="0"/>
        <w:spacing w:line="240" w:lineRule="exact"/>
        <w:ind w:firstLine="567"/>
        <w:jc w:val="center"/>
        <w:rPr>
          <w:color w:val="000000" w:themeColor="text1"/>
          <w:sz w:val="28"/>
          <w:szCs w:val="28"/>
        </w:rPr>
      </w:pPr>
    </w:p>
    <w:p w:rsidR="00403B4A" w:rsidRPr="00B808FB" w:rsidRDefault="00403B4A" w:rsidP="00CE0BCD">
      <w:pPr>
        <w:ind w:firstLine="567"/>
      </w:pPr>
    </w:p>
    <w:sectPr w:rsidR="00403B4A" w:rsidRPr="00B808FB" w:rsidSect="005C1C9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93"/>
    <w:rsid w:val="000D507E"/>
    <w:rsid w:val="0014177D"/>
    <w:rsid w:val="001E4E58"/>
    <w:rsid w:val="00217A08"/>
    <w:rsid w:val="00221EF0"/>
    <w:rsid w:val="002C060F"/>
    <w:rsid w:val="002C095B"/>
    <w:rsid w:val="002F5B0E"/>
    <w:rsid w:val="00316774"/>
    <w:rsid w:val="00344672"/>
    <w:rsid w:val="003A0E07"/>
    <w:rsid w:val="00403B4A"/>
    <w:rsid w:val="004C2BF7"/>
    <w:rsid w:val="004D3D05"/>
    <w:rsid w:val="004D4341"/>
    <w:rsid w:val="004E0EA2"/>
    <w:rsid w:val="00507825"/>
    <w:rsid w:val="0057762C"/>
    <w:rsid w:val="005C1C93"/>
    <w:rsid w:val="005C3A57"/>
    <w:rsid w:val="00663606"/>
    <w:rsid w:val="006648F7"/>
    <w:rsid w:val="006A3623"/>
    <w:rsid w:val="006C0332"/>
    <w:rsid w:val="00710FBF"/>
    <w:rsid w:val="0074066D"/>
    <w:rsid w:val="007A26D0"/>
    <w:rsid w:val="007F11E6"/>
    <w:rsid w:val="007F6BE7"/>
    <w:rsid w:val="00832797"/>
    <w:rsid w:val="0084293E"/>
    <w:rsid w:val="00856DA1"/>
    <w:rsid w:val="00865503"/>
    <w:rsid w:val="0089791D"/>
    <w:rsid w:val="008D1608"/>
    <w:rsid w:val="00912BA1"/>
    <w:rsid w:val="00996A17"/>
    <w:rsid w:val="00A679DB"/>
    <w:rsid w:val="00B4154E"/>
    <w:rsid w:val="00B62227"/>
    <w:rsid w:val="00B808FB"/>
    <w:rsid w:val="00C261A1"/>
    <w:rsid w:val="00C80BEC"/>
    <w:rsid w:val="00CE0BCD"/>
    <w:rsid w:val="00CE3C63"/>
    <w:rsid w:val="00D04B9E"/>
    <w:rsid w:val="00E102D8"/>
    <w:rsid w:val="00E5285D"/>
    <w:rsid w:val="00E67A56"/>
    <w:rsid w:val="00F0460E"/>
    <w:rsid w:val="00F72000"/>
    <w:rsid w:val="00F84F53"/>
    <w:rsid w:val="00F97F84"/>
    <w:rsid w:val="00FF2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2C13"/>
  <w15:docId w15:val="{CD5923CE-DDCE-4D88-9739-FAD83EBB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C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C1C93"/>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1C93"/>
    <w:rPr>
      <w:rFonts w:ascii="Arial" w:eastAsia="Times New Roman" w:hAnsi="Arial" w:cs="Arial"/>
      <w:b/>
      <w:bCs/>
      <w:color w:val="000080"/>
      <w:sz w:val="20"/>
      <w:szCs w:val="20"/>
      <w:lang w:eastAsia="ru-RU"/>
    </w:rPr>
  </w:style>
  <w:style w:type="character" w:customStyle="1" w:styleId="a3">
    <w:name w:val="Подзаголовок Знак"/>
    <w:basedOn w:val="a0"/>
    <w:link w:val="a4"/>
    <w:rsid w:val="005C1C93"/>
    <w:rPr>
      <w:rFonts w:ascii="Cambria" w:hAnsi="Cambria"/>
      <w:sz w:val="24"/>
      <w:szCs w:val="24"/>
    </w:rPr>
  </w:style>
  <w:style w:type="paragraph" w:styleId="a4">
    <w:name w:val="Subtitle"/>
    <w:basedOn w:val="a"/>
    <w:next w:val="a"/>
    <w:link w:val="a3"/>
    <w:qFormat/>
    <w:rsid w:val="005C1C93"/>
    <w:pPr>
      <w:spacing w:after="60"/>
      <w:jc w:val="center"/>
      <w:outlineLvl w:val="1"/>
    </w:pPr>
    <w:rPr>
      <w:rFonts w:ascii="Cambria" w:eastAsiaTheme="minorHAnsi" w:hAnsi="Cambria" w:cstheme="minorBidi"/>
      <w:lang w:eastAsia="en-US"/>
    </w:rPr>
  </w:style>
  <w:style w:type="character" w:customStyle="1" w:styleId="11">
    <w:name w:val="Подзаголовок Знак1"/>
    <w:basedOn w:val="a0"/>
    <w:uiPriority w:val="11"/>
    <w:rsid w:val="005C1C93"/>
    <w:rPr>
      <w:rFonts w:eastAsiaTheme="minorEastAsia"/>
      <w:color w:val="5A5A5A" w:themeColor="text1" w:themeTint="A5"/>
      <w:spacing w:val="15"/>
      <w:lang w:eastAsia="ru-RU"/>
    </w:rPr>
  </w:style>
  <w:style w:type="character" w:customStyle="1" w:styleId="a5">
    <w:name w:val="Заголовок Знак"/>
    <w:aliases w:val="Знак1 Знак, Знак1 Знак"/>
    <w:link w:val="a6"/>
    <w:rsid w:val="005C1C93"/>
    <w:rPr>
      <w:b/>
      <w:bCs/>
      <w:sz w:val="28"/>
      <w:szCs w:val="24"/>
    </w:rPr>
  </w:style>
  <w:style w:type="paragraph" w:styleId="a6">
    <w:name w:val="Title"/>
    <w:aliases w:val="Знак1, Знак1"/>
    <w:basedOn w:val="a"/>
    <w:link w:val="a5"/>
    <w:qFormat/>
    <w:rsid w:val="005C1C93"/>
    <w:pPr>
      <w:jc w:val="center"/>
    </w:pPr>
    <w:rPr>
      <w:rFonts w:asciiTheme="minorHAnsi" w:eastAsiaTheme="minorHAnsi" w:hAnsiTheme="minorHAnsi" w:cstheme="minorBidi"/>
      <w:b/>
      <w:bCs/>
      <w:sz w:val="28"/>
      <w:lang w:eastAsia="en-US"/>
    </w:rPr>
  </w:style>
  <w:style w:type="character" w:customStyle="1" w:styleId="12">
    <w:name w:val="Заголовок Знак1"/>
    <w:basedOn w:val="a0"/>
    <w:uiPriority w:val="10"/>
    <w:rsid w:val="005C1C93"/>
    <w:rPr>
      <w:rFonts w:asciiTheme="majorHAnsi" w:eastAsiaTheme="majorEastAsia" w:hAnsiTheme="majorHAnsi" w:cstheme="majorBidi"/>
      <w:spacing w:val="-10"/>
      <w:kern w:val="28"/>
      <w:sz w:val="56"/>
      <w:szCs w:val="56"/>
      <w:lang w:eastAsia="ru-RU"/>
    </w:rPr>
  </w:style>
  <w:style w:type="paragraph" w:styleId="a7">
    <w:name w:val="Balloon Text"/>
    <w:basedOn w:val="a"/>
    <w:link w:val="a8"/>
    <w:uiPriority w:val="99"/>
    <w:semiHidden/>
    <w:unhideWhenUsed/>
    <w:rsid w:val="0089791D"/>
    <w:rPr>
      <w:rFonts w:ascii="Segoe UI" w:hAnsi="Segoe UI" w:cs="Segoe UI"/>
      <w:sz w:val="18"/>
      <w:szCs w:val="18"/>
    </w:rPr>
  </w:style>
  <w:style w:type="character" w:customStyle="1" w:styleId="a8">
    <w:name w:val="Текст выноски Знак"/>
    <w:basedOn w:val="a0"/>
    <w:link w:val="a7"/>
    <w:uiPriority w:val="99"/>
    <w:semiHidden/>
    <w:rsid w:val="0089791D"/>
    <w:rPr>
      <w:rFonts w:ascii="Segoe UI" w:eastAsia="Times New Roman" w:hAnsi="Segoe UI" w:cs="Segoe UI"/>
      <w:sz w:val="18"/>
      <w:szCs w:val="18"/>
      <w:lang w:eastAsia="ru-RU"/>
    </w:rPr>
  </w:style>
  <w:style w:type="paragraph" w:customStyle="1" w:styleId="ConsPlusTitle">
    <w:name w:val="ConsPlusTitle"/>
    <w:link w:val="ConsPlusTitle1"/>
    <w:rsid w:val="00E67A5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1">
    <w:name w:val="ConsPlusTitle1"/>
    <w:link w:val="ConsPlusTitle"/>
    <w:locked/>
    <w:rsid w:val="00832797"/>
    <w:rPr>
      <w:rFonts w:ascii="Calibri" w:eastAsia="Times New Roman" w:hAnsi="Calibri" w:cs="Calibri"/>
      <w:b/>
      <w:szCs w:val="20"/>
      <w:lang w:eastAsia="ru-RU"/>
    </w:rPr>
  </w:style>
  <w:style w:type="paragraph" w:styleId="a9">
    <w:name w:val="List Paragraph"/>
    <w:basedOn w:val="a"/>
    <w:uiPriority w:val="34"/>
    <w:qFormat/>
    <w:rsid w:val="00F97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3139</Words>
  <Characters>17896</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2022-09-07T07:33:00Z</cp:lastPrinted>
  <dcterms:created xsi:type="dcterms:W3CDTF">2022-09-26T07:37:00Z</dcterms:created>
  <dcterms:modified xsi:type="dcterms:W3CDTF">2022-09-26T07:43:00Z</dcterms:modified>
</cp:coreProperties>
</file>