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25" w:rsidRPr="00EB14A1" w:rsidRDefault="00544A25" w:rsidP="00544A25">
      <w:pPr>
        <w:pStyle w:val="ab"/>
        <w:rPr>
          <w:b/>
          <w:sz w:val="28"/>
          <w:szCs w:val="28"/>
        </w:rPr>
      </w:pPr>
      <w:r w:rsidRPr="00EB14A1">
        <w:rPr>
          <w:b/>
          <w:noProof/>
          <w:sz w:val="28"/>
          <w:szCs w:val="28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25" w:rsidRPr="00EB14A1" w:rsidRDefault="00544A25" w:rsidP="00544A25">
      <w:pPr>
        <w:pStyle w:val="1"/>
        <w:jc w:val="center"/>
      </w:pPr>
      <w:r w:rsidRPr="00EB14A1">
        <w:t>Российская Федерация</w:t>
      </w:r>
    </w:p>
    <w:p w:rsidR="00544A25" w:rsidRPr="00EB14A1" w:rsidRDefault="00544A25" w:rsidP="00544A25">
      <w:pPr>
        <w:pStyle w:val="1"/>
        <w:jc w:val="center"/>
      </w:pPr>
      <w:r w:rsidRPr="00EB14A1">
        <w:t>СОВЕТ</w:t>
      </w:r>
    </w:p>
    <w:p w:rsidR="00544A25" w:rsidRPr="00EA1C0E" w:rsidRDefault="00544A25" w:rsidP="00544A25">
      <w:pPr>
        <w:pStyle w:val="1"/>
        <w:jc w:val="center"/>
      </w:pPr>
      <w:r w:rsidRPr="00EB14A1">
        <w:t xml:space="preserve">Новоселицкого муниципального </w:t>
      </w:r>
      <w:r w:rsidRPr="00EA1C0E">
        <w:t>округа Ставропольского края</w:t>
      </w:r>
    </w:p>
    <w:p w:rsidR="00544A25" w:rsidRPr="00EB14A1" w:rsidRDefault="00544A25" w:rsidP="00544A25">
      <w:pPr>
        <w:pStyle w:val="1"/>
        <w:pBdr>
          <w:bottom w:val="single" w:sz="12" w:space="1" w:color="auto"/>
        </w:pBdr>
        <w:jc w:val="center"/>
      </w:pPr>
      <w:r w:rsidRPr="00EA1C0E">
        <w:t>первого созыва</w:t>
      </w:r>
    </w:p>
    <w:p w:rsidR="00544A25" w:rsidRPr="00544A25" w:rsidRDefault="00544A25" w:rsidP="00544A2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44A25" w:rsidRPr="00544A25" w:rsidRDefault="00544A25" w:rsidP="00544A2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44A25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544A25" w:rsidRPr="00544A25" w:rsidRDefault="00544A25" w:rsidP="00544A25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4A25" w:rsidRPr="00544A25" w:rsidRDefault="00544A25" w:rsidP="00544A25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A25">
        <w:rPr>
          <w:rFonts w:ascii="Times New Roman" w:hAnsi="Times New Roman" w:cs="Times New Roman"/>
          <w:color w:val="auto"/>
          <w:sz w:val="28"/>
          <w:szCs w:val="28"/>
        </w:rPr>
        <w:t>17.03.2022 года                           с. Новоселицкое                           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>366</w:t>
      </w:r>
    </w:p>
    <w:p w:rsidR="00544A25" w:rsidRPr="00544A25" w:rsidRDefault="00544A25" w:rsidP="00544A25">
      <w:pPr>
        <w:rPr>
          <w:sz w:val="28"/>
          <w:szCs w:val="28"/>
          <w:lang w:eastAsia="x-none"/>
        </w:rPr>
      </w:pPr>
    </w:p>
    <w:p w:rsidR="004C2537" w:rsidRPr="0016009A" w:rsidRDefault="00544A25" w:rsidP="00544A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D962D0" w:rsidRPr="0016009A">
        <w:rPr>
          <w:rFonts w:ascii="Times New Roman" w:hAnsi="Times New Roman" w:cs="Times New Roman"/>
          <w:sz w:val="28"/>
          <w:szCs w:val="28"/>
          <w:lang w:eastAsia="en-US"/>
        </w:rPr>
        <w:t>Положение о б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>юджетном процессе в Новоселиц</w:t>
      </w:r>
      <w:r w:rsidR="00D962D0" w:rsidRPr="0016009A">
        <w:rPr>
          <w:rFonts w:ascii="Times New Roman" w:hAnsi="Times New Roman" w:cs="Times New Roman"/>
          <w:sz w:val="28"/>
          <w:szCs w:val="28"/>
          <w:lang w:eastAsia="en-US"/>
        </w:rPr>
        <w:t>ком муниципаль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 округе Ставропольского края, утвержденное</w:t>
      </w:r>
      <w:r w:rsidR="00D962D0" w:rsidRPr="0016009A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решением 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Новоселицкого муниципального </w:t>
      </w:r>
      <w:r w:rsidR="00D962D0" w:rsidRPr="0016009A">
        <w:rPr>
          <w:rFonts w:ascii="Times New Roman" w:hAnsi="Times New Roman" w:cs="Times New Roman"/>
          <w:sz w:val="28"/>
          <w:szCs w:val="28"/>
          <w:lang w:eastAsia="en-US"/>
        </w:rPr>
        <w:t>округа 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вропольского края от 02 октября </w:t>
      </w:r>
      <w:r w:rsidR="007006D5">
        <w:rPr>
          <w:rFonts w:ascii="Times New Roman" w:hAnsi="Times New Roman" w:cs="Times New Roman"/>
          <w:sz w:val="28"/>
          <w:szCs w:val="28"/>
          <w:lang w:eastAsia="en-US"/>
        </w:rPr>
        <w:t>2020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62D0" w:rsidRPr="0016009A">
        <w:rPr>
          <w:rFonts w:ascii="Times New Roman" w:hAnsi="Times New Roman" w:cs="Times New Roman"/>
          <w:sz w:val="28"/>
          <w:szCs w:val="28"/>
          <w:lang w:eastAsia="en-US"/>
        </w:rPr>
        <w:t>г. №17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962D0" w:rsidRPr="0016009A" w:rsidRDefault="00D962D0" w:rsidP="00544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A25" w:rsidRDefault="000F4981" w:rsidP="00544A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Новоселицком муниципальном округе Ставропольского края, </w:t>
      </w:r>
    </w:p>
    <w:p w:rsidR="00D92514" w:rsidRPr="0016009A" w:rsidRDefault="000F4981" w:rsidP="00544A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 </w:t>
      </w:r>
    </w:p>
    <w:p w:rsidR="000F4981" w:rsidRPr="0016009A" w:rsidRDefault="000F4981" w:rsidP="00544A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2514" w:rsidRPr="0016009A" w:rsidRDefault="00D92514" w:rsidP="00544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РЕШИЛ:</w:t>
      </w:r>
    </w:p>
    <w:p w:rsidR="00D92514" w:rsidRPr="0016009A" w:rsidRDefault="00D92514" w:rsidP="00544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981" w:rsidRDefault="004C2537" w:rsidP="00544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1. </w:t>
      </w:r>
      <w:r w:rsidR="00544A2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0" w:history="1">
        <w:r w:rsidRPr="001600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6009A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EC6D77" w:rsidRPr="0016009A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Pr="0016009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544A25">
        <w:rPr>
          <w:rFonts w:ascii="Times New Roman" w:hAnsi="Times New Roman" w:cs="Times New Roman"/>
          <w:sz w:val="28"/>
          <w:szCs w:val="28"/>
        </w:rPr>
        <w:t>,</w:t>
      </w:r>
      <w:r w:rsidR="007006D5">
        <w:rPr>
          <w:rFonts w:ascii="Times New Roman" w:hAnsi="Times New Roman" w:cs="Times New Roman"/>
          <w:sz w:val="28"/>
          <w:szCs w:val="28"/>
        </w:rPr>
        <w:t xml:space="preserve"> </w:t>
      </w:r>
      <w:r w:rsidR="000F4981" w:rsidRPr="0016009A">
        <w:rPr>
          <w:rFonts w:ascii="Times New Roman" w:hAnsi="Times New Roman" w:cs="Times New Roman"/>
          <w:sz w:val="28"/>
          <w:szCs w:val="28"/>
        </w:rPr>
        <w:t>утве</w:t>
      </w:r>
      <w:r w:rsidR="00544A25">
        <w:rPr>
          <w:rFonts w:ascii="Times New Roman" w:hAnsi="Times New Roman" w:cs="Times New Roman"/>
          <w:sz w:val="28"/>
          <w:szCs w:val="28"/>
        </w:rPr>
        <w:t xml:space="preserve">ржденное </w:t>
      </w:r>
      <w:r w:rsidR="000F4981" w:rsidRPr="0016009A">
        <w:rPr>
          <w:rFonts w:ascii="Times New Roman" w:hAnsi="Times New Roman" w:cs="Times New Roman"/>
          <w:sz w:val="28"/>
          <w:szCs w:val="28"/>
        </w:rPr>
        <w:t>решением Совет</w:t>
      </w:r>
      <w:r w:rsidR="00544A25">
        <w:rPr>
          <w:rFonts w:ascii="Times New Roman" w:hAnsi="Times New Roman" w:cs="Times New Roman"/>
          <w:sz w:val="28"/>
          <w:szCs w:val="28"/>
        </w:rPr>
        <w:t xml:space="preserve">а Новоселицкого муниципального </w:t>
      </w:r>
      <w:r w:rsidR="000F4981" w:rsidRPr="0016009A">
        <w:rPr>
          <w:rFonts w:ascii="Times New Roman" w:hAnsi="Times New Roman" w:cs="Times New Roman"/>
          <w:sz w:val="28"/>
          <w:szCs w:val="28"/>
        </w:rPr>
        <w:t>округ</w:t>
      </w:r>
      <w:r w:rsidR="00544A25">
        <w:rPr>
          <w:rFonts w:ascii="Times New Roman" w:hAnsi="Times New Roman" w:cs="Times New Roman"/>
          <w:sz w:val="28"/>
          <w:szCs w:val="28"/>
        </w:rPr>
        <w:t xml:space="preserve">а Ставропольского края от 02 октября 2020 г. №17 </w:t>
      </w:r>
      <w:r w:rsidR="0016009A" w:rsidRPr="0016009A">
        <w:rPr>
          <w:rFonts w:ascii="Times New Roman" w:hAnsi="Times New Roman" w:cs="Times New Roman"/>
          <w:sz w:val="28"/>
          <w:szCs w:val="28"/>
        </w:rPr>
        <w:t>(</w:t>
      </w:r>
      <w:r w:rsidR="00544A25">
        <w:rPr>
          <w:rFonts w:ascii="Times New Roman" w:hAnsi="Times New Roman" w:cs="Times New Roman"/>
          <w:bCs/>
          <w:sz w:val="28"/>
          <w:szCs w:val="28"/>
        </w:rPr>
        <w:t xml:space="preserve">в редакции решений </w:t>
      </w:r>
      <w:r w:rsidR="00544A25" w:rsidRPr="00AB2535">
        <w:rPr>
          <w:rFonts w:ascii="Times New Roman" w:hAnsi="Times New Roman" w:cs="Times New Roman"/>
          <w:bCs/>
          <w:sz w:val="28"/>
          <w:szCs w:val="28"/>
        </w:rPr>
        <w:t xml:space="preserve">Совета Новоселицкого муниципального округа Ставропольского края </w:t>
      </w:r>
      <w:r w:rsidR="00544A25">
        <w:rPr>
          <w:rFonts w:ascii="Times New Roman" w:hAnsi="Times New Roman" w:cs="Times New Roman"/>
          <w:sz w:val="28"/>
          <w:szCs w:val="28"/>
        </w:rPr>
        <w:t xml:space="preserve">от 25 марта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 w:rsidR="00544A25">
        <w:rPr>
          <w:rFonts w:ascii="Times New Roman" w:hAnsi="Times New Roman" w:cs="Times New Roman"/>
          <w:sz w:val="28"/>
          <w:szCs w:val="28"/>
        </w:rPr>
        <w:t xml:space="preserve"> г. №149, от 23 сентября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 w:rsidR="00544A25"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16009A">
        <w:rPr>
          <w:rFonts w:ascii="Times New Roman" w:hAnsi="Times New Roman" w:cs="Times New Roman"/>
          <w:sz w:val="28"/>
          <w:szCs w:val="28"/>
        </w:rPr>
        <w:t xml:space="preserve">г. №266) </w:t>
      </w:r>
      <w:r w:rsidR="000F4981" w:rsidRPr="001600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B4E91" w:rsidRDefault="00544A25" w:rsidP="00544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B4E91">
        <w:rPr>
          <w:rFonts w:ascii="Times New Roman" w:hAnsi="Times New Roman" w:cs="Times New Roman"/>
          <w:sz w:val="28"/>
          <w:szCs w:val="28"/>
        </w:rPr>
        <w:t>в главе 2:</w:t>
      </w:r>
    </w:p>
    <w:p w:rsidR="00E17977" w:rsidRDefault="00DB4E91" w:rsidP="00544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4A25">
        <w:rPr>
          <w:rFonts w:ascii="Times New Roman" w:hAnsi="Times New Roman" w:cs="Times New Roman"/>
          <w:sz w:val="28"/>
          <w:szCs w:val="28"/>
        </w:rPr>
        <w:t>пункт 30</w:t>
      </w:r>
      <w:r w:rsidR="00E17977">
        <w:rPr>
          <w:rFonts w:ascii="Times New Roman" w:hAnsi="Times New Roman" w:cs="Times New Roman"/>
          <w:sz w:val="28"/>
          <w:szCs w:val="28"/>
        </w:rPr>
        <w:t xml:space="preserve"> стат</w:t>
      </w:r>
      <w:r w:rsidR="00544A25">
        <w:rPr>
          <w:rFonts w:ascii="Times New Roman" w:hAnsi="Times New Roman" w:cs="Times New Roman"/>
          <w:sz w:val="28"/>
          <w:szCs w:val="28"/>
        </w:rPr>
        <w:t>ьи 6 считать пунктом 32</w:t>
      </w:r>
      <w:r w:rsidR="00E17977">
        <w:rPr>
          <w:rFonts w:ascii="Times New Roman" w:hAnsi="Times New Roman" w:cs="Times New Roman"/>
          <w:sz w:val="28"/>
          <w:szCs w:val="28"/>
        </w:rPr>
        <w:t>;</w:t>
      </w:r>
    </w:p>
    <w:p w:rsidR="0093439B" w:rsidRPr="00E17977" w:rsidRDefault="00DB4E91" w:rsidP="00E1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17977">
        <w:rPr>
          <w:rFonts w:ascii="Times New Roman" w:hAnsi="Times New Roman" w:cs="Times New Roman"/>
          <w:sz w:val="28"/>
          <w:szCs w:val="28"/>
        </w:rPr>
        <w:t>с</w:t>
      </w:r>
      <w:r w:rsidR="0093439B" w:rsidRPr="00E17977">
        <w:rPr>
          <w:rFonts w:ascii="Times New Roman" w:hAnsi="Times New Roman" w:cs="Times New Roman"/>
          <w:sz w:val="28"/>
          <w:szCs w:val="28"/>
        </w:rPr>
        <w:t>татью 6</w:t>
      </w:r>
      <w:r w:rsidR="00544A25">
        <w:rPr>
          <w:rFonts w:ascii="Times New Roman" w:hAnsi="Times New Roman" w:cs="Times New Roman"/>
          <w:sz w:val="28"/>
          <w:szCs w:val="28"/>
        </w:rPr>
        <w:t xml:space="preserve"> </w:t>
      </w:r>
      <w:r w:rsidR="0009210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9210C" w:rsidRPr="0009210C">
        <w:rPr>
          <w:rFonts w:ascii="Times New Roman" w:hAnsi="Times New Roman" w:cs="Times New Roman"/>
          <w:sz w:val="28"/>
          <w:szCs w:val="28"/>
        </w:rPr>
        <w:t>пунктами</w:t>
      </w:r>
      <w:r w:rsidR="007006D5">
        <w:rPr>
          <w:rFonts w:ascii="Times New Roman" w:hAnsi="Times New Roman" w:cs="Times New Roman"/>
          <w:sz w:val="28"/>
          <w:szCs w:val="28"/>
        </w:rPr>
        <w:t xml:space="preserve"> </w:t>
      </w:r>
      <w:r w:rsidR="007365AA">
        <w:rPr>
          <w:rFonts w:ascii="Times New Roman" w:hAnsi="Times New Roman" w:cs="Times New Roman"/>
          <w:sz w:val="28"/>
          <w:szCs w:val="28"/>
        </w:rPr>
        <w:t>30,</w:t>
      </w:r>
      <w:r w:rsidR="00544A25">
        <w:rPr>
          <w:rFonts w:ascii="Times New Roman" w:hAnsi="Times New Roman" w:cs="Times New Roman"/>
          <w:sz w:val="28"/>
          <w:szCs w:val="28"/>
        </w:rPr>
        <w:t xml:space="preserve"> </w:t>
      </w:r>
      <w:r w:rsidR="007365AA">
        <w:rPr>
          <w:rFonts w:ascii="Times New Roman" w:hAnsi="Times New Roman" w:cs="Times New Roman"/>
          <w:sz w:val="28"/>
          <w:szCs w:val="28"/>
        </w:rPr>
        <w:t>31 следующего содержания</w:t>
      </w:r>
      <w:r w:rsidR="0009210C" w:rsidRPr="0009210C">
        <w:rPr>
          <w:rFonts w:ascii="Times New Roman" w:hAnsi="Times New Roman" w:cs="Times New Roman"/>
          <w:sz w:val="28"/>
          <w:szCs w:val="28"/>
        </w:rPr>
        <w:t>:</w:t>
      </w:r>
    </w:p>
    <w:p w:rsidR="0093439B" w:rsidRPr="0016009A" w:rsidRDefault="0009210C" w:rsidP="00934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93439B" w:rsidRPr="0016009A">
        <w:rPr>
          <w:rFonts w:ascii="Times New Roman" w:hAnsi="Times New Roman" w:cs="Times New Roman"/>
          <w:sz w:val="28"/>
          <w:szCs w:val="28"/>
        </w:rPr>
        <w:t xml:space="preserve">) утверждение перечня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93439B" w:rsidRPr="0016009A">
        <w:rPr>
          <w:rFonts w:ascii="Times New Roman" w:hAnsi="Times New Roman" w:cs="Times New Roman"/>
          <w:sz w:val="28"/>
          <w:szCs w:val="28"/>
        </w:rPr>
        <w:t>местного бюджета на очередной финансовый год и плановый период;</w:t>
      </w:r>
    </w:p>
    <w:p w:rsidR="0093439B" w:rsidRDefault="0009210C" w:rsidP="00934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="0093439B" w:rsidRPr="0016009A">
        <w:rPr>
          <w:rFonts w:ascii="Times New Roman" w:hAnsi="Times New Roman" w:cs="Times New Roman"/>
          <w:sz w:val="28"/>
          <w:szCs w:val="28"/>
        </w:rPr>
        <w:t xml:space="preserve">) </w:t>
      </w:r>
      <w:r w:rsidRPr="0009210C">
        <w:rPr>
          <w:rFonts w:ascii="Times New Roman" w:hAnsi="Times New Roman" w:cs="Times New Roman"/>
          <w:sz w:val="28"/>
          <w:szCs w:val="28"/>
        </w:rPr>
        <w:t>утверждение перечня главных администраторов источников финансирования дефицита местного бюджета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4A25">
        <w:rPr>
          <w:rFonts w:ascii="Times New Roman" w:hAnsi="Times New Roman" w:cs="Times New Roman"/>
          <w:sz w:val="28"/>
          <w:szCs w:val="28"/>
        </w:rPr>
        <w:t>»;</w:t>
      </w:r>
    </w:p>
    <w:p w:rsidR="001F7CB0" w:rsidRDefault="00F01708" w:rsidP="00934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4A25">
        <w:rPr>
          <w:rFonts w:ascii="Times New Roman" w:hAnsi="Times New Roman" w:cs="Times New Roman"/>
          <w:sz w:val="28"/>
          <w:szCs w:val="28"/>
        </w:rPr>
        <w:t>пункт 30</w:t>
      </w:r>
      <w:r w:rsidR="001F7CB0">
        <w:rPr>
          <w:rFonts w:ascii="Times New Roman" w:hAnsi="Times New Roman" w:cs="Times New Roman"/>
          <w:sz w:val="28"/>
          <w:szCs w:val="28"/>
        </w:rPr>
        <w:t xml:space="preserve"> статьи 7 </w:t>
      </w:r>
      <w:r w:rsidR="00E37D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7D9E" w:rsidRDefault="00E37D9E" w:rsidP="00544A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«30) </w:t>
      </w:r>
      <w:r>
        <w:rPr>
          <w:rFonts w:eastAsiaTheme="minorHAnsi"/>
          <w:sz w:val="28"/>
          <w:szCs w:val="28"/>
          <w:lang w:eastAsia="en-US"/>
        </w:rPr>
        <w:t>осуществление контроля за полнотой и достоверностью отчетности о результатах проведения и (или) использования средств местного бюджета (средств, предоставленных из местного бюджета), в том числе отче</w:t>
      </w:r>
      <w:r w:rsidR="00544A25">
        <w:rPr>
          <w:rFonts w:eastAsiaTheme="minorHAnsi"/>
          <w:sz w:val="28"/>
          <w:szCs w:val="28"/>
          <w:lang w:eastAsia="en-US"/>
        </w:rPr>
        <w:t xml:space="preserve">тов о реализации муниципальных </w:t>
      </w:r>
      <w:r>
        <w:rPr>
          <w:rFonts w:eastAsiaTheme="minorHAnsi"/>
          <w:sz w:val="28"/>
          <w:szCs w:val="28"/>
          <w:lang w:eastAsia="en-US"/>
        </w:rPr>
        <w:t>программ Новоселицкого муниципального округа Ставропольского края, отчет</w:t>
      </w:r>
      <w:r w:rsidR="00E424BF">
        <w:rPr>
          <w:rFonts w:eastAsiaTheme="minorHAnsi"/>
          <w:sz w:val="28"/>
          <w:szCs w:val="28"/>
          <w:lang w:eastAsia="en-US"/>
        </w:rPr>
        <w:t xml:space="preserve">ов об исполнении муниципальных </w:t>
      </w:r>
      <w:r>
        <w:rPr>
          <w:rFonts w:eastAsiaTheme="minorHAnsi"/>
          <w:sz w:val="28"/>
          <w:szCs w:val="28"/>
          <w:lang w:eastAsia="en-US"/>
        </w:rPr>
        <w:t xml:space="preserve">заданий,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отчетов о достижении значений </w:t>
      </w:r>
      <w:r w:rsidR="00F2107D">
        <w:rPr>
          <w:rFonts w:eastAsiaTheme="minorHAnsi"/>
          <w:sz w:val="28"/>
          <w:szCs w:val="28"/>
          <w:lang w:eastAsia="en-US"/>
        </w:rPr>
        <w:t>показателей результативности предоставления средств из местного бюджета</w:t>
      </w:r>
      <w:r>
        <w:rPr>
          <w:rFonts w:eastAsiaTheme="minorHAnsi"/>
          <w:sz w:val="28"/>
          <w:szCs w:val="28"/>
          <w:lang w:eastAsia="en-US"/>
        </w:rPr>
        <w:t>;</w:t>
      </w:r>
      <w:r w:rsidR="003F51A0">
        <w:rPr>
          <w:rFonts w:eastAsiaTheme="minorHAnsi"/>
          <w:sz w:val="28"/>
          <w:szCs w:val="28"/>
          <w:lang w:eastAsia="en-US"/>
        </w:rPr>
        <w:t>»</w:t>
      </w:r>
      <w:r w:rsidR="00544A25">
        <w:rPr>
          <w:rFonts w:eastAsiaTheme="minorHAnsi"/>
          <w:sz w:val="28"/>
          <w:szCs w:val="28"/>
          <w:lang w:eastAsia="en-US"/>
        </w:rPr>
        <w:t>;</w:t>
      </w:r>
    </w:p>
    <w:p w:rsidR="001F7CB0" w:rsidRPr="0016009A" w:rsidRDefault="00F01708" w:rsidP="00934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44A25">
        <w:rPr>
          <w:rFonts w:ascii="Times New Roman" w:hAnsi="Times New Roman" w:cs="Times New Roman"/>
          <w:sz w:val="28"/>
          <w:szCs w:val="28"/>
        </w:rPr>
        <w:t>пункт 48</w:t>
      </w:r>
      <w:r w:rsidR="001F7CB0">
        <w:rPr>
          <w:rFonts w:ascii="Times New Roman" w:hAnsi="Times New Roman" w:cs="Times New Roman"/>
          <w:sz w:val="28"/>
          <w:szCs w:val="28"/>
        </w:rPr>
        <w:t xml:space="preserve"> стат</w:t>
      </w:r>
      <w:r w:rsidR="00544A25">
        <w:rPr>
          <w:rFonts w:ascii="Times New Roman" w:hAnsi="Times New Roman" w:cs="Times New Roman"/>
          <w:sz w:val="28"/>
          <w:szCs w:val="28"/>
        </w:rPr>
        <w:t>ьи 7 считать пунктом 49</w:t>
      </w:r>
      <w:r w:rsidR="001F7CB0">
        <w:rPr>
          <w:rFonts w:ascii="Times New Roman" w:hAnsi="Times New Roman" w:cs="Times New Roman"/>
          <w:sz w:val="28"/>
          <w:szCs w:val="28"/>
        </w:rPr>
        <w:t>;</w:t>
      </w:r>
    </w:p>
    <w:p w:rsidR="001F7CB0" w:rsidRDefault="00F01708" w:rsidP="00092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F7CB0">
        <w:rPr>
          <w:rFonts w:ascii="Times New Roman" w:hAnsi="Times New Roman" w:cs="Times New Roman"/>
          <w:sz w:val="28"/>
          <w:szCs w:val="28"/>
        </w:rPr>
        <w:t xml:space="preserve"> статью 7 дополнить пунктом </w:t>
      </w:r>
      <w:r w:rsidR="007365AA">
        <w:rPr>
          <w:rFonts w:ascii="Times New Roman" w:hAnsi="Times New Roman" w:cs="Times New Roman"/>
          <w:sz w:val="28"/>
          <w:szCs w:val="28"/>
        </w:rPr>
        <w:t xml:space="preserve">48 </w:t>
      </w:r>
      <w:r w:rsidR="001F7C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F7CB0" w:rsidRDefault="001F7CB0" w:rsidP="00092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«48) утверждение ведомственных стандартов, обеспечивающих осуществление полномочий по внутреннему муниципальному финансовому контролю, в случаях, предусмотренных федеральными и краевыми стандартами внутреннего госуда</w:t>
      </w:r>
      <w:r w:rsidR="00633903">
        <w:rPr>
          <w:rFonts w:ascii="Times New Roman" w:hAnsi="Times New Roman" w:cs="Times New Roman"/>
          <w:sz w:val="28"/>
          <w:szCs w:val="28"/>
        </w:rPr>
        <w:t>рственного финансового контроля.</w:t>
      </w:r>
      <w:r w:rsidR="003F51A0">
        <w:rPr>
          <w:rFonts w:ascii="Times New Roman" w:hAnsi="Times New Roman" w:cs="Times New Roman"/>
          <w:sz w:val="28"/>
          <w:szCs w:val="28"/>
        </w:rPr>
        <w:t>»</w:t>
      </w:r>
      <w:r w:rsidR="00633903">
        <w:rPr>
          <w:rFonts w:ascii="Times New Roman" w:hAnsi="Times New Roman" w:cs="Times New Roman"/>
          <w:sz w:val="28"/>
          <w:szCs w:val="28"/>
        </w:rPr>
        <w:t>;</w:t>
      </w:r>
    </w:p>
    <w:p w:rsidR="0009210C" w:rsidRDefault="00633903" w:rsidP="00092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44A25">
        <w:rPr>
          <w:rFonts w:ascii="Times New Roman" w:hAnsi="Times New Roman" w:cs="Times New Roman"/>
          <w:sz w:val="28"/>
          <w:szCs w:val="28"/>
        </w:rPr>
        <w:t>с</w:t>
      </w:r>
      <w:r w:rsidR="000F4981" w:rsidRPr="0016009A">
        <w:rPr>
          <w:rFonts w:ascii="Times New Roman" w:hAnsi="Times New Roman" w:cs="Times New Roman"/>
          <w:sz w:val="28"/>
          <w:szCs w:val="28"/>
        </w:rPr>
        <w:t xml:space="preserve">татью 8 изложить в следующей редакции:   </w:t>
      </w:r>
    </w:p>
    <w:p w:rsidR="000F4981" w:rsidRPr="0009210C" w:rsidRDefault="000F4981" w:rsidP="00092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0C">
        <w:rPr>
          <w:rFonts w:ascii="Times New Roman" w:hAnsi="Times New Roman" w:cs="Times New Roman"/>
          <w:sz w:val="28"/>
          <w:szCs w:val="28"/>
        </w:rPr>
        <w:t>«Статья 8. Бюджетные полномочия Контрольно-счетной палаты Новоселицкого муниципального округа Ставропольского края</w:t>
      </w:r>
    </w:p>
    <w:p w:rsidR="000F4981" w:rsidRPr="0016009A" w:rsidRDefault="000F4981" w:rsidP="00544A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К бюджетным полномочиям Контрольно-счетной палаты Новоселицкого муниципального округа Ставропольского края относятся:</w:t>
      </w:r>
    </w:p>
    <w:p w:rsidR="000F4981" w:rsidRPr="0016009A" w:rsidRDefault="000F4981" w:rsidP="00544A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1) проведение экспертизы проекта решения Совета</w:t>
      </w:r>
      <w:r w:rsidR="00544A25">
        <w:rPr>
          <w:rFonts w:ascii="Times New Roman" w:hAnsi="Times New Roman" w:cs="Times New Roman"/>
          <w:sz w:val="28"/>
          <w:szCs w:val="28"/>
        </w:rPr>
        <w:t xml:space="preserve"> </w:t>
      </w:r>
      <w:r w:rsidRPr="0016009A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о местном бюджете на очередной год и плановый период (проекта решения Совета Новоселицкого муниципального округа Ставропольского края о внесении изменений в решение Совета Новоселицкого муниципального округа Ставропольского края о местном бюджете на очередной год и плановый период</w:t>
      </w:r>
      <w:r w:rsidR="00E424BF">
        <w:rPr>
          <w:rFonts w:ascii="Times New Roman" w:hAnsi="Times New Roman" w:cs="Times New Roman"/>
          <w:sz w:val="28"/>
          <w:szCs w:val="28"/>
        </w:rPr>
        <w:t>)</w:t>
      </w:r>
      <w:r w:rsidRPr="0016009A">
        <w:rPr>
          <w:rFonts w:ascii="Times New Roman" w:hAnsi="Times New Roman" w:cs="Times New Roman"/>
          <w:sz w:val="28"/>
          <w:szCs w:val="28"/>
        </w:rPr>
        <w:t>, проверка и анализ обоснованности их показателей;</w:t>
      </w:r>
    </w:p>
    <w:p w:rsidR="000F4981" w:rsidRPr="0016009A" w:rsidRDefault="000F4981" w:rsidP="00544A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2) проведение экспертизы проектов решений Совета Новоселицкого муниципального округа Ставропольского края и иных нормативных правовых актов администрации Новоселицкого муниципального округа Ставропольского края,</w:t>
      </w:r>
      <w:r w:rsidR="00544A25">
        <w:rPr>
          <w:rFonts w:ascii="Times New Roman" w:hAnsi="Times New Roman" w:cs="Times New Roman"/>
          <w:sz w:val="28"/>
          <w:szCs w:val="28"/>
        </w:rPr>
        <w:t xml:space="preserve"> </w:t>
      </w:r>
      <w:r w:rsidRPr="0016009A">
        <w:rPr>
          <w:rFonts w:ascii="Times New Roman" w:hAnsi="Times New Roman" w:cs="Times New Roman"/>
          <w:sz w:val="28"/>
          <w:szCs w:val="28"/>
        </w:rPr>
        <w:t>регулирующих бюджетные правоотношения, в том числе обоснованности показателей (параметров и характеристик) местного бюджета, а так же муниципальных программ Новоселицкого муниципального округа Ставропольского края (проектов</w:t>
      </w:r>
      <w:r w:rsidR="00544A25">
        <w:rPr>
          <w:rFonts w:ascii="Times New Roman" w:hAnsi="Times New Roman" w:cs="Times New Roman"/>
          <w:sz w:val="28"/>
          <w:szCs w:val="28"/>
        </w:rPr>
        <w:t xml:space="preserve"> </w:t>
      </w:r>
      <w:r w:rsidRPr="0016009A">
        <w:rPr>
          <w:rFonts w:ascii="Times New Roman" w:hAnsi="Times New Roman" w:cs="Times New Roman"/>
          <w:sz w:val="28"/>
          <w:szCs w:val="28"/>
        </w:rPr>
        <w:t>муниципальных программ Новоселицкого муниципального округа Ставропольского края);</w:t>
      </w:r>
    </w:p>
    <w:p w:rsidR="000F4981" w:rsidRPr="0016009A" w:rsidRDefault="000F4981" w:rsidP="00544A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009A">
        <w:rPr>
          <w:sz w:val="28"/>
          <w:szCs w:val="28"/>
        </w:rPr>
        <w:t xml:space="preserve">3) проведение аудита </w:t>
      </w:r>
      <w:r w:rsidRPr="0016009A">
        <w:rPr>
          <w:rFonts w:eastAsiaTheme="minorHAnsi"/>
          <w:sz w:val="28"/>
          <w:szCs w:val="28"/>
          <w:lang w:eastAsia="en-US"/>
        </w:rPr>
        <w:t>эффективности, направленного на определение экономности и результативности использования бюджетных средств;</w:t>
      </w:r>
    </w:p>
    <w:p w:rsidR="000F4981" w:rsidRPr="0016009A" w:rsidRDefault="000F4981" w:rsidP="00544A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009A">
        <w:rPr>
          <w:rFonts w:eastAsiaTheme="minorHAnsi"/>
          <w:sz w:val="28"/>
          <w:szCs w:val="28"/>
          <w:lang w:eastAsia="en-US"/>
        </w:rPr>
        <w:t>4) подготовка предложений по совершенствованию осуществления главными распорядителями бюджетных средств, главными администраторами доходов бюджета Новоселицкого муниципального округа Ставропольского края, главными администраторами источников финансирования</w:t>
      </w:r>
      <w:r w:rsidR="00E424BF">
        <w:rPr>
          <w:rFonts w:eastAsiaTheme="minorHAnsi"/>
          <w:sz w:val="28"/>
          <w:szCs w:val="28"/>
          <w:lang w:eastAsia="en-US"/>
        </w:rPr>
        <w:t xml:space="preserve"> дефицита</w:t>
      </w:r>
      <w:r w:rsidRPr="0016009A">
        <w:rPr>
          <w:rFonts w:eastAsiaTheme="minorHAnsi"/>
          <w:sz w:val="28"/>
          <w:szCs w:val="28"/>
          <w:lang w:eastAsia="en-US"/>
        </w:rPr>
        <w:t xml:space="preserve"> бюджета Новоселицкого муниципального округа Ставропольского края внутреннего финансового аудита;</w:t>
      </w:r>
    </w:p>
    <w:p w:rsidR="000F4981" w:rsidRPr="0016009A" w:rsidRDefault="000F4981" w:rsidP="00544A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009A">
        <w:rPr>
          <w:rFonts w:eastAsiaTheme="minorHAnsi"/>
          <w:sz w:val="28"/>
          <w:szCs w:val="28"/>
          <w:lang w:eastAsia="en-US"/>
        </w:rPr>
        <w:t>5) осуществление анализа и мониторинга бюджетного процесса в</w:t>
      </w:r>
      <w:r w:rsidR="00E424BF">
        <w:rPr>
          <w:rFonts w:eastAsiaTheme="minorHAnsi"/>
          <w:sz w:val="28"/>
          <w:szCs w:val="28"/>
          <w:lang w:eastAsia="en-US"/>
        </w:rPr>
        <w:t xml:space="preserve"> </w:t>
      </w:r>
      <w:r w:rsidRPr="0016009A">
        <w:rPr>
          <w:rFonts w:eastAsiaTheme="minorHAnsi"/>
          <w:sz w:val="28"/>
          <w:szCs w:val="28"/>
          <w:lang w:eastAsia="en-US"/>
        </w:rPr>
        <w:t>Новоселицком муниципальном округе Ставропольского края, в том числе подготовки предложений по устранению выявленных отклонений в бюджетном процессе Новоселицкого муниципального округа Ставропольского края и совершенствованию бюджетного законодательства Российской Федерации;</w:t>
      </w:r>
    </w:p>
    <w:p w:rsidR="000F4981" w:rsidRPr="0016009A" w:rsidRDefault="000F4981" w:rsidP="00642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6) осуществление иных полномочий, установленных Федеральным законом о</w:t>
      </w:r>
      <w:r w:rsidR="0064210B">
        <w:rPr>
          <w:rFonts w:ascii="Times New Roman" w:hAnsi="Times New Roman" w:cs="Times New Roman"/>
          <w:sz w:val="28"/>
          <w:szCs w:val="28"/>
        </w:rPr>
        <w:t xml:space="preserve">т 7 февраля 2011 г. </w:t>
      </w:r>
      <w:r w:rsidR="00E424BF">
        <w:rPr>
          <w:rFonts w:ascii="Times New Roman" w:hAnsi="Times New Roman" w:cs="Times New Roman"/>
          <w:sz w:val="28"/>
          <w:szCs w:val="28"/>
        </w:rPr>
        <w:t>№6-ФЗ «</w:t>
      </w:r>
      <w:r w:rsidRPr="0016009A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E424BF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16009A">
        <w:rPr>
          <w:rFonts w:ascii="Times New Roman" w:hAnsi="Times New Roman" w:cs="Times New Roman"/>
          <w:sz w:val="28"/>
          <w:szCs w:val="28"/>
        </w:rPr>
        <w:t xml:space="preserve"> и Законом Ставропольского края от 28 </w:t>
      </w:r>
      <w:r w:rsidR="00E424BF">
        <w:rPr>
          <w:rFonts w:ascii="Times New Roman" w:hAnsi="Times New Roman" w:cs="Times New Roman"/>
          <w:sz w:val="28"/>
          <w:szCs w:val="28"/>
        </w:rPr>
        <w:t>декабря 2011 г. №102-кз «</w:t>
      </w:r>
      <w:r w:rsidRPr="0016009A">
        <w:rPr>
          <w:rFonts w:ascii="Times New Roman" w:hAnsi="Times New Roman" w:cs="Times New Roman"/>
          <w:sz w:val="28"/>
          <w:szCs w:val="28"/>
        </w:rPr>
        <w:t>О Контрольно-счетной палате Ст</w:t>
      </w:r>
      <w:r w:rsidR="00E424BF">
        <w:rPr>
          <w:rFonts w:ascii="Times New Roman" w:hAnsi="Times New Roman" w:cs="Times New Roman"/>
          <w:sz w:val="28"/>
          <w:szCs w:val="28"/>
        </w:rPr>
        <w:t xml:space="preserve">авропольского </w:t>
      </w:r>
      <w:r w:rsidR="00E424BF">
        <w:rPr>
          <w:rFonts w:ascii="Times New Roman" w:hAnsi="Times New Roman" w:cs="Times New Roman"/>
          <w:sz w:val="28"/>
          <w:szCs w:val="28"/>
        </w:rPr>
        <w:lastRenderedPageBreak/>
        <w:t>края»</w:t>
      </w:r>
      <w:r w:rsidRPr="0016009A">
        <w:rPr>
          <w:rFonts w:ascii="Times New Roman" w:hAnsi="Times New Roman" w:cs="Times New Roman"/>
          <w:sz w:val="28"/>
          <w:szCs w:val="28"/>
        </w:rPr>
        <w:t>.</w:t>
      </w:r>
      <w:r w:rsidR="0009210C">
        <w:rPr>
          <w:rFonts w:ascii="Times New Roman" w:hAnsi="Times New Roman" w:cs="Times New Roman"/>
          <w:sz w:val="28"/>
          <w:szCs w:val="28"/>
        </w:rPr>
        <w:t>»</w:t>
      </w:r>
      <w:r w:rsidR="00E424BF">
        <w:rPr>
          <w:rFonts w:ascii="Times New Roman" w:hAnsi="Times New Roman" w:cs="Times New Roman"/>
          <w:sz w:val="28"/>
          <w:szCs w:val="28"/>
        </w:rPr>
        <w:t>;</w:t>
      </w:r>
    </w:p>
    <w:p w:rsidR="006A18C0" w:rsidRDefault="00633903" w:rsidP="0064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bookmarkStart w:id="0" w:name="_GoBack"/>
      <w:bookmarkEnd w:id="0"/>
      <w:r w:rsidR="006A18C0">
        <w:rPr>
          <w:rFonts w:ascii="Times New Roman" w:hAnsi="Times New Roman" w:cs="Times New Roman"/>
          <w:sz w:val="28"/>
          <w:szCs w:val="28"/>
        </w:rPr>
        <w:t xml:space="preserve">. </w:t>
      </w:r>
      <w:r w:rsidR="006A18C0" w:rsidRPr="006A18C0">
        <w:rPr>
          <w:rFonts w:ascii="Times New Roman" w:hAnsi="Times New Roman" w:cs="Times New Roman"/>
          <w:sz w:val="28"/>
          <w:szCs w:val="28"/>
        </w:rPr>
        <w:t>в части 2 в стать</w:t>
      </w:r>
      <w:r w:rsidR="006A18C0">
        <w:rPr>
          <w:rFonts w:ascii="Times New Roman" w:hAnsi="Times New Roman" w:cs="Times New Roman"/>
          <w:sz w:val="28"/>
          <w:szCs w:val="28"/>
        </w:rPr>
        <w:t>и</w:t>
      </w:r>
      <w:r w:rsidR="00E424BF">
        <w:rPr>
          <w:rFonts w:ascii="Times New Roman" w:hAnsi="Times New Roman" w:cs="Times New Roman"/>
          <w:sz w:val="28"/>
          <w:szCs w:val="28"/>
        </w:rPr>
        <w:t xml:space="preserve"> 31 главы 7 </w:t>
      </w:r>
      <w:r w:rsidR="006A18C0" w:rsidRPr="006A18C0">
        <w:rPr>
          <w:rFonts w:ascii="Times New Roman" w:hAnsi="Times New Roman" w:cs="Times New Roman"/>
          <w:sz w:val="28"/>
          <w:szCs w:val="28"/>
        </w:rPr>
        <w:t>слова «1</w:t>
      </w:r>
      <w:r w:rsidR="006A18C0">
        <w:rPr>
          <w:rFonts w:ascii="Times New Roman" w:hAnsi="Times New Roman" w:cs="Times New Roman"/>
          <w:sz w:val="28"/>
          <w:szCs w:val="28"/>
        </w:rPr>
        <w:t>5</w:t>
      </w:r>
      <w:r w:rsidR="006A18C0" w:rsidRPr="006A18C0">
        <w:rPr>
          <w:rFonts w:ascii="Times New Roman" w:hAnsi="Times New Roman" w:cs="Times New Roman"/>
          <w:sz w:val="28"/>
          <w:szCs w:val="28"/>
        </w:rPr>
        <w:t xml:space="preserve"> апреля» заменить словами «1 апреля»</w:t>
      </w:r>
      <w:r w:rsidR="006A18C0">
        <w:rPr>
          <w:rFonts w:ascii="Times New Roman" w:hAnsi="Times New Roman" w:cs="Times New Roman"/>
          <w:sz w:val="28"/>
          <w:szCs w:val="28"/>
        </w:rPr>
        <w:t>.</w:t>
      </w:r>
    </w:p>
    <w:p w:rsidR="0064210B" w:rsidRPr="006A18C0" w:rsidRDefault="0064210B" w:rsidP="0064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F28" w:rsidRDefault="007162CF" w:rsidP="0064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2</w:t>
      </w:r>
      <w:r w:rsidR="00D23F28" w:rsidRPr="0016009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E424BF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D23F28" w:rsidRPr="0016009A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 w:rsidR="00E424BF">
        <w:rPr>
          <w:rFonts w:ascii="Times New Roman" w:hAnsi="Times New Roman" w:cs="Times New Roman"/>
          <w:sz w:val="28"/>
          <w:szCs w:val="28"/>
        </w:rPr>
        <w:t xml:space="preserve"> С</w:t>
      </w:r>
      <w:r w:rsidR="004F5D08" w:rsidRPr="0016009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D23F28" w:rsidRPr="0016009A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p w:rsidR="0064210B" w:rsidRPr="0016009A" w:rsidRDefault="0064210B" w:rsidP="0064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537" w:rsidRPr="0016009A" w:rsidRDefault="007162CF" w:rsidP="0064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3</w:t>
      </w:r>
      <w:r w:rsidR="004C2537" w:rsidRPr="0016009A">
        <w:rPr>
          <w:rFonts w:ascii="Times New Roman" w:hAnsi="Times New Roman" w:cs="Times New Roman"/>
          <w:sz w:val="28"/>
          <w:szCs w:val="28"/>
        </w:rPr>
        <w:t xml:space="preserve">. </w:t>
      </w:r>
      <w:r w:rsidRPr="0016009A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64210B">
        <w:rPr>
          <w:rFonts w:ascii="Times New Roman" w:hAnsi="Times New Roman" w:cs="Times New Roman"/>
          <w:sz w:val="28"/>
          <w:szCs w:val="28"/>
        </w:rPr>
        <w:t xml:space="preserve"> со дня его обнародования (опуб</w:t>
      </w:r>
      <w:r w:rsidRPr="0016009A">
        <w:rPr>
          <w:rFonts w:ascii="Times New Roman" w:hAnsi="Times New Roman" w:cs="Times New Roman"/>
          <w:sz w:val="28"/>
          <w:szCs w:val="28"/>
        </w:rPr>
        <w:t>ликования).</w:t>
      </w:r>
    </w:p>
    <w:p w:rsidR="007162CF" w:rsidRDefault="007162CF" w:rsidP="00716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10B" w:rsidRDefault="0064210B" w:rsidP="00716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E34A3" w:rsidRPr="0016009A" w:rsidTr="0064210B">
        <w:trPr>
          <w:trHeight w:val="70"/>
        </w:trPr>
        <w:tc>
          <w:tcPr>
            <w:tcW w:w="4820" w:type="dxa"/>
          </w:tcPr>
          <w:p w:rsidR="001E34A3" w:rsidRPr="0016009A" w:rsidRDefault="001E34A3" w:rsidP="00431DF9">
            <w:pPr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Председатель</w:t>
            </w:r>
            <w:r w:rsidR="0064210B">
              <w:rPr>
                <w:sz w:val="28"/>
                <w:szCs w:val="28"/>
              </w:rPr>
              <w:t xml:space="preserve"> С</w:t>
            </w:r>
            <w:r w:rsidR="004F5D08" w:rsidRPr="0016009A">
              <w:rPr>
                <w:sz w:val="28"/>
                <w:szCs w:val="28"/>
              </w:rPr>
              <w:t xml:space="preserve">овета </w:t>
            </w:r>
            <w:r w:rsidRPr="0016009A">
              <w:rPr>
                <w:sz w:val="28"/>
                <w:szCs w:val="28"/>
              </w:rPr>
              <w:t>Новоселицкого муниципального округа</w:t>
            </w:r>
          </w:p>
          <w:p w:rsidR="001E34A3" w:rsidRPr="0016009A" w:rsidRDefault="001E34A3" w:rsidP="00431DF9">
            <w:pPr>
              <w:ind w:right="601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 xml:space="preserve">Ставропольского края         </w:t>
            </w:r>
          </w:p>
          <w:p w:rsidR="001E34A3" w:rsidRPr="0016009A" w:rsidRDefault="001E34A3" w:rsidP="00431DF9">
            <w:pPr>
              <w:ind w:right="175"/>
              <w:jc w:val="right"/>
              <w:rPr>
                <w:sz w:val="28"/>
                <w:szCs w:val="28"/>
              </w:rPr>
            </w:pPr>
          </w:p>
          <w:p w:rsidR="001E34A3" w:rsidRPr="0016009A" w:rsidRDefault="007162CF" w:rsidP="007162CF">
            <w:pPr>
              <w:ind w:right="175"/>
              <w:jc w:val="center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А.Е. Гогина</w:t>
            </w:r>
          </w:p>
        </w:tc>
        <w:tc>
          <w:tcPr>
            <w:tcW w:w="4820" w:type="dxa"/>
          </w:tcPr>
          <w:p w:rsidR="0064210B" w:rsidRDefault="007162CF" w:rsidP="0064210B">
            <w:pPr>
              <w:spacing w:line="240" w:lineRule="exact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 xml:space="preserve">Глава Новоселицкого </w:t>
            </w:r>
          </w:p>
          <w:p w:rsidR="007162CF" w:rsidRPr="0016009A" w:rsidRDefault="0064210B" w:rsidP="0064210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</w:t>
            </w:r>
            <w:r w:rsidR="007162CF" w:rsidRPr="0016009A">
              <w:rPr>
                <w:sz w:val="28"/>
                <w:szCs w:val="28"/>
              </w:rPr>
              <w:t>пального округа Ставропольского края</w:t>
            </w:r>
          </w:p>
          <w:p w:rsidR="007162CF" w:rsidRPr="0016009A" w:rsidRDefault="007162CF" w:rsidP="007162CF">
            <w:pPr>
              <w:spacing w:line="240" w:lineRule="exact"/>
              <w:rPr>
                <w:sz w:val="28"/>
                <w:szCs w:val="28"/>
              </w:rPr>
            </w:pPr>
          </w:p>
          <w:p w:rsidR="007162CF" w:rsidRPr="0016009A" w:rsidRDefault="007162CF" w:rsidP="007162CF">
            <w:pPr>
              <w:ind w:right="176"/>
              <w:jc w:val="right"/>
              <w:rPr>
                <w:sz w:val="28"/>
                <w:szCs w:val="28"/>
              </w:rPr>
            </w:pPr>
          </w:p>
          <w:p w:rsidR="001E34A3" w:rsidRPr="0016009A" w:rsidRDefault="007162CF" w:rsidP="007162CF">
            <w:pPr>
              <w:ind w:right="176"/>
              <w:jc w:val="right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О.С.Безменов</w:t>
            </w:r>
          </w:p>
        </w:tc>
      </w:tr>
    </w:tbl>
    <w:p w:rsidR="006C64F0" w:rsidRDefault="006C64F0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09210C" w:rsidRDefault="0009210C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F2107D" w:rsidRDefault="00F2107D" w:rsidP="001E34A3">
      <w:pPr>
        <w:ind w:left="-1134" w:right="423"/>
        <w:jc w:val="both"/>
        <w:rPr>
          <w:bCs/>
        </w:rPr>
      </w:pPr>
    </w:p>
    <w:p w:rsidR="0016009A" w:rsidRDefault="0016009A" w:rsidP="0064210B">
      <w:pPr>
        <w:ind w:right="423"/>
        <w:jc w:val="both"/>
        <w:rPr>
          <w:bCs/>
        </w:rPr>
      </w:pPr>
    </w:p>
    <w:sectPr w:rsidR="0016009A" w:rsidSect="00F2107D">
      <w:pgSz w:w="11906" w:h="16838"/>
      <w:pgMar w:top="851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7"/>
    <w:rsid w:val="00006157"/>
    <w:rsid w:val="00043D4D"/>
    <w:rsid w:val="00084DBC"/>
    <w:rsid w:val="00090E5B"/>
    <w:rsid w:val="0009210C"/>
    <w:rsid w:val="000B6D9E"/>
    <w:rsid w:val="000B7007"/>
    <w:rsid w:val="000F4981"/>
    <w:rsid w:val="00121F1D"/>
    <w:rsid w:val="00131802"/>
    <w:rsid w:val="00136733"/>
    <w:rsid w:val="0015429E"/>
    <w:rsid w:val="0016009A"/>
    <w:rsid w:val="001A5052"/>
    <w:rsid w:val="001E34A3"/>
    <w:rsid w:val="001F7CB0"/>
    <w:rsid w:val="0021734F"/>
    <w:rsid w:val="00223414"/>
    <w:rsid w:val="00226148"/>
    <w:rsid w:val="002327E7"/>
    <w:rsid w:val="00243478"/>
    <w:rsid w:val="00256543"/>
    <w:rsid w:val="00296F76"/>
    <w:rsid w:val="002A3ACE"/>
    <w:rsid w:val="002A66C0"/>
    <w:rsid w:val="002B44B1"/>
    <w:rsid w:val="002F0C6C"/>
    <w:rsid w:val="002F5D8C"/>
    <w:rsid w:val="003002C6"/>
    <w:rsid w:val="00306158"/>
    <w:rsid w:val="00315944"/>
    <w:rsid w:val="003277FC"/>
    <w:rsid w:val="003635BE"/>
    <w:rsid w:val="00365988"/>
    <w:rsid w:val="0039560A"/>
    <w:rsid w:val="003C08DB"/>
    <w:rsid w:val="003E14B4"/>
    <w:rsid w:val="003F1DA7"/>
    <w:rsid w:val="003F51A0"/>
    <w:rsid w:val="0042304C"/>
    <w:rsid w:val="00431DF9"/>
    <w:rsid w:val="0044026F"/>
    <w:rsid w:val="0047396E"/>
    <w:rsid w:val="00474AFD"/>
    <w:rsid w:val="0048760D"/>
    <w:rsid w:val="004B57EF"/>
    <w:rsid w:val="004B5D14"/>
    <w:rsid w:val="004B717C"/>
    <w:rsid w:val="004C2537"/>
    <w:rsid w:val="004D4159"/>
    <w:rsid w:val="004D6D29"/>
    <w:rsid w:val="004F310C"/>
    <w:rsid w:val="004F5337"/>
    <w:rsid w:val="004F5D08"/>
    <w:rsid w:val="00527697"/>
    <w:rsid w:val="0052796A"/>
    <w:rsid w:val="00544A25"/>
    <w:rsid w:val="005A1827"/>
    <w:rsid w:val="005B0708"/>
    <w:rsid w:val="005C0EAD"/>
    <w:rsid w:val="005D4746"/>
    <w:rsid w:val="005F4036"/>
    <w:rsid w:val="0061311A"/>
    <w:rsid w:val="006260D7"/>
    <w:rsid w:val="00633903"/>
    <w:rsid w:val="00636F7D"/>
    <w:rsid w:val="0064210B"/>
    <w:rsid w:val="00656930"/>
    <w:rsid w:val="0066403F"/>
    <w:rsid w:val="006677C8"/>
    <w:rsid w:val="006A18C0"/>
    <w:rsid w:val="006A6BBF"/>
    <w:rsid w:val="006C64F0"/>
    <w:rsid w:val="006C6788"/>
    <w:rsid w:val="006C6BE6"/>
    <w:rsid w:val="006F376A"/>
    <w:rsid w:val="007006D5"/>
    <w:rsid w:val="007118A8"/>
    <w:rsid w:val="007162CF"/>
    <w:rsid w:val="00716FAD"/>
    <w:rsid w:val="00722534"/>
    <w:rsid w:val="007365AA"/>
    <w:rsid w:val="00751E77"/>
    <w:rsid w:val="00753DFF"/>
    <w:rsid w:val="00764970"/>
    <w:rsid w:val="0078453B"/>
    <w:rsid w:val="007964E4"/>
    <w:rsid w:val="00796E50"/>
    <w:rsid w:val="007A0293"/>
    <w:rsid w:val="007A7984"/>
    <w:rsid w:val="007D2F7D"/>
    <w:rsid w:val="007E2CEC"/>
    <w:rsid w:val="007E5B2E"/>
    <w:rsid w:val="007F2F56"/>
    <w:rsid w:val="007F5FAA"/>
    <w:rsid w:val="00810EC2"/>
    <w:rsid w:val="00823A49"/>
    <w:rsid w:val="008501BB"/>
    <w:rsid w:val="00874A21"/>
    <w:rsid w:val="00893F8E"/>
    <w:rsid w:val="008B20BB"/>
    <w:rsid w:val="008D6C3A"/>
    <w:rsid w:val="00915178"/>
    <w:rsid w:val="00917601"/>
    <w:rsid w:val="00917FD2"/>
    <w:rsid w:val="00933BC6"/>
    <w:rsid w:val="0093439B"/>
    <w:rsid w:val="0094522D"/>
    <w:rsid w:val="00964662"/>
    <w:rsid w:val="00985BA7"/>
    <w:rsid w:val="009B5A67"/>
    <w:rsid w:val="00A04B0F"/>
    <w:rsid w:val="00A34C71"/>
    <w:rsid w:val="00A531BF"/>
    <w:rsid w:val="00A53A0D"/>
    <w:rsid w:val="00A91D85"/>
    <w:rsid w:val="00A9755F"/>
    <w:rsid w:val="00AD448F"/>
    <w:rsid w:val="00AE0150"/>
    <w:rsid w:val="00AE7D50"/>
    <w:rsid w:val="00B06CE2"/>
    <w:rsid w:val="00B06F81"/>
    <w:rsid w:val="00B55D76"/>
    <w:rsid w:val="00B6020F"/>
    <w:rsid w:val="00B61B36"/>
    <w:rsid w:val="00B71B8A"/>
    <w:rsid w:val="00BB45F7"/>
    <w:rsid w:val="00BC0182"/>
    <w:rsid w:val="00BC0E3A"/>
    <w:rsid w:val="00BE3EA9"/>
    <w:rsid w:val="00BE5992"/>
    <w:rsid w:val="00C2550C"/>
    <w:rsid w:val="00C350F8"/>
    <w:rsid w:val="00C37D0E"/>
    <w:rsid w:val="00C50270"/>
    <w:rsid w:val="00C52FE5"/>
    <w:rsid w:val="00C613E0"/>
    <w:rsid w:val="00C63C9F"/>
    <w:rsid w:val="00C64CC0"/>
    <w:rsid w:val="00C87033"/>
    <w:rsid w:val="00CE568B"/>
    <w:rsid w:val="00D23F28"/>
    <w:rsid w:val="00D32DA8"/>
    <w:rsid w:val="00D92514"/>
    <w:rsid w:val="00D962D0"/>
    <w:rsid w:val="00DB4E91"/>
    <w:rsid w:val="00DC134D"/>
    <w:rsid w:val="00DC6AAB"/>
    <w:rsid w:val="00DD551F"/>
    <w:rsid w:val="00DF69E4"/>
    <w:rsid w:val="00E17977"/>
    <w:rsid w:val="00E37D9E"/>
    <w:rsid w:val="00E424BF"/>
    <w:rsid w:val="00E56BB1"/>
    <w:rsid w:val="00E77906"/>
    <w:rsid w:val="00E96CE0"/>
    <w:rsid w:val="00EC6D77"/>
    <w:rsid w:val="00EE23BD"/>
    <w:rsid w:val="00EF41C8"/>
    <w:rsid w:val="00F01708"/>
    <w:rsid w:val="00F2107D"/>
    <w:rsid w:val="00F33F44"/>
    <w:rsid w:val="00F36347"/>
    <w:rsid w:val="00F5517C"/>
    <w:rsid w:val="00F5784F"/>
    <w:rsid w:val="00F7426E"/>
    <w:rsid w:val="00F76EA7"/>
    <w:rsid w:val="00F80C87"/>
    <w:rsid w:val="00F96843"/>
    <w:rsid w:val="00FB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261"/>
  <w15:docId w15:val="{ABDAF055-676E-4EE9-966C-B6EEC82E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6D77"/>
    <w:pPr>
      <w:keepNext/>
      <w:ind w:left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6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C6D77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EC6D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EC6D77"/>
    <w:pPr>
      <w:jc w:val="center"/>
    </w:pPr>
    <w:rPr>
      <w:sz w:val="44"/>
      <w:szCs w:val="44"/>
    </w:rPr>
  </w:style>
  <w:style w:type="character" w:customStyle="1" w:styleId="a6">
    <w:name w:val="Подзаголовок Знак"/>
    <w:basedOn w:val="a0"/>
    <w:link w:val="a5"/>
    <w:uiPriority w:val="99"/>
    <w:rsid w:val="00EC6D77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Title">
    <w:name w:val="ConsTitle"/>
    <w:uiPriority w:val="99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E3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4026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6D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4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basedOn w:val="a"/>
    <w:next w:val="a3"/>
    <w:link w:val="ac"/>
    <w:qFormat/>
    <w:rsid w:val="00544A25"/>
    <w:pPr>
      <w:jc w:val="center"/>
    </w:pPr>
    <w:rPr>
      <w:sz w:val="32"/>
      <w:szCs w:val="20"/>
    </w:rPr>
  </w:style>
  <w:style w:type="character" w:customStyle="1" w:styleId="ac">
    <w:name w:val="Название Знак"/>
    <w:aliases w:val="Знак1 Знак"/>
    <w:locked/>
    <w:rsid w:val="00544A25"/>
    <w:rPr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2022-03-17T12:14:00Z</cp:lastPrinted>
  <dcterms:created xsi:type="dcterms:W3CDTF">2022-03-17T11:54:00Z</dcterms:created>
  <dcterms:modified xsi:type="dcterms:W3CDTF">2022-03-17T12:14:00Z</dcterms:modified>
</cp:coreProperties>
</file>