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D4" w:rsidRPr="000B0AD4" w:rsidRDefault="000B0AD4" w:rsidP="000B0AD4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0A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186A05" wp14:editId="26A804BB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D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D4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D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AD4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A41DDB" w:rsidRDefault="00380EBC" w:rsidP="00A41DDB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 июля 2</w:t>
      </w:r>
      <w:r w:rsidR="009E4AE2">
        <w:rPr>
          <w:rFonts w:ascii="Times New Roman" w:eastAsia="Calibri" w:hAnsi="Times New Roman" w:cs="Times New Roman"/>
          <w:sz w:val="28"/>
          <w:szCs w:val="28"/>
        </w:rPr>
        <w:t>023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</w:t>
      </w:r>
      <w:r w:rsidR="000B0AD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80B2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B0A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45BFC">
        <w:rPr>
          <w:rFonts w:ascii="Times New Roman" w:eastAsia="Calibri" w:hAnsi="Times New Roman" w:cs="Times New Roman"/>
          <w:sz w:val="28"/>
          <w:szCs w:val="28"/>
        </w:rPr>
        <w:t>438</w:t>
      </w:r>
    </w:p>
    <w:p w:rsidR="00A41DDB" w:rsidRPr="00A41DDB" w:rsidRDefault="00A41DDB" w:rsidP="00A41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A41DDB" w:rsidRDefault="00A41DDB" w:rsidP="00A4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Pr="00A41DDB" w:rsidRDefault="00A41DDB" w:rsidP="000B0A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конкурса по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предпринимательства.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DB" w:rsidRPr="00A41DDB" w:rsidRDefault="00A41DDB" w:rsidP="000B0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A41DDB" w:rsidP="000B0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FF09B5" w:rsidP="000B0AD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7 статьи 78 Бюджетного кодекса Российской Федерации, Федеральным законом от 24 июля 2007 г. N 209-ФЗ "О развитии малого и среднего предпринимательства в Российской Федерации", Законом Ставропольского края от 15 октября 2008 г. N 61-кз "О развитии и поддержке малого и среднего предпринимательства",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Новоселицкого муниципального округа Ставропольского края от 26.11.2021г №957 «</w:t>
      </w:r>
      <w:r w:rsidR="00996A59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996A59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грантов за счет средств бюджета 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996A59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Новоселицкого муниципального округа Ставропольского края</w:t>
      </w:r>
    </w:p>
    <w:p w:rsidR="00A41DDB" w:rsidRPr="00A41DDB" w:rsidRDefault="00A41DDB" w:rsidP="00A41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A41DDB" w:rsidRDefault="00A41DDB" w:rsidP="00A41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Default="000F2271" w:rsidP="00A41DDB">
      <w:pPr>
        <w:pStyle w:val="ConsPlusTitlePage"/>
      </w:pPr>
    </w:p>
    <w:p w:rsidR="009960E9" w:rsidRDefault="00FF09B5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59">
        <w:rPr>
          <w:rFonts w:ascii="Times New Roman" w:hAnsi="Times New Roman" w:cs="Times New Roman"/>
          <w:sz w:val="28"/>
          <w:szCs w:val="28"/>
        </w:rPr>
        <w:t xml:space="preserve">Провести конкурс по </w:t>
      </w:r>
      <w:r w:rsidRPr="00FF09B5">
        <w:rPr>
          <w:rFonts w:ascii="Times New Roman" w:hAnsi="Times New Roman" w:cs="Times New Roman"/>
          <w:sz w:val="28"/>
          <w:szCs w:val="28"/>
        </w:rPr>
        <w:t>предоставлени</w:t>
      </w:r>
      <w:r w:rsidR="00996A59">
        <w:rPr>
          <w:rFonts w:ascii="Times New Roman" w:hAnsi="Times New Roman" w:cs="Times New Roman"/>
          <w:sz w:val="28"/>
          <w:szCs w:val="28"/>
        </w:rPr>
        <w:t>ю</w:t>
      </w:r>
      <w:r w:rsidRPr="00FF09B5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96A59">
        <w:rPr>
          <w:rFonts w:ascii="Times New Roman" w:hAnsi="Times New Roman" w:cs="Times New Roman"/>
          <w:sz w:val="28"/>
          <w:szCs w:val="28"/>
        </w:rPr>
        <w:t xml:space="preserve">а </w:t>
      </w:r>
      <w:r w:rsidRPr="00FF09B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</w:t>
      </w:r>
      <w:r w:rsidR="00380EB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96A59">
        <w:rPr>
          <w:rFonts w:ascii="Times New Roman" w:hAnsi="Times New Roman" w:cs="Times New Roman"/>
          <w:sz w:val="28"/>
          <w:szCs w:val="28"/>
        </w:rPr>
        <w:t xml:space="preserve"> </w:t>
      </w:r>
      <w:r w:rsidR="00996A59"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996A59">
        <w:rPr>
          <w:rFonts w:ascii="Times New Roman" w:hAnsi="Times New Roman" w:cs="Times New Roman"/>
          <w:sz w:val="28"/>
          <w:szCs w:val="28"/>
        </w:rPr>
        <w:t xml:space="preserve"> (далее-конкурс) </w:t>
      </w:r>
      <w:r w:rsidR="008324A3">
        <w:rPr>
          <w:rFonts w:ascii="Times New Roman" w:hAnsi="Times New Roman" w:cs="Times New Roman"/>
          <w:sz w:val="28"/>
          <w:szCs w:val="28"/>
        </w:rPr>
        <w:t xml:space="preserve">с </w:t>
      </w:r>
      <w:r w:rsidR="009E4AE2">
        <w:rPr>
          <w:rFonts w:ascii="Times New Roman" w:hAnsi="Times New Roman" w:cs="Times New Roman"/>
          <w:sz w:val="28"/>
          <w:szCs w:val="28"/>
        </w:rPr>
        <w:t xml:space="preserve">12 июля 2023 </w:t>
      </w:r>
      <w:r w:rsidR="00996A5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E4AE2"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996A59">
        <w:rPr>
          <w:rFonts w:ascii="Times New Roman" w:hAnsi="Times New Roman" w:cs="Times New Roman"/>
          <w:sz w:val="28"/>
          <w:szCs w:val="28"/>
        </w:rPr>
        <w:t>202</w:t>
      </w:r>
      <w:r w:rsidR="009E4AE2">
        <w:rPr>
          <w:rFonts w:ascii="Times New Roman" w:hAnsi="Times New Roman" w:cs="Times New Roman"/>
          <w:sz w:val="28"/>
          <w:szCs w:val="28"/>
        </w:rPr>
        <w:t>3</w:t>
      </w:r>
      <w:r w:rsidR="00643B3A">
        <w:rPr>
          <w:rFonts w:ascii="Times New Roman" w:hAnsi="Times New Roman" w:cs="Times New Roman"/>
          <w:sz w:val="28"/>
          <w:szCs w:val="28"/>
        </w:rPr>
        <w:t xml:space="preserve"> </w:t>
      </w:r>
      <w:r w:rsidR="00996A59">
        <w:rPr>
          <w:rFonts w:ascii="Times New Roman" w:hAnsi="Times New Roman" w:cs="Times New Roman"/>
          <w:sz w:val="28"/>
          <w:szCs w:val="28"/>
        </w:rPr>
        <w:t>года</w:t>
      </w:r>
      <w:r w:rsidR="001606DA">
        <w:rPr>
          <w:rFonts w:ascii="Times New Roman" w:hAnsi="Times New Roman" w:cs="Times New Roman"/>
          <w:sz w:val="28"/>
          <w:szCs w:val="28"/>
        </w:rPr>
        <w:t>.</w:t>
      </w:r>
    </w:p>
    <w:p w:rsidR="00FF09B5" w:rsidRDefault="00FF09B5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A59" w:rsidRDefault="00996A59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Отделу экономического развития администрации Новоселицкого муниципального округа Ставропольского края разместить объявление о проведении конкурс</w:t>
      </w:r>
      <w:r w:rsidR="00830A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F09B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09B5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F09B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предпринимательства</w:t>
      </w:r>
      <w:r w:rsidRPr="00996A59">
        <w:rPr>
          <w:rFonts w:ascii="Times New Roman" w:hAnsi="Times New Roman" w:cs="Times New Roman"/>
          <w:sz w:val="28"/>
          <w:szCs w:val="28"/>
        </w:rPr>
        <w:t xml:space="preserve">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830A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8324A3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hyperlink r:id="rId6" w:history="1">
        <w:r w:rsidR="008324A3" w:rsidRPr="00DF0968">
          <w:rPr>
            <w:rStyle w:val="a6"/>
            <w:rFonts w:ascii="Times New Roman" w:hAnsi="Times New Roman" w:cs="Times New Roman"/>
            <w:sz w:val="28"/>
            <w:szCs w:val="28"/>
          </w:rPr>
          <w:t>https://novoselickoe.ru/</w:t>
        </w:r>
      </w:hyperlink>
      <w:r w:rsidR="008324A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прилагаемые:</w:t>
      </w: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</w:t>
      </w:r>
      <w:r w:rsidRPr="00FF09B5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9B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Положение о </w:t>
      </w:r>
      <w:r w:rsidRPr="00FF09B5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9B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830A84" w:rsidRPr="00A11BDC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Default="00830A84" w:rsidP="000B0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83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830A84" w:rsidRDefault="00830A84" w:rsidP="000B0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830A84" w:rsidP="000B0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DB" w:rsidRDefault="00A41DDB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Default="00152C60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</w:t>
      </w:r>
      <w:r w:rsidR="0038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B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38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Безменов</w:t>
      </w:r>
    </w:p>
    <w:p w:rsidR="00FF09B5" w:rsidRDefault="00FF09B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FC" w:rsidRDefault="00E45BFC" w:rsidP="00E45BFC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830A8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F09B5" w:rsidRDefault="00FF09B5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Pr="00051B13" w:rsidRDefault="00830A8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FF0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="00FF09B5"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FF09B5" w:rsidRPr="00F111D0" w:rsidRDefault="00FF09B5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FF09B5" w:rsidRPr="00051B13" w:rsidRDefault="00FF09B5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E45BFC" w:rsidRDefault="00E45BFC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0B0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06 июля </w:t>
      </w:r>
      <w:r w:rsidR="009E4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0B0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5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438</w:t>
      </w:r>
    </w:p>
    <w:p w:rsidR="00E45BFC" w:rsidRDefault="00E45BFC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FF09B5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0A84" w:rsidRDefault="00830A84" w:rsidP="00380EBC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</w:t>
      </w:r>
    </w:p>
    <w:p w:rsidR="00830A84" w:rsidRDefault="00830A84" w:rsidP="00380EBC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конкурсной комиссии по предоставлению грантов за счет средств бюджета Новоселицкого муниципального округа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830A84" w:rsidRDefault="00830A84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03"/>
        <w:gridCol w:w="6379"/>
      </w:tblGrid>
      <w:tr w:rsidR="00830A84" w:rsidRPr="000A1AE9" w:rsidTr="00E55ABF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88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Крисан</w:t>
            </w:r>
            <w:proofErr w:type="spellEnd"/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Валентинович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9E4AE2" w:rsidP="0088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830A84"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="00830A84"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– </w:t>
            </w:r>
            <w:r w:rsidR="00830A84"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охраны окружающей среды</w:t>
            </w:r>
            <w:r w:rsidR="00830A84"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Новоселицкого муниципального </w:t>
            </w:r>
            <w:r w:rsidR="00830A84"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830A84"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края, председатель комиссии</w:t>
            </w:r>
          </w:p>
          <w:p w:rsidR="00830A84" w:rsidRPr="000A1AE9" w:rsidRDefault="00830A84" w:rsidP="0088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830A84" w:rsidRPr="000A1AE9" w:rsidTr="00E55ABF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88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 Ольга Александровна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Default="00830A84" w:rsidP="0038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экономического развития администрации Новоселицкого муниципального </w:t>
            </w:r>
            <w:r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края, </w:t>
            </w:r>
            <w:r w:rsidR="00E5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380EBC" w:rsidRPr="000A1AE9" w:rsidRDefault="00380EBC" w:rsidP="0038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E55ABF" w:rsidRPr="000A1AE9" w:rsidTr="00E55ABF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55ABF" w:rsidRPr="000A1AE9" w:rsidRDefault="00E55ABF" w:rsidP="0088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55ABF" w:rsidRPr="000A1AE9" w:rsidRDefault="009E4AE2" w:rsidP="0088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="00E5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</w:t>
            </w:r>
            <w:r w:rsidR="00E55ABF"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экономического развития администрации Новоселицкого муниципального </w:t>
            </w:r>
            <w:r w:rsidR="00E55ABF"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E55ABF"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секретарь комиссии</w:t>
            </w:r>
          </w:p>
        </w:tc>
      </w:tr>
      <w:tr w:rsidR="00830A84" w:rsidRPr="000A1AE9" w:rsidTr="00E55ABF">
        <w:trPr>
          <w:trHeight w:val="641"/>
          <w:tblCellSpacing w:w="0" w:type="dxa"/>
        </w:trPr>
        <w:tc>
          <w:tcPr>
            <w:tcW w:w="9356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8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0A84" w:rsidRPr="000A1AE9" w:rsidRDefault="00830A84" w:rsidP="008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830A84" w:rsidRPr="000A1AE9" w:rsidRDefault="00830A84" w:rsidP="008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380EBC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379" w:type="dxa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BC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380EBC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79" w:type="dxa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и архитектуры – главный архитектор 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BC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Татьяна 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379" w:type="dxa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 и закупок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BC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Хачиян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Яна Эдуардовна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Новоселицкого муниципального округа Ставропольского края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BC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380EBC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Елена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379" w:type="dxa"/>
          </w:tcPr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 - протокольного отдела администрации Новоселицкого муниципального округа Ставропольского края</w:t>
            </w:r>
          </w:p>
          <w:p w:rsidR="00380EBC" w:rsidRPr="000A1AE9" w:rsidRDefault="00380EBC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Default="00830A84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0EBC" w:rsidRDefault="00380EBC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AD4" w:rsidRDefault="000B0AD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B0AD4" w:rsidRDefault="000B0AD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AD4" w:rsidRPr="00051B13" w:rsidRDefault="000B0AD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0B0AD4" w:rsidRPr="00F111D0" w:rsidRDefault="000B0AD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0B0AD4" w:rsidRPr="00051B13" w:rsidRDefault="000B0AD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0B0AD4" w:rsidRDefault="000B0AD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5BFC" w:rsidRDefault="000B0AD4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06 июля </w:t>
      </w:r>
      <w:r w:rsidR="009E4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438</w:t>
      </w:r>
    </w:p>
    <w:p w:rsidR="00E45BFC" w:rsidRDefault="00E45BFC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5BFC" w:rsidRDefault="00E45BFC" w:rsidP="00E45BFC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E45B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55ABF" w:rsidRDefault="00E55ABF" w:rsidP="00380EBC">
      <w:pPr>
        <w:tabs>
          <w:tab w:val="left" w:pos="376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F09B5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9B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AC786C" w:rsidRPr="00AC786C" w:rsidRDefault="00AC786C" w:rsidP="00AC78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8A5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5928" w:rsidRPr="008A5928" w:rsidRDefault="008A5928" w:rsidP="008A5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Регламент работы конкурсной </w:t>
      </w:r>
      <w:r w:rsidR="008A5928" w:rsidRPr="00FF09B5">
        <w:rPr>
          <w:rFonts w:ascii="Times New Roman" w:hAnsi="Times New Roman" w:cs="Times New Roman"/>
          <w:sz w:val="28"/>
          <w:szCs w:val="28"/>
        </w:rPr>
        <w:t>комисси</w:t>
      </w:r>
      <w:r w:rsidR="008A5928">
        <w:rPr>
          <w:rFonts w:ascii="Times New Roman" w:hAnsi="Times New Roman" w:cs="Times New Roman"/>
          <w:sz w:val="28"/>
          <w:szCs w:val="28"/>
        </w:rPr>
        <w:t>и</w:t>
      </w:r>
      <w:r w:rsidR="008A5928"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A5928"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 w:rsidR="008A5928">
        <w:rPr>
          <w:rFonts w:ascii="Times New Roman" w:hAnsi="Times New Roman" w:cs="Times New Roman"/>
          <w:sz w:val="28"/>
          <w:szCs w:val="28"/>
        </w:rPr>
        <w:t xml:space="preserve">, </w:t>
      </w:r>
      <w:r w:rsidR="008A5928"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8A5928">
        <w:rPr>
          <w:rFonts w:ascii="Times New Roman" w:hAnsi="Times New Roman" w:cs="Times New Roman"/>
          <w:sz w:val="28"/>
          <w:szCs w:val="28"/>
        </w:rPr>
        <w:t xml:space="preserve"> (далее соответственно – конкурсная комиссия, </w:t>
      </w:r>
      <w:r w:rsidR="008A5928">
        <w:rPr>
          <w:rFonts w:ascii="Times New Roman" w:hAnsi="Times New Roman" w:cs="Times New Roman"/>
          <w:sz w:val="28"/>
          <w:szCs w:val="28"/>
        </w:rPr>
        <w:t>грант</w:t>
      </w:r>
      <w:r w:rsidRPr="008A5928">
        <w:rPr>
          <w:rFonts w:ascii="Times New Roman" w:hAnsi="Times New Roman" w:cs="Times New Roman"/>
          <w:sz w:val="28"/>
          <w:szCs w:val="28"/>
        </w:rPr>
        <w:t>, субъект предпринимательства), которая является коллегиальным органом.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2. Правовую основу деятельности конкурсной комиссии составляют федеральные законы и иные нормативные правовые акты Российской Федерации, законы Ставропольского края, Устав </w:t>
      </w:r>
      <w:r w:rsidR="008A592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края, постановления и распоряжения администрации</w:t>
      </w:r>
      <w:r w:rsidR="008A592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края, а также настоящее Положение.</w:t>
      </w:r>
    </w:p>
    <w:p w:rsidR="008A5928" w:rsidRDefault="008A5928" w:rsidP="008A59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8A59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2. Основные цели, задачи и функции конкурсной комиссии</w:t>
      </w:r>
    </w:p>
    <w:p w:rsidR="008A5928" w:rsidRPr="008A5928" w:rsidRDefault="008A5928" w:rsidP="008A59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3. Конкурсная комиссия создается в целях определения победител</w:t>
      </w:r>
      <w:r w:rsidR="008A5928">
        <w:rPr>
          <w:rFonts w:ascii="Times New Roman" w:hAnsi="Times New Roman" w:cs="Times New Roman"/>
          <w:sz w:val="28"/>
          <w:szCs w:val="28"/>
        </w:rPr>
        <w:t>я</w:t>
      </w:r>
      <w:r w:rsidRPr="008A5928">
        <w:rPr>
          <w:rFonts w:ascii="Times New Roman" w:hAnsi="Times New Roman" w:cs="Times New Roman"/>
          <w:sz w:val="28"/>
          <w:szCs w:val="28"/>
        </w:rPr>
        <w:t xml:space="preserve"> конкурсного отбора субъектов предпринимательства для предоставления </w:t>
      </w:r>
      <w:r w:rsidR="008A5928">
        <w:rPr>
          <w:rFonts w:ascii="Times New Roman" w:hAnsi="Times New Roman" w:cs="Times New Roman"/>
          <w:sz w:val="28"/>
          <w:szCs w:val="28"/>
        </w:rPr>
        <w:t>гранта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(далее соответственно – конкурсный отбор, участник конкурсного отбора), в соответствии с постановлением администрации </w:t>
      </w:r>
      <w:r w:rsidR="008A592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8A592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26.11.2021г №957 «</w:t>
      </w:r>
      <w:r w:rsidR="008A5928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8A5928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грантов за счет средств бюджета 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8A5928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Порядок)</w:t>
      </w:r>
      <w:r w:rsidRPr="008A5928">
        <w:rPr>
          <w:rFonts w:ascii="Times New Roman" w:hAnsi="Times New Roman" w:cs="Times New Roman"/>
          <w:sz w:val="28"/>
          <w:szCs w:val="28"/>
        </w:rPr>
        <w:t>.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4. Основными задачами конкурсной комиссии являются:</w:t>
      </w:r>
    </w:p>
    <w:p w:rsidR="00AC786C" w:rsidRPr="008A5928" w:rsidRDefault="00AC786C" w:rsidP="003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создание равных условий и возможностей для участников конкурсного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отбора;</w:t>
      </w:r>
    </w:p>
    <w:p w:rsidR="00AC786C" w:rsidRPr="008A5928" w:rsidRDefault="00AC786C" w:rsidP="003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объективная оценка участников конкурсного отбора;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рассмотрение, оценка и сопоставление заявок на получение </w:t>
      </w:r>
      <w:r w:rsidR="008A5928">
        <w:rPr>
          <w:rFonts w:ascii="Times New Roman" w:hAnsi="Times New Roman" w:cs="Times New Roman"/>
          <w:sz w:val="28"/>
          <w:szCs w:val="28"/>
        </w:rPr>
        <w:t>грант</w:t>
      </w:r>
      <w:r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отбора.</w:t>
      </w:r>
    </w:p>
    <w:p w:rsidR="00AC786C" w:rsidRPr="008A5928" w:rsidRDefault="00AC786C" w:rsidP="00380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lastRenderedPageBreak/>
        <w:t>5. Конкурсная комиссия в соответствии с возложенными на нее задачами</w:t>
      </w:r>
      <w:r w:rsidR="00380EBC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рассматривает заявки о предоставлении </w:t>
      </w:r>
      <w:r w:rsidR="008A5928">
        <w:rPr>
          <w:rFonts w:ascii="Times New Roman" w:hAnsi="Times New Roman" w:cs="Times New Roman"/>
          <w:sz w:val="28"/>
          <w:szCs w:val="28"/>
        </w:rPr>
        <w:t>грант</w:t>
      </w:r>
      <w:r w:rsidR="0060389C">
        <w:rPr>
          <w:rFonts w:ascii="Times New Roman" w:hAnsi="Times New Roman" w:cs="Times New Roman"/>
          <w:sz w:val="28"/>
          <w:szCs w:val="28"/>
        </w:rPr>
        <w:t>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субъекту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предпринимательства и прилагаемые к ним документы на соответствие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проводит оценку соответствия субъектов предпринимательства,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представивших документы на конкурсный отбор, на соответствие условиям,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проводит оценку представленных участниками конкурсного отбора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документов и поступившие сведения, предусмотренные пунктом </w:t>
      </w:r>
      <w:r w:rsidR="008A5928">
        <w:rPr>
          <w:rFonts w:ascii="Times New Roman" w:hAnsi="Times New Roman" w:cs="Times New Roman"/>
          <w:sz w:val="28"/>
          <w:szCs w:val="28"/>
        </w:rPr>
        <w:t>10 Порядка</w:t>
      </w:r>
      <w:r w:rsidRPr="008A5928">
        <w:rPr>
          <w:rFonts w:ascii="Times New Roman" w:hAnsi="Times New Roman" w:cs="Times New Roman"/>
          <w:sz w:val="28"/>
          <w:szCs w:val="28"/>
        </w:rPr>
        <w:t xml:space="preserve">, </w:t>
      </w:r>
      <w:r w:rsidR="00EE0BDC">
        <w:rPr>
          <w:rFonts w:ascii="Times New Roman" w:hAnsi="Times New Roman" w:cs="Times New Roman"/>
          <w:sz w:val="28"/>
          <w:szCs w:val="28"/>
        </w:rPr>
        <w:t>оценивает предоставленный Проект</w:t>
      </w:r>
      <w:r w:rsidR="00EE0BDC" w:rsidRPr="00FF09B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83" w:history="1">
        <w:r w:rsidR="00EE0BDC" w:rsidRPr="00520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="00EE0BDC" w:rsidRPr="0052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</w:t>
      </w:r>
      <w:r w:rsidR="00EE0BDC" w:rsidRPr="00FF09B5">
        <w:rPr>
          <w:rFonts w:ascii="Times New Roman" w:hAnsi="Times New Roman" w:cs="Times New Roman"/>
          <w:sz w:val="28"/>
          <w:szCs w:val="28"/>
        </w:rPr>
        <w:t>ки комплексного показателя общей эффективности проекта</w:t>
      </w:r>
      <w:r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Default="00AC786C" w:rsidP="00EE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принимает решение о результатах конкурсного отбора.</w:t>
      </w:r>
    </w:p>
    <w:p w:rsidR="003D3069" w:rsidRPr="008A5928" w:rsidRDefault="003D3069" w:rsidP="003D30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3D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3. Права конкурсной комиссии</w:t>
      </w:r>
    </w:p>
    <w:p w:rsidR="00520E95" w:rsidRPr="008A5928" w:rsidRDefault="00520E95" w:rsidP="003D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6. Конкурсная комиссия вправе: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приглашать участников конкурсного отбора на заседания конкурсной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 для получения разъяснений по представленным документам;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отказать субъектам предпринимательства в предоставлении </w:t>
      </w:r>
      <w:r w:rsidR="008A5928">
        <w:rPr>
          <w:rFonts w:ascii="Times New Roman" w:hAnsi="Times New Roman" w:cs="Times New Roman"/>
          <w:sz w:val="28"/>
          <w:szCs w:val="28"/>
        </w:rPr>
        <w:t>грант</w:t>
      </w:r>
      <w:r w:rsidR="00520E95">
        <w:rPr>
          <w:rFonts w:ascii="Times New Roman" w:hAnsi="Times New Roman" w:cs="Times New Roman"/>
          <w:sz w:val="28"/>
          <w:szCs w:val="28"/>
        </w:rPr>
        <w:t>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в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случаях, установленных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7. Конкурсная комиссия имеет право в установленном порядке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 и организаций,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независимо от форм собственности, материалы и информацию для выполнения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возложенных на нее задач.</w:t>
      </w:r>
    </w:p>
    <w:p w:rsidR="00520E95" w:rsidRDefault="00520E95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52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4. Организация деятельности конкурсной комиссии</w:t>
      </w:r>
    </w:p>
    <w:p w:rsidR="00520E95" w:rsidRPr="008A5928" w:rsidRDefault="00520E95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8. В состав конкурсной комиссии входят председатель, заместитель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председателя, секретарь, члены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9. Председателем конкурсной комиссии является </w:t>
      </w:r>
      <w:r w:rsidR="00520E95">
        <w:rPr>
          <w:rFonts w:ascii="Times New Roman" w:hAnsi="Times New Roman" w:cs="Times New Roman"/>
          <w:sz w:val="28"/>
          <w:szCs w:val="28"/>
        </w:rPr>
        <w:t>заместитель</w:t>
      </w:r>
      <w:r w:rsidR="00520E95" w:rsidRPr="000A1AE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20E95" w:rsidRPr="000A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– </w:t>
      </w:r>
      <w:r w:rsidR="00520E95" w:rsidRPr="000A1AE9">
        <w:rPr>
          <w:rFonts w:ascii="Times New Roman" w:hAnsi="Times New Roman" w:cs="Times New Roman"/>
          <w:sz w:val="28"/>
          <w:szCs w:val="28"/>
        </w:rPr>
        <w:t>начальник отдела сельского хозяйства и охраны окружающей среды</w:t>
      </w:r>
      <w:r w:rsidR="00520E95" w:rsidRPr="000A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заместителем председателя конкурсной комиссии является начальник отдела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10. Заседание конкурсной комиссии считается правомочным при условии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присутствия на нем не менее чем двух третей ее членов.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11. Председатель конкурсной комиссии: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руководит деятельностью конкурсной комиссии;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утверждает проект повестки дня очередного заседания конкурсной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комиссии;</w:t>
      </w: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дает поручения членам конкурсной комиссии.</w:t>
      </w: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lastRenderedPageBreak/>
        <w:t>12. В случае отсутствия председателя конкурсной комиссии его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полномочия исполняет заместитель председателя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13. Секретарь конкурсной комиссии: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заседаниям конкурсной комиссии;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оповещает членов конкурсной комиссии об очередных заседаниях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конкурсной комиссии и о повестке дня заседания конкурсной комиссии;</w:t>
      </w: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ведет протоколы заседаний конкурсной комиссии.</w:t>
      </w: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14. В заседаниях конкурсной комиссии могут принимать участие без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права решающего голоса иные представители орган</w:t>
      </w:r>
      <w:r w:rsidR="00520E95">
        <w:rPr>
          <w:rFonts w:ascii="Times New Roman" w:hAnsi="Times New Roman" w:cs="Times New Roman"/>
          <w:sz w:val="28"/>
          <w:szCs w:val="28"/>
        </w:rPr>
        <w:t>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самоуправления, а также общественных и других организаций </w:t>
      </w:r>
      <w:r w:rsidR="00520E95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8A5928">
        <w:rPr>
          <w:rFonts w:ascii="Times New Roman" w:hAnsi="Times New Roman" w:cs="Times New Roman"/>
          <w:sz w:val="28"/>
          <w:szCs w:val="28"/>
        </w:rPr>
        <w:t>, не включенные в состав конкурсной комиссии.</w:t>
      </w: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13. Решение конкурсной комиссии принимается в соответствии с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.</w:t>
      </w:r>
    </w:p>
    <w:p w:rsidR="00AC786C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14. По результатам заседания конкурсной комиссии составляется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протокол заседания конкурсной комиссии, который подписывается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председателем конкурсной комиссии</w:t>
      </w:r>
      <w:r w:rsidR="00D12DAB">
        <w:rPr>
          <w:rFonts w:ascii="Times New Roman" w:hAnsi="Times New Roman" w:cs="Times New Roman"/>
          <w:sz w:val="28"/>
          <w:szCs w:val="28"/>
        </w:rPr>
        <w:t xml:space="preserve"> и </w:t>
      </w:r>
      <w:r w:rsidR="00D12DAB" w:rsidRPr="008A5928">
        <w:rPr>
          <w:rFonts w:ascii="Times New Roman" w:hAnsi="Times New Roman" w:cs="Times New Roman"/>
          <w:sz w:val="28"/>
          <w:szCs w:val="28"/>
        </w:rPr>
        <w:t>секретарем</w:t>
      </w:r>
      <w:r w:rsidRPr="008A5928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15. В случае несогласия с принятым решением член конкурсной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 вправе изложить письменно свое особое мнение, которое подлежит</w:t>
      </w:r>
    </w:p>
    <w:p w:rsidR="00AC786C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обязательному приобщению к протоколу заседания конкурсной комиссии.</w:t>
      </w:r>
    </w:p>
    <w:p w:rsidR="00AC786C" w:rsidRPr="008A5928" w:rsidRDefault="00AC786C" w:rsidP="00380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16. Организационно-техническое обеспечение деятельности конкурсной</w:t>
      </w:r>
      <w:r w:rsidR="00380EBC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 осуществляет отдел экономического развития администрации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sectPr w:rsidR="00AC786C" w:rsidRPr="008A5928" w:rsidSect="000B0AD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FB1"/>
    <w:multiLevelType w:val="hybridMultilevel"/>
    <w:tmpl w:val="14A686CC"/>
    <w:lvl w:ilvl="0" w:tplc="4894AB0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2106E"/>
    <w:rsid w:val="00041C93"/>
    <w:rsid w:val="00060D1C"/>
    <w:rsid w:val="00077BF8"/>
    <w:rsid w:val="000B0AD4"/>
    <w:rsid w:val="000F2271"/>
    <w:rsid w:val="000F4A4D"/>
    <w:rsid w:val="00112E73"/>
    <w:rsid w:val="001226F6"/>
    <w:rsid w:val="00141384"/>
    <w:rsid w:val="00144E4C"/>
    <w:rsid w:val="00152C60"/>
    <w:rsid w:val="001606DA"/>
    <w:rsid w:val="00163CD3"/>
    <w:rsid w:val="001731DE"/>
    <w:rsid w:val="001B2D7B"/>
    <w:rsid w:val="001C234F"/>
    <w:rsid w:val="001C26ED"/>
    <w:rsid w:val="00253213"/>
    <w:rsid w:val="00280B24"/>
    <w:rsid w:val="002C18C0"/>
    <w:rsid w:val="002E6C2B"/>
    <w:rsid w:val="002F2C14"/>
    <w:rsid w:val="00324001"/>
    <w:rsid w:val="003250FC"/>
    <w:rsid w:val="0033253B"/>
    <w:rsid w:val="00372047"/>
    <w:rsid w:val="0037620C"/>
    <w:rsid w:val="00380EBC"/>
    <w:rsid w:val="003B09BA"/>
    <w:rsid w:val="003D3069"/>
    <w:rsid w:val="00400554"/>
    <w:rsid w:val="00400C5B"/>
    <w:rsid w:val="0041265E"/>
    <w:rsid w:val="004472F5"/>
    <w:rsid w:val="00466407"/>
    <w:rsid w:val="004C4F8A"/>
    <w:rsid w:val="0051410F"/>
    <w:rsid w:val="00520E95"/>
    <w:rsid w:val="00524142"/>
    <w:rsid w:val="00526072"/>
    <w:rsid w:val="00553CAF"/>
    <w:rsid w:val="00560265"/>
    <w:rsid w:val="00571953"/>
    <w:rsid w:val="00594E3E"/>
    <w:rsid w:val="0060389C"/>
    <w:rsid w:val="00627894"/>
    <w:rsid w:val="00643B3A"/>
    <w:rsid w:val="00646673"/>
    <w:rsid w:val="0064766F"/>
    <w:rsid w:val="00673D34"/>
    <w:rsid w:val="006B7269"/>
    <w:rsid w:val="006D783E"/>
    <w:rsid w:val="006D7CB4"/>
    <w:rsid w:val="006F3BF5"/>
    <w:rsid w:val="007178F9"/>
    <w:rsid w:val="007224C4"/>
    <w:rsid w:val="00722A29"/>
    <w:rsid w:val="007561BD"/>
    <w:rsid w:val="00830A84"/>
    <w:rsid w:val="008324A3"/>
    <w:rsid w:val="00871E93"/>
    <w:rsid w:val="0088421B"/>
    <w:rsid w:val="008A5928"/>
    <w:rsid w:val="008E61D4"/>
    <w:rsid w:val="009166A1"/>
    <w:rsid w:val="00932C96"/>
    <w:rsid w:val="009447E3"/>
    <w:rsid w:val="009960E9"/>
    <w:rsid w:val="00996A59"/>
    <w:rsid w:val="009A2B5B"/>
    <w:rsid w:val="009A360F"/>
    <w:rsid w:val="009B503D"/>
    <w:rsid w:val="009C41BC"/>
    <w:rsid w:val="009D419B"/>
    <w:rsid w:val="009D639E"/>
    <w:rsid w:val="009E4AE2"/>
    <w:rsid w:val="00A11BDC"/>
    <w:rsid w:val="00A12C74"/>
    <w:rsid w:val="00A24F72"/>
    <w:rsid w:val="00A254E8"/>
    <w:rsid w:val="00A3125F"/>
    <w:rsid w:val="00A317A4"/>
    <w:rsid w:val="00A33C91"/>
    <w:rsid w:val="00A41DDB"/>
    <w:rsid w:val="00A85618"/>
    <w:rsid w:val="00AA289E"/>
    <w:rsid w:val="00AB1390"/>
    <w:rsid w:val="00AC786C"/>
    <w:rsid w:val="00AE1567"/>
    <w:rsid w:val="00AE1FFE"/>
    <w:rsid w:val="00B05B89"/>
    <w:rsid w:val="00B67D73"/>
    <w:rsid w:val="00C14878"/>
    <w:rsid w:val="00C21719"/>
    <w:rsid w:val="00C32F88"/>
    <w:rsid w:val="00C64F7F"/>
    <w:rsid w:val="00CA4522"/>
    <w:rsid w:val="00CB531B"/>
    <w:rsid w:val="00CD0862"/>
    <w:rsid w:val="00CD1A7F"/>
    <w:rsid w:val="00CD1B8D"/>
    <w:rsid w:val="00CD79F9"/>
    <w:rsid w:val="00CE1164"/>
    <w:rsid w:val="00CE1A0A"/>
    <w:rsid w:val="00D04D13"/>
    <w:rsid w:val="00D12DAB"/>
    <w:rsid w:val="00D14426"/>
    <w:rsid w:val="00D4121A"/>
    <w:rsid w:val="00D649F0"/>
    <w:rsid w:val="00D905B0"/>
    <w:rsid w:val="00D92346"/>
    <w:rsid w:val="00DA4D68"/>
    <w:rsid w:val="00DC566E"/>
    <w:rsid w:val="00E26237"/>
    <w:rsid w:val="00E328FB"/>
    <w:rsid w:val="00E45BFC"/>
    <w:rsid w:val="00E55ABF"/>
    <w:rsid w:val="00E60D95"/>
    <w:rsid w:val="00E61C38"/>
    <w:rsid w:val="00E81EF2"/>
    <w:rsid w:val="00E97BE6"/>
    <w:rsid w:val="00EE0BDC"/>
    <w:rsid w:val="00F22218"/>
    <w:rsid w:val="00F32739"/>
    <w:rsid w:val="00F51B9A"/>
    <w:rsid w:val="00F566A9"/>
    <w:rsid w:val="00F967B3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DB24-E951-4A33-9A3E-012F64B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30A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3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elic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2</cp:revision>
  <cp:lastPrinted>2023-07-06T10:56:00Z</cp:lastPrinted>
  <dcterms:created xsi:type="dcterms:W3CDTF">2023-07-10T10:32:00Z</dcterms:created>
  <dcterms:modified xsi:type="dcterms:W3CDTF">2023-07-10T10:32:00Z</dcterms:modified>
</cp:coreProperties>
</file>