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C94112">
        <w:rPr>
          <w:b/>
          <w:sz w:val="28"/>
          <w:szCs w:val="28"/>
        </w:rPr>
        <w:t>2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853E2E" w:rsidRPr="00853E2E">
        <w:rPr>
          <w:b/>
          <w:sz w:val="28"/>
          <w:szCs w:val="28"/>
        </w:rPr>
        <w:t>1</w:t>
      </w:r>
      <w:r w:rsidR="00901233">
        <w:rPr>
          <w:b/>
          <w:sz w:val="28"/>
          <w:szCs w:val="28"/>
        </w:rPr>
        <w:t>5</w:t>
      </w:r>
      <w:r w:rsidR="00871818" w:rsidRPr="00853E2E">
        <w:rPr>
          <w:b/>
          <w:sz w:val="28"/>
          <w:szCs w:val="28"/>
        </w:rPr>
        <w:t xml:space="preserve"> </w:t>
      </w:r>
      <w:r w:rsidR="00901233">
        <w:rPr>
          <w:b/>
          <w:sz w:val="28"/>
          <w:szCs w:val="28"/>
        </w:rPr>
        <w:t>февраля</w:t>
      </w:r>
      <w:r w:rsidR="000F6EEB" w:rsidRPr="000F6EEB">
        <w:rPr>
          <w:b/>
          <w:sz w:val="28"/>
          <w:szCs w:val="28"/>
        </w:rPr>
        <w:t xml:space="preserve"> 202</w:t>
      </w:r>
      <w:r w:rsidR="00901233">
        <w:rPr>
          <w:b/>
          <w:sz w:val="28"/>
          <w:szCs w:val="28"/>
        </w:rPr>
        <w:t>4</w:t>
      </w:r>
      <w:r w:rsidR="00AA6F84">
        <w:rPr>
          <w:b/>
          <w:sz w:val="28"/>
          <w:szCs w:val="28"/>
        </w:rPr>
        <w:t xml:space="preserve"> года в </w:t>
      </w:r>
      <w:r w:rsidR="004A1EE7">
        <w:rPr>
          <w:b/>
          <w:sz w:val="28"/>
          <w:szCs w:val="28"/>
        </w:rPr>
        <w:t>10</w:t>
      </w:r>
      <w:r w:rsidR="00871818">
        <w:rPr>
          <w:b/>
          <w:sz w:val="28"/>
          <w:szCs w:val="28"/>
        </w:rPr>
        <w:t>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>
        <w:rPr>
          <w:sz w:val="28"/>
          <w:szCs w:val="28"/>
        </w:rPr>
        <w:t>сорок</w:t>
      </w:r>
      <w:r w:rsidR="00D5601B">
        <w:rPr>
          <w:sz w:val="28"/>
          <w:szCs w:val="28"/>
        </w:rPr>
        <w:t xml:space="preserve"> </w:t>
      </w:r>
      <w:r w:rsidR="00901233">
        <w:rPr>
          <w:sz w:val="28"/>
          <w:szCs w:val="28"/>
        </w:rPr>
        <w:t>второе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BB50FC" w:rsidRPr="00AA6F84" w:rsidRDefault="00BB50F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1233" w:rsidRPr="00901233" w:rsidRDefault="00901233" w:rsidP="00901233">
      <w:pPr>
        <w:ind w:firstLine="708"/>
        <w:jc w:val="both"/>
        <w:rPr>
          <w:sz w:val="28"/>
          <w:szCs w:val="28"/>
        </w:rPr>
      </w:pPr>
      <w:r w:rsidRPr="00901233">
        <w:rPr>
          <w:sz w:val="28"/>
          <w:szCs w:val="28"/>
        </w:rPr>
        <w:t>1. Об отчете начальника Отдела МВД России «</w:t>
      </w:r>
      <w:proofErr w:type="spellStart"/>
      <w:r w:rsidRPr="00901233">
        <w:rPr>
          <w:sz w:val="28"/>
          <w:szCs w:val="28"/>
        </w:rPr>
        <w:t>Новоселицкий</w:t>
      </w:r>
      <w:proofErr w:type="spellEnd"/>
      <w:r w:rsidRPr="00901233">
        <w:rPr>
          <w:sz w:val="28"/>
          <w:szCs w:val="28"/>
        </w:rPr>
        <w:t>» об итогах оперативно-служебной деятельности Отдела МВД России «</w:t>
      </w:r>
      <w:proofErr w:type="spellStart"/>
      <w:r w:rsidRPr="00901233">
        <w:rPr>
          <w:sz w:val="28"/>
          <w:szCs w:val="28"/>
        </w:rPr>
        <w:t>Новоселицкий</w:t>
      </w:r>
      <w:proofErr w:type="spellEnd"/>
      <w:r w:rsidRPr="00901233">
        <w:rPr>
          <w:sz w:val="28"/>
          <w:szCs w:val="28"/>
        </w:rPr>
        <w:t>» за 2023 год.</w:t>
      </w:r>
    </w:p>
    <w:p w:rsidR="00901233" w:rsidRPr="00901233" w:rsidRDefault="00901233" w:rsidP="00901233">
      <w:pPr>
        <w:ind w:right="-6" w:firstLine="708"/>
        <w:jc w:val="both"/>
        <w:rPr>
          <w:sz w:val="28"/>
          <w:szCs w:val="28"/>
        </w:rPr>
      </w:pPr>
      <w:r w:rsidRPr="00901233">
        <w:rPr>
          <w:sz w:val="28"/>
          <w:szCs w:val="28"/>
        </w:rPr>
        <w:t xml:space="preserve">2. </w:t>
      </w:r>
      <w:bookmarkStart w:id="1" w:name="_Hlk72159654"/>
      <w:r w:rsidRPr="00901233">
        <w:rPr>
          <w:sz w:val="28"/>
          <w:szCs w:val="28"/>
        </w:rPr>
        <w:t>О назначении публичных слушаний по проекту решения Совета Новоселицкого муниципального округа Ставропольского края «О внесении изменений и дополнений в Устав Новоселицкого муниципального округа Ставропольского края»</w:t>
      </w:r>
      <w:bookmarkEnd w:id="1"/>
      <w:r w:rsidRPr="00901233">
        <w:rPr>
          <w:sz w:val="28"/>
          <w:szCs w:val="28"/>
        </w:rPr>
        <w:t>.</w:t>
      </w:r>
    </w:p>
    <w:p w:rsidR="00901233" w:rsidRPr="00901233" w:rsidRDefault="00901233" w:rsidP="00901233">
      <w:pPr>
        <w:suppressAutoHyphens/>
        <w:ind w:firstLine="567"/>
        <w:jc w:val="both"/>
        <w:rPr>
          <w:sz w:val="28"/>
          <w:szCs w:val="28"/>
        </w:rPr>
      </w:pPr>
      <w:r w:rsidRPr="00901233">
        <w:rPr>
          <w:sz w:val="28"/>
          <w:szCs w:val="28"/>
        </w:rPr>
        <w:t xml:space="preserve">3. </w:t>
      </w:r>
      <w:r w:rsidRPr="00901233">
        <w:rPr>
          <w:bCs/>
          <w:sz w:val="28"/>
          <w:szCs w:val="28"/>
        </w:rPr>
        <w:t>Об утверждении Положения о порядке предоставления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аппарате Совета Новоселицкого муниципального округа Ставропольского края, Контрольно-счетной палате Новоселицкого муниципального округа Ставропольского края, сведений о доходах, расходах, об имуществе и обязательствах имущественного характера муниципальными служащими аппарата 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</w:t>
      </w:r>
      <w:r w:rsidRPr="00901233">
        <w:rPr>
          <w:sz w:val="28"/>
          <w:szCs w:val="28"/>
        </w:rPr>
        <w:t>.</w:t>
      </w:r>
    </w:p>
    <w:p w:rsidR="00901233" w:rsidRPr="00901233" w:rsidRDefault="00901233" w:rsidP="00901233">
      <w:pPr>
        <w:suppressAutoHyphens/>
        <w:ind w:firstLine="567"/>
        <w:jc w:val="both"/>
        <w:rPr>
          <w:sz w:val="28"/>
          <w:szCs w:val="28"/>
        </w:rPr>
      </w:pPr>
      <w:r w:rsidRPr="00901233">
        <w:rPr>
          <w:sz w:val="28"/>
          <w:szCs w:val="28"/>
        </w:rPr>
        <w:t>4. Об утверждении Кодекса этики и служебного поведения муниципальных служащих Новоселицкого муниципального округа Ставропольского края.</w:t>
      </w:r>
    </w:p>
    <w:p w:rsidR="00901233" w:rsidRPr="00901233" w:rsidRDefault="00901233" w:rsidP="00901233">
      <w:pPr>
        <w:ind w:firstLine="708"/>
        <w:jc w:val="both"/>
        <w:rPr>
          <w:sz w:val="28"/>
          <w:szCs w:val="28"/>
        </w:rPr>
      </w:pPr>
      <w:r w:rsidRPr="00901233">
        <w:rPr>
          <w:sz w:val="28"/>
          <w:szCs w:val="28"/>
        </w:rPr>
        <w:t>5. О внесении изменений в решение Совета Новоселицкого муниципального округа Ставропольского края от 14 декабря 2023 г. № 608 «О бюджете Новоселицкого муниципального округа Ставропольского края на 2024 год и плановый период 2025 и 2026 годов».</w:t>
      </w:r>
    </w:p>
    <w:p w:rsidR="00901233" w:rsidRPr="00901233" w:rsidRDefault="00901233" w:rsidP="00901233">
      <w:pPr>
        <w:ind w:firstLine="708"/>
        <w:jc w:val="both"/>
        <w:rPr>
          <w:sz w:val="28"/>
          <w:szCs w:val="28"/>
        </w:rPr>
      </w:pPr>
      <w:r w:rsidRPr="00901233">
        <w:rPr>
          <w:sz w:val="28"/>
          <w:szCs w:val="28"/>
        </w:rPr>
        <w:t xml:space="preserve">6. Об утверждении порядка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901233">
        <w:rPr>
          <w:sz w:val="28"/>
          <w:szCs w:val="28"/>
        </w:rPr>
        <w:t>извещателями</w:t>
      </w:r>
      <w:proofErr w:type="spellEnd"/>
      <w:r w:rsidRPr="00901233">
        <w:rPr>
          <w:sz w:val="28"/>
          <w:szCs w:val="28"/>
        </w:rPr>
        <w:t>.</w:t>
      </w:r>
    </w:p>
    <w:p w:rsidR="00901233" w:rsidRPr="00901233" w:rsidRDefault="00901233" w:rsidP="00901233">
      <w:pPr>
        <w:suppressAutoHyphens/>
        <w:ind w:firstLine="567"/>
        <w:jc w:val="both"/>
        <w:rPr>
          <w:sz w:val="28"/>
          <w:szCs w:val="28"/>
        </w:rPr>
      </w:pPr>
      <w:r w:rsidRPr="00901233">
        <w:rPr>
          <w:sz w:val="28"/>
          <w:szCs w:val="28"/>
        </w:rPr>
        <w:t>7.</w:t>
      </w:r>
      <w:r w:rsidRPr="00901233">
        <w:rPr>
          <w:bCs/>
          <w:sz w:val="28"/>
          <w:szCs w:val="28"/>
        </w:rPr>
        <w:t xml:space="preserve"> Об утверждении перечня ключевых показателей эффективности деятельности Главы Новоселицкого муниципального округа Ставропольского края и инвестиционного уполномоченного Новоселицкого муниципального округа Ставропольского края</w:t>
      </w:r>
    </w:p>
    <w:p w:rsidR="00901233" w:rsidRPr="00901233" w:rsidRDefault="00901233" w:rsidP="00901233">
      <w:pPr>
        <w:suppressAutoHyphens/>
        <w:ind w:firstLine="567"/>
        <w:jc w:val="both"/>
        <w:rPr>
          <w:sz w:val="28"/>
          <w:szCs w:val="28"/>
        </w:rPr>
      </w:pPr>
      <w:r w:rsidRPr="00901233">
        <w:rPr>
          <w:sz w:val="28"/>
          <w:szCs w:val="28"/>
        </w:rPr>
        <w:t>8. Об установлении размера стоимости санаторной путевки на 2024 год, исходя из которого, определяется сумма денежной компенсации.</w:t>
      </w:r>
    </w:p>
    <w:p w:rsidR="00901233" w:rsidRPr="00901233" w:rsidRDefault="00901233" w:rsidP="00901233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233">
        <w:rPr>
          <w:rFonts w:ascii="Times New Roman" w:hAnsi="Times New Roman" w:cs="Times New Roman"/>
          <w:sz w:val="28"/>
          <w:szCs w:val="28"/>
        </w:rPr>
        <w:lastRenderedPageBreak/>
        <w:t xml:space="preserve">9. Об утверждении </w:t>
      </w:r>
      <w:hyperlink w:anchor="P91" w:history="1">
        <w:r w:rsidRPr="0090123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01233">
        <w:rPr>
          <w:rFonts w:ascii="Times New Roman" w:hAnsi="Times New Roman" w:cs="Times New Roman"/>
          <w:sz w:val="28"/>
          <w:szCs w:val="28"/>
        </w:rPr>
        <w:t xml:space="preserve">а мониторинга </w:t>
      </w:r>
      <w:proofErr w:type="spellStart"/>
      <w:r w:rsidRPr="0090123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01233">
        <w:rPr>
          <w:rFonts w:ascii="Times New Roman" w:hAnsi="Times New Roman" w:cs="Times New Roman"/>
          <w:sz w:val="28"/>
          <w:szCs w:val="28"/>
        </w:rPr>
        <w:t xml:space="preserve"> в Совете Новоселицкого муниципального округа Ставропольского края на 2024 год.</w:t>
      </w:r>
    </w:p>
    <w:p w:rsidR="00901233" w:rsidRPr="00901233" w:rsidRDefault="00901233" w:rsidP="00901233">
      <w:pPr>
        <w:ind w:firstLine="708"/>
        <w:jc w:val="both"/>
        <w:rPr>
          <w:sz w:val="28"/>
          <w:szCs w:val="28"/>
        </w:rPr>
      </w:pPr>
      <w:r w:rsidRPr="00901233">
        <w:rPr>
          <w:sz w:val="28"/>
          <w:szCs w:val="28"/>
        </w:rPr>
        <w:t xml:space="preserve">10. О результатах мониторинга </w:t>
      </w:r>
      <w:proofErr w:type="spellStart"/>
      <w:r w:rsidRPr="00901233">
        <w:rPr>
          <w:sz w:val="28"/>
          <w:szCs w:val="28"/>
        </w:rPr>
        <w:t>правоприменения</w:t>
      </w:r>
      <w:proofErr w:type="spellEnd"/>
      <w:r w:rsidRPr="00901233">
        <w:rPr>
          <w:sz w:val="28"/>
          <w:szCs w:val="28"/>
        </w:rPr>
        <w:t xml:space="preserve"> в Совете Новоселицкого муниципального округа Ставропольского края за 2023 год.</w:t>
      </w:r>
    </w:p>
    <w:p w:rsidR="00901233" w:rsidRPr="00901233" w:rsidRDefault="00901233" w:rsidP="00901233">
      <w:pPr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901233">
        <w:rPr>
          <w:sz w:val="28"/>
          <w:szCs w:val="28"/>
        </w:rPr>
        <w:t>11. О протесте прокурора Новоселицкого района № 7-06-2024 от 01.02.2024 года на решение Совета Новоселицкого муниципального округа Ставропольского края от 23.09.2021 года № 264 «Об утверждении Положения по осуществлению муниципального земельного контроля в границах Новоселицкого муниципального округа Ставропольского края».</w:t>
      </w:r>
    </w:p>
    <w:p w:rsidR="000F18C8" w:rsidRPr="00901233" w:rsidRDefault="000F18C8" w:rsidP="000F18C8">
      <w:pPr>
        <w:ind w:firstLine="567"/>
        <w:jc w:val="both"/>
        <w:rPr>
          <w:sz w:val="28"/>
          <w:szCs w:val="28"/>
        </w:rPr>
      </w:pPr>
      <w:r w:rsidRPr="00901233">
        <w:rPr>
          <w:b/>
          <w:bCs/>
          <w:caps/>
          <w:sz w:val="28"/>
          <w:szCs w:val="28"/>
        </w:rPr>
        <w:tab/>
      </w:r>
    </w:p>
    <w:p w:rsidR="0026532F" w:rsidRPr="00901233" w:rsidRDefault="00FC6662" w:rsidP="00915E77">
      <w:pPr>
        <w:jc w:val="both"/>
        <w:rPr>
          <w:bCs/>
          <w:sz w:val="28"/>
          <w:szCs w:val="28"/>
        </w:rPr>
      </w:pPr>
      <w:r w:rsidRPr="00901233">
        <w:rPr>
          <w:sz w:val="28"/>
          <w:szCs w:val="28"/>
        </w:rPr>
        <w:t xml:space="preserve">С проектами решений можно ознакомиться </w:t>
      </w:r>
      <w:r w:rsidR="00FD7C64" w:rsidRPr="00901233">
        <w:rPr>
          <w:sz w:val="28"/>
          <w:szCs w:val="28"/>
        </w:rPr>
        <w:t>(</w:t>
      </w:r>
      <w:hyperlink r:id="rId7" w:history="1">
        <w:r w:rsidR="00915E77" w:rsidRPr="00901233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901233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D5601B">
      <w:pPr>
        <w:spacing w:line="240" w:lineRule="exact"/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915E77" w:rsidRPr="00915E77" w:rsidRDefault="00915E77" w:rsidP="00915E77">
      <w:pPr>
        <w:rPr>
          <w:u w:val="single"/>
        </w:rPr>
      </w:pP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1E" w:rsidRDefault="00FD541E">
      <w:r>
        <w:separator/>
      </w:r>
    </w:p>
  </w:endnote>
  <w:endnote w:type="continuationSeparator" w:id="0">
    <w:p w:rsidR="00FD541E" w:rsidRDefault="00F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1E" w:rsidRDefault="00FD541E">
      <w:r>
        <w:separator/>
      </w:r>
    </w:p>
  </w:footnote>
  <w:footnote w:type="continuationSeparator" w:id="0">
    <w:p w:rsidR="00FD541E" w:rsidRDefault="00FD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FD541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FD541E">
    <w:pPr>
      <w:pStyle w:val="a5"/>
      <w:framePr w:wrap="around" w:vAnchor="text" w:hAnchor="margin" w:xAlign="right" w:y="1"/>
      <w:rPr>
        <w:rStyle w:val="a7"/>
      </w:rPr>
    </w:pPr>
  </w:p>
  <w:p w:rsidR="005D5BA2" w:rsidRDefault="00FD541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A306F"/>
    <w:rsid w:val="00403B4A"/>
    <w:rsid w:val="004A1EE7"/>
    <w:rsid w:val="004C5BD6"/>
    <w:rsid w:val="004D429C"/>
    <w:rsid w:val="004E5F81"/>
    <w:rsid w:val="00531623"/>
    <w:rsid w:val="005C4907"/>
    <w:rsid w:val="005D711C"/>
    <w:rsid w:val="00684568"/>
    <w:rsid w:val="006A3AEC"/>
    <w:rsid w:val="007F00AC"/>
    <w:rsid w:val="00804F93"/>
    <w:rsid w:val="00853E2E"/>
    <w:rsid w:val="00871818"/>
    <w:rsid w:val="008D6EF9"/>
    <w:rsid w:val="00901233"/>
    <w:rsid w:val="0090605C"/>
    <w:rsid w:val="00911A7C"/>
    <w:rsid w:val="00915E77"/>
    <w:rsid w:val="009B3195"/>
    <w:rsid w:val="009F2616"/>
    <w:rsid w:val="00A22869"/>
    <w:rsid w:val="00A80ACB"/>
    <w:rsid w:val="00A962F3"/>
    <w:rsid w:val="00AA6F84"/>
    <w:rsid w:val="00AB5E0F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12A0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4A5-1142-4982-BA77-C09F5F4B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2023-12-06T08:27:00Z</cp:lastPrinted>
  <dcterms:created xsi:type="dcterms:W3CDTF">2023-09-22T13:34:00Z</dcterms:created>
  <dcterms:modified xsi:type="dcterms:W3CDTF">2024-02-07T08:54:00Z</dcterms:modified>
</cp:coreProperties>
</file>