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E33F77" w:rsidP="006D2EEC">
      <w:pPr>
        <w:contextualSpacing/>
        <w:rPr>
          <w:szCs w:val="28"/>
        </w:rPr>
      </w:pPr>
      <w:r>
        <w:rPr>
          <w:szCs w:val="28"/>
        </w:rPr>
        <w:t>05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2F7034">
        <w:rPr>
          <w:szCs w:val="28"/>
        </w:rPr>
        <w:t>378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2F7034" w:rsidRPr="002F7034" w:rsidRDefault="002F7034" w:rsidP="002F703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7034"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проведении на территории </w:t>
      </w:r>
      <w:proofErr w:type="gramStart"/>
      <w:r w:rsidRPr="002F7034">
        <w:rPr>
          <w:rFonts w:ascii="Times New Roman" w:hAnsi="Times New Roman" w:cs="Times New Roman"/>
          <w:b w:val="0"/>
          <w:sz w:val="28"/>
          <w:szCs w:val="28"/>
        </w:rPr>
        <w:t>села Журавского Новоселицкого муниципального округа Ставрополь</w:t>
      </w:r>
      <w:r w:rsidR="00716E12">
        <w:rPr>
          <w:rFonts w:ascii="Times New Roman" w:hAnsi="Times New Roman" w:cs="Times New Roman"/>
          <w:b w:val="0"/>
          <w:sz w:val="28"/>
          <w:szCs w:val="28"/>
        </w:rPr>
        <w:t>ского края собрания</w:t>
      </w:r>
      <w:r w:rsidRPr="002F7034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proofErr w:type="gramEnd"/>
      <w:r w:rsidRPr="002F7034">
        <w:rPr>
          <w:rFonts w:ascii="Times New Roman" w:hAnsi="Times New Roman" w:cs="Times New Roman"/>
          <w:b w:val="0"/>
          <w:sz w:val="28"/>
          <w:szCs w:val="28"/>
        </w:rPr>
        <w:t xml:space="preserve"> по вопросам рассмотрения инициативных проектов</w:t>
      </w:r>
    </w:p>
    <w:p w:rsidR="002F7034" w:rsidRDefault="002F7034" w:rsidP="002F7034">
      <w:pPr>
        <w:tabs>
          <w:tab w:val="center" w:pos="4677"/>
          <w:tab w:val="left" w:pos="7220"/>
        </w:tabs>
        <w:ind w:firstLine="709"/>
        <w:rPr>
          <w:rFonts w:cs="Times New Roman"/>
          <w:szCs w:val="28"/>
        </w:rPr>
      </w:pPr>
    </w:p>
    <w:p w:rsidR="002F7034" w:rsidRPr="002F7034" w:rsidRDefault="002F7034" w:rsidP="002F7034">
      <w:pPr>
        <w:tabs>
          <w:tab w:val="center" w:pos="4677"/>
          <w:tab w:val="left" w:pos="7220"/>
        </w:tabs>
        <w:ind w:firstLine="709"/>
        <w:rPr>
          <w:rFonts w:cs="Times New Roman"/>
          <w:szCs w:val="28"/>
        </w:rPr>
      </w:pPr>
    </w:p>
    <w:p w:rsidR="002F7034" w:rsidRPr="002F7034" w:rsidRDefault="002F7034" w:rsidP="002F7034">
      <w:pPr>
        <w:spacing w:line="240" w:lineRule="auto"/>
        <w:ind w:firstLine="709"/>
        <w:rPr>
          <w:rFonts w:cs="Times New Roman"/>
          <w:szCs w:val="28"/>
        </w:rPr>
      </w:pPr>
      <w:proofErr w:type="gramStart"/>
      <w:r w:rsidRPr="002F7034">
        <w:rPr>
          <w:rFonts w:cs="Times New Roman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 от 17 декабря 2020 года №75, администрация Новоселицкого муниципального округа Ставропольского округа</w:t>
      </w:r>
      <w:proofErr w:type="gramEnd"/>
    </w:p>
    <w:p w:rsidR="002F7034" w:rsidRPr="002F7034" w:rsidRDefault="002F7034" w:rsidP="002F7034">
      <w:pPr>
        <w:widowControl w:val="0"/>
        <w:spacing w:line="240" w:lineRule="auto"/>
        <w:ind w:right="-2"/>
        <w:rPr>
          <w:rFonts w:cs="Times New Roman"/>
          <w:spacing w:val="-6"/>
          <w:szCs w:val="28"/>
        </w:rPr>
      </w:pPr>
    </w:p>
    <w:p w:rsidR="002F7034" w:rsidRPr="002F7034" w:rsidRDefault="002F7034" w:rsidP="002F7034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F7034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ПОСТАНОВЛЯЕТ</w:t>
      </w:r>
      <w:r w:rsidRPr="002F7034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2F7034" w:rsidRPr="002F7034" w:rsidRDefault="002F7034" w:rsidP="002F7034">
      <w:pPr>
        <w:pStyle w:val="32"/>
        <w:widowControl w:val="0"/>
        <w:spacing w:before="0"/>
      </w:pPr>
    </w:p>
    <w:p w:rsidR="002F7034" w:rsidRPr="002F7034" w:rsidRDefault="002F7034" w:rsidP="002F7034">
      <w:pPr>
        <w:pStyle w:val="32"/>
        <w:widowControl w:val="0"/>
        <w:tabs>
          <w:tab w:val="left" w:pos="0"/>
        </w:tabs>
        <w:spacing w:before="0"/>
        <w:ind w:firstLine="709"/>
      </w:pPr>
      <w:r>
        <w:t xml:space="preserve">1. </w:t>
      </w:r>
      <w:r w:rsidRPr="002F7034">
        <w:t>Назначить и провести на территории села Журавского Новоселицкого муниципального округа Ставрополь</w:t>
      </w:r>
      <w:r w:rsidR="00716E12">
        <w:t>ского края собрание</w:t>
      </w:r>
      <w:r w:rsidRPr="002F7034">
        <w:t xml:space="preserve"> граждан по вопросам рассмотрения инициативных проектов 12 июля 2024 года в 10.00 часов по адресу: 356355 Ставропольский край, Новоселицкий МО, село Журавское, ул. Шоссейная, 8 (Дом культуры).</w:t>
      </w:r>
    </w:p>
    <w:p w:rsidR="00A25CA7" w:rsidRPr="00E54450" w:rsidRDefault="00A25CA7" w:rsidP="00E54450">
      <w:pPr>
        <w:pStyle w:val="32"/>
        <w:widowControl w:val="0"/>
        <w:tabs>
          <w:tab w:val="left" w:pos="0"/>
        </w:tabs>
        <w:spacing w:before="0"/>
        <w:ind w:left="709" w:firstLine="709"/>
      </w:pPr>
    </w:p>
    <w:p w:rsid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 w:rsidRPr="00E54450">
        <w:t>2. Установить вопросы, предлагаемые к рассмотрению на собрании</w:t>
      </w:r>
      <w:r w:rsidRPr="00A25CA7">
        <w:t xml:space="preserve"> и ответственных лиц за </w:t>
      </w:r>
      <w:r w:rsidR="00716E12">
        <w:t>проведение собрания</w:t>
      </w:r>
      <w:r w:rsidRPr="00A25CA7">
        <w:t xml:space="preserve"> со</w:t>
      </w:r>
      <w:r>
        <w:t>гласно приложению</w:t>
      </w:r>
      <w:r w:rsidRPr="00A25CA7">
        <w:t>.</w:t>
      </w:r>
    </w:p>
    <w:p w:rsidR="00A25CA7" w:rsidRDefault="00A25CA7" w:rsidP="00A25CA7">
      <w:pPr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 w:rsidRPr="00A25CA7">
        <w:rPr>
          <w:rFonts w:cs="Times New Roman"/>
          <w:szCs w:val="28"/>
        </w:rPr>
        <w:t>Контроль за</w:t>
      </w:r>
      <w:proofErr w:type="gramEnd"/>
      <w:r w:rsidRPr="00A25CA7">
        <w:rPr>
          <w:rFonts w:cs="Times New Roman"/>
          <w:szCs w:val="28"/>
        </w:rPr>
        <w:t xml:space="preserve"> выполнением настоящего постановления оставляю за собой.</w:t>
      </w: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716E12" w:rsidRDefault="00716E12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>
        <w:lastRenderedPageBreak/>
        <w:t xml:space="preserve">4. </w:t>
      </w:r>
      <w:r w:rsidRPr="00A25CA7">
        <w:t>Настоящее постановление вступает в силу со дня его обнародования.</w:t>
      </w:r>
    </w:p>
    <w:p w:rsidR="00E33F77" w:rsidRPr="00A25CA7" w:rsidRDefault="00E33F77" w:rsidP="00E33F77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E33F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p w:rsidR="00163598" w:rsidRDefault="00163598" w:rsidP="00E33F77">
      <w:pPr>
        <w:spacing w:line="240" w:lineRule="exact"/>
        <w:rPr>
          <w:szCs w:val="28"/>
        </w:rPr>
      </w:pPr>
    </w:p>
    <w:p w:rsidR="00163598" w:rsidRDefault="00163598" w:rsidP="00E33F77">
      <w:pPr>
        <w:spacing w:line="240" w:lineRule="exact"/>
        <w:rPr>
          <w:szCs w:val="28"/>
        </w:rPr>
        <w:sectPr w:rsidR="00163598" w:rsidSect="005B67A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 w:rsidRPr="009E6EA7">
        <w:rPr>
          <w:rFonts w:eastAsia="Calibri" w:cs="Times New Roman"/>
          <w:szCs w:val="28"/>
        </w:rPr>
        <w:lastRenderedPageBreak/>
        <w:t>Приложение</w:t>
      </w: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 администрации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Новоселицкого муниципального округа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Ставропольского края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Pr="009E6EA7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="002F7034">
        <w:rPr>
          <w:rFonts w:eastAsia="Calibri" w:cs="Times New Roman"/>
          <w:szCs w:val="28"/>
        </w:rPr>
        <w:t xml:space="preserve"> 05 июля 2024 г. № 378</w:t>
      </w:r>
    </w:p>
    <w:p w:rsidR="00163598" w:rsidRPr="00163598" w:rsidRDefault="00163598" w:rsidP="00163598">
      <w:pPr>
        <w:spacing w:line="240" w:lineRule="exact"/>
        <w:ind w:right="-2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right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left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center"/>
        <w:rPr>
          <w:rFonts w:eastAsia="Calibri" w:cs="Times New Roman"/>
          <w:szCs w:val="28"/>
        </w:rPr>
      </w:pPr>
    </w:p>
    <w:tbl>
      <w:tblPr>
        <w:tblStyle w:val="a6"/>
        <w:tblW w:w="9356" w:type="dxa"/>
        <w:tblInd w:w="-34" w:type="dxa"/>
        <w:tblLook w:val="04A0" w:firstRow="1" w:lastRow="0" w:firstColumn="1" w:lastColumn="0" w:noHBand="0" w:noVBand="1"/>
      </w:tblPr>
      <w:tblGrid>
        <w:gridCol w:w="6165"/>
        <w:gridCol w:w="3191"/>
      </w:tblGrid>
      <w:tr w:rsidR="002F7034" w:rsidRPr="00A22A69" w:rsidTr="00DB12D4">
        <w:tc>
          <w:tcPr>
            <w:tcW w:w="6165" w:type="dxa"/>
          </w:tcPr>
          <w:p w:rsidR="002F7034" w:rsidRPr="00A22A69" w:rsidRDefault="002F7034" w:rsidP="002F7034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Вопрос</w:t>
            </w:r>
            <w:r>
              <w:rPr>
                <w:rFonts w:eastAsia="Calibri" w:cs="Times New Roman"/>
                <w:szCs w:val="28"/>
              </w:rPr>
              <w:t>ы</w:t>
            </w:r>
            <w:r w:rsidRPr="00A22A69">
              <w:rPr>
                <w:rFonts w:eastAsia="Calibri" w:cs="Times New Roman"/>
                <w:szCs w:val="28"/>
              </w:rPr>
              <w:t>, предлагаемы</w:t>
            </w:r>
            <w:r>
              <w:rPr>
                <w:rFonts w:eastAsia="Calibri" w:cs="Times New Roman"/>
                <w:szCs w:val="28"/>
              </w:rPr>
              <w:t>е</w:t>
            </w:r>
            <w:r w:rsidRPr="00A22A69">
              <w:rPr>
                <w:rFonts w:eastAsia="Calibri" w:cs="Times New Roman"/>
                <w:szCs w:val="28"/>
              </w:rPr>
              <w:t xml:space="preserve"> к рассмотрению</w:t>
            </w:r>
            <w:r w:rsidR="00716E12">
              <w:rPr>
                <w:rFonts w:eastAsia="Calibri" w:cs="Times New Roman"/>
                <w:szCs w:val="28"/>
              </w:rPr>
              <w:t xml:space="preserve"> на собрании</w:t>
            </w:r>
            <w:bookmarkStart w:id="0" w:name="_GoBack"/>
            <w:bookmarkEnd w:id="0"/>
          </w:p>
        </w:tc>
        <w:tc>
          <w:tcPr>
            <w:tcW w:w="3191" w:type="dxa"/>
          </w:tcPr>
          <w:p w:rsidR="002F7034" w:rsidRPr="00A22A69" w:rsidRDefault="002F7034" w:rsidP="002F7034">
            <w:pPr>
              <w:spacing w:line="240" w:lineRule="auto"/>
              <w:ind w:right="-108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Ответственное лицо</w:t>
            </w:r>
          </w:p>
        </w:tc>
      </w:tr>
      <w:tr w:rsidR="002F7034" w:rsidRPr="00A22A69" w:rsidTr="00DB12D4">
        <w:tc>
          <w:tcPr>
            <w:tcW w:w="6165" w:type="dxa"/>
          </w:tcPr>
          <w:p w:rsidR="002F7034" w:rsidRPr="00F968C9" w:rsidRDefault="002F7034" w:rsidP="002F7034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F968C9">
              <w:rPr>
                <w:szCs w:val="28"/>
              </w:rPr>
              <w:t>«Устройство ограждения и покрытия мини футбольного поля на благоустроенной территории общего пользования по улице Гагарина в селе Журавском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2F7034" w:rsidRPr="00A22A69" w:rsidRDefault="002F7034" w:rsidP="002F7034">
            <w:pPr>
              <w:spacing w:line="240" w:lineRule="auto"/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Шикунова Наталья Михайловна</w:t>
            </w:r>
          </w:p>
        </w:tc>
      </w:tr>
      <w:tr w:rsidR="002F7034" w:rsidRPr="00A22A69" w:rsidTr="00DB12D4">
        <w:tc>
          <w:tcPr>
            <w:tcW w:w="6165" w:type="dxa"/>
          </w:tcPr>
          <w:p w:rsidR="002F7034" w:rsidRPr="00F968C9" w:rsidRDefault="002F7034" w:rsidP="002F7034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F968C9">
              <w:rPr>
                <w:szCs w:val="28"/>
              </w:rPr>
              <w:t xml:space="preserve">«Устройство детской игровой площадки по </w:t>
            </w:r>
            <w:proofErr w:type="spellStart"/>
            <w:r w:rsidRPr="00F968C9">
              <w:rPr>
                <w:szCs w:val="28"/>
              </w:rPr>
              <w:t>ул</w:t>
            </w:r>
            <w:proofErr w:type="gramStart"/>
            <w:r w:rsidRPr="00F968C9">
              <w:rPr>
                <w:szCs w:val="28"/>
              </w:rPr>
              <w:t>.М</w:t>
            </w:r>
            <w:proofErr w:type="gramEnd"/>
            <w:r w:rsidRPr="00F968C9">
              <w:rPr>
                <w:szCs w:val="28"/>
              </w:rPr>
              <w:t>осковской</w:t>
            </w:r>
            <w:proofErr w:type="spellEnd"/>
            <w:r w:rsidRPr="00F968C9">
              <w:rPr>
                <w:szCs w:val="28"/>
              </w:rPr>
              <w:t xml:space="preserve"> в </w:t>
            </w:r>
            <w:proofErr w:type="spellStart"/>
            <w:r w:rsidRPr="00F968C9">
              <w:rPr>
                <w:szCs w:val="28"/>
              </w:rPr>
              <w:t>с.Журавском</w:t>
            </w:r>
            <w:proofErr w:type="spellEnd"/>
            <w:r w:rsidRPr="00F968C9">
              <w:rPr>
                <w:szCs w:val="28"/>
              </w:rPr>
              <w:t xml:space="preserve">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2F7034" w:rsidRPr="00A22A69" w:rsidRDefault="002F7034" w:rsidP="002F7034">
            <w:pPr>
              <w:spacing w:line="240" w:lineRule="auto"/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Артюшина Наталья Алексеевна  </w:t>
            </w:r>
          </w:p>
        </w:tc>
      </w:tr>
      <w:tr w:rsidR="002F7034" w:rsidRPr="00A22A69" w:rsidTr="00DB12D4">
        <w:tc>
          <w:tcPr>
            <w:tcW w:w="6165" w:type="dxa"/>
          </w:tcPr>
          <w:p w:rsidR="002F7034" w:rsidRPr="00F968C9" w:rsidRDefault="002F7034" w:rsidP="002F7034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F968C9">
              <w:rPr>
                <w:szCs w:val="28"/>
              </w:rPr>
              <w:t>«Устройство тротуарной дорожки по улице Московской в селе Журавское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2F7034" w:rsidRPr="00A22A69" w:rsidRDefault="002F7034" w:rsidP="002F7034">
            <w:pPr>
              <w:spacing w:line="240" w:lineRule="auto"/>
              <w:ind w:right="-1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Белогорцева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Анна Михайловна</w:t>
            </w:r>
          </w:p>
        </w:tc>
      </w:tr>
      <w:tr w:rsidR="002F7034" w:rsidRPr="00A22A69" w:rsidTr="00DB12D4">
        <w:tc>
          <w:tcPr>
            <w:tcW w:w="6165" w:type="dxa"/>
          </w:tcPr>
          <w:p w:rsidR="002F7034" w:rsidRPr="00D17F17" w:rsidRDefault="002F7034" w:rsidP="002F703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968C9">
              <w:rPr>
                <w:szCs w:val="28"/>
              </w:rPr>
              <w:t xml:space="preserve">Устройство спортивной игровой площадки по </w:t>
            </w:r>
            <w:proofErr w:type="spellStart"/>
            <w:r w:rsidRPr="00F968C9">
              <w:rPr>
                <w:szCs w:val="28"/>
              </w:rPr>
              <w:t>ул</w:t>
            </w:r>
            <w:proofErr w:type="gramStart"/>
            <w:r w:rsidRPr="00F968C9">
              <w:rPr>
                <w:szCs w:val="28"/>
              </w:rPr>
              <w:t>.Ш</w:t>
            </w:r>
            <w:proofErr w:type="gramEnd"/>
            <w:r w:rsidRPr="00F968C9">
              <w:rPr>
                <w:szCs w:val="28"/>
              </w:rPr>
              <w:t>кольной</w:t>
            </w:r>
            <w:proofErr w:type="spellEnd"/>
            <w:r w:rsidRPr="00F968C9">
              <w:rPr>
                <w:szCs w:val="28"/>
              </w:rPr>
              <w:t xml:space="preserve"> в </w:t>
            </w:r>
            <w:proofErr w:type="spellStart"/>
            <w:r w:rsidRPr="00F968C9">
              <w:rPr>
                <w:szCs w:val="28"/>
              </w:rPr>
              <w:t>с.Журавском</w:t>
            </w:r>
            <w:proofErr w:type="spellEnd"/>
            <w:r w:rsidRPr="00F968C9">
              <w:rPr>
                <w:szCs w:val="28"/>
              </w:rPr>
              <w:t xml:space="preserve">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2F7034" w:rsidRDefault="002F7034" w:rsidP="002F7034">
            <w:pPr>
              <w:spacing w:line="240" w:lineRule="auto"/>
              <w:ind w:right="-1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Вернигорова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Светлана Викторовна</w:t>
            </w:r>
          </w:p>
        </w:tc>
      </w:tr>
    </w:tbl>
    <w:p w:rsidR="003641B7" w:rsidRDefault="003641B7" w:rsidP="00163598">
      <w:pPr>
        <w:spacing w:line="240" w:lineRule="exact"/>
        <w:rPr>
          <w:szCs w:val="28"/>
        </w:rPr>
      </w:pPr>
    </w:p>
    <w:sectPr w:rsidR="003641B7" w:rsidSect="005B67A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12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6E12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CC5D-6D4C-4D34-91DC-D1725A50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2024-07-09T11:13:00Z</cp:lastPrinted>
  <dcterms:created xsi:type="dcterms:W3CDTF">2024-07-05T13:53:00Z</dcterms:created>
  <dcterms:modified xsi:type="dcterms:W3CDTF">2024-07-09T11:14:00Z</dcterms:modified>
</cp:coreProperties>
</file>