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EEC" w:rsidRPr="000B3E12" w:rsidRDefault="006D2EEC" w:rsidP="006D2EEC">
      <w:pPr>
        <w:tabs>
          <w:tab w:val="left" w:pos="7855"/>
        </w:tabs>
        <w:jc w:val="center"/>
        <w:rPr>
          <w:sz w:val="32"/>
          <w:szCs w:val="28"/>
        </w:rPr>
      </w:pPr>
      <w:r>
        <w:rPr>
          <w:noProof/>
        </w:rPr>
        <w:drawing>
          <wp:inline distT="0" distB="0" distL="0" distR="0">
            <wp:extent cx="596265" cy="668020"/>
            <wp:effectExtent l="1905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8" cstate="print"/>
                    <a:srcRect/>
                    <a:stretch>
                      <a:fillRect/>
                    </a:stretch>
                  </pic:blipFill>
                  <pic:spPr bwMode="auto">
                    <a:xfrm>
                      <a:off x="0" y="0"/>
                      <a:ext cx="596265" cy="668020"/>
                    </a:xfrm>
                    <a:prstGeom prst="rect">
                      <a:avLst/>
                    </a:prstGeom>
                    <a:noFill/>
                    <a:ln w="9525">
                      <a:noFill/>
                      <a:miter lim="800000"/>
                      <a:headEnd/>
                      <a:tailEnd/>
                    </a:ln>
                  </pic:spPr>
                </pic:pic>
              </a:graphicData>
            </a:graphic>
          </wp:inline>
        </w:drawing>
      </w:r>
    </w:p>
    <w:p w:rsidR="006D2EEC" w:rsidRPr="000B3E12" w:rsidRDefault="006D2EEC" w:rsidP="006D2EEC">
      <w:pPr>
        <w:jc w:val="center"/>
        <w:rPr>
          <w:bCs/>
        </w:rPr>
      </w:pPr>
    </w:p>
    <w:p w:rsidR="006D2EEC" w:rsidRPr="000B3E12" w:rsidRDefault="006D2EEC" w:rsidP="006D2EEC">
      <w:pPr>
        <w:jc w:val="center"/>
        <w:rPr>
          <w:b/>
          <w:bCs/>
        </w:rPr>
      </w:pPr>
      <w:r w:rsidRPr="000B3E12">
        <w:rPr>
          <w:b/>
          <w:bCs/>
        </w:rPr>
        <w:t>П О С Т А Н О В Л Е Н И Е</w:t>
      </w:r>
    </w:p>
    <w:p w:rsidR="006D2EEC" w:rsidRPr="000B3E12" w:rsidRDefault="006D2EEC" w:rsidP="006D2EEC">
      <w:pPr>
        <w:jc w:val="center"/>
        <w:rPr>
          <w:bCs/>
        </w:rPr>
      </w:pPr>
    </w:p>
    <w:p w:rsidR="006D2EEC" w:rsidRPr="000B3E12" w:rsidRDefault="006D2EEC" w:rsidP="006D2EEC">
      <w:pPr>
        <w:jc w:val="center"/>
        <w:rPr>
          <w:b/>
          <w:bCs/>
        </w:rPr>
      </w:pPr>
      <w:r w:rsidRPr="000B3E12">
        <w:rPr>
          <w:b/>
          <w:bCs/>
        </w:rPr>
        <w:t>администрации Новоселицкого муниципального округа</w:t>
      </w:r>
    </w:p>
    <w:p w:rsidR="006D2EEC" w:rsidRPr="000B3E12" w:rsidRDefault="006D2EEC" w:rsidP="006D2EEC">
      <w:pPr>
        <w:jc w:val="center"/>
        <w:rPr>
          <w:b/>
          <w:bCs/>
        </w:rPr>
      </w:pPr>
      <w:r w:rsidRPr="000B3E12">
        <w:rPr>
          <w:b/>
          <w:bCs/>
        </w:rPr>
        <w:t>Ставропольского края</w:t>
      </w:r>
    </w:p>
    <w:p w:rsidR="006D2EEC" w:rsidRPr="000B3E12" w:rsidRDefault="006D2EEC" w:rsidP="006D2EEC">
      <w:pPr>
        <w:jc w:val="center"/>
        <w:rPr>
          <w:b/>
          <w:bCs/>
        </w:rPr>
      </w:pPr>
    </w:p>
    <w:p w:rsidR="006D2EEC" w:rsidRPr="00EA0462" w:rsidRDefault="006D2EEC" w:rsidP="006D2EEC">
      <w:pPr>
        <w:jc w:val="center"/>
        <w:rPr>
          <w:sz w:val="20"/>
          <w:szCs w:val="20"/>
        </w:rPr>
      </w:pPr>
      <w:r w:rsidRPr="00EA0462">
        <w:rPr>
          <w:sz w:val="20"/>
          <w:szCs w:val="20"/>
        </w:rPr>
        <w:t>с. Новоселицкое</w:t>
      </w:r>
    </w:p>
    <w:p w:rsidR="006D2EEC" w:rsidRPr="00D24CC9" w:rsidRDefault="00DE73F8" w:rsidP="006D2EEC">
      <w:pPr>
        <w:contextualSpacing/>
        <w:rPr>
          <w:szCs w:val="28"/>
        </w:rPr>
      </w:pPr>
      <w:r>
        <w:rPr>
          <w:szCs w:val="28"/>
        </w:rPr>
        <w:t>20</w:t>
      </w:r>
      <w:r w:rsidR="005556B4">
        <w:rPr>
          <w:szCs w:val="28"/>
        </w:rPr>
        <w:t xml:space="preserve"> </w:t>
      </w:r>
      <w:r w:rsidR="003F5ABD">
        <w:rPr>
          <w:szCs w:val="28"/>
        </w:rPr>
        <w:t>мая</w:t>
      </w:r>
      <w:r w:rsidR="006D2EEC" w:rsidRPr="000B3E12">
        <w:rPr>
          <w:szCs w:val="28"/>
        </w:rPr>
        <w:t xml:space="preserve"> 202</w:t>
      </w:r>
      <w:r w:rsidR="006D2EEC">
        <w:rPr>
          <w:szCs w:val="28"/>
        </w:rPr>
        <w:t>4</w:t>
      </w:r>
      <w:r w:rsidR="006D2EEC" w:rsidRPr="000B3E12">
        <w:rPr>
          <w:szCs w:val="28"/>
        </w:rPr>
        <w:t xml:space="preserve"> г.                                 </w:t>
      </w:r>
      <w:r>
        <w:rPr>
          <w:szCs w:val="28"/>
        </w:rPr>
        <w:t xml:space="preserve">  </w:t>
      </w:r>
      <w:r w:rsidR="006D2EEC" w:rsidRPr="000B3E12">
        <w:rPr>
          <w:szCs w:val="28"/>
        </w:rPr>
        <w:t xml:space="preserve">                   </w:t>
      </w:r>
      <w:r w:rsidR="005556B4">
        <w:rPr>
          <w:szCs w:val="28"/>
        </w:rPr>
        <w:t xml:space="preserve">      </w:t>
      </w:r>
      <w:r w:rsidR="006D2EEC">
        <w:rPr>
          <w:szCs w:val="28"/>
        </w:rPr>
        <w:t xml:space="preserve">        </w:t>
      </w:r>
      <w:r w:rsidR="003F5ABD">
        <w:rPr>
          <w:szCs w:val="28"/>
        </w:rPr>
        <w:t xml:space="preserve">      </w:t>
      </w:r>
      <w:r w:rsidR="006D2EEC">
        <w:rPr>
          <w:szCs w:val="28"/>
        </w:rPr>
        <w:t xml:space="preserve">                    </w:t>
      </w:r>
      <w:r w:rsidR="006D2EEC" w:rsidRPr="000B3E12">
        <w:rPr>
          <w:szCs w:val="28"/>
        </w:rPr>
        <w:t xml:space="preserve">      </w:t>
      </w:r>
      <w:r w:rsidR="006D2EEC">
        <w:rPr>
          <w:szCs w:val="28"/>
        </w:rPr>
        <w:t xml:space="preserve"> </w:t>
      </w:r>
      <w:r w:rsidR="006D2EEC" w:rsidRPr="000B3E12">
        <w:rPr>
          <w:szCs w:val="28"/>
        </w:rPr>
        <w:t xml:space="preserve">№ </w:t>
      </w:r>
      <w:r w:rsidR="000561D9">
        <w:rPr>
          <w:szCs w:val="28"/>
        </w:rPr>
        <w:t>2</w:t>
      </w:r>
      <w:r w:rsidR="00EC2B52">
        <w:rPr>
          <w:szCs w:val="28"/>
        </w:rPr>
        <w:t>95</w:t>
      </w:r>
    </w:p>
    <w:p w:rsidR="00222A22" w:rsidRDefault="00222A22" w:rsidP="003F5ABD">
      <w:pPr>
        <w:spacing w:line="240" w:lineRule="auto"/>
        <w:rPr>
          <w:rFonts w:cs="Times New Roman"/>
          <w:b/>
          <w:bCs/>
          <w:szCs w:val="28"/>
        </w:rPr>
      </w:pPr>
    </w:p>
    <w:p w:rsidR="00DE73F8" w:rsidRDefault="00DE73F8" w:rsidP="003F5ABD">
      <w:pPr>
        <w:spacing w:line="240" w:lineRule="auto"/>
        <w:rPr>
          <w:rFonts w:cs="Times New Roman"/>
          <w:b/>
          <w:bCs/>
          <w:szCs w:val="28"/>
        </w:rPr>
      </w:pPr>
    </w:p>
    <w:p w:rsidR="00EC2B52" w:rsidRPr="00EC2B52" w:rsidRDefault="00BE734F" w:rsidP="00EC2B52">
      <w:pPr>
        <w:spacing w:line="240" w:lineRule="exact"/>
        <w:rPr>
          <w:rFonts w:cs="Times New Roman"/>
          <w:szCs w:val="28"/>
        </w:rPr>
      </w:pPr>
      <w:bookmarkStart w:id="0" w:name="_GoBack"/>
      <w:r w:rsidRPr="009C0780">
        <w:rPr>
          <w:szCs w:val="28"/>
        </w:rPr>
        <w:t xml:space="preserve">О внесении изменений в </w:t>
      </w:r>
      <w:r w:rsidRPr="009C0780">
        <w:rPr>
          <w:color w:val="000000"/>
          <w:szCs w:val="28"/>
        </w:rPr>
        <w:t>Порядок предоставления субсидий из бюджета</w:t>
      </w:r>
      <w:r w:rsidRPr="00EC2B52">
        <w:rPr>
          <w:rFonts w:cs="Times New Roman"/>
          <w:color w:val="000000"/>
          <w:szCs w:val="28"/>
        </w:rPr>
        <w:t xml:space="preserve"> </w:t>
      </w:r>
      <w:bookmarkEnd w:id="0"/>
      <w:r w:rsidR="00EC2B52" w:rsidRPr="00EC2B52">
        <w:rPr>
          <w:rFonts w:cs="Times New Roman"/>
          <w:color w:val="000000"/>
          <w:szCs w:val="28"/>
        </w:rPr>
        <w:t>Новоселицкого муниципального округа Ставропольского края на оказание финансовой поддержки социально ориентированным некоммерческим организациям, действующим на территории Новоселицкого муниципального округа Ставропольского края от 29 августа 2022 года №</w:t>
      </w:r>
      <w:r w:rsidR="00EC2B52">
        <w:rPr>
          <w:rFonts w:cs="Times New Roman"/>
          <w:color w:val="000000"/>
          <w:szCs w:val="28"/>
        </w:rPr>
        <w:t xml:space="preserve"> </w:t>
      </w:r>
      <w:r w:rsidR="00EC2B52" w:rsidRPr="00EC2B52">
        <w:rPr>
          <w:rFonts w:cs="Times New Roman"/>
          <w:color w:val="000000"/>
          <w:szCs w:val="28"/>
        </w:rPr>
        <w:t>613</w:t>
      </w:r>
    </w:p>
    <w:p w:rsidR="00EC2B52" w:rsidRDefault="00EC2B52" w:rsidP="00EC2B52">
      <w:pPr>
        <w:autoSpaceDE w:val="0"/>
        <w:autoSpaceDN w:val="0"/>
        <w:adjustRightInd w:val="0"/>
        <w:spacing w:line="240" w:lineRule="auto"/>
        <w:rPr>
          <w:rFonts w:cs="Times New Roman"/>
          <w:szCs w:val="28"/>
        </w:rPr>
      </w:pPr>
    </w:p>
    <w:p w:rsidR="00EC2B52" w:rsidRPr="00EC2B52" w:rsidRDefault="00EC2B52" w:rsidP="00EC2B52">
      <w:pPr>
        <w:autoSpaceDE w:val="0"/>
        <w:autoSpaceDN w:val="0"/>
        <w:adjustRightInd w:val="0"/>
        <w:spacing w:line="240" w:lineRule="auto"/>
        <w:rPr>
          <w:rFonts w:cs="Times New Roman"/>
          <w:szCs w:val="28"/>
        </w:rPr>
      </w:pPr>
    </w:p>
    <w:p w:rsidR="00EC2B52" w:rsidRPr="00EC2B52" w:rsidRDefault="00EC2B52" w:rsidP="00EC2B52">
      <w:pPr>
        <w:pStyle w:val="af5"/>
        <w:ind w:firstLine="708"/>
      </w:pPr>
      <w:r>
        <w:t xml:space="preserve">В </w:t>
      </w:r>
      <w:r w:rsidRPr="00EC2B52">
        <w:t>соответствии с Федеральным законом Российской Федерации от 02 ноября 2023 года №</w:t>
      </w:r>
      <w:r>
        <w:t xml:space="preserve"> </w:t>
      </w:r>
      <w:r w:rsidRPr="00EC2B52">
        <w:t xml:space="preserve">525-ФЗ «О внесении изменений в статьи 3 и 9.1 Федерального закона «О некоммерческих организациях», </w:t>
      </w:r>
      <w:r w:rsidRPr="00EC2B52">
        <w:rPr>
          <w:color w:val="000000"/>
        </w:rPr>
        <w:t>администрация Новоселицкого муниципального округа Ставропольского края</w:t>
      </w:r>
    </w:p>
    <w:p w:rsidR="00EC2B52" w:rsidRPr="00EC2B52" w:rsidRDefault="00EC2B52" w:rsidP="00EC2B52">
      <w:pPr>
        <w:pStyle w:val="af5"/>
      </w:pPr>
    </w:p>
    <w:p w:rsidR="00EC2B52" w:rsidRPr="00EC2B52" w:rsidRDefault="00EC2B52" w:rsidP="00EC2B52">
      <w:pPr>
        <w:pStyle w:val="af5"/>
      </w:pPr>
      <w:r w:rsidRPr="00EC2B52">
        <w:t>ПОСТАНОВЛЯЕТ:</w:t>
      </w:r>
    </w:p>
    <w:p w:rsidR="00EC2B52" w:rsidRPr="00EC2B52" w:rsidRDefault="00EC2B52" w:rsidP="00EC2B52">
      <w:pPr>
        <w:autoSpaceDE w:val="0"/>
        <w:autoSpaceDN w:val="0"/>
        <w:adjustRightInd w:val="0"/>
        <w:spacing w:line="240" w:lineRule="auto"/>
        <w:ind w:firstLine="540"/>
        <w:outlineLvl w:val="1"/>
        <w:rPr>
          <w:rFonts w:cs="Times New Roman"/>
          <w:szCs w:val="28"/>
        </w:rPr>
      </w:pPr>
    </w:p>
    <w:p w:rsidR="00EC2B52" w:rsidRPr="00EC2B52" w:rsidRDefault="00EC2B52" w:rsidP="00EC2B52">
      <w:pPr>
        <w:pStyle w:val="ConsPlusTitle"/>
        <w:ind w:firstLine="708"/>
        <w:jc w:val="both"/>
        <w:rPr>
          <w:rFonts w:ascii="Times New Roman" w:hAnsi="Times New Roman" w:cs="Times New Roman"/>
          <w:b w:val="0"/>
          <w:color w:val="000000"/>
          <w:sz w:val="28"/>
          <w:szCs w:val="28"/>
        </w:rPr>
      </w:pPr>
      <w:r w:rsidRPr="00EC2B52">
        <w:rPr>
          <w:rFonts w:ascii="Times New Roman" w:hAnsi="Times New Roman" w:cs="Times New Roman"/>
          <w:b w:val="0"/>
          <w:sz w:val="28"/>
          <w:szCs w:val="28"/>
        </w:rPr>
        <w:t xml:space="preserve">1. Внести в </w:t>
      </w:r>
      <w:r w:rsidRPr="00EC2B52">
        <w:rPr>
          <w:rFonts w:ascii="Times New Roman" w:hAnsi="Times New Roman" w:cs="Times New Roman"/>
          <w:b w:val="0"/>
          <w:color w:val="000000"/>
          <w:sz w:val="28"/>
          <w:szCs w:val="28"/>
        </w:rPr>
        <w:t>Порядок предоставления субсидий из бюджета Новоселицкого муниципального округа Ставропольского края на оказание финансовой поддержки социально ориентированным некоммерческим организациям, действующим на территории Новоселицкого муниципального округа Ставропольского края</w:t>
      </w:r>
      <w:r w:rsidRPr="00EC2B52">
        <w:rPr>
          <w:rFonts w:ascii="Times New Roman" w:hAnsi="Times New Roman" w:cs="Times New Roman"/>
          <w:sz w:val="28"/>
          <w:szCs w:val="28"/>
        </w:rPr>
        <w:t xml:space="preserve">, </w:t>
      </w:r>
      <w:r w:rsidRPr="00EC2B52">
        <w:rPr>
          <w:rFonts w:ascii="Times New Roman" w:hAnsi="Times New Roman" w:cs="Times New Roman"/>
          <w:b w:val="0"/>
          <w:sz w:val="28"/>
          <w:szCs w:val="28"/>
        </w:rPr>
        <w:t>утвержденный постановлением администрации Новоселицкого муниципальног</w:t>
      </w:r>
      <w:r>
        <w:rPr>
          <w:rFonts w:ascii="Times New Roman" w:hAnsi="Times New Roman" w:cs="Times New Roman"/>
          <w:b w:val="0"/>
          <w:sz w:val="28"/>
          <w:szCs w:val="28"/>
        </w:rPr>
        <w:t>о округа от 29 августа 2022 г.</w:t>
      </w:r>
      <w:r w:rsidRPr="00EC2B52">
        <w:rPr>
          <w:rFonts w:ascii="Times New Roman" w:hAnsi="Times New Roman" w:cs="Times New Roman"/>
          <w:b w:val="0"/>
          <w:sz w:val="28"/>
          <w:szCs w:val="28"/>
        </w:rPr>
        <w:t xml:space="preserve"> № 613</w:t>
      </w:r>
      <w:r w:rsidRPr="00EC2B52">
        <w:rPr>
          <w:rFonts w:ascii="Times New Roman" w:hAnsi="Times New Roman" w:cs="Times New Roman"/>
          <w:sz w:val="28"/>
          <w:szCs w:val="28"/>
        </w:rPr>
        <w:t xml:space="preserve"> «</w:t>
      </w:r>
      <w:r w:rsidRPr="00EC2B52">
        <w:rPr>
          <w:rFonts w:ascii="Times New Roman" w:hAnsi="Times New Roman" w:cs="Times New Roman"/>
          <w:b w:val="0"/>
          <w:color w:val="000000"/>
          <w:sz w:val="28"/>
          <w:szCs w:val="28"/>
        </w:rPr>
        <w:t>Об утверждении Порядка предоставления субсидий из бюджета Новоселицкого муниципального округа Ставропольского края на оказание финансовой поддержки социально ориентированным некоммерческим организациям, действующим на территории Новоселицкого муниципального округа Ставропольского края» (в редакции от 23 мая 2023 г. № 323; 29 сентября 2023 г. № 639)</w:t>
      </w:r>
      <w:r w:rsidRPr="00EC2B52">
        <w:rPr>
          <w:rFonts w:ascii="Times New Roman" w:hAnsi="Times New Roman" w:cs="Times New Roman"/>
          <w:sz w:val="28"/>
          <w:szCs w:val="28"/>
        </w:rPr>
        <w:t xml:space="preserve">, </w:t>
      </w:r>
      <w:r w:rsidRPr="00EC2B52">
        <w:rPr>
          <w:rFonts w:ascii="Times New Roman" w:hAnsi="Times New Roman" w:cs="Times New Roman"/>
          <w:b w:val="0"/>
          <w:sz w:val="28"/>
          <w:szCs w:val="28"/>
        </w:rPr>
        <w:t>следующие изменения:</w:t>
      </w:r>
    </w:p>
    <w:p w:rsidR="00EC2B52" w:rsidRPr="00EC2B52" w:rsidRDefault="00EC2B52" w:rsidP="00EC2B52">
      <w:pPr>
        <w:pStyle w:val="ConsPlusNormal"/>
        <w:ind w:firstLine="540"/>
        <w:jc w:val="both"/>
        <w:rPr>
          <w:rFonts w:ascii="Times New Roman" w:hAnsi="Times New Roman" w:cs="Times New Roman"/>
          <w:sz w:val="28"/>
          <w:szCs w:val="28"/>
        </w:rPr>
      </w:pPr>
      <w:r w:rsidRPr="00EC2B52">
        <w:rPr>
          <w:rFonts w:ascii="Times New Roman" w:hAnsi="Times New Roman" w:cs="Times New Roman"/>
          <w:sz w:val="28"/>
          <w:szCs w:val="28"/>
        </w:rPr>
        <w:t xml:space="preserve">1.1. В разделе 2 в пункте 2.2. подпункт 1 </w:t>
      </w:r>
      <w:r>
        <w:rPr>
          <w:rFonts w:ascii="Times New Roman" w:hAnsi="Times New Roman" w:cs="Times New Roman"/>
          <w:sz w:val="28"/>
          <w:szCs w:val="28"/>
        </w:rPr>
        <w:t>изложить в следующей редакции:</w:t>
      </w:r>
    </w:p>
    <w:p w:rsidR="00EC2B52" w:rsidRPr="00EC2B52" w:rsidRDefault="00EC2B52" w:rsidP="00EC2B52">
      <w:pPr>
        <w:pStyle w:val="ConsPlusNormal"/>
        <w:ind w:firstLine="540"/>
        <w:jc w:val="both"/>
        <w:rPr>
          <w:rFonts w:ascii="Times New Roman" w:hAnsi="Times New Roman" w:cs="Times New Roman"/>
          <w:sz w:val="28"/>
          <w:szCs w:val="28"/>
        </w:rPr>
      </w:pPr>
      <w:r w:rsidRPr="00EC2B52">
        <w:rPr>
          <w:rFonts w:ascii="Times New Roman" w:hAnsi="Times New Roman" w:cs="Times New Roman"/>
          <w:sz w:val="28"/>
          <w:szCs w:val="28"/>
        </w:rPr>
        <w:t>«1) заявку на получение субсидий из местного бюджета, подписанную руководителем и заверенную печатью некоммерческой организации (если имеется печать) по форме согласно Приложению 1 к настоящему Порядку, программу проведения социально значимых мероприятий»</w:t>
      </w:r>
    </w:p>
    <w:p w:rsidR="00EC2B52" w:rsidRDefault="00EC2B52" w:rsidP="00EC2B52">
      <w:pPr>
        <w:pStyle w:val="20"/>
        <w:spacing w:after="0" w:line="240" w:lineRule="auto"/>
        <w:ind w:firstLine="708"/>
        <w:rPr>
          <w:sz w:val="28"/>
          <w:szCs w:val="28"/>
        </w:rPr>
      </w:pPr>
    </w:p>
    <w:p w:rsidR="00EC2B52" w:rsidRPr="00EC2B52" w:rsidRDefault="00EC2B52" w:rsidP="00EC2B52">
      <w:pPr>
        <w:pStyle w:val="20"/>
        <w:spacing w:after="0" w:line="240" w:lineRule="auto"/>
        <w:ind w:firstLine="708"/>
        <w:rPr>
          <w:sz w:val="28"/>
          <w:szCs w:val="28"/>
        </w:rPr>
      </w:pPr>
      <w:r w:rsidRPr="00EC2B52">
        <w:rPr>
          <w:sz w:val="28"/>
          <w:szCs w:val="28"/>
        </w:rPr>
        <w:t>2. Контроль за выполнением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 Т.И.</w:t>
      </w:r>
    </w:p>
    <w:p w:rsidR="00EC2B52" w:rsidRPr="00EC2B52" w:rsidRDefault="00EC2B52" w:rsidP="00EC2B52">
      <w:pPr>
        <w:pStyle w:val="20"/>
        <w:spacing w:after="0" w:line="240" w:lineRule="auto"/>
        <w:ind w:firstLine="709"/>
        <w:rPr>
          <w:sz w:val="28"/>
          <w:szCs w:val="28"/>
        </w:rPr>
      </w:pPr>
    </w:p>
    <w:p w:rsidR="00EC2B52" w:rsidRPr="00EC2B52" w:rsidRDefault="00EC2B52" w:rsidP="00EC2B52">
      <w:pPr>
        <w:pStyle w:val="20"/>
        <w:spacing w:after="0" w:line="240" w:lineRule="auto"/>
        <w:ind w:firstLine="709"/>
        <w:rPr>
          <w:color w:val="000000"/>
          <w:sz w:val="28"/>
          <w:szCs w:val="28"/>
        </w:rPr>
      </w:pPr>
      <w:r>
        <w:rPr>
          <w:sz w:val="28"/>
          <w:szCs w:val="28"/>
        </w:rPr>
        <w:t xml:space="preserve">3. </w:t>
      </w:r>
      <w:r w:rsidRPr="00EC2B52">
        <w:rPr>
          <w:color w:val="000000"/>
          <w:sz w:val="28"/>
          <w:szCs w:val="28"/>
        </w:rPr>
        <w:t>Настоящее постановление вступает в силу со дня его официального опубликования (обнародования).</w:t>
      </w:r>
    </w:p>
    <w:p w:rsidR="00222A22" w:rsidRPr="00EC2B52" w:rsidRDefault="00222A22" w:rsidP="00222A22">
      <w:pPr>
        <w:tabs>
          <w:tab w:val="left" w:pos="1276"/>
        </w:tabs>
        <w:spacing w:line="240" w:lineRule="auto"/>
        <w:ind w:firstLine="709"/>
        <w:rPr>
          <w:rFonts w:cs="Times New Roman"/>
          <w:szCs w:val="28"/>
          <w:lang w:val="x-none"/>
        </w:rPr>
      </w:pPr>
    </w:p>
    <w:p w:rsidR="00222A22" w:rsidRDefault="00222A22" w:rsidP="00222A22">
      <w:pPr>
        <w:tabs>
          <w:tab w:val="left" w:pos="1276"/>
        </w:tabs>
        <w:spacing w:line="240" w:lineRule="auto"/>
        <w:ind w:firstLine="709"/>
        <w:rPr>
          <w:rFonts w:cs="Times New Roman"/>
          <w:szCs w:val="28"/>
        </w:rPr>
      </w:pPr>
    </w:p>
    <w:p w:rsidR="00222A22" w:rsidRDefault="00222A22" w:rsidP="00222A22">
      <w:pPr>
        <w:tabs>
          <w:tab w:val="left" w:pos="1276"/>
        </w:tabs>
        <w:spacing w:line="240" w:lineRule="auto"/>
        <w:rPr>
          <w:rFonts w:cs="Times New Roman"/>
          <w:szCs w:val="28"/>
        </w:rPr>
      </w:pPr>
    </w:p>
    <w:p w:rsidR="00222A22" w:rsidRDefault="00222A22" w:rsidP="00222A22">
      <w:pPr>
        <w:tabs>
          <w:tab w:val="left" w:pos="1276"/>
        </w:tabs>
        <w:spacing w:line="240" w:lineRule="exact"/>
        <w:rPr>
          <w:rFonts w:cs="Times New Roman"/>
          <w:szCs w:val="28"/>
        </w:rPr>
      </w:pPr>
      <w:r>
        <w:rPr>
          <w:rFonts w:cs="Times New Roman"/>
          <w:szCs w:val="28"/>
        </w:rPr>
        <w:t xml:space="preserve">Глава Новоселицкого </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p>
    <w:p w:rsidR="00222A22" w:rsidRDefault="00222A22" w:rsidP="00222A22">
      <w:pPr>
        <w:tabs>
          <w:tab w:val="left" w:pos="1276"/>
          <w:tab w:val="left" w:pos="3544"/>
        </w:tabs>
        <w:spacing w:line="240" w:lineRule="exact"/>
        <w:rPr>
          <w:rFonts w:cs="Times New Roman"/>
          <w:szCs w:val="28"/>
        </w:rPr>
      </w:pPr>
      <w:r>
        <w:rPr>
          <w:rFonts w:cs="Times New Roman"/>
          <w:szCs w:val="28"/>
        </w:rPr>
        <w:t>муниципального округа</w:t>
      </w:r>
    </w:p>
    <w:p w:rsidR="006572E2" w:rsidRPr="00EB3FC3" w:rsidRDefault="00222A22" w:rsidP="005556B4">
      <w:pPr>
        <w:tabs>
          <w:tab w:val="left" w:pos="1276"/>
          <w:tab w:val="left" w:pos="3544"/>
        </w:tabs>
        <w:spacing w:line="240" w:lineRule="exact"/>
        <w:rPr>
          <w:rFonts w:cs="Times New Roman"/>
          <w:i/>
          <w:sz w:val="18"/>
          <w:szCs w:val="18"/>
        </w:rPr>
      </w:pPr>
      <w:r>
        <w:rPr>
          <w:rFonts w:cs="Times New Roman"/>
          <w:szCs w:val="28"/>
        </w:rPr>
        <w:t>Ставропольского края</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005C7E65">
        <w:rPr>
          <w:rFonts w:cs="Times New Roman"/>
          <w:szCs w:val="28"/>
        </w:rPr>
        <w:t xml:space="preserve">        </w:t>
      </w:r>
      <w:r>
        <w:rPr>
          <w:rFonts w:cs="Times New Roman"/>
          <w:szCs w:val="28"/>
        </w:rPr>
        <w:t>О.С.Безменов</w:t>
      </w:r>
    </w:p>
    <w:sectPr w:rsidR="006572E2" w:rsidRPr="00EB3FC3" w:rsidSect="00072979">
      <w:headerReference w:type="default" r:id="rId9"/>
      <w:pgSz w:w="11906" w:h="16838"/>
      <w:pgMar w:top="1134" w:right="567" w:bottom="1134" w:left="1985"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6A4" w:rsidRDefault="00D316A4" w:rsidP="00073C83">
      <w:pPr>
        <w:spacing w:line="240" w:lineRule="auto"/>
      </w:pPr>
      <w:r>
        <w:separator/>
      </w:r>
    </w:p>
  </w:endnote>
  <w:endnote w:type="continuationSeparator" w:id="0">
    <w:p w:rsidR="00D316A4" w:rsidRDefault="00D316A4" w:rsidP="00073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6A4" w:rsidRDefault="00D316A4" w:rsidP="00073C83">
      <w:pPr>
        <w:spacing w:line="240" w:lineRule="auto"/>
      </w:pPr>
      <w:r>
        <w:separator/>
      </w:r>
    </w:p>
  </w:footnote>
  <w:footnote w:type="continuationSeparator" w:id="0">
    <w:p w:rsidR="00D316A4" w:rsidRDefault="00D316A4" w:rsidP="00073C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87757"/>
      <w:docPartObj>
        <w:docPartGallery w:val="Page Numbers (Top of Page)"/>
        <w:docPartUnique/>
      </w:docPartObj>
    </w:sdtPr>
    <w:sdtEndPr/>
    <w:sdtContent>
      <w:p w:rsidR="005556B4" w:rsidRDefault="004D7F02">
        <w:pPr>
          <w:pStyle w:val="af0"/>
          <w:jc w:val="right"/>
        </w:pPr>
        <w:r>
          <w:fldChar w:fldCharType="begin"/>
        </w:r>
        <w:r w:rsidR="005556B4">
          <w:instrText>PAGE   \* MERGEFORMAT</w:instrText>
        </w:r>
        <w:r>
          <w:fldChar w:fldCharType="separate"/>
        </w:r>
        <w:r w:rsidR="00EC2B52">
          <w:rPr>
            <w:noProof/>
          </w:rPr>
          <w:t>2</w:t>
        </w:r>
        <w:r>
          <w:fldChar w:fldCharType="end"/>
        </w:r>
      </w:p>
    </w:sdtContent>
  </w:sdt>
  <w:p w:rsidR="00FF0884" w:rsidRPr="00FF0884" w:rsidRDefault="00FF0884">
    <w:pPr>
      <w:pStyle w:val="af0"/>
      <w:jc w:val="right"/>
      <w:rPr>
        <w:color w:val="FFFFFF" w:themeColor="background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749A8"/>
    <w:multiLevelType w:val="hybridMultilevel"/>
    <w:tmpl w:val="46A69BEA"/>
    <w:lvl w:ilvl="0" w:tplc="09EC25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E8"/>
    <w:rsid w:val="0001375C"/>
    <w:rsid w:val="00016A2F"/>
    <w:rsid w:val="00020558"/>
    <w:rsid w:val="00021742"/>
    <w:rsid w:val="00036DC8"/>
    <w:rsid w:val="00050812"/>
    <w:rsid w:val="000514AC"/>
    <w:rsid w:val="00053CE7"/>
    <w:rsid w:val="000561D9"/>
    <w:rsid w:val="00072979"/>
    <w:rsid w:val="00072CB4"/>
    <w:rsid w:val="00073C83"/>
    <w:rsid w:val="00082667"/>
    <w:rsid w:val="00091C43"/>
    <w:rsid w:val="000A0ACB"/>
    <w:rsid w:val="000B3830"/>
    <w:rsid w:val="000C1460"/>
    <w:rsid w:val="000D687D"/>
    <w:rsid w:val="000F3134"/>
    <w:rsid w:val="000F338E"/>
    <w:rsid w:val="000F7BE5"/>
    <w:rsid w:val="00113A0E"/>
    <w:rsid w:val="00120207"/>
    <w:rsid w:val="00133E31"/>
    <w:rsid w:val="00147B51"/>
    <w:rsid w:val="00152343"/>
    <w:rsid w:val="001666D1"/>
    <w:rsid w:val="001772DC"/>
    <w:rsid w:val="001B33DD"/>
    <w:rsid w:val="001B3443"/>
    <w:rsid w:val="001B71A1"/>
    <w:rsid w:val="001C0824"/>
    <w:rsid w:val="001C3593"/>
    <w:rsid w:val="001D2961"/>
    <w:rsid w:val="001D65B6"/>
    <w:rsid w:val="001E7D38"/>
    <w:rsid w:val="001F01D8"/>
    <w:rsid w:val="00206BFD"/>
    <w:rsid w:val="00210986"/>
    <w:rsid w:val="00210CA2"/>
    <w:rsid w:val="002147DD"/>
    <w:rsid w:val="00222A22"/>
    <w:rsid w:val="00244AA1"/>
    <w:rsid w:val="002473D8"/>
    <w:rsid w:val="002658DB"/>
    <w:rsid w:val="00277E00"/>
    <w:rsid w:val="00287B5C"/>
    <w:rsid w:val="00296D15"/>
    <w:rsid w:val="002A43A5"/>
    <w:rsid w:val="002A7D37"/>
    <w:rsid w:val="002B2A97"/>
    <w:rsid w:val="002B3DC5"/>
    <w:rsid w:val="002B41DD"/>
    <w:rsid w:val="002D56CD"/>
    <w:rsid w:val="002E658E"/>
    <w:rsid w:val="00305FA5"/>
    <w:rsid w:val="003065FE"/>
    <w:rsid w:val="003156C3"/>
    <w:rsid w:val="00331B27"/>
    <w:rsid w:val="0033202C"/>
    <w:rsid w:val="003419B9"/>
    <w:rsid w:val="003576D4"/>
    <w:rsid w:val="00365C70"/>
    <w:rsid w:val="00392C48"/>
    <w:rsid w:val="00393ED2"/>
    <w:rsid w:val="003A7008"/>
    <w:rsid w:val="003B2499"/>
    <w:rsid w:val="003B57E7"/>
    <w:rsid w:val="003C0A8A"/>
    <w:rsid w:val="003E07D1"/>
    <w:rsid w:val="003F0FB1"/>
    <w:rsid w:val="003F0FDD"/>
    <w:rsid w:val="003F28F3"/>
    <w:rsid w:val="003F5ABD"/>
    <w:rsid w:val="00401D3D"/>
    <w:rsid w:val="004048D5"/>
    <w:rsid w:val="00406A6A"/>
    <w:rsid w:val="00411400"/>
    <w:rsid w:val="004203BD"/>
    <w:rsid w:val="00424BEB"/>
    <w:rsid w:val="004269E9"/>
    <w:rsid w:val="004310D4"/>
    <w:rsid w:val="00435FBA"/>
    <w:rsid w:val="004462E4"/>
    <w:rsid w:val="0045775F"/>
    <w:rsid w:val="00462D4C"/>
    <w:rsid w:val="004873A0"/>
    <w:rsid w:val="004C143E"/>
    <w:rsid w:val="004C1E5C"/>
    <w:rsid w:val="004C30CC"/>
    <w:rsid w:val="004D0146"/>
    <w:rsid w:val="004D1DBE"/>
    <w:rsid w:val="004D403E"/>
    <w:rsid w:val="004D5743"/>
    <w:rsid w:val="004D7E6C"/>
    <w:rsid w:val="004D7F02"/>
    <w:rsid w:val="004E4C2A"/>
    <w:rsid w:val="004F2082"/>
    <w:rsid w:val="004F3481"/>
    <w:rsid w:val="004F45BB"/>
    <w:rsid w:val="00507264"/>
    <w:rsid w:val="005450C9"/>
    <w:rsid w:val="005556B4"/>
    <w:rsid w:val="005676BC"/>
    <w:rsid w:val="0057096B"/>
    <w:rsid w:val="0057490F"/>
    <w:rsid w:val="00576B8B"/>
    <w:rsid w:val="00580901"/>
    <w:rsid w:val="0058432A"/>
    <w:rsid w:val="00596B99"/>
    <w:rsid w:val="005A4473"/>
    <w:rsid w:val="005B04E6"/>
    <w:rsid w:val="005B18E9"/>
    <w:rsid w:val="005C3A52"/>
    <w:rsid w:val="005C7E65"/>
    <w:rsid w:val="005D65CE"/>
    <w:rsid w:val="005E66DA"/>
    <w:rsid w:val="005F1AB8"/>
    <w:rsid w:val="005F253F"/>
    <w:rsid w:val="00600E8F"/>
    <w:rsid w:val="0060291B"/>
    <w:rsid w:val="00604913"/>
    <w:rsid w:val="0060737B"/>
    <w:rsid w:val="006227F5"/>
    <w:rsid w:val="0063217D"/>
    <w:rsid w:val="00636B47"/>
    <w:rsid w:val="006538E9"/>
    <w:rsid w:val="006572E2"/>
    <w:rsid w:val="00662868"/>
    <w:rsid w:val="006701CC"/>
    <w:rsid w:val="006722EB"/>
    <w:rsid w:val="006756CA"/>
    <w:rsid w:val="00677416"/>
    <w:rsid w:val="006D10ED"/>
    <w:rsid w:val="006D268E"/>
    <w:rsid w:val="006D2EEC"/>
    <w:rsid w:val="006D45B6"/>
    <w:rsid w:val="006E7471"/>
    <w:rsid w:val="00703A5F"/>
    <w:rsid w:val="007112B8"/>
    <w:rsid w:val="007253FA"/>
    <w:rsid w:val="00726D0C"/>
    <w:rsid w:val="00762DD3"/>
    <w:rsid w:val="00765ADF"/>
    <w:rsid w:val="00783085"/>
    <w:rsid w:val="0079322B"/>
    <w:rsid w:val="007A1BF4"/>
    <w:rsid w:val="007A5244"/>
    <w:rsid w:val="007B629E"/>
    <w:rsid w:val="007C0B13"/>
    <w:rsid w:val="007C1302"/>
    <w:rsid w:val="007C6106"/>
    <w:rsid w:val="007C7273"/>
    <w:rsid w:val="007C77C4"/>
    <w:rsid w:val="00817B39"/>
    <w:rsid w:val="0082545D"/>
    <w:rsid w:val="00834E67"/>
    <w:rsid w:val="00865DE7"/>
    <w:rsid w:val="00872FE8"/>
    <w:rsid w:val="008841BA"/>
    <w:rsid w:val="00884F70"/>
    <w:rsid w:val="008873B1"/>
    <w:rsid w:val="00890A1D"/>
    <w:rsid w:val="0089341F"/>
    <w:rsid w:val="008937E7"/>
    <w:rsid w:val="008C19AE"/>
    <w:rsid w:val="008C48AC"/>
    <w:rsid w:val="008C519F"/>
    <w:rsid w:val="008C6AEF"/>
    <w:rsid w:val="008D7DE8"/>
    <w:rsid w:val="008E280B"/>
    <w:rsid w:val="008E783C"/>
    <w:rsid w:val="008E7CD1"/>
    <w:rsid w:val="00906B2D"/>
    <w:rsid w:val="009319A6"/>
    <w:rsid w:val="0095679C"/>
    <w:rsid w:val="0096317A"/>
    <w:rsid w:val="009678CE"/>
    <w:rsid w:val="00974E40"/>
    <w:rsid w:val="00975449"/>
    <w:rsid w:val="009773C8"/>
    <w:rsid w:val="0098051C"/>
    <w:rsid w:val="00987E04"/>
    <w:rsid w:val="009A38CD"/>
    <w:rsid w:val="009C516B"/>
    <w:rsid w:val="009D0E4E"/>
    <w:rsid w:val="009E4481"/>
    <w:rsid w:val="009F1497"/>
    <w:rsid w:val="009F29A7"/>
    <w:rsid w:val="009F393B"/>
    <w:rsid w:val="00A0774D"/>
    <w:rsid w:val="00A14658"/>
    <w:rsid w:val="00A15576"/>
    <w:rsid w:val="00A3626D"/>
    <w:rsid w:val="00A3742C"/>
    <w:rsid w:val="00A46915"/>
    <w:rsid w:val="00A614EB"/>
    <w:rsid w:val="00A63D56"/>
    <w:rsid w:val="00A668D1"/>
    <w:rsid w:val="00A76FF6"/>
    <w:rsid w:val="00A8129B"/>
    <w:rsid w:val="00A813AD"/>
    <w:rsid w:val="00A90748"/>
    <w:rsid w:val="00A910BA"/>
    <w:rsid w:val="00AA0089"/>
    <w:rsid w:val="00AA735C"/>
    <w:rsid w:val="00AA77DE"/>
    <w:rsid w:val="00AB3137"/>
    <w:rsid w:val="00AD068C"/>
    <w:rsid w:val="00AD0BDA"/>
    <w:rsid w:val="00AD42AC"/>
    <w:rsid w:val="00AE001E"/>
    <w:rsid w:val="00AF1464"/>
    <w:rsid w:val="00B269C6"/>
    <w:rsid w:val="00B26F0D"/>
    <w:rsid w:val="00B27A6B"/>
    <w:rsid w:val="00B30248"/>
    <w:rsid w:val="00B45871"/>
    <w:rsid w:val="00B47090"/>
    <w:rsid w:val="00B523CA"/>
    <w:rsid w:val="00B560BA"/>
    <w:rsid w:val="00B56425"/>
    <w:rsid w:val="00B57FFB"/>
    <w:rsid w:val="00B62283"/>
    <w:rsid w:val="00B65B22"/>
    <w:rsid w:val="00B708AC"/>
    <w:rsid w:val="00B738E6"/>
    <w:rsid w:val="00B752AE"/>
    <w:rsid w:val="00B754BE"/>
    <w:rsid w:val="00B80EC8"/>
    <w:rsid w:val="00B81143"/>
    <w:rsid w:val="00B867E8"/>
    <w:rsid w:val="00BA2EE5"/>
    <w:rsid w:val="00BB1063"/>
    <w:rsid w:val="00BD302B"/>
    <w:rsid w:val="00BE734F"/>
    <w:rsid w:val="00BF1950"/>
    <w:rsid w:val="00BF28C0"/>
    <w:rsid w:val="00BF50A8"/>
    <w:rsid w:val="00C02EC6"/>
    <w:rsid w:val="00C2458E"/>
    <w:rsid w:val="00C24CA4"/>
    <w:rsid w:val="00C37B58"/>
    <w:rsid w:val="00C44063"/>
    <w:rsid w:val="00C543F2"/>
    <w:rsid w:val="00C560F8"/>
    <w:rsid w:val="00C64A5B"/>
    <w:rsid w:val="00C660FB"/>
    <w:rsid w:val="00C86D6D"/>
    <w:rsid w:val="00C90DA2"/>
    <w:rsid w:val="00CA4D39"/>
    <w:rsid w:val="00CB3E29"/>
    <w:rsid w:val="00CB560E"/>
    <w:rsid w:val="00CC22E4"/>
    <w:rsid w:val="00CC27D3"/>
    <w:rsid w:val="00CD251C"/>
    <w:rsid w:val="00CD281A"/>
    <w:rsid w:val="00CD5D47"/>
    <w:rsid w:val="00CD666F"/>
    <w:rsid w:val="00CD66BF"/>
    <w:rsid w:val="00CF3D76"/>
    <w:rsid w:val="00D027A2"/>
    <w:rsid w:val="00D02EA5"/>
    <w:rsid w:val="00D03C96"/>
    <w:rsid w:val="00D049B2"/>
    <w:rsid w:val="00D059CE"/>
    <w:rsid w:val="00D06353"/>
    <w:rsid w:val="00D316A4"/>
    <w:rsid w:val="00D34103"/>
    <w:rsid w:val="00D3677E"/>
    <w:rsid w:val="00D40CD1"/>
    <w:rsid w:val="00D4261C"/>
    <w:rsid w:val="00D52EAF"/>
    <w:rsid w:val="00D66E2F"/>
    <w:rsid w:val="00DC7974"/>
    <w:rsid w:val="00DD3263"/>
    <w:rsid w:val="00DE593F"/>
    <w:rsid w:val="00DE73F8"/>
    <w:rsid w:val="00DF08F7"/>
    <w:rsid w:val="00DF4888"/>
    <w:rsid w:val="00DF5700"/>
    <w:rsid w:val="00E055D1"/>
    <w:rsid w:val="00E06335"/>
    <w:rsid w:val="00E1061F"/>
    <w:rsid w:val="00E12059"/>
    <w:rsid w:val="00E17427"/>
    <w:rsid w:val="00E255DB"/>
    <w:rsid w:val="00E54240"/>
    <w:rsid w:val="00E55FD6"/>
    <w:rsid w:val="00E718C6"/>
    <w:rsid w:val="00E72762"/>
    <w:rsid w:val="00E829AA"/>
    <w:rsid w:val="00E913FD"/>
    <w:rsid w:val="00E93CC3"/>
    <w:rsid w:val="00EB2D28"/>
    <w:rsid w:val="00EB3FC3"/>
    <w:rsid w:val="00EC2B52"/>
    <w:rsid w:val="00EC2DB1"/>
    <w:rsid w:val="00ED1DB5"/>
    <w:rsid w:val="00EF2100"/>
    <w:rsid w:val="00EF2749"/>
    <w:rsid w:val="00F04A1A"/>
    <w:rsid w:val="00F16E00"/>
    <w:rsid w:val="00F40211"/>
    <w:rsid w:val="00F41E7A"/>
    <w:rsid w:val="00F50C49"/>
    <w:rsid w:val="00F6265A"/>
    <w:rsid w:val="00F6271F"/>
    <w:rsid w:val="00F62EDC"/>
    <w:rsid w:val="00F63EDA"/>
    <w:rsid w:val="00F73C0C"/>
    <w:rsid w:val="00F7453F"/>
    <w:rsid w:val="00F90C4B"/>
    <w:rsid w:val="00F90E55"/>
    <w:rsid w:val="00F972C0"/>
    <w:rsid w:val="00FA0145"/>
    <w:rsid w:val="00FB1462"/>
    <w:rsid w:val="00FB46B7"/>
    <w:rsid w:val="00FD0D49"/>
    <w:rsid w:val="00FD20CD"/>
    <w:rsid w:val="00FD2213"/>
    <w:rsid w:val="00FE1FDA"/>
    <w:rsid w:val="00FE2BB3"/>
    <w:rsid w:val="00FF0884"/>
    <w:rsid w:val="00FF0A71"/>
    <w:rsid w:val="00FF4EF1"/>
    <w:rsid w:val="00FF53C9"/>
    <w:rsid w:val="00FF6BC1"/>
    <w:rsid w:val="00FF6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12258"/>
  <w15:docId w15:val="{6AA78D81-E452-4E17-8290-111F1102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D39"/>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paragraph" w:styleId="3">
    <w:name w:val="heading 3"/>
    <w:basedOn w:val="a"/>
    <w:next w:val="a"/>
    <w:link w:val="30"/>
    <w:uiPriority w:val="9"/>
    <w:semiHidden/>
    <w:unhideWhenUsed/>
    <w:qFormat/>
    <w:rsid w:val="00020558"/>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aliases w:val="мой"/>
    <w:basedOn w:val="a"/>
    <w:link w:val="a4"/>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5">
    <w:name w:val="Table Grid"/>
    <w:basedOn w:val="a1"/>
    <w:uiPriority w:val="39"/>
    <w:rsid w:val="00507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5"/>
    <w:uiPriority w:val="39"/>
    <w:rsid w:val="0007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сноски1"/>
    <w:basedOn w:val="a"/>
    <w:next w:val="a6"/>
    <w:link w:val="a7"/>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7">
    <w:name w:val="Текст сноски Знак"/>
    <w:basedOn w:val="a0"/>
    <w:link w:val="12"/>
    <w:uiPriority w:val="99"/>
    <w:semiHidden/>
    <w:rsid w:val="00073C83"/>
    <w:rPr>
      <w:sz w:val="20"/>
      <w:szCs w:val="20"/>
      <w:lang w:val="en-US"/>
    </w:rPr>
  </w:style>
  <w:style w:type="character" w:styleId="a8">
    <w:name w:val="footnote reference"/>
    <w:basedOn w:val="a0"/>
    <w:uiPriority w:val="99"/>
    <w:semiHidden/>
    <w:unhideWhenUsed/>
    <w:rsid w:val="00073C83"/>
    <w:rPr>
      <w:vertAlign w:val="superscript"/>
    </w:rPr>
  </w:style>
  <w:style w:type="paragraph" w:styleId="a6">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6"/>
    <w:uiPriority w:val="99"/>
    <w:semiHidden/>
    <w:rsid w:val="00073C83"/>
    <w:rPr>
      <w:rFonts w:ascii="Times New Roman" w:eastAsiaTheme="minorEastAsia" w:hAnsi="Times New Roman"/>
      <w:sz w:val="20"/>
      <w:szCs w:val="20"/>
      <w:lang w:eastAsia="ru-RU"/>
    </w:rPr>
  </w:style>
  <w:style w:type="table" w:customStyle="1" w:styleId="2">
    <w:name w:val="Сетка таблицы2"/>
    <w:basedOn w:val="a1"/>
    <w:next w:val="a5"/>
    <w:uiPriority w:val="39"/>
    <w:rsid w:val="00A6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A6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59CE"/>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059CE"/>
    <w:rPr>
      <w:rFonts w:ascii="Segoe UI" w:eastAsiaTheme="minorEastAsia" w:hAnsi="Segoe UI" w:cs="Segoe UI"/>
      <w:sz w:val="18"/>
      <w:szCs w:val="18"/>
      <w:lang w:eastAsia="ru-RU"/>
    </w:rPr>
  </w:style>
  <w:style w:type="character" w:styleId="ab">
    <w:name w:val="annotation reference"/>
    <w:basedOn w:val="a0"/>
    <w:uiPriority w:val="99"/>
    <w:semiHidden/>
    <w:unhideWhenUsed/>
    <w:rsid w:val="00AA735C"/>
    <w:rPr>
      <w:sz w:val="16"/>
      <w:szCs w:val="16"/>
    </w:rPr>
  </w:style>
  <w:style w:type="paragraph" w:styleId="ac">
    <w:name w:val="annotation text"/>
    <w:basedOn w:val="a"/>
    <w:link w:val="ad"/>
    <w:uiPriority w:val="99"/>
    <w:semiHidden/>
    <w:unhideWhenUsed/>
    <w:rsid w:val="00AA735C"/>
    <w:pPr>
      <w:spacing w:line="240" w:lineRule="auto"/>
    </w:pPr>
    <w:rPr>
      <w:sz w:val="20"/>
      <w:szCs w:val="20"/>
    </w:rPr>
  </w:style>
  <w:style w:type="character" w:customStyle="1" w:styleId="ad">
    <w:name w:val="Текст примечания Знак"/>
    <w:basedOn w:val="a0"/>
    <w:link w:val="ac"/>
    <w:uiPriority w:val="99"/>
    <w:semiHidden/>
    <w:rsid w:val="00AA735C"/>
    <w:rPr>
      <w:rFonts w:ascii="Times New Roman" w:eastAsiaTheme="minorEastAsia" w:hAnsi="Times New Roman"/>
      <w:sz w:val="20"/>
      <w:szCs w:val="20"/>
      <w:lang w:eastAsia="ru-RU"/>
    </w:rPr>
  </w:style>
  <w:style w:type="paragraph" w:styleId="ae">
    <w:name w:val="annotation subject"/>
    <w:basedOn w:val="ac"/>
    <w:next w:val="ac"/>
    <w:link w:val="af"/>
    <w:uiPriority w:val="99"/>
    <w:semiHidden/>
    <w:unhideWhenUsed/>
    <w:rsid w:val="00AA735C"/>
    <w:rPr>
      <w:b/>
      <w:bCs/>
    </w:rPr>
  </w:style>
  <w:style w:type="character" w:customStyle="1" w:styleId="af">
    <w:name w:val="Тема примечания Знак"/>
    <w:basedOn w:val="ad"/>
    <w:link w:val="ae"/>
    <w:uiPriority w:val="99"/>
    <w:semiHidden/>
    <w:rsid w:val="00AA735C"/>
    <w:rPr>
      <w:rFonts w:ascii="Times New Roman" w:eastAsiaTheme="minorEastAsia" w:hAnsi="Times New Roman"/>
      <w:b/>
      <w:bCs/>
      <w:sz w:val="20"/>
      <w:szCs w:val="20"/>
      <w:lang w:eastAsia="ru-RU"/>
    </w:rPr>
  </w:style>
  <w:style w:type="paragraph" w:styleId="af0">
    <w:name w:val="header"/>
    <w:basedOn w:val="a"/>
    <w:link w:val="af1"/>
    <w:uiPriority w:val="99"/>
    <w:unhideWhenUsed/>
    <w:rsid w:val="00AA735C"/>
    <w:pPr>
      <w:tabs>
        <w:tab w:val="center" w:pos="4677"/>
        <w:tab w:val="right" w:pos="9355"/>
      </w:tabs>
      <w:spacing w:line="240" w:lineRule="auto"/>
    </w:pPr>
  </w:style>
  <w:style w:type="character" w:customStyle="1" w:styleId="af1">
    <w:name w:val="Верхний колонтитул Знак"/>
    <w:basedOn w:val="a0"/>
    <w:link w:val="af0"/>
    <w:uiPriority w:val="99"/>
    <w:rsid w:val="00AA735C"/>
    <w:rPr>
      <w:rFonts w:ascii="Times New Roman" w:eastAsiaTheme="minorEastAsia" w:hAnsi="Times New Roman"/>
      <w:sz w:val="28"/>
      <w:lang w:eastAsia="ru-RU"/>
    </w:rPr>
  </w:style>
  <w:style w:type="paragraph" w:styleId="af2">
    <w:name w:val="footer"/>
    <w:basedOn w:val="a"/>
    <w:link w:val="af3"/>
    <w:uiPriority w:val="99"/>
    <w:unhideWhenUsed/>
    <w:rsid w:val="00AA735C"/>
    <w:pPr>
      <w:tabs>
        <w:tab w:val="center" w:pos="4677"/>
        <w:tab w:val="right" w:pos="9355"/>
      </w:tabs>
      <w:spacing w:line="240" w:lineRule="auto"/>
    </w:pPr>
  </w:style>
  <w:style w:type="character" w:customStyle="1" w:styleId="af3">
    <w:name w:val="Нижний колонтитул Знак"/>
    <w:basedOn w:val="a0"/>
    <w:link w:val="af2"/>
    <w:uiPriority w:val="99"/>
    <w:rsid w:val="00AA735C"/>
    <w:rPr>
      <w:rFonts w:ascii="Times New Roman" w:eastAsiaTheme="minorEastAsia" w:hAnsi="Times New Roman"/>
      <w:sz w:val="28"/>
      <w:lang w:eastAsia="ru-RU"/>
    </w:rPr>
  </w:style>
  <w:style w:type="character" w:customStyle="1" w:styleId="a4">
    <w:name w:val="Абзац списка Знак"/>
    <w:aliases w:val="мой Знак"/>
    <w:basedOn w:val="a0"/>
    <w:link w:val="a3"/>
    <w:uiPriority w:val="34"/>
    <w:locked/>
    <w:rsid w:val="00762DD3"/>
    <w:rPr>
      <w:lang w:val="en-US"/>
    </w:rPr>
  </w:style>
  <w:style w:type="paragraph" w:styleId="af4">
    <w:name w:val="No Spacing"/>
    <w:uiPriority w:val="1"/>
    <w:qFormat/>
    <w:rsid w:val="002147DD"/>
    <w:pPr>
      <w:spacing w:after="0" w:line="240" w:lineRule="auto"/>
    </w:pPr>
  </w:style>
  <w:style w:type="paragraph" w:styleId="af5">
    <w:name w:val="Body Text"/>
    <w:basedOn w:val="a"/>
    <w:link w:val="af6"/>
    <w:rsid w:val="005556B4"/>
    <w:pPr>
      <w:spacing w:line="240" w:lineRule="auto"/>
    </w:pPr>
    <w:rPr>
      <w:rFonts w:eastAsia="Times New Roman" w:cs="Times New Roman"/>
      <w:szCs w:val="28"/>
    </w:rPr>
  </w:style>
  <w:style w:type="character" w:customStyle="1" w:styleId="af6">
    <w:name w:val="Основной текст Знак"/>
    <w:basedOn w:val="a0"/>
    <w:link w:val="af5"/>
    <w:rsid w:val="005556B4"/>
    <w:rPr>
      <w:rFonts w:ascii="Times New Roman" w:eastAsia="Times New Roman" w:hAnsi="Times New Roman" w:cs="Times New Roman"/>
      <w:sz w:val="28"/>
      <w:szCs w:val="28"/>
      <w:lang w:eastAsia="ru-RU"/>
    </w:rPr>
  </w:style>
  <w:style w:type="paragraph" w:customStyle="1" w:styleId="ConsPlusTitle">
    <w:name w:val="ConsPlusTitle"/>
    <w:uiPriority w:val="99"/>
    <w:rsid w:val="003B24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0">
    <w:name w:val="Body Text 2"/>
    <w:basedOn w:val="a"/>
    <w:link w:val="21"/>
    <w:rsid w:val="003B2499"/>
    <w:pPr>
      <w:spacing w:after="120" w:line="480" w:lineRule="auto"/>
      <w:jc w:val="left"/>
    </w:pPr>
    <w:rPr>
      <w:rFonts w:eastAsia="Times New Roman" w:cs="Times New Roman"/>
      <w:sz w:val="24"/>
      <w:szCs w:val="24"/>
      <w:lang w:val="x-none" w:eastAsia="x-none"/>
    </w:rPr>
  </w:style>
  <w:style w:type="character" w:customStyle="1" w:styleId="21">
    <w:name w:val="Основной текст 2 Знак"/>
    <w:basedOn w:val="a0"/>
    <w:link w:val="20"/>
    <w:rsid w:val="003B2499"/>
    <w:rPr>
      <w:rFonts w:ascii="Times New Roman" w:eastAsia="Times New Roman" w:hAnsi="Times New Roman" w:cs="Times New Roman"/>
      <w:sz w:val="24"/>
      <w:szCs w:val="24"/>
      <w:lang w:val="x-none" w:eastAsia="x-none"/>
    </w:rPr>
  </w:style>
  <w:style w:type="character" w:customStyle="1" w:styleId="30">
    <w:name w:val="Заголовок 3 Знак"/>
    <w:basedOn w:val="a0"/>
    <w:link w:val="3"/>
    <w:uiPriority w:val="9"/>
    <w:semiHidden/>
    <w:rsid w:val="00020558"/>
    <w:rPr>
      <w:rFonts w:asciiTheme="majorHAnsi" w:eastAsiaTheme="majorEastAsia" w:hAnsiTheme="majorHAnsi" w:cstheme="majorBidi"/>
      <w:b/>
      <w:bCs/>
      <w:color w:val="5B9BD5" w:themeColor="accent1"/>
      <w:sz w:val="28"/>
      <w:lang w:eastAsia="ru-RU"/>
    </w:rPr>
  </w:style>
  <w:style w:type="paragraph" w:styleId="af7">
    <w:name w:val="Block Text"/>
    <w:basedOn w:val="a"/>
    <w:rsid w:val="00A90748"/>
    <w:pPr>
      <w:widowControl w:val="0"/>
      <w:shd w:val="clear" w:color="auto" w:fill="FFFFFF"/>
      <w:autoSpaceDE w:val="0"/>
      <w:autoSpaceDN w:val="0"/>
      <w:adjustRightInd w:val="0"/>
      <w:spacing w:line="173" w:lineRule="exact"/>
      <w:ind w:left="1838" w:right="1958" w:hanging="182"/>
      <w:jc w:val="left"/>
    </w:pPr>
    <w:rPr>
      <w:rFonts w:eastAsia="Times New Roman" w:cs="Times New Roman"/>
      <w:color w:val="000000"/>
      <w:sz w:val="18"/>
      <w:szCs w:val="18"/>
    </w:rPr>
  </w:style>
  <w:style w:type="character" w:customStyle="1" w:styleId="ConsPlusNormal0">
    <w:name w:val="ConsPlusNormal Знак"/>
    <w:link w:val="ConsPlusNormal"/>
    <w:locked/>
    <w:rsid w:val="00EC2B52"/>
    <w:rPr>
      <w:rFonts w:eastAsia="Times New Roman"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53792">
      <w:bodyDiv w:val="1"/>
      <w:marLeft w:val="0"/>
      <w:marRight w:val="0"/>
      <w:marTop w:val="0"/>
      <w:marBottom w:val="0"/>
      <w:divBdr>
        <w:top w:val="none" w:sz="0" w:space="0" w:color="auto"/>
        <w:left w:val="none" w:sz="0" w:space="0" w:color="auto"/>
        <w:bottom w:val="none" w:sz="0" w:space="0" w:color="auto"/>
        <w:right w:val="none" w:sz="0" w:space="0" w:color="auto"/>
      </w:divBdr>
    </w:div>
    <w:div w:id="405763631">
      <w:bodyDiv w:val="1"/>
      <w:marLeft w:val="0"/>
      <w:marRight w:val="0"/>
      <w:marTop w:val="0"/>
      <w:marBottom w:val="0"/>
      <w:divBdr>
        <w:top w:val="none" w:sz="0" w:space="0" w:color="auto"/>
        <w:left w:val="none" w:sz="0" w:space="0" w:color="auto"/>
        <w:bottom w:val="none" w:sz="0" w:space="0" w:color="auto"/>
        <w:right w:val="none" w:sz="0" w:space="0" w:color="auto"/>
      </w:divBdr>
    </w:div>
    <w:div w:id="855539033">
      <w:bodyDiv w:val="1"/>
      <w:marLeft w:val="0"/>
      <w:marRight w:val="0"/>
      <w:marTop w:val="0"/>
      <w:marBottom w:val="0"/>
      <w:divBdr>
        <w:top w:val="none" w:sz="0" w:space="0" w:color="auto"/>
        <w:left w:val="none" w:sz="0" w:space="0" w:color="auto"/>
        <w:bottom w:val="none" w:sz="0" w:space="0" w:color="auto"/>
        <w:right w:val="none" w:sz="0" w:space="0" w:color="auto"/>
      </w:divBdr>
    </w:div>
    <w:div w:id="1349678349">
      <w:bodyDiv w:val="1"/>
      <w:marLeft w:val="0"/>
      <w:marRight w:val="0"/>
      <w:marTop w:val="0"/>
      <w:marBottom w:val="0"/>
      <w:divBdr>
        <w:top w:val="none" w:sz="0" w:space="0" w:color="auto"/>
        <w:left w:val="none" w:sz="0" w:space="0" w:color="auto"/>
        <w:bottom w:val="none" w:sz="0" w:space="0" w:color="auto"/>
        <w:right w:val="none" w:sz="0" w:space="0" w:color="auto"/>
      </w:divBdr>
    </w:div>
    <w:div w:id="137658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990D3-BE31-4E20-A3B5-8E3D4C91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НАДЕЖДА ВЛАДИМИРОВНА</dc:creator>
  <cp:lastModifiedBy>IT SPECBATALION</cp:lastModifiedBy>
  <cp:revision>2</cp:revision>
  <cp:lastPrinted>2024-05-21T06:47:00Z</cp:lastPrinted>
  <dcterms:created xsi:type="dcterms:W3CDTF">2024-05-21T06:55:00Z</dcterms:created>
  <dcterms:modified xsi:type="dcterms:W3CDTF">2024-05-21T06:55:00Z</dcterms:modified>
</cp:coreProperties>
</file>