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51" w:rsidRDefault="003A6451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AA7EEA" wp14:editId="08D3B0DA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FB" w:rsidRPr="009B6A99" w:rsidRDefault="004F63FB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1312BA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2BA">
        <w:rPr>
          <w:rFonts w:ascii="Times New Roman" w:hAnsi="Times New Roman" w:cs="Times New Roman"/>
          <w:sz w:val="20"/>
          <w:szCs w:val="20"/>
        </w:rPr>
        <w:t>с. Новоселицкое</w:t>
      </w:r>
    </w:p>
    <w:p w:rsidR="00A41DDB" w:rsidRPr="009B6A99" w:rsidRDefault="001312BA" w:rsidP="009B6A99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апреля </w:t>
      </w:r>
      <w:r w:rsidR="005668C6" w:rsidRPr="009B6A99">
        <w:rPr>
          <w:rFonts w:ascii="Times New Roman" w:eastAsia="Calibri" w:hAnsi="Times New Roman" w:cs="Times New Roman"/>
          <w:sz w:val="28"/>
          <w:szCs w:val="28"/>
        </w:rPr>
        <w:t>2024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270</w:t>
      </w:r>
    </w:p>
    <w:p w:rsidR="00A41DDB" w:rsidRPr="009B6A99" w:rsidRDefault="00A41DDB" w:rsidP="009B6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9B6A99" w:rsidRDefault="00A41DDB" w:rsidP="009B6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защите и поощрении капиталовложений </w:t>
      </w:r>
    </w:p>
    <w:p w:rsidR="00E774FB" w:rsidRPr="009B6A99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8D" w:rsidRPr="009B6A99" w:rsidRDefault="00F6238D" w:rsidP="009B6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F56ACB" w:rsidP="009B6A9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 октября 2003 г. № 131-ФЗ «</w:t>
      </w: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вложений в Российской Федерации»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Новоселицкого муниципального округа Ставропольского края от 18 апреля 2024 г. № 640 «</w:t>
      </w:r>
      <w:r w:rsidR="006D196A" w:rsidRP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администрации Новоселицкого муниципального округа Ставропольского края уполномоченным на заключение</w:t>
      </w:r>
      <w:proofErr w:type="gramEnd"/>
      <w:r w:rsidR="006D196A" w:rsidRP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Новоселицкого муниципального округа Ставропольского края соглашений о защите и поощрении капиталовложений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9B6A99" w:rsidRDefault="00A41DDB" w:rsidP="00131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9B6A99" w:rsidRDefault="000F2271" w:rsidP="009B6A99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0F2271" w:rsidRPr="004F63FB" w:rsidRDefault="00D112F2" w:rsidP="004F63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1. </w:t>
      </w:r>
      <w:r w:rsidR="00BA04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заключения в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 Ставропольского края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</w:t>
      </w:r>
      <w:r w:rsidR="004F63F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FB" w:rsidRPr="009B6A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A0491" w:rsidRPr="009B6A99">
        <w:rPr>
          <w:rFonts w:ascii="Times New Roman" w:hAnsi="Times New Roman" w:cs="Times New Roman"/>
          <w:sz w:val="28"/>
          <w:szCs w:val="28"/>
        </w:rPr>
        <w:t>приложению, к</w:t>
      </w:r>
      <w:r w:rsidRPr="009B6A99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9401F6" w:rsidRPr="009B6A99">
        <w:rPr>
          <w:rFonts w:ascii="Times New Roman" w:hAnsi="Times New Roman" w:cs="Times New Roman"/>
          <w:sz w:val="28"/>
          <w:szCs w:val="28"/>
        </w:rPr>
        <w:t>.</w:t>
      </w:r>
    </w:p>
    <w:p w:rsidR="00D112F2" w:rsidRPr="009B6A99" w:rsidRDefault="00D112F2" w:rsidP="004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9B6A99" w:rsidRDefault="00BA0491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proofErr w:type="spellStart"/>
      <w:r w:rsidR="004E1137" w:rsidRPr="009B6A99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4E1137" w:rsidRPr="009B6A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D196A" w:rsidRDefault="006D196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6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8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E5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01F6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A41DDB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9B6A99" w:rsidRDefault="00152C60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F7" w:rsidRPr="009B6A99" w:rsidRDefault="00D112F2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9401F6" w:rsidRPr="009B6A99" w:rsidRDefault="009401F6" w:rsidP="009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91" w:rsidRDefault="00BA0491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2BA" w:rsidSect="00C1594E">
          <w:headerReference w:type="default" r:id="rId10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210AE" w:rsidRPr="009B6A99" w:rsidRDefault="00D112F2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06B92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5A8" w:rsidRPr="009B6A99" w:rsidRDefault="003A6451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к </w:t>
      </w:r>
      <w:r w:rsidR="00A575A8" w:rsidRPr="009B6A99">
        <w:rPr>
          <w:rFonts w:ascii="Times New Roman" w:hAnsi="Times New Roman" w:cs="Times New Roman"/>
          <w:sz w:val="28"/>
          <w:szCs w:val="28"/>
        </w:rPr>
        <w:t>п</w:t>
      </w:r>
      <w:r w:rsidR="009401F6" w:rsidRPr="009B6A99">
        <w:rPr>
          <w:rFonts w:ascii="Times New Roman" w:hAnsi="Times New Roman" w:cs="Times New Roman"/>
          <w:sz w:val="28"/>
          <w:szCs w:val="28"/>
        </w:rPr>
        <w:t>остановлени</w:t>
      </w:r>
      <w:r w:rsidRPr="009B6A99">
        <w:rPr>
          <w:rFonts w:ascii="Times New Roman" w:hAnsi="Times New Roman" w:cs="Times New Roman"/>
          <w:sz w:val="28"/>
          <w:szCs w:val="28"/>
        </w:rPr>
        <w:t>ю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9401F6" w:rsidRPr="009B6A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Новоселицкого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401F6" w:rsidRPr="009B6A99" w:rsidRDefault="009401F6" w:rsidP="009B6A99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от </w:t>
      </w:r>
      <w:r w:rsidR="001312BA">
        <w:rPr>
          <w:rFonts w:ascii="Times New Roman" w:hAnsi="Times New Roman" w:cs="Times New Roman"/>
          <w:sz w:val="28"/>
          <w:szCs w:val="28"/>
        </w:rPr>
        <w:t>26 апреля 2024</w:t>
      </w:r>
      <w:r w:rsidRPr="009B6A99">
        <w:rPr>
          <w:rFonts w:ascii="Times New Roman" w:hAnsi="Times New Roman" w:cs="Times New Roman"/>
          <w:sz w:val="28"/>
          <w:szCs w:val="28"/>
        </w:rPr>
        <w:t xml:space="preserve"> г. </w:t>
      </w:r>
      <w:r w:rsidR="00A575A8" w:rsidRPr="009B6A99">
        <w:rPr>
          <w:rFonts w:ascii="Times New Roman" w:hAnsi="Times New Roman" w:cs="Times New Roman"/>
          <w:sz w:val="28"/>
          <w:szCs w:val="28"/>
        </w:rPr>
        <w:t>№</w:t>
      </w:r>
      <w:r w:rsidR="003A6451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1312BA">
        <w:rPr>
          <w:rFonts w:ascii="Times New Roman" w:hAnsi="Times New Roman" w:cs="Times New Roman"/>
          <w:sz w:val="28"/>
          <w:szCs w:val="28"/>
        </w:rPr>
        <w:t>270</w:t>
      </w:r>
    </w:p>
    <w:p w:rsidR="009401F6" w:rsidRDefault="009401F6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Pr="009B6A99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2721" w:rsidRDefault="003F2721" w:rsidP="001312BA">
      <w:pPr>
        <w:spacing w:after="0" w:line="240" w:lineRule="exact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СЛОВИЯ</w:t>
      </w:r>
      <w:r w:rsidR="00BA0491" w:rsidRPr="00BA049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3F2721" w:rsidRDefault="003F2721" w:rsidP="001312BA">
      <w:pPr>
        <w:spacing w:after="0" w:line="240" w:lineRule="exact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401F6" w:rsidRDefault="00BA0491" w:rsidP="001312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и порядок</w:t>
      </w:r>
      <w:r w:rsidR="003F272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заключения в Новоселицком муниципальном округе Ставропольского края соглашений о защите и поощрении капиталовложений</w:t>
      </w:r>
    </w:p>
    <w:p w:rsidR="00C1594E" w:rsidRDefault="00C1594E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2BA" w:rsidRPr="009B6A99" w:rsidRDefault="001312BA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1. </w:t>
      </w:r>
      <w:r w:rsidR="003F2721">
        <w:rPr>
          <w:rFonts w:ascii="Times New Roman" w:hAnsi="Times New Roman" w:cs="Times New Roman"/>
          <w:sz w:val="28"/>
          <w:szCs w:val="28"/>
        </w:rPr>
        <w:t>О</w:t>
      </w:r>
      <w:r w:rsidR="003F2721" w:rsidRPr="002F5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ие условия и порядок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 xml:space="preserve">2020 № </w:t>
      </w:r>
      <w:r w:rsidRPr="002F5EDD">
        <w:rPr>
          <w:rFonts w:ascii="Times New Roman" w:hAnsi="Times New Roman" w:cs="Times New Roman"/>
          <w:sz w:val="28"/>
          <w:szCs w:val="28"/>
        </w:rPr>
        <w:t xml:space="preserve">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EDD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>2020 №</w:t>
      </w:r>
      <w:r w:rsidRPr="002F5EDD">
        <w:rPr>
          <w:rFonts w:ascii="Times New Roman" w:hAnsi="Times New Roman" w:cs="Times New Roman"/>
          <w:sz w:val="28"/>
          <w:szCs w:val="28"/>
        </w:rPr>
        <w:t xml:space="preserve">69-ФЗ) и устанавливает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(далее – Администрация)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соглашения), а также об условиях, при которых принимаются решения о заключении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5EDD">
        <w:rPr>
          <w:rFonts w:ascii="Times New Roman" w:hAnsi="Times New Roman" w:cs="Times New Roman"/>
          <w:sz w:val="28"/>
          <w:szCs w:val="28"/>
        </w:rPr>
        <w:t>Все термины, используются в значениях, определенных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2. </w:t>
      </w:r>
      <w:r w:rsidR="003F2721">
        <w:rPr>
          <w:rFonts w:ascii="Times New Roman" w:hAnsi="Times New Roman" w:cs="Times New Roman"/>
          <w:sz w:val="28"/>
          <w:szCs w:val="28"/>
        </w:rPr>
        <w:t>П</w:t>
      </w:r>
      <w:r w:rsidR="003F2721" w:rsidRPr="002F5EDD">
        <w:rPr>
          <w:rFonts w:ascii="Times New Roman" w:hAnsi="Times New Roman" w:cs="Times New Roman"/>
          <w:sz w:val="28"/>
          <w:szCs w:val="28"/>
        </w:rPr>
        <w:t>орядок принятия решения о заключении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r w:rsidR="003F2721" w:rsidRPr="002F5EDD">
        <w:rPr>
          <w:rFonts w:ascii="Times New Roman" w:hAnsi="Times New Roman" w:cs="Times New Roman"/>
          <w:sz w:val="28"/>
          <w:szCs w:val="28"/>
        </w:rPr>
        <w:t>соглашения или дополнительного соглашения к нему в порядке частной проектной инициативы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r w:rsidR="003F2721" w:rsidRPr="002F5EDD">
        <w:rPr>
          <w:rFonts w:ascii="Times New Roman" w:hAnsi="Times New Roman" w:cs="Times New Roman"/>
          <w:sz w:val="28"/>
          <w:szCs w:val="28"/>
        </w:rPr>
        <w:t>(в том числе при присоединении к соглашению)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3. Заявление о заключении соглашения (далее - заявление), а также прилагаемые к нему документы, направленные в Администрацию организацией, реализующей инвестиционный проект (далее - заявитель),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Новоселицкого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 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 даты поступления к нему документов, указанных в пункте 3, направляет их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предложенный инвестиционный проект, для подготовки заключения о необходимости реализации инвестиционного проекта, предложенного заявителем;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объект сопутствующей инфраструктур</w:t>
      </w:r>
      <w:r w:rsidR="000652C6">
        <w:rPr>
          <w:rFonts w:ascii="Times New Roman" w:hAnsi="Times New Roman" w:cs="Times New Roman"/>
          <w:sz w:val="28"/>
          <w:szCs w:val="28"/>
        </w:rPr>
        <w:t>ы, передаваемый в муниципальную собственность</w:t>
      </w:r>
      <w:r w:rsidRPr="002F5EDD">
        <w:rPr>
          <w:rFonts w:ascii="Times New Roman" w:hAnsi="Times New Roman" w:cs="Times New Roman"/>
          <w:sz w:val="28"/>
          <w:szCs w:val="28"/>
        </w:rPr>
        <w:t>, для подготовки заключения о возможных условиях и порядке приема в собственность такого объекта;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 </w:t>
      </w:r>
      <w:r w:rsidR="000652C6" w:rsidRPr="002F5EDD">
        <w:rPr>
          <w:rFonts w:ascii="Times New Roman" w:hAnsi="Times New Roman" w:cs="Times New Roman"/>
          <w:sz w:val="28"/>
          <w:szCs w:val="28"/>
        </w:rPr>
        <w:t>для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подготовки заключения об условиях приема в </w:t>
      </w:r>
      <w:r w:rsidR="000652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F5EDD">
        <w:rPr>
          <w:rFonts w:ascii="Times New Roman" w:hAnsi="Times New Roman" w:cs="Times New Roman"/>
          <w:sz w:val="28"/>
          <w:szCs w:val="28"/>
        </w:rPr>
        <w:t>собственность объекта сопутствующей инфраструктуры;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F2721" w:rsidRPr="002F5EDD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3F2721">
        <w:rPr>
          <w:rFonts w:ascii="Times New Roman" w:hAnsi="Times New Roman" w:cs="Times New Roman"/>
          <w:sz w:val="28"/>
          <w:szCs w:val="28"/>
        </w:rPr>
        <w:t xml:space="preserve"> </w:t>
      </w:r>
      <w:r w:rsidR="000652C6">
        <w:rPr>
          <w:rFonts w:ascii="Times New Roman" w:hAnsi="Times New Roman" w:cs="Times New Roman"/>
          <w:sz w:val="28"/>
          <w:szCs w:val="28"/>
        </w:rPr>
        <w:t>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3F2721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0652C6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0652C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1E5AF7">
        <w:rPr>
          <w:rFonts w:ascii="Times New Roman" w:hAnsi="Times New Roman" w:cs="Times New Roman"/>
          <w:sz w:val="28"/>
          <w:szCs w:val="28"/>
        </w:rPr>
        <w:t xml:space="preserve"> и финансовое управление</w:t>
      </w:r>
      <w:r w:rsidR="000652C6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нормативных правовых актах, в отношении которых поступило предложение о стабилизации, а также для подготовки расчета выпадающих доходов бюджета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:rsidR="002F5EDD" w:rsidRPr="002F5EDD" w:rsidRDefault="002F5EDD" w:rsidP="001E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1E5AF7" w:rsidRPr="001E5AF7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 администрации Новоселицкого муниципального округа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>для проведения правовой экспертизы предложения о заключении соглашения и подготовки юридического заключения о возможных условиях проекта соглашения, а также о наличии оснований для отказа в его заключении.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1E5AF7"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получившие документы, указанные в пункте 3, в течение пяти рабочих дней со дня их получения выносят заключения по вопросам, относящимся к их компетенции, и направляют их в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6.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поступления заявления: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2) обеспечивает подготовку заключения об экономической эффективности предложения с учетом мнений </w:t>
      </w:r>
      <w:r w:rsidR="001E5AF7">
        <w:rPr>
          <w:rFonts w:ascii="Times New Roman" w:hAnsi="Times New Roman" w:cs="Times New Roman"/>
          <w:sz w:val="28"/>
          <w:szCs w:val="28"/>
        </w:rPr>
        <w:t>отделов и управлений</w:t>
      </w:r>
      <w:r w:rsidRPr="002F5EDD">
        <w:rPr>
          <w:rFonts w:ascii="Times New Roman" w:hAnsi="Times New Roman" w:cs="Times New Roman"/>
          <w:sz w:val="28"/>
          <w:szCs w:val="28"/>
        </w:rPr>
        <w:t>, разрабатывает и осуществляет согласование одного из постановлений Администрации: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7. Постановление Администрации о 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в отношении которых применяется стабилизационная оговорка;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 на основании заключения </w:t>
      </w:r>
      <w:r w:rsidR="001E5AF7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E5AF7">
        <w:rPr>
          <w:rFonts w:ascii="Times New Roman" w:hAnsi="Times New Roman" w:cs="Times New Roman"/>
          <w:sz w:val="28"/>
          <w:szCs w:val="28"/>
        </w:rPr>
        <w:t>отделам и управлениям 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направленные на исполнение данного постановления.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8. Постановление Администрации о невозможности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</w:t>
      </w:r>
      <w:proofErr w:type="gramStart"/>
      <w:r w:rsidRPr="002F5E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5EDD">
        <w:rPr>
          <w:rFonts w:ascii="Times New Roman" w:hAnsi="Times New Roman" w:cs="Times New Roman"/>
          <w:sz w:val="28"/>
          <w:szCs w:val="28"/>
        </w:rPr>
        <w:t xml:space="preserve"> соглашения из числа предусмотренных Федеральным законом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 xml:space="preserve">2020 № </w:t>
      </w:r>
      <w:r w:rsidRPr="002F5EDD">
        <w:rPr>
          <w:rFonts w:ascii="Times New Roman" w:hAnsi="Times New Roman" w:cs="Times New Roman"/>
          <w:sz w:val="28"/>
          <w:szCs w:val="28"/>
        </w:rPr>
        <w:t>69-ФЗ или иными нормативными правовыми актами, принятыми в соответствии с данным Законом.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9. На основании постановления Администрации о воз</w:t>
      </w:r>
      <w:r w:rsidR="001E5AF7">
        <w:rPr>
          <w:rFonts w:ascii="Times New Roman" w:hAnsi="Times New Roman" w:cs="Times New Roman"/>
          <w:sz w:val="28"/>
          <w:szCs w:val="28"/>
        </w:rPr>
        <w:t xml:space="preserve">можности заключения соглашения отдел экономического развития </w:t>
      </w:r>
      <w:r w:rsidRPr="002F5EDD">
        <w:rPr>
          <w:rFonts w:ascii="Times New Roman" w:hAnsi="Times New Roman" w:cs="Times New Roman"/>
          <w:sz w:val="28"/>
          <w:szCs w:val="28"/>
        </w:rPr>
        <w:t>обеспечивает подготовку документов, необходимых для подписания соглашения, а также согласование перечня нормативных правовых актов, в отношении которых применяется стабилизационная оговорка.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10. Общий срок рассмотрения заявления и прилагаемых к нему документов не может превышать 30 календарных дней с даты их поступления в Администрацию.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F2721">
        <w:rPr>
          <w:rFonts w:ascii="Times New Roman" w:hAnsi="Times New Roman" w:cs="Times New Roman"/>
          <w:sz w:val="28"/>
          <w:szCs w:val="28"/>
        </w:rPr>
        <w:t>М</w:t>
      </w:r>
      <w:r w:rsidR="003F2721" w:rsidRPr="002F5EDD">
        <w:rPr>
          <w:rFonts w:ascii="Times New Roman" w:hAnsi="Times New Roman" w:cs="Times New Roman"/>
          <w:sz w:val="28"/>
          <w:szCs w:val="28"/>
        </w:rPr>
        <w:t>ониторинг исполнения условий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11. Данные об исполнении условий соглашения и условий реализации инвестиционного проекта, направленные заявителем в Администрацию, передаются </w:t>
      </w:r>
      <w:r w:rsidR="00903E1E">
        <w:rPr>
          <w:rFonts w:ascii="Times New Roman" w:hAnsi="Times New Roman" w:cs="Times New Roman"/>
          <w:sz w:val="28"/>
          <w:szCs w:val="28"/>
        </w:rPr>
        <w:t>в 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12.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осуществляет мониторинг исполнения условий соглашения, предусматривающий: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13. При необходимости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запрашивает в </w:t>
      </w:r>
      <w:r w:rsidR="00903E1E">
        <w:rPr>
          <w:rFonts w:ascii="Times New Roman" w:hAnsi="Times New Roman" w:cs="Times New Roman"/>
          <w:sz w:val="28"/>
          <w:szCs w:val="28"/>
        </w:rPr>
        <w:t>отделах и управлениях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сведения, необходимые для осуществления мониторинга.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14. Направление данных об исполнении условий соглашения в организацию, уполномоченную Правительством Российской Федерации осуществлять функции в сфере защиты и поощрения капиталовложений (далее - уполномоченная организация), а также направление отчета о результатах мониторинга в уполномоченный федеральный орган исполнительной власти осуществляется </w:t>
      </w:r>
      <w:r w:rsidR="00903E1E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сроки, определенные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 w:rsidR="003F2721">
        <w:rPr>
          <w:rFonts w:ascii="Times New Roman" w:hAnsi="Times New Roman" w:cs="Times New Roman"/>
          <w:sz w:val="28"/>
          <w:szCs w:val="28"/>
        </w:rPr>
        <w:t>О</w:t>
      </w:r>
      <w:r w:rsidR="003F2721" w:rsidRPr="002F5EDD">
        <w:rPr>
          <w:rFonts w:ascii="Times New Roman" w:hAnsi="Times New Roman" w:cs="Times New Roman"/>
          <w:sz w:val="28"/>
          <w:szCs w:val="28"/>
        </w:rPr>
        <w:t>тказ от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15.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выявления указанных выше обстоятельств или поступления информации об их выявлении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организации, </w:t>
      </w:r>
      <w:r w:rsidR="002F5EDD" w:rsidRPr="002F5EDD">
        <w:rPr>
          <w:rFonts w:ascii="Times New Roman" w:hAnsi="Times New Roman" w:cs="Times New Roman"/>
          <w:sz w:val="28"/>
          <w:szCs w:val="28"/>
        </w:rPr>
        <w:lastRenderedPageBreak/>
        <w:t>реализующей инвестиционный проект, в соответствии с соглашением или об отказе от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16.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03E1E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Администрации об одностороннем отказе от соглашения и обеспечивает его согласование.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17. На основании постановления Администрации об одностороннем отказе от соглашения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3F2721">
        <w:rPr>
          <w:rFonts w:ascii="Times New Roman" w:hAnsi="Times New Roman" w:cs="Times New Roman"/>
          <w:sz w:val="28"/>
          <w:szCs w:val="28"/>
        </w:rPr>
        <w:t>Р</w:t>
      </w:r>
      <w:r w:rsidR="003F2721" w:rsidRPr="002F5EDD">
        <w:rPr>
          <w:rFonts w:ascii="Times New Roman" w:hAnsi="Times New Roman" w:cs="Times New Roman"/>
          <w:sz w:val="28"/>
          <w:szCs w:val="28"/>
        </w:rPr>
        <w:t>асторжение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18.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указанной в части первой настоящего пункта информации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расторжения соглашения и запрашивает в </w:t>
      </w:r>
      <w:r w:rsidRPr="001E5A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AF7">
        <w:rPr>
          <w:rFonts w:ascii="Times New Roman" w:hAnsi="Times New Roman" w:cs="Times New Roman"/>
          <w:sz w:val="28"/>
          <w:szCs w:val="28"/>
        </w:rPr>
        <w:t xml:space="preserve"> правового, кадрового обеспечения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заключение о наличии оснований для принятия решения о расторжении соглашения, в иных указанных в пункте 4 </w:t>
      </w:r>
      <w:r>
        <w:rPr>
          <w:rFonts w:ascii="Times New Roman" w:hAnsi="Times New Roman" w:cs="Times New Roman"/>
          <w:sz w:val="28"/>
          <w:szCs w:val="28"/>
        </w:rPr>
        <w:t xml:space="preserve">отделах и управлениях Администрации </w:t>
      </w:r>
      <w:r w:rsidR="002F5EDD" w:rsidRPr="002F5EDD">
        <w:rPr>
          <w:rFonts w:ascii="Times New Roman" w:hAnsi="Times New Roman" w:cs="Times New Roman"/>
          <w:sz w:val="28"/>
          <w:szCs w:val="28"/>
        </w:rPr>
        <w:t>- заключения о целесообразности дальнейшего оказания мер поддержки организации, реализующей инвестиционный проект, в соответствии с соглашением или о расторжении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</w:t>
      </w:r>
      <w:r w:rsidR="002F5EDD"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 их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19.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83C3A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20. Вступивший в силу судебный акт, подтверждающий расторжение соглашения, направляется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283C3A">
        <w:rPr>
          <w:rFonts w:ascii="Times New Roman" w:hAnsi="Times New Roman" w:cs="Times New Roman"/>
          <w:sz w:val="28"/>
          <w:szCs w:val="28"/>
        </w:rPr>
        <w:t>отделы и управления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Администрации, перечисленные в пункте 4.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2F2" w:rsidRPr="009B6A99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21. Уведомления о споре, поступившие в Администрацию от других сторон соглашения, направляются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организации подготовки документов и заключения, необходимых для рассмотрения спора по существу, в порядке, установленном пунктами 18 - 19.</w:t>
      </w:r>
    </w:p>
    <w:sectPr w:rsidR="00D112F2" w:rsidRPr="009B6A99" w:rsidSect="001312BA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F2" w:rsidRDefault="00EE4CF2" w:rsidP="00C1594E">
      <w:pPr>
        <w:spacing w:after="0" w:line="240" w:lineRule="auto"/>
      </w:pPr>
      <w:r>
        <w:separator/>
      </w:r>
    </w:p>
  </w:endnote>
  <w:endnote w:type="continuationSeparator" w:id="0">
    <w:p w:rsidR="00EE4CF2" w:rsidRDefault="00EE4CF2" w:rsidP="00C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F2" w:rsidRDefault="00EE4CF2" w:rsidP="00C1594E">
      <w:pPr>
        <w:spacing w:after="0" w:line="240" w:lineRule="auto"/>
      </w:pPr>
      <w:r>
        <w:separator/>
      </w:r>
    </w:p>
  </w:footnote>
  <w:footnote w:type="continuationSeparator" w:id="0">
    <w:p w:rsidR="00EE4CF2" w:rsidRDefault="00EE4CF2" w:rsidP="00C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11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594E" w:rsidRPr="001312BA" w:rsidRDefault="00C1594E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1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12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2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1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743"/>
    <w:multiLevelType w:val="hybridMultilevel"/>
    <w:tmpl w:val="D3AACD1A"/>
    <w:lvl w:ilvl="0" w:tplc="8DC8D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01715"/>
    <w:multiLevelType w:val="hybridMultilevel"/>
    <w:tmpl w:val="41F272A8"/>
    <w:lvl w:ilvl="0" w:tplc="54C2E7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DC43C0"/>
    <w:multiLevelType w:val="hybridMultilevel"/>
    <w:tmpl w:val="D8A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B17AB"/>
    <w:multiLevelType w:val="hybridMultilevel"/>
    <w:tmpl w:val="F0FA6A3C"/>
    <w:lvl w:ilvl="0" w:tplc="AE684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AA3370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71"/>
    <w:rsid w:val="00027A22"/>
    <w:rsid w:val="00041C93"/>
    <w:rsid w:val="00060D1C"/>
    <w:rsid w:val="000652C6"/>
    <w:rsid w:val="00077BF8"/>
    <w:rsid w:val="000C218F"/>
    <w:rsid w:val="000F2271"/>
    <w:rsid w:val="000F4A4D"/>
    <w:rsid w:val="001230B6"/>
    <w:rsid w:val="001312BA"/>
    <w:rsid w:val="00140401"/>
    <w:rsid w:val="00144E4C"/>
    <w:rsid w:val="00152C60"/>
    <w:rsid w:val="001606DA"/>
    <w:rsid w:val="001731DE"/>
    <w:rsid w:val="001A59F9"/>
    <w:rsid w:val="001B2D7B"/>
    <w:rsid w:val="001C26ED"/>
    <w:rsid w:val="001C7CC0"/>
    <w:rsid w:val="001E5AF7"/>
    <w:rsid w:val="00253213"/>
    <w:rsid w:val="00270CEB"/>
    <w:rsid w:val="00283C3A"/>
    <w:rsid w:val="002C18C0"/>
    <w:rsid w:val="002C38A4"/>
    <w:rsid w:val="002E6C2B"/>
    <w:rsid w:val="002F2C14"/>
    <w:rsid w:val="002F437C"/>
    <w:rsid w:val="002F5EDD"/>
    <w:rsid w:val="003250FC"/>
    <w:rsid w:val="00372047"/>
    <w:rsid w:val="003A6451"/>
    <w:rsid w:val="003D368B"/>
    <w:rsid w:val="003F2721"/>
    <w:rsid w:val="00400554"/>
    <w:rsid w:val="00400C5B"/>
    <w:rsid w:val="0041265E"/>
    <w:rsid w:val="004472F5"/>
    <w:rsid w:val="004561AD"/>
    <w:rsid w:val="00471115"/>
    <w:rsid w:val="004861D4"/>
    <w:rsid w:val="00486256"/>
    <w:rsid w:val="004D545D"/>
    <w:rsid w:val="004E1137"/>
    <w:rsid w:val="004F63FB"/>
    <w:rsid w:val="005028C0"/>
    <w:rsid w:val="00506B92"/>
    <w:rsid w:val="00526072"/>
    <w:rsid w:val="00553CAF"/>
    <w:rsid w:val="00560265"/>
    <w:rsid w:val="005668C6"/>
    <w:rsid w:val="00571953"/>
    <w:rsid w:val="00586008"/>
    <w:rsid w:val="00627894"/>
    <w:rsid w:val="006369C5"/>
    <w:rsid w:val="00646673"/>
    <w:rsid w:val="00684AE1"/>
    <w:rsid w:val="00685F2A"/>
    <w:rsid w:val="006B7269"/>
    <w:rsid w:val="006D1414"/>
    <w:rsid w:val="006D196A"/>
    <w:rsid w:val="006D5D5D"/>
    <w:rsid w:val="006D6606"/>
    <w:rsid w:val="006D783E"/>
    <w:rsid w:val="006E7637"/>
    <w:rsid w:val="006F3BF5"/>
    <w:rsid w:val="00711916"/>
    <w:rsid w:val="007126E6"/>
    <w:rsid w:val="007178F9"/>
    <w:rsid w:val="00722A29"/>
    <w:rsid w:val="007561BD"/>
    <w:rsid w:val="007A026A"/>
    <w:rsid w:val="007A0DD0"/>
    <w:rsid w:val="007A786E"/>
    <w:rsid w:val="007B45CD"/>
    <w:rsid w:val="007C414E"/>
    <w:rsid w:val="00821AC1"/>
    <w:rsid w:val="0088421B"/>
    <w:rsid w:val="008B0337"/>
    <w:rsid w:val="00903E1E"/>
    <w:rsid w:val="009166A1"/>
    <w:rsid w:val="009260A9"/>
    <w:rsid w:val="009401F6"/>
    <w:rsid w:val="009415AD"/>
    <w:rsid w:val="00966EB8"/>
    <w:rsid w:val="00982DE5"/>
    <w:rsid w:val="009960E9"/>
    <w:rsid w:val="009A2B5B"/>
    <w:rsid w:val="009A791A"/>
    <w:rsid w:val="009B503D"/>
    <w:rsid w:val="009B6A99"/>
    <w:rsid w:val="009C41BC"/>
    <w:rsid w:val="009D2781"/>
    <w:rsid w:val="009D419B"/>
    <w:rsid w:val="009D639E"/>
    <w:rsid w:val="00A11BDC"/>
    <w:rsid w:val="00A12C74"/>
    <w:rsid w:val="00A239CD"/>
    <w:rsid w:val="00A24CA6"/>
    <w:rsid w:val="00A24F72"/>
    <w:rsid w:val="00A254E8"/>
    <w:rsid w:val="00A317A4"/>
    <w:rsid w:val="00A33C91"/>
    <w:rsid w:val="00A41DDB"/>
    <w:rsid w:val="00A575A8"/>
    <w:rsid w:val="00A86DB9"/>
    <w:rsid w:val="00AA289E"/>
    <w:rsid w:val="00AB1390"/>
    <w:rsid w:val="00AC75CE"/>
    <w:rsid w:val="00AE1FFE"/>
    <w:rsid w:val="00AE4A7E"/>
    <w:rsid w:val="00B86956"/>
    <w:rsid w:val="00BA0491"/>
    <w:rsid w:val="00BA4703"/>
    <w:rsid w:val="00BE37F4"/>
    <w:rsid w:val="00C105E5"/>
    <w:rsid w:val="00C1594E"/>
    <w:rsid w:val="00C21719"/>
    <w:rsid w:val="00C23EB4"/>
    <w:rsid w:val="00C32F88"/>
    <w:rsid w:val="00CA4522"/>
    <w:rsid w:val="00CB531B"/>
    <w:rsid w:val="00CC61E0"/>
    <w:rsid w:val="00CC7CD9"/>
    <w:rsid w:val="00CD1A7F"/>
    <w:rsid w:val="00CD1B8D"/>
    <w:rsid w:val="00CD79F9"/>
    <w:rsid w:val="00CE1164"/>
    <w:rsid w:val="00CE5B1A"/>
    <w:rsid w:val="00D04D13"/>
    <w:rsid w:val="00D112F2"/>
    <w:rsid w:val="00D632C8"/>
    <w:rsid w:val="00D649F0"/>
    <w:rsid w:val="00D905B0"/>
    <w:rsid w:val="00D92346"/>
    <w:rsid w:val="00DA4D68"/>
    <w:rsid w:val="00DC32B7"/>
    <w:rsid w:val="00DC566E"/>
    <w:rsid w:val="00DD26CA"/>
    <w:rsid w:val="00DE5FDA"/>
    <w:rsid w:val="00E26237"/>
    <w:rsid w:val="00E328FB"/>
    <w:rsid w:val="00E60D95"/>
    <w:rsid w:val="00E61C38"/>
    <w:rsid w:val="00E774FB"/>
    <w:rsid w:val="00E97BE6"/>
    <w:rsid w:val="00EA21F7"/>
    <w:rsid w:val="00ED3E6B"/>
    <w:rsid w:val="00EE334E"/>
    <w:rsid w:val="00EE4CF2"/>
    <w:rsid w:val="00F210AE"/>
    <w:rsid w:val="00F22218"/>
    <w:rsid w:val="00F566A9"/>
    <w:rsid w:val="00F56ACB"/>
    <w:rsid w:val="00F6238D"/>
    <w:rsid w:val="00F968E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B9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B0E8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0E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39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11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94E"/>
  </w:style>
  <w:style w:type="paragraph" w:styleId="ad">
    <w:name w:val="footer"/>
    <w:basedOn w:val="a"/>
    <w:link w:val="ae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B9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B0E8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0E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39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11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94E"/>
  </w:style>
  <w:style w:type="paragraph" w:styleId="ad">
    <w:name w:val="footer"/>
    <w:basedOn w:val="a"/>
    <w:link w:val="ae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E23B-FF8B-424A-A7AE-AFFEF46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w1w1w1e1</cp:lastModifiedBy>
  <cp:revision>2</cp:revision>
  <cp:lastPrinted>2024-04-26T13:32:00Z</cp:lastPrinted>
  <dcterms:created xsi:type="dcterms:W3CDTF">2024-04-27T06:41:00Z</dcterms:created>
  <dcterms:modified xsi:type="dcterms:W3CDTF">2024-04-27T06:41:00Z</dcterms:modified>
</cp:coreProperties>
</file>