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33B6A9F7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B82">
        <w:rPr>
          <w:rFonts w:ascii="Times New Roman" w:hAnsi="Times New Roman" w:cs="Times New Roman"/>
          <w:sz w:val="28"/>
          <w:szCs w:val="28"/>
        </w:rPr>
        <w:t>1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2941F5">
        <w:rPr>
          <w:rFonts w:ascii="Times New Roman" w:hAnsi="Times New Roman" w:cs="Times New Roman"/>
          <w:sz w:val="28"/>
          <w:szCs w:val="28"/>
        </w:rPr>
        <w:t>138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0E46EE" w:rsidRDefault="00C2352F" w:rsidP="00294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3D159" w14:textId="28FA630A" w:rsidR="002941F5" w:rsidRPr="002941F5" w:rsidRDefault="002941F5" w:rsidP="002941F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41F5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Новоселицкого муниципального округа Ставропольского края от 01</w:t>
      </w:r>
      <w:r w:rsidR="00BC6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b w:val="0"/>
          <w:sz w:val="28"/>
          <w:szCs w:val="28"/>
        </w:rPr>
        <w:t>августа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b w:val="0"/>
          <w:sz w:val="28"/>
          <w:szCs w:val="28"/>
        </w:rPr>
        <w:t xml:space="preserve">г. № 501 </w:t>
      </w:r>
    </w:p>
    <w:p w14:paraId="480335D3" w14:textId="77777777" w:rsidR="002941F5" w:rsidRDefault="002941F5" w:rsidP="002941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BF7F33" w14:textId="77777777" w:rsidR="002941F5" w:rsidRPr="002941F5" w:rsidRDefault="002941F5" w:rsidP="002941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34A81C" w14:textId="132A25C1" w:rsidR="002941F5" w:rsidRPr="002941F5" w:rsidRDefault="002941F5" w:rsidP="00BC6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 марта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sz w:val="28"/>
          <w:szCs w:val="28"/>
        </w:rPr>
        <w:t>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администрация Новоселицкого муниципального округа Ставропольского края </w:t>
      </w:r>
    </w:p>
    <w:p w14:paraId="05220674" w14:textId="77777777" w:rsidR="002941F5" w:rsidRPr="002941F5" w:rsidRDefault="002941F5" w:rsidP="00BC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5E402C" w14:textId="77777777" w:rsidR="002941F5" w:rsidRPr="002941F5" w:rsidRDefault="002941F5" w:rsidP="00BC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BD09C06" w14:textId="77777777" w:rsidR="002941F5" w:rsidRPr="002941F5" w:rsidRDefault="002941F5" w:rsidP="00BC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E42F5" w14:textId="44507728" w:rsidR="002941F5" w:rsidRPr="002941F5" w:rsidRDefault="002941F5" w:rsidP="00BC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1F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01 августа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F5">
        <w:rPr>
          <w:rFonts w:ascii="Times New Roman" w:hAnsi="Times New Roman" w:cs="Times New Roman"/>
          <w:sz w:val="28"/>
          <w:szCs w:val="28"/>
        </w:rPr>
        <w:t>г. № 501 следующие изменения изложив приложение №1 в новой редакции:</w:t>
      </w:r>
    </w:p>
    <w:p w14:paraId="215B945C" w14:textId="77777777" w:rsid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«Приложение № 1</w:t>
      </w:r>
    </w:p>
    <w:p w14:paraId="240F3918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5761B7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04C9096" w14:textId="77777777" w:rsidR="002941F5" w:rsidRPr="002941F5" w:rsidRDefault="002941F5" w:rsidP="002941F5">
      <w:pPr>
        <w:pStyle w:val="ConsPlusNormal"/>
        <w:spacing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4537B92" w14:textId="5DF82128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«Предоставление в собственность,</w:t>
      </w:r>
    </w:p>
    <w:p w14:paraId="01B868E8" w14:textId="131CDD64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аренду, постоянное (бессрочное)</w:t>
      </w:r>
    </w:p>
    <w:p w14:paraId="1A9D5018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</w:p>
    <w:p w14:paraId="20166AF6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земельного участка, находящегося</w:t>
      </w:r>
    </w:p>
    <w:p w14:paraId="1712195D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проведения торгов»</w:t>
      </w:r>
    </w:p>
    <w:p w14:paraId="0C04CCF5" w14:textId="770E1ECA" w:rsidR="002941F5" w:rsidRPr="002941F5" w:rsidRDefault="002941F5" w:rsidP="002941F5">
      <w:pPr>
        <w:widowControl w:val="0"/>
        <w:autoSpaceDE w:val="0"/>
        <w:autoSpaceDN w:val="0"/>
        <w:spacing w:after="0" w:line="240" w:lineRule="auto"/>
        <w:ind w:firstLine="7655"/>
        <w:jc w:val="both"/>
        <w:rPr>
          <w:rFonts w:ascii="Times New Roman" w:hAnsi="Times New Roman" w:cs="Times New Roman"/>
          <w:szCs w:val="20"/>
        </w:rPr>
      </w:pPr>
      <w:r w:rsidRPr="002941F5">
        <w:rPr>
          <w:rFonts w:ascii="Times New Roman" w:hAnsi="Times New Roman" w:cs="Times New Roman"/>
          <w:bCs/>
          <w:sz w:val="26"/>
          <w:szCs w:val="26"/>
        </w:rPr>
        <w:lastRenderedPageBreak/>
        <w:t>Форма</w:t>
      </w:r>
    </w:p>
    <w:p w14:paraId="2F379B76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13FBCDD2" w14:textId="5CE5215E" w:rsidR="002941F5" w:rsidRPr="00403DDC" w:rsidRDefault="002941F5" w:rsidP="002941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DDC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</w:p>
    <w:p w14:paraId="5D3DF980" w14:textId="77777777" w:rsidR="002941F5" w:rsidRPr="00403DDC" w:rsidRDefault="002941F5" w:rsidP="002941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53CA26" w14:textId="3E13B58D" w:rsidR="002941F5" w:rsidRPr="00403DDC" w:rsidRDefault="002941F5" w:rsidP="002941F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DDC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</w:t>
      </w:r>
    </w:p>
    <w:p w14:paraId="407EC3D6" w14:textId="77777777" w:rsidR="002941F5" w:rsidRPr="00403DDC" w:rsidRDefault="002941F5" w:rsidP="002941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68AC79" w14:textId="77777777" w:rsidR="002941F5" w:rsidRPr="002941F5" w:rsidRDefault="002941F5" w:rsidP="002941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2BACC7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 w:right="4252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Кому:</w:t>
      </w:r>
    </w:p>
    <w:p w14:paraId="58903C70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306B6EFA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248D41F1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(наименование уполномоченного органа)</w:t>
      </w:r>
    </w:p>
    <w:p w14:paraId="5A277B36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 w:right="3968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От кого:</w:t>
      </w:r>
    </w:p>
    <w:p w14:paraId="37AEBD74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45A6E820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2F23FD6D" w14:textId="503B8B29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(фамилия, имя, отчество (последнее - при наличии)</w:t>
      </w:r>
    </w:p>
    <w:p w14:paraId="12BE045C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физического лица)</w:t>
      </w:r>
    </w:p>
    <w:p w14:paraId="738C9FCF" w14:textId="77777777" w:rsidR="00566C44" w:rsidRPr="002941F5" w:rsidRDefault="00566C44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2BA5F362" w14:textId="4531562E" w:rsidR="00566C44" w:rsidRDefault="00566C44" w:rsidP="00566C44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ind w:left="4536" w:firstLine="3969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27673F73" w14:textId="7CEFAB36" w:rsidR="002941F5" w:rsidRPr="00403DDC" w:rsidRDefault="002941F5" w:rsidP="00403DDC">
      <w:pPr>
        <w:widowControl w:val="0"/>
        <w:suppressAutoHyphens/>
        <w:autoSpaceDN w:val="0"/>
        <w:spacing w:after="0" w:line="240" w:lineRule="auto"/>
        <w:ind w:left="4253" w:firstLine="28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14:paraId="3EF9DB3F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125CC9C5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0CB541CB" w14:textId="77777777" w:rsidR="002941F5" w:rsidRPr="00403DDC" w:rsidRDefault="002941F5" w:rsidP="00403DDC">
      <w:pPr>
        <w:widowControl w:val="0"/>
        <w:suppressAutoHyphens/>
        <w:autoSpaceDN w:val="0"/>
        <w:spacing w:after="0" w:line="240" w:lineRule="auto"/>
        <w:ind w:left="4253" w:firstLine="28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(полное наименование ИНН, ОГРН юридического лица, ИП, ОГРНИП)</w:t>
      </w:r>
    </w:p>
    <w:p w14:paraId="20A9B734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29E6110C" w14:textId="77777777" w:rsidR="002941F5" w:rsidRPr="00403DDC" w:rsidRDefault="002941F5" w:rsidP="00403DDC">
      <w:pPr>
        <w:widowControl w:val="0"/>
        <w:suppressAutoHyphens/>
        <w:autoSpaceDN w:val="0"/>
        <w:spacing w:after="0" w:line="240" w:lineRule="auto"/>
        <w:ind w:left="4253" w:firstLine="142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(контактный телефон, электронная почта, почтовый адрес)</w:t>
      </w:r>
    </w:p>
    <w:p w14:paraId="7A28B3F3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068C7322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35B66EEA" w14:textId="2AD854E1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(фамилия, имя, отчество (последнее - при наличии), данные</w:t>
      </w:r>
      <w:r w:rsidR="00566C44"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документа, удостоверяющего личность, контактный телефон,</w:t>
      </w:r>
    </w:p>
    <w:p w14:paraId="32C9D95B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адрес электронной почты, адрес регистрации, адрес</w:t>
      </w:r>
    </w:p>
    <w:p w14:paraId="04A44371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фактического проживания уполномоченного лица)</w:t>
      </w:r>
    </w:p>
    <w:p w14:paraId="2CBBEF30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40D3D390" w14:textId="77777777" w:rsidR="002941F5" w:rsidRPr="002941F5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41F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________________________________________</w:t>
      </w:r>
    </w:p>
    <w:p w14:paraId="19680DF6" w14:textId="77777777" w:rsidR="002941F5" w:rsidRPr="00403DDC" w:rsidRDefault="002941F5" w:rsidP="00566C44">
      <w:pPr>
        <w:widowControl w:val="0"/>
        <w:suppressAutoHyphens/>
        <w:autoSpaceDN w:val="0"/>
        <w:spacing w:after="0" w:line="240" w:lineRule="auto"/>
        <w:ind w:left="4253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403DDC"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(данные представителя заявителя)</w:t>
      </w:r>
    </w:p>
    <w:p w14:paraId="47EC5741" w14:textId="77777777" w:rsidR="002941F5" w:rsidRPr="00403DDC" w:rsidRDefault="002941F5" w:rsidP="002941F5">
      <w:pPr>
        <w:widowControl w:val="0"/>
        <w:suppressAutoHyphens/>
        <w:autoSpaceDN w:val="0"/>
        <w:spacing w:after="0" w:line="240" w:lineRule="auto"/>
        <w:ind w:left="5529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14:paraId="0EFABB2A" w14:textId="77777777" w:rsidR="003C6774" w:rsidRDefault="003C6774" w:rsidP="002941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C3DFE" w14:textId="77777777" w:rsidR="002941F5" w:rsidRDefault="002941F5" w:rsidP="003C67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1F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43EAF18E" w14:textId="77777777" w:rsidR="003C6774" w:rsidRPr="002941F5" w:rsidRDefault="003C6774" w:rsidP="003C67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4309E6" w14:textId="77777777" w:rsidR="002941F5" w:rsidRPr="003C6774" w:rsidRDefault="002941F5" w:rsidP="003C6774">
      <w:pPr>
        <w:widowControl w:val="0"/>
        <w:suppressAutoHyphens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774"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земельного участка</w:t>
      </w:r>
    </w:p>
    <w:p w14:paraId="0E3B7323" w14:textId="77777777" w:rsidR="00403DDC" w:rsidRDefault="00403DDC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DF811E" w14:textId="2D541878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Прошу предоставить земельный участок с кадастровым номером</w:t>
      </w:r>
    </w:p>
    <w:p w14:paraId="73691717" w14:textId="1930CC52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________________в ________________________________________________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1A7BA3A" w14:textId="1925C153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 предоставления земельного участка:________________________</w:t>
      </w:r>
      <w:r w:rsidR="00403DDC"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3DDC" w:rsidRPr="00403DD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403DDC"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AA01A10" w14:textId="6E64A58E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Цель использования земельного</w:t>
      </w:r>
      <w:r w:rsidR="00403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участк</w:t>
      </w:r>
      <w:r w:rsidR="00403DD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_______________________________.</w:t>
      </w:r>
    </w:p>
    <w:p w14:paraId="2B14AD3B" w14:textId="19802A9B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Реквизиты решения об изъятии земельного участка для государственных или </w:t>
      </w:r>
    </w:p>
    <w:p w14:paraId="53468CF8" w14:textId="423B9F60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нужд ______________________________________________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3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66DAFE6" w14:textId="285891BA" w:rsidR="002941F5" w:rsidRPr="00BC6F52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Реквизиты решения об утверждении документа территориального планирования</w:t>
      </w:r>
      <w:r w:rsidR="00403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(или) проекта планировки территории </w:t>
      </w:r>
      <w:r w:rsidRPr="00BC6F5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</w:t>
      </w:r>
      <w:r w:rsidR="00BC6F52" w:rsidRPr="00BC6F5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BC6F5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BC6F5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4</w:t>
      </w:r>
      <w:r w:rsidRPr="00BC6F5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901E644" w14:textId="68DB4E48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Реквизиты решения о предварительном согласовании предоставления </w:t>
      </w:r>
    </w:p>
    <w:p w14:paraId="68EBA521" w14:textId="427EB131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земельного участка _______________________________________________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5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32AC871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B791B2B" w14:textId="09C478C0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членах семьи заявителя</w:t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6</w:t>
      </w:r>
    </w:p>
    <w:p w14:paraId="001429F9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16"/>
        <w:gridCol w:w="4508"/>
      </w:tblGrid>
      <w:tr w:rsidR="002941F5" w:rsidRPr="00403DDC" w14:paraId="3F3CB0F4" w14:textId="77777777" w:rsidTr="002941F5">
        <w:tc>
          <w:tcPr>
            <w:tcW w:w="3115" w:type="dxa"/>
          </w:tcPr>
          <w:p w14:paraId="209AF7C5" w14:textId="77777777" w:rsidR="002941F5" w:rsidRPr="00403DDC" w:rsidRDefault="002941F5" w:rsidP="00BC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416" w:type="dxa"/>
          </w:tcPr>
          <w:p w14:paraId="742010E3" w14:textId="77777777" w:rsidR="002941F5" w:rsidRPr="00403DDC" w:rsidRDefault="002941F5" w:rsidP="00BC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Степень родства</w:t>
            </w:r>
          </w:p>
        </w:tc>
        <w:tc>
          <w:tcPr>
            <w:tcW w:w="4508" w:type="dxa"/>
          </w:tcPr>
          <w:p w14:paraId="0D34D785" w14:textId="77777777" w:rsidR="002941F5" w:rsidRPr="00403DDC" w:rsidRDefault="002941F5" w:rsidP="00BC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Реквизиты документа, удостоверяющего личность, документов, подтверждающих рождение (усыновление) детей с указанием номера записи акта гражданского состояния, заключение договора о приемной семье, установление опеки (попечительства)</w:t>
            </w:r>
          </w:p>
        </w:tc>
      </w:tr>
      <w:tr w:rsidR="002941F5" w:rsidRPr="00403DDC" w14:paraId="207B3121" w14:textId="77777777" w:rsidTr="002941F5">
        <w:tc>
          <w:tcPr>
            <w:tcW w:w="3115" w:type="dxa"/>
          </w:tcPr>
          <w:p w14:paraId="165D5DDB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6E64C8A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C130388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20C5F40A" w14:textId="77777777" w:rsidTr="002941F5">
        <w:tc>
          <w:tcPr>
            <w:tcW w:w="3115" w:type="dxa"/>
          </w:tcPr>
          <w:p w14:paraId="311885B9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4CECFAB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</w:tcPr>
          <w:p w14:paraId="5D019535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1180E38F" w14:textId="77777777" w:rsidTr="002941F5">
        <w:tc>
          <w:tcPr>
            <w:tcW w:w="3115" w:type="dxa"/>
          </w:tcPr>
          <w:p w14:paraId="652FD8AE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7987C20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FDECD90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29C954D4" w14:textId="77777777" w:rsidTr="002941F5">
        <w:tc>
          <w:tcPr>
            <w:tcW w:w="3115" w:type="dxa"/>
          </w:tcPr>
          <w:p w14:paraId="18A69B0D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A96FABE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D1E2DA2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C80C9A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9843A4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Приложение:</w:t>
      </w:r>
    </w:p>
    <w:p w14:paraId="5067C04C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48F5A8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 предоставления услуги прошу (отметить «V»):</w:t>
      </w:r>
    </w:p>
    <w:p w14:paraId="050503E7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9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0"/>
        <w:gridCol w:w="249"/>
      </w:tblGrid>
      <w:tr w:rsidR="002941F5" w:rsidRPr="00403DDC" w14:paraId="1F6D0036" w14:textId="77777777" w:rsidTr="002941F5">
        <w:tc>
          <w:tcPr>
            <w:tcW w:w="9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36E8A" w14:textId="77777777" w:rsidR="002941F5" w:rsidRPr="00403DDC" w:rsidRDefault="002941F5" w:rsidP="00BC6F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03DD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71C2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0F4534D7" w14:textId="77777777" w:rsidTr="002941F5">
        <w:trPr>
          <w:trHeight w:val="128"/>
        </w:trPr>
        <w:tc>
          <w:tcPr>
            <w:tcW w:w="9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DE33" w14:textId="77777777" w:rsidR="002941F5" w:rsidRPr="00403DDC" w:rsidRDefault="002941F5" w:rsidP="00BC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286A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16933F85" w14:textId="77777777" w:rsidTr="002941F5">
        <w:trPr>
          <w:trHeight w:val="120"/>
        </w:trPr>
        <w:tc>
          <w:tcPr>
            <w:tcW w:w="9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8D6C6" w14:textId="77777777" w:rsidR="002941F5" w:rsidRPr="00403DDC" w:rsidRDefault="002941F5" w:rsidP="00BC6F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03DD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4C64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602D455E" w14:textId="77777777" w:rsidTr="002941F5">
        <w:trPr>
          <w:trHeight w:val="120"/>
        </w:trPr>
        <w:tc>
          <w:tcPr>
            <w:tcW w:w="9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884B8" w14:textId="77777777" w:rsidR="002941F5" w:rsidRPr="00403DDC" w:rsidRDefault="002941F5" w:rsidP="00BC6F52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8518C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775F2FEA" w14:textId="77777777" w:rsidTr="002941F5">
        <w:tc>
          <w:tcPr>
            <w:tcW w:w="9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E58E0F" w14:textId="4126EAAB" w:rsidR="002941F5" w:rsidRPr="00403DDC" w:rsidRDefault="002941F5" w:rsidP="00BC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03D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адресу:________________________________________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B608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176FC732" w14:textId="77777777" w:rsidTr="002941F5">
        <w:tc>
          <w:tcPr>
            <w:tcW w:w="9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0A23" w14:textId="77777777" w:rsidR="002941F5" w:rsidRPr="00403DDC" w:rsidRDefault="002941F5" w:rsidP="00BC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97AA5F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434D06ED" w14:textId="77777777" w:rsidTr="002941F5">
        <w:trPr>
          <w:trHeight w:val="237"/>
        </w:trPr>
        <w:tc>
          <w:tcPr>
            <w:tcW w:w="9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83FC" w14:textId="77777777" w:rsidR="002941F5" w:rsidRPr="00403DDC" w:rsidRDefault="002941F5" w:rsidP="00BC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92493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5ABA65BD" w14:textId="77777777" w:rsidTr="002941F5">
        <w:trPr>
          <w:trHeight w:val="311"/>
        </w:trPr>
        <w:tc>
          <w:tcPr>
            <w:tcW w:w="9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0F7EAC" w14:textId="5C13792B" w:rsidR="002941F5" w:rsidRPr="00403DDC" w:rsidRDefault="002941F5" w:rsidP="00BC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D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7EC0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1F5" w:rsidRPr="00403DDC" w14:paraId="113CCFF5" w14:textId="77777777" w:rsidTr="002941F5">
        <w:trPr>
          <w:trHeight w:val="135"/>
        </w:trPr>
        <w:tc>
          <w:tcPr>
            <w:tcW w:w="9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E345" w14:textId="77777777" w:rsidR="002941F5" w:rsidRPr="00403DDC" w:rsidRDefault="002941F5" w:rsidP="00403DDC">
            <w:pPr>
              <w:keepNext/>
              <w:widowControl w:val="0"/>
              <w:suppressAutoHyphens/>
              <w:spacing w:after="0" w:line="240" w:lineRule="auto"/>
              <w:ind w:right="96"/>
              <w:jc w:val="both"/>
              <w:rPr>
                <w:rFonts w:ascii="Times New Roman" w:eastAsia="Lucida Sans Unicode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649F37" w14:textId="77777777" w:rsidR="002941F5" w:rsidRPr="00403DDC" w:rsidRDefault="002941F5" w:rsidP="00403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02AEB6" w14:textId="1DF271D3" w:rsidR="002941F5" w:rsidRPr="00403DDC" w:rsidRDefault="0094582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hAnsi="Times New Roman" w:cs="Times New Roman"/>
          <w:sz w:val="28"/>
          <w:szCs w:val="28"/>
        </w:rPr>
        <w:t xml:space="preserve">Согласен(-на) на обработку персональных данных </w:t>
      </w:r>
      <w:r w:rsidR="002941F5" w:rsidRPr="00403DDC">
        <w:rPr>
          <w:rFonts w:ascii="Times New Roman" w:hAnsi="Times New Roman" w:cs="Times New Roman"/>
          <w:sz w:val="28"/>
          <w:szCs w:val="28"/>
        </w:rPr>
        <w:t>(вклю</w:t>
      </w:r>
      <w:r w:rsidRPr="00403DDC">
        <w:rPr>
          <w:rFonts w:ascii="Times New Roman" w:hAnsi="Times New Roman" w:cs="Times New Roman"/>
          <w:sz w:val="28"/>
          <w:szCs w:val="28"/>
        </w:rPr>
        <w:t xml:space="preserve">чая </w:t>
      </w:r>
      <w:r w:rsidR="002941F5" w:rsidRPr="00403DDC">
        <w:rPr>
          <w:rFonts w:ascii="Times New Roman" w:hAnsi="Times New Roman" w:cs="Times New Roman"/>
          <w:sz w:val="28"/>
          <w:szCs w:val="28"/>
        </w:rPr>
        <w:t>сбор, запись, система</w:t>
      </w:r>
      <w:r w:rsidRPr="00403DDC">
        <w:rPr>
          <w:rFonts w:ascii="Times New Roman" w:hAnsi="Times New Roman" w:cs="Times New Roman"/>
          <w:sz w:val="28"/>
          <w:szCs w:val="28"/>
        </w:rPr>
        <w:t xml:space="preserve">тизацию, накопление, хранение, </w:t>
      </w:r>
      <w:r w:rsidR="002941F5" w:rsidRPr="00403DDC">
        <w:rPr>
          <w:rFonts w:ascii="Times New Roman" w:hAnsi="Times New Roman" w:cs="Times New Roman"/>
          <w:sz w:val="28"/>
          <w:szCs w:val="28"/>
        </w:rPr>
        <w:t>уточнение (обновление, из</w:t>
      </w:r>
      <w:r w:rsidRPr="00403DDC">
        <w:rPr>
          <w:rFonts w:ascii="Times New Roman" w:hAnsi="Times New Roman" w:cs="Times New Roman"/>
          <w:sz w:val="28"/>
          <w:szCs w:val="28"/>
        </w:rPr>
        <w:t xml:space="preserve">менение), извлечение, использование, передачу (распространение, предоставление, доступ), обезличивание, блокирование, </w:t>
      </w:r>
      <w:r w:rsidR="002941F5" w:rsidRPr="00403DDC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данных) в целях предоставления указанной муниципальной услуги</w:t>
      </w:r>
      <w:r w:rsidR="002941F5"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941F5"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_______________________________________________________</w:t>
      </w:r>
    </w:p>
    <w:p w14:paraId="32F56B9D" w14:textId="670E756F" w:rsidR="002941F5" w:rsidRPr="00BC6F52" w:rsidRDefault="0094582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941F5" w:rsidRPr="00BC6F5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(подпись) </w:t>
      </w:r>
      <w:r w:rsidR="002941F5" w:rsidRPr="00BC6F52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2941F5" w:rsidRPr="00BC6F5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(фамилия, имя, отчество (последнее - при наличии)</w:t>
      </w:r>
    </w:p>
    <w:p w14:paraId="0C2E244E" w14:textId="77777777" w:rsidR="002941F5" w:rsidRPr="00403DDC" w:rsidRDefault="002941F5" w:rsidP="0040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34DBFD" w14:textId="0C3182AF" w:rsidR="002941F5" w:rsidRPr="00BC6F52" w:rsidRDefault="002941F5" w:rsidP="003C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DDC">
        <w:rPr>
          <w:rFonts w:ascii="Times New Roman" w:eastAsia="Calibri" w:hAnsi="Times New Roman" w:cs="Times New Roman"/>
          <w:color w:val="000000"/>
          <w:sz w:val="28"/>
          <w:szCs w:val="28"/>
        </w:rPr>
        <w:t>Дата________________                                            ________________________</w:t>
      </w:r>
    </w:p>
    <w:p w14:paraId="1CE8305C" w14:textId="77777777" w:rsidR="002941F5" w:rsidRPr="00945825" w:rsidRDefault="002941F5" w:rsidP="0094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1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постоянное(бессрочное) пользование, безвозмездное (срочное) пользование). В случае,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пм и 8, 9 ст 39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8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>, пунктом 2 ст 39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10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Земельного кодекса Российской Федерации.</w:t>
      </w:r>
    </w:p>
    <w:p w14:paraId="1293FCC9" w14:textId="626F39C8" w:rsidR="002941F5" w:rsidRPr="00945825" w:rsidRDefault="002941F5" w:rsidP="0094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2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Указывается основание предоставления земельного участка без проведения торгов из числа</w:t>
      </w:r>
      <w:r w:rsidR="00BC6F5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>предусмотренных пунктом 2 ст 393, статьей 395, пунктом 2 ст 396 или пунктом 2 ст 3910 Земельного кодекса Российской Федерации оснований.</w:t>
      </w:r>
    </w:p>
    <w:p w14:paraId="525569CF" w14:textId="77777777" w:rsidR="002941F5" w:rsidRPr="00945825" w:rsidRDefault="002941F5" w:rsidP="0094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3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14:paraId="31C90C48" w14:textId="77777777" w:rsidR="002941F5" w:rsidRPr="00945825" w:rsidRDefault="002941F5" w:rsidP="0094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4 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>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14:paraId="08E8F715" w14:textId="77777777" w:rsidR="002941F5" w:rsidRPr="00945825" w:rsidRDefault="002941F5" w:rsidP="0094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5 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>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участка.</w:t>
      </w:r>
    </w:p>
    <w:p w14:paraId="6C5B9AB2" w14:textId="77777777" w:rsidR="002941F5" w:rsidRPr="00945825" w:rsidRDefault="002941F5" w:rsidP="0094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6</w:t>
      </w:r>
      <w:r w:rsidRPr="00945825">
        <w:rPr>
          <w:rFonts w:ascii="Times New Roman" w:eastAsia="Calibri" w:hAnsi="Times New Roman" w:cs="Times New Roman"/>
          <w:color w:val="000000"/>
          <w:sz w:val="20"/>
          <w:szCs w:val="20"/>
        </w:rPr>
        <w:t>Заполняется в случае обращения граждан, имеющих трех и более детей, за предоставлением земельного участка в аренду в целях индивидуального жилищного строительства или ведения личного подсобного хозяйства»</w:t>
      </w:r>
    </w:p>
    <w:p w14:paraId="114A961A" w14:textId="77777777" w:rsidR="002941F5" w:rsidRPr="002941F5" w:rsidRDefault="002941F5" w:rsidP="0029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56D2B99" w14:textId="77777777" w:rsidR="002941F5" w:rsidRPr="002941F5" w:rsidRDefault="002941F5" w:rsidP="0029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14:paraId="782E89B6" w14:textId="77777777" w:rsidR="002941F5" w:rsidRPr="002941F5" w:rsidRDefault="002941F5" w:rsidP="00294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65F225" w14:textId="77777777" w:rsidR="002941F5" w:rsidRPr="002941F5" w:rsidRDefault="002941F5" w:rsidP="00294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14:paraId="4492969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C1AA67B" w14:textId="77777777" w:rsidR="0020554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О.С.Безменов</w:t>
      </w:r>
    </w:p>
    <w:p w14:paraId="2571B180" w14:textId="77777777" w:rsidR="00AD3033" w:rsidRDefault="00AD3033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05DA43E" w14:textId="77777777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E13A2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CED1" w14:textId="77777777" w:rsidR="007C4AF7" w:rsidRDefault="007C4AF7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7C4AF7" w:rsidRDefault="007C4AF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E49A" w14:textId="77777777" w:rsidR="007C4AF7" w:rsidRDefault="007C4AF7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7C4AF7" w:rsidRDefault="007C4AF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7C4AF7" w:rsidRPr="002C2A75" w:rsidRDefault="007C4AF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58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327985">
    <w:abstractNumId w:val="4"/>
  </w:num>
  <w:num w:numId="2" w16cid:durableId="1091201228">
    <w:abstractNumId w:val="0"/>
  </w:num>
  <w:num w:numId="3" w16cid:durableId="1781870635">
    <w:abstractNumId w:val="20"/>
  </w:num>
  <w:num w:numId="4" w16cid:durableId="674843393">
    <w:abstractNumId w:val="19"/>
  </w:num>
  <w:num w:numId="5" w16cid:durableId="1174539252">
    <w:abstractNumId w:val="22"/>
  </w:num>
  <w:num w:numId="6" w16cid:durableId="1469736882">
    <w:abstractNumId w:val="23"/>
  </w:num>
  <w:num w:numId="7" w16cid:durableId="1489395896">
    <w:abstractNumId w:val="3"/>
  </w:num>
  <w:num w:numId="8" w16cid:durableId="139930049">
    <w:abstractNumId w:val="14"/>
  </w:num>
  <w:num w:numId="9" w16cid:durableId="414786642">
    <w:abstractNumId w:val="7"/>
  </w:num>
  <w:num w:numId="10" w16cid:durableId="112022953">
    <w:abstractNumId w:val="6"/>
  </w:num>
  <w:num w:numId="11" w16cid:durableId="1209952113">
    <w:abstractNumId w:val="9"/>
  </w:num>
  <w:num w:numId="12" w16cid:durableId="2126340361">
    <w:abstractNumId w:val="5"/>
  </w:num>
  <w:num w:numId="13" w16cid:durableId="886844032">
    <w:abstractNumId w:val="10"/>
  </w:num>
  <w:num w:numId="14" w16cid:durableId="811022999">
    <w:abstractNumId w:val="17"/>
  </w:num>
  <w:num w:numId="15" w16cid:durableId="222258451">
    <w:abstractNumId w:val="1"/>
  </w:num>
  <w:num w:numId="16" w16cid:durableId="612327916">
    <w:abstractNumId w:val="26"/>
  </w:num>
  <w:num w:numId="17" w16cid:durableId="792286259">
    <w:abstractNumId w:val="11"/>
  </w:num>
  <w:num w:numId="18" w16cid:durableId="1199508726">
    <w:abstractNumId w:val="8"/>
  </w:num>
  <w:num w:numId="19" w16cid:durableId="842354184">
    <w:abstractNumId w:val="25"/>
  </w:num>
  <w:num w:numId="20" w16cid:durableId="494341696">
    <w:abstractNumId w:val="2"/>
  </w:num>
  <w:num w:numId="21" w16cid:durableId="1094014873">
    <w:abstractNumId w:val="24"/>
  </w:num>
  <w:num w:numId="22" w16cid:durableId="476262885">
    <w:abstractNumId w:val="21"/>
  </w:num>
  <w:num w:numId="23" w16cid:durableId="1629969837">
    <w:abstractNumId w:val="18"/>
  </w:num>
  <w:num w:numId="24" w16cid:durableId="1700669112">
    <w:abstractNumId w:val="13"/>
  </w:num>
  <w:num w:numId="25" w16cid:durableId="1079248196">
    <w:abstractNumId w:val="12"/>
  </w:num>
  <w:num w:numId="26" w16cid:durableId="1055079978">
    <w:abstractNumId w:val="15"/>
  </w:num>
  <w:num w:numId="27" w16cid:durableId="794064351">
    <w:abstractNumId w:val="27"/>
  </w:num>
  <w:num w:numId="28" w16cid:durableId="148184627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50A9"/>
    <w:rsid w:val="009129F5"/>
    <w:rsid w:val="009153B9"/>
    <w:rsid w:val="00923992"/>
    <w:rsid w:val="00945825"/>
    <w:rsid w:val="00946516"/>
    <w:rsid w:val="00955E60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F7915"/>
    <w:rsid w:val="00DF7CE8"/>
    <w:rsid w:val="00E064DA"/>
    <w:rsid w:val="00E22CF2"/>
    <w:rsid w:val="00E36A28"/>
    <w:rsid w:val="00E403F2"/>
    <w:rsid w:val="00E419B7"/>
    <w:rsid w:val="00E54DD3"/>
    <w:rsid w:val="00E756CC"/>
    <w:rsid w:val="00EB1EEB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3694F"/>
    <w:rsid w:val="00F809B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7BF9"/>
  <w15:docId w15:val="{3158C091-6854-4669-8936-B3E4A538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2916-3B1F-49B7-BF0D-1B1801E1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 SPEC BATALION</cp:lastModifiedBy>
  <cp:revision>3</cp:revision>
  <cp:lastPrinted>2024-03-13T10:10:00Z</cp:lastPrinted>
  <dcterms:created xsi:type="dcterms:W3CDTF">2024-03-13T10:58:00Z</dcterms:created>
  <dcterms:modified xsi:type="dcterms:W3CDTF">2024-03-13T11:31:00Z</dcterms:modified>
</cp:coreProperties>
</file>