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771" w:rsidRDefault="00A41771" w:rsidP="00A41771">
      <w:pPr>
        <w:tabs>
          <w:tab w:val="left" w:pos="7855"/>
        </w:tabs>
        <w:jc w:val="center"/>
        <w:rPr>
          <w:sz w:val="22"/>
          <w:szCs w:val="22"/>
        </w:rPr>
      </w:pPr>
      <w:r>
        <w:rPr>
          <w:b/>
          <w:noProof/>
          <w:sz w:val="32"/>
          <w:szCs w:val="32"/>
        </w:rPr>
        <w:drawing>
          <wp:inline distT="0" distB="0" distL="0" distR="0">
            <wp:extent cx="600075" cy="666750"/>
            <wp:effectExtent l="0" t="0" r="0" b="0"/>
            <wp:docPr id="1" name="Рисунок 1" descr="Novo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Novo_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666750"/>
                    </a:xfrm>
                    <a:prstGeom prst="rect">
                      <a:avLst/>
                    </a:prstGeom>
                    <a:noFill/>
                    <a:ln>
                      <a:noFill/>
                    </a:ln>
                  </pic:spPr>
                </pic:pic>
              </a:graphicData>
            </a:graphic>
          </wp:inline>
        </w:drawing>
      </w:r>
    </w:p>
    <w:p w:rsidR="00A41771" w:rsidRDefault="00A41771" w:rsidP="00A41771">
      <w:pPr>
        <w:jc w:val="center"/>
        <w:rPr>
          <w:b/>
          <w:bCs/>
          <w:sz w:val="16"/>
          <w:szCs w:val="20"/>
        </w:rPr>
      </w:pPr>
    </w:p>
    <w:p w:rsidR="00A41771" w:rsidRDefault="00A41771" w:rsidP="00A41771">
      <w:pPr>
        <w:jc w:val="center"/>
        <w:rPr>
          <w:b/>
          <w:bCs/>
          <w:sz w:val="28"/>
          <w:szCs w:val="28"/>
        </w:rPr>
      </w:pPr>
      <w:r>
        <w:rPr>
          <w:b/>
          <w:bCs/>
          <w:sz w:val="28"/>
          <w:szCs w:val="28"/>
        </w:rPr>
        <w:t>П О С Т А Н О В Л Е Н И Е</w:t>
      </w:r>
    </w:p>
    <w:p w:rsidR="00A41771" w:rsidRDefault="00A41771" w:rsidP="00A41771">
      <w:pPr>
        <w:jc w:val="center"/>
        <w:rPr>
          <w:b/>
          <w:bCs/>
          <w:sz w:val="32"/>
          <w:szCs w:val="20"/>
        </w:rPr>
      </w:pPr>
    </w:p>
    <w:p w:rsidR="00A41771" w:rsidRDefault="00A41771" w:rsidP="00A41771">
      <w:pPr>
        <w:jc w:val="center"/>
        <w:rPr>
          <w:b/>
          <w:bCs/>
          <w:sz w:val="28"/>
          <w:szCs w:val="28"/>
        </w:rPr>
      </w:pPr>
      <w:r>
        <w:rPr>
          <w:b/>
          <w:bCs/>
          <w:sz w:val="28"/>
          <w:szCs w:val="28"/>
        </w:rPr>
        <w:t>администрации Новоселицкого муниципального округа</w:t>
      </w:r>
    </w:p>
    <w:p w:rsidR="00A41771" w:rsidRDefault="00A41771" w:rsidP="00A41771">
      <w:pPr>
        <w:jc w:val="center"/>
        <w:rPr>
          <w:b/>
          <w:bCs/>
          <w:sz w:val="28"/>
          <w:szCs w:val="28"/>
        </w:rPr>
      </w:pPr>
      <w:r>
        <w:rPr>
          <w:b/>
          <w:bCs/>
          <w:sz w:val="28"/>
          <w:szCs w:val="28"/>
        </w:rPr>
        <w:t>Ставропольского края</w:t>
      </w:r>
    </w:p>
    <w:p w:rsidR="00A41771" w:rsidRDefault="00A41771" w:rsidP="00A41771">
      <w:pPr>
        <w:jc w:val="center"/>
        <w:rPr>
          <w:szCs w:val="18"/>
        </w:rPr>
      </w:pPr>
    </w:p>
    <w:p w:rsidR="00A41771" w:rsidRDefault="00A41771" w:rsidP="00A41771">
      <w:pPr>
        <w:jc w:val="center"/>
        <w:rPr>
          <w:sz w:val="28"/>
          <w:szCs w:val="28"/>
        </w:rPr>
      </w:pPr>
      <w:r>
        <w:rPr>
          <w:sz w:val="28"/>
          <w:szCs w:val="28"/>
        </w:rPr>
        <w:t>с. Новоселицкое</w:t>
      </w:r>
    </w:p>
    <w:p w:rsidR="004C3147" w:rsidRPr="00E6769F" w:rsidRDefault="00A41771" w:rsidP="004C3147">
      <w:pPr>
        <w:tabs>
          <w:tab w:val="left" w:pos="3780"/>
          <w:tab w:val="left" w:pos="3810"/>
          <w:tab w:val="center" w:pos="4677"/>
        </w:tabs>
        <w:rPr>
          <w:sz w:val="28"/>
          <w:szCs w:val="28"/>
        </w:rPr>
      </w:pPr>
      <w:r>
        <w:rPr>
          <w:sz w:val="28"/>
          <w:szCs w:val="28"/>
        </w:rPr>
        <w:t xml:space="preserve">31 августа </w:t>
      </w:r>
      <w:r w:rsidR="004C3147">
        <w:rPr>
          <w:sz w:val="28"/>
          <w:szCs w:val="28"/>
        </w:rPr>
        <w:t xml:space="preserve">2022 </w:t>
      </w:r>
      <w:r w:rsidR="004C3147" w:rsidRPr="00E6769F">
        <w:rPr>
          <w:sz w:val="28"/>
          <w:szCs w:val="28"/>
        </w:rPr>
        <w:t>г</w:t>
      </w:r>
      <w:r>
        <w:rPr>
          <w:sz w:val="28"/>
          <w:szCs w:val="28"/>
        </w:rPr>
        <w:t>.</w:t>
      </w:r>
      <w:r w:rsidR="004C3147" w:rsidRPr="00E6769F">
        <w:rPr>
          <w:sz w:val="28"/>
          <w:szCs w:val="28"/>
        </w:rPr>
        <w:t xml:space="preserve">                                                                          </w:t>
      </w:r>
      <w:r w:rsidR="004C3147">
        <w:rPr>
          <w:sz w:val="28"/>
          <w:szCs w:val="28"/>
        </w:rPr>
        <w:t xml:space="preserve"> </w:t>
      </w:r>
      <w:r>
        <w:rPr>
          <w:sz w:val="28"/>
          <w:szCs w:val="28"/>
        </w:rPr>
        <w:t xml:space="preserve">               </w:t>
      </w:r>
      <w:r w:rsidR="004C3147">
        <w:rPr>
          <w:sz w:val="28"/>
          <w:szCs w:val="28"/>
        </w:rPr>
        <w:t xml:space="preserve"> </w:t>
      </w:r>
      <w:r w:rsidR="004C3147" w:rsidRPr="00E6769F">
        <w:rPr>
          <w:sz w:val="28"/>
          <w:szCs w:val="28"/>
        </w:rPr>
        <w:t xml:space="preserve"> №</w:t>
      </w:r>
      <w:r>
        <w:rPr>
          <w:sz w:val="28"/>
          <w:szCs w:val="28"/>
        </w:rPr>
        <w:t xml:space="preserve"> 620</w:t>
      </w:r>
    </w:p>
    <w:p w:rsidR="004C3147" w:rsidRPr="00A41771" w:rsidRDefault="004C3147" w:rsidP="00A41771">
      <w:pPr>
        <w:widowControl w:val="0"/>
        <w:rPr>
          <w:b/>
          <w:sz w:val="28"/>
        </w:rPr>
      </w:pPr>
    </w:p>
    <w:p w:rsidR="004C3147" w:rsidRPr="00A41771" w:rsidRDefault="004C3147" w:rsidP="00A41771">
      <w:pPr>
        <w:widowControl w:val="0"/>
        <w:rPr>
          <w:b/>
          <w:sz w:val="28"/>
        </w:rPr>
      </w:pPr>
    </w:p>
    <w:p w:rsidR="004C3147" w:rsidRPr="00F36050" w:rsidRDefault="004C3147" w:rsidP="004C3147">
      <w:pPr>
        <w:widowControl w:val="0"/>
        <w:spacing w:line="240" w:lineRule="exact"/>
        <w:jc w:val="both"/>
        <w:rPr>
          <w:b/>
          <w:sz w:val="28"/>
          <w:szCs w:val="28"/>
        </w:rPr>
      </w:pPr>
      <w:r w:rsidRPr="009442FC">
        <w:rPr>
          <w:sz w:val="28"/>
          <w:szCs w:val="28"/>
        </w:rPr>
        <w:t xml:space="preserve">Об утверждении </w:t>
      </w:r>
      <w:r>
        <w:rPr>
          <w:sz w:val="28"/>
          <w:szCs w:val="28"/>
        </w:rPr>
        <w:t xml:space="preserve">местных нормативов градостроительного проектирования </w:t>
      </w:r>
      <w:r w:rsidRPr="005266A6">
        <w:rPr>
          <w:sz w:val="28"/>
          <w:szCs w:val="28"/>
        </w:rPr>
        <w:t xml:space="preserve">Новоселицкого муниципального округа Ставропольского края </w:t>
      </w:r>
    </w:p>
    <w:p w:rsidR="004C3147" w:rsidRDefault="004C3147" w:rsidP="00A41771">
      <w:pPr>
        <w:pStyle w:val="ConsPlusTitle"/>
        <w:ind w:firstLine="709"/>
        <w:jc w:val="both"/>
        <w:rPr>
          <w:b w:val="0"/>
          <w:sz w:val="28"/>
          <w:szCs w:val="28"/>
        </w:rPr>
      </w:pPr>
    </w:p>
    <w:p w:rsidR="00A41771" w:rsidRPr="009442FC" w:rsidRDefault="00A41771" w:rsidP="00A41771">
      <w:pPr>
        <w:pStyle w:val="ConsPlusTitle"/>
        <w:ind w:firstLine="709"/>
        <w:jc w:val="both"/>
        <w:rPr>
          <w:b w:val="0"/>
          <w:sz w:val="28"/>
          <w:szCs w:val="28"/>
        </w:rPr>
      </w:pPr>
    </w:p>
    <w:p w:rsidR="004C3147" w:rsidRPr="009442FC" w:rsidRDefault="004C3147" w:rsidP="00A41771">
      <w:pPr>
        <w:widowControl w:val="0"/>
        <w:autoSpaceDE w:val="0"/>
        <w:autoSpaceDN w:val="0"/>
        <w:adjustRightInd w:val="0"/>
        <w:ind w:firstLine="709"/>
        <w:jc w:val="both"/>
        <w:outlineLvl w:val="1"/>
        <w:rPr>
          <w:sz w:val="28"/>
          <w:szCs w:val="28"/>
        </w:rPr>
      </w:pPr>
      <w:r w:rsidRPr="009442FC">
        <w:rPr>
          <w:sz w:val="28"/>
          <w:szCs w:val="28"/>
        </w:rPr>
        <w:t xml:space="preserve">В соответствии с </w:t>
      </w:r>
      <w:r>
        <w:rPr>
          <w:sz w:val="28"/>
          <w:szCs w:val="28"/>
        </w:rPr>
        <w:t>Градостроительным кодексом Российской Фе</w:t>
      </w:r>
      <w:r w:rsidR="00D3775D">
        <w:rPr>
          <w:sz w:val="28"/>
          <w:szCs w:val="28"/>
        </w:rPr>
        <w:t xml:space="preserve">дерации, с Федеральным законом </w:t>
      </w:r>
      <w:r>
        <w:rPr>
          <w:sz w:val="28"/>
          <w:szCs w:val="28"/>
        </w:rPr>
        <w:t xml:space="preserve">Российской </w:t>
      </w:r>
      <w:proofErr w:type="gramStart"/>
      <w:r>
        <w:rPr>
          <w:sz w:val="28"/>
          <w:szCs w:val="28"/>
        </w:rPr>
        <w:t>Федерации</w:t>
      </w:r>
      <w:r w:rsidRPr="009442FC">
        <w:rPr>
          <w:sz w:val="28"/>
          <w:szCs w:val="28"/>
        </w:rPr>
        <w:t xml:space="preserve"> </w:t>
      </w:r>
      <w:r>
        <w:rPr>
          <w:sz w:val="28"/>
          <w:szCs w:val="28"/>
        </w:rPr>
        <w:t xml:space="preserve"> от</w:t>
      </w:r>
      <w:proofErr w:type="gramEnd"/>
      <w:r>
        <w:rPr>
          <w:sz w:val="28"/>
          <w:szCs w:val="28"/>
        </w:rPr>
        <w:t xml:space="preserve"> 06 октября 2003 года №131-ФЗ, Уставом Новоселицкого муниципального округа Ставропольского края, </w:t>
      </w:r>
      <w:r w:rsidRPr="009442FC">
        <w:rPr>
          <w:sz w:val="28"/>
          <w:szCs w:val="28"/>
        </w:rPr>
        <w:t>ад</w:t>
      </w:r>
      <w:r>
        <w:rPr>
          <w:sz w:val="28"/>
          <w:szCs w:val="28"/>
        </w:rPr>
        <w:t>министрация  Новоселицкого</w:t>
      </w:r>
      <w:r w:rsidRPr="009442FC">
        <w:rPr>
          <w:sz w:val="28"/>
          <w:szCs w:val="28"/>
        </w:rPr>
        <w:t xml:space="preserve"> муниципального </w:t>
      </w:r>
      <w:r>
        <w:rPr>
          <w:sz w:val="28"/>
          <w:szCs w:val="28"/>
        </w:rPr>
        <w:t>округа</w:t>
      </w:r>
      <w:r w:rsidRPr="009442FC">
        <w:rPr>
          <w:sz w:val="28"/>
          <w:szCs w:val="28"/>
        </w:rPr>
        <w:t xml:space="preserve"> Ставропольского края</w:t>
      </w:r>
    </w:p>
    <w:p w:rsidR="004C3147" w:rsidRPr="009442FC" w:rsidRDefault="004C3147" w:rsidP="00A41771">
      <w:pPr>
        <w:widowControl w:val="0"/>
        <w:ind w:firstLine="709"/>
        <w:jc w:val="both"/>
        <w:rPr>
          <w:sz w:val="28"/>
          <w:szCs w:val="28"/>
        </w:rPr>
      </w:pPr>
    </w:p>
    <w:p w:rsidR="004C3147" w:rsidRPr="009442FC" w:rsidRDefault="004C3147" w:rsidP="00A41771">
      <w:pPr>
        <w:widowControl w:val="0"/>
        <w:tabs>
          <w:tab w:val="left" w:pos="3119"/>
        </w:tabs>
        <w:jc w:val="both"/>
        <w:rPr>
          <w:sz w:val="28"/>
          <w:szCs w:val="28"/>
        </w:rPr>
      </w:pPr>
      <w:r w:rsidRPr="009442FC">
        <w:rPr>
          <w:sz w:val="28"/>
          <w:szCs w:val="28"/>
        </w:rPr>
        <w:t>ПОСТАНОВЛЯЕТ:</w:t>
      </w:r>
    </w:p>
    <w:p w:rsidR="004C3147" w:rsidRPr="009442FC" w:rsidRDefault="004C3147" w:rsidP="00A41771">
      <w:pPr>
        <w:widowControl w:val="0"/>
        <w:ind w:firstLine="709"/>
        <w:jc w:val="both"/>
        <w:rPr>
          <w:sz w:val="28"/>
          <w:szCs w:val="28"/>
        </w:rPr>
      </w:pPr>
    </w:p>
    <w:p w:rsidR="004C3147" w:rsidRPr="00F36050" w:rsidRDefault="004C3147" w:rsidP="00A41771">
      <w:pPr>
        <w:pStyle w:val="ConsPlusTitle"/>
        <w:ind w:firstLine="709"/>
        <w:jc w:val="both"/>
        <w:rPr>
          <w:b w:val="0"/>
          <w:sz w:val="28"/>
          <w:szCs w:val="28"/>
        </w:rPr>
      </w:pPr>
      <w:r w:rsidRPr="009442FC">
        <w:rPr>
          <w:b w:val="0"/>
          <w:sz w:val="28"/>
          <w:szCs w:val="28"/>
        </w:rPr>
        <w:t>1. Утвердить прилагаемы</w:t>
      </w:r>
      <w:r w:rsidR="00D3775D">
        <w:rPr>
          <w:b w:val="0"/>
          <w:sz w:val="28"/>
          <w:szCs w:val="28"/>
        </w:rPr>
        <w:t>е</w:t>
      </w:r>
      <w:r w:rsidRPr="009442FC">
        <w:rPr>
          <w:b w:val="0"/>
          <w:sz w:val="28"/>
          <w:szCs w:val="28"/>
        </w:rPr>
        <w:t xml:space="preserve"> </w:t>
      </w:r>
      <w:r>
        <w:rPr>
          <w:b w:val="0"/>
          <w:sz w:val="28"/>
          <w:szCs w:val="28"/>
        </w:rPr>
        <w:t>местные нормативы градостроительного проектирования Новоселицкого муниципального округа Ставропольского края.</w:t>
      </w:r>
    </w:p>
    <w:p w:rsidR="004C3147" w:rsidRPr="009442FC" w:rsidRDefault="00D3775D" w:rsidP="00A41771">
      <w:pPr>
        <w:pStyle w:val="ConsPlusTitle"/>
        <w:jc w:val="both"/>
        <w:rPr>
          <w:b w:val="0"/>
          <w:sz w:val="28"/>
          <w:szCs w:val="28"/>
        </w:rPr>
      </w:pPr>
      <w:r>
        <w:rPr>
          <w:b w:val="0"/>
          <w:sz w:val="28"/>
          <w:szCs w:val="28"/>
        </w:rPr>
        <w:t xml:space="preserve">                                                                                                                                                                                                                                                                                                                                                                                                                                                                                                                                                                                                                                                                                                                                                                                                                                                                                                                                                                                                                                                                                                                                                                                                                                                                                                                                                                                                                                                                                                                                                                                                                                                                                                                                                                                                                                                                                                                                                                                                                                                                                                                                                                                                                                                                                                                                                                                                                                                                                                                                                                                                                  </w:t>
      </w:r>
      <w:bookmarkStart w:id="0" w:name="_GoBack"/>
      <w:bookmarkEnd w:id="0"/>
    </w:p>
    <w:p w:rsidR="004C3147" w:rsidRPr="00E6769F" w:rsidRDefault="004C3147" w:rsidP="00A41771">
      <w:pPr>
        <w:ind w:firstLine="708"/>
        <w:jc w:val="both"/>
        <w:rPr>
          <w:sz w:val="28"/>
          <w:szCs w:val="28"/>
        </w:rPr>
      </w:pPr>
      <w:r>
        <w:rPr>
          <w:sz w:val="28"/>
          <w:szCs w:val="28"/>
        </w:rPr>
        <w:t>2</w:t>
      </w:r>
      <w:r w:rsidRPr="009442FC">
        <w:rPr>
          <w:sz w:val="28"/>
          <w:szCs w:val="28"/>
        </w:rPr>
        <w:t xml:space="preserve">. </w:t>
      </w:r>
      <w:r w:rsidRPr="00E6769F">
        <w:rPr>
          <w:sz w:val="28"/>
          <w:szCs w:val="28"/>
        </w:rPr>
        <w:t xml:space="preserve"> </w:t>
      </w:r>
      <w:r w:rsidRPr="00E01DF1">
        <w:rPr>
          <w:sz w:val="28"/>
          <w:szCs w:val="28"/>
        </w:rPr>
        <w:t xml:space="preserve">Контроль за выполнением настоящего постановления возложить на </w:t>
      </w:r>
      <w:r>
        <w:rPr>
          <w:sz w:val="28"/>
          <w:szCs w:val="28"/>
        </w:rPr>
        <w:t xml:space="preserve">исполняющего обязанности </w:t>
      </w:r>
      <w:r w:rsidRPr="00F60788">
        <w:rPr>
          <w:sz w:val="28"/>
          <w:szCs w:val="28"/>
        </w:rPr>
        <w:t>заместителя главы администрации – начальника отдела сельского хозяйства и охраны окружающей среды администрации Новоселицкого муниципального округа Ставропольского края</w:t>
      </w:r>
      <w:r>
        <w:rPr>
          <w:sz w:val="28"/>
          <w:szCs w:val="28"/>
        </w:rPr>
        <w:t xml:space="preserve"> </w:t>
      </w:r>
      <w:proofErr w:type="spellStart"/>
      <w:r>
        <w:rPr>
          <w:sz w:val="28"/>
          <w:szCs w:val="28"/>
        </w:rPr>
        <w:t>Крисана</w:t>
      </w:r>
      <w:proofErr w:type="spellEnd"/>
      <w:r>
        <w:rPr>
          <w:sz w:val="28"/>
          <w:szCs w:val="28"/>
        </w:rPr>
        <w:t xml:space="preserve"> А.В.</w:t>
      </w:r>
    </w:p>
    <w:p w:rsidR="004C3147" w:rsidRPr="009442FC" w:rsidRDefault="004C3147" w:rsidP="00A41771">
      <w:pPr>
        <w:widowControl w:val="0"/>
        <w:jc w:val="both"/>
        <w:rPr>
          <w:sz w:val="28"/>
          <w:szCs w:val="28"/>
        </w:rPr>
      </w:pPr>
    </w:p>
    <w:p w:rsidR="004C3147" w:rsidRPr="009442FC" w:rsidRDefault="004C3147" w:rsidP="00A41771">
      <w:pPr>
        <w:widowControl w:val="0"/>
        <w:ind w:firstLine="709"/>
        <w:jc w:val="both"/>
        <w:rPr>
          <w:sz w:val="28"/>
          <w:szCs w:val="28"/>
        </w:rPr>
      </w:pPr>
      <w:r>
        <w:rPr>
          <w:sz w:val="28"/>
          <w:szCs w:val="28"/>
        </w:rPr>
        <w:t>3</w:t>
      </w:r>
      <w:r w:rsidRPr="009442FC">
        <w:rPr>
          <w:sz w:val="28"/>
          <w:szCs w:val="28"/>
        </w:rPr>
        <w:t xml:space="preserve">. Настоящее постановление вступает в силу </w:t>
      </w:r>
      <w:r>
        <w:rPr>
          <w:sz w:val="28"/>
          <w:szCs w:val="28"/>
        </w:rPr>
        <w:t>со дня его обнародования</w:t>
      </w:r>
      <w:r w:rsidRPr="009442FC">
        <w:rPr>
          <w:sz w:val="28"/>
          <w:szCs w:val="28"/>
        </w:rPr>
        <w:t>.</w:t>
      </w:r>
    </w:p>
    <w:p w:rsidR="004C3147" w:rsidRPr="009442FC" w:rsidRDefault="004C3147" w:rsidP="00A41771">
      <w:pPr>
        <w:widowControl w:val="0"/>
        <w:ind w:firstLine="709"/>
        <w:jc w:val="both"/>
        <w:rPr>
          <w:sz w:val="28"/>
          <w:szCs w:val="28"/>
        </w:rPr>
      </w:pPr>
    </w:p>
    <w:p w:rsidR="004C3147" w:rsidRPr="009442FC" w:rsidRDefault="004C3147" w:rsidP="00A41771">
      <w:pPr>
        <w:widowControl w:val="0"/>
        <w:ind w:firstLine="709"/>
        <w:rPr>
          <w:sz w:val="28"/>
          <w:szCs w:val="28"/>
        </w:rPr>
      </w:pPr>
    </w:p>
    <w:p w:rsidR="0078049C" w:rsidRDefault="004C3147" w:rsidP="00A41771">
      <w:pPr>
        <w:widowControl w:val="0"/>
        <w:spacing w:line="240" w:lineRule="exact"/>
        <w:rPr>
          <w:sz w:val="28"/>
          <w:szCs w:val="28"/>
        </w:rPr>
      </w:pPr>
      <w:proofErr w:type="gramStart"/>
      <w:r>
        <w:rPr>
          <w:sz w:val="28"/>
          <w:szCs w:val="28"/>
        </w:rPr>
        <w:t xml:space="preserve">Глава </w:t>
      </w:r>
      <w:r w:rsidR="0078049C">
        <w:rPr>
          <w:sz w:val="28"/>
          <w:szCs w:val="28"/>
        </w:rPr>
        <w:t xml:space="preserve"> </w:t>
      </w:r>
      <w:r>
        <w:rPr>
          <w:sz w:val="28"/>
          <w:szCs w:val="28"/>
        </w:rPr>
        <w:t>Новоселицкого</w:t>
      </w:r>
      <w:proofErr w:type="gramEnd"/>
      <w:r>
        <w:rPr>
          <w:sz w:val="28"/>
          <w:szCs w:val="28"/>
        </w:rPr>
        <w:t xml:space="preserve"> </w:t>
      </w:r>
      <w:r w:rsidRPr="003A59C0">
        <w:rPr>
          <w:sz w:val="28"/>
          <w:szCs w:val="28"/>
        </w:rPr>
        <w:t xml:space="preserve"> </w:t>
      </w:r>
    </w:p>
    <w:p w:rsidR="004C3147" w:rsidRPr="003A59C0" w:rsidRDefault="004C3147" w:rsidP="00A41771">
      <w:pPr>
        <w:widowControl w:val="0"/>
        <w:spacing w:line="240" w:lineRule="exact"/>
        <w:rPr>
          <w:sz w:val="28"/>
          <w:szCs w:val="28"/>
        </w:rPr>
      </w:pPr>
      <w:proofErr w:type="gramStart"/>
      <w:r w:rsidRPr="003A59C0">
        <w:rPr>
          <w:sz w:val="28"/>
          <w:szCs w:val="28"/>
        </w:rPr>
        <w:t xml:space="preserve">муниципального </w:t>
      </w:r>
      <w:r>
        <w:rPr>
          <w:sz w:val="28"/>
          <w:szCs w:val="28"/>
        </w:rPr>
        <w:t xml:space="preserve"> округа</w:t>
      </w:r>
      <w:proofErr w:type="gramEnd"/>
      <w:r w:rsidRPr="003A59C0">
        <w:rPr>
          <w:sz w:val="28"/>
          <w:szCs w:val="28"/>
        </w:rPr>
        <w:t xml:space="preserve"> </w:t>
      </w:r>
    </w:p>
    <w:p w:rsidR="004C3147" w:rsidRDefault="004C3147" w:rsidP="00A41771">
      <w:pPr>
        <w:spacing w:line="240" w:lineRule="exact"/>
        <w:rPr>
          <w:bCs/>
          <w:sz w:val="28"/>
          <w:szCs w:val="28"/>
        </w:rPr>
      </w:pPr>
      <w:r w:rsidRPr="003A59C0">
        <w:rPr>
          <w:sz w:val="28"/>
          <w:szCs w:val="28"/>
        </w:rPr>
        <w:t>Ставропольского края</w:t>
      </w:r>
      <w:r>
        <w:rPr>
          <w:sz w:val="28"/>
          <w:szCs w:val="28"/>
        </w:rPr>
        <w:t xml:space="preserve">                                                                </w:t>
      </w:r>
      <w:r w:rsidR="00A41771">
        <w:rPr>
          <w:sz w:val="28"/>
          <w:szCs w:val="28"/>
        </w:rPr>
        <w:t xml:space="preserve">    </w:t>
      </w:r>
      <w:r>
        <w:rPr>
          <w:sz w:val="28"/>
          <w:szCs w:val="28"/>
        </w:rPr>
        <w:t xml:space="preserve">   О.С. Безменов</w:t>
      </w:r>
    </w:p>
    <w:p w:rsidR="004C3147" w:rsidRDefault="004C3147" w:rsidP="009218D3">
      <w:pPr>
        <w:jc w:val="center"/>
        <w:rPr>
          <w:bCs/>
          <w:sz w:val="28"/>
          <w:szCs w:val="28"/>
        </w:rPr>
      </w:pPr>
    </w:p>
    <w:p w:rsidR="004C3147" w:rsidRDefault="004C3147" w:rsidP="009218D3">
      <w:pPr>
        <w:jc w:val="center"/>
        <w:rPr>
          <w:bCs/>
          <w:sz w:val="28"/>
          <w:szCs w:val="28"/>
        </w:rPr>
      </w:pPr>
    </w:p>
    <w:p w:rsidR="004C3147" w:rsidRDefault="004C3147" w:rsidP="009218D3">
      <w:pPr>
        <w:jc w:val="center"/>
        <w:rPr>
          <w:bCs/>
          <w:sz w:val="28"/>
          <w:szCs w:val="28"/>
        </w:rPr>
      </w:pPr>
    </w:p>
    <w:p w:rsidR="004C3147" w:rsidRPr="004C3147" w:rsidRDefault="004C3147" w:rsidP="004C3147">
      <w:pPr>
        <w:rPr>
          <w:sz w:val="28"/>
          <w:szCs w:val="28"/>
        </w:rPr>
      </w:pPr>
    </w:p>
    <w:p w:rsidR="004C3147" w:rsidRPr="004C3147" w:rsidRDefault="004C3147" w:rsidP="004C3147">
      <w:pPr>
        <w:rPr>
          <w:sz w:val="28"/>
          <w:szCs w:val="28"/>
        </w:rPr>
      </w:pPr>
    </w:p>
    <w:p w:rsidR="004C3147" w:rsidRDefault="004C3147" w:rsidP="004C3147">
      <w:pPr>
        <w:tabs>
          <w:tab w:val="left" w:pos="3983"/>
        </w:tabs>
        <w:rPr>
          <w:sz w:val="28"/>
          <w:szCs w:val="28"/>
        </w:rPr>
      </w:pPr>
    </w:p>
    <w:p w:rsidR="004C3147" w:rsidRDefault="004C3147" w:rsidP="00A41771">
      <w:pPr>
        <w:rPr>
          <w:bCs/>
          <w:sz w:val="28"/>
          <w:szCs w:val="28"/>
        </w:rPr>
      </w:pPr>
    </w:p>
    <w:tbl>
      <w:tblPr>
        <w:tblStyle w:val="aa"/>
        <w:tblpPr w:leftFromText="180" w:rightFromText="180" w:vertAnchor="page" w:horzAnchor="margin" w:tblpY="3218"/>
        <w:tblW w:w="0" w:type="auto"/>
        <w:tblLook w:val="04A0" w:firstRow="1" w:lastRow="0" w:firstColumn="1" w:lastColumn="0" w:noHBand="0" w:noVBand="1"/>
      </w:tblPr>
      <w:tblGrid>
        <w:gridCol w:w="9344"/>
      </w:tblGrid>
      <w:tr w:rsidR="004C3147" w:rsidRPr="007541EB" w:rsidTr="004C3147">
        <w:trPr>
          <w:trHeight w:val="60"/>
        </w:trPr>
        <w:tc>
          <w:tcPr>
            <w:tcW w:w="9570" w:type="dxa"/>
          </w:tcPr>
          <w:p w:rsidR="004C3147" w:rsidRPr="007541EB" w:rsidRDefault="004C3147" w:rsidP="004C3147">
            <w:pPr>
              <w:spacing w:after="160" w:line="259" w:lineRule="auto"/>
              <w:rPr>
                <w:bCs/>
                <w:sz w:val="28"/>
                <w:szCs w:val="28"/>
              </w:rPr>
            </w:pPr>
          </w:p>
        </w:tc>
      </w:tr>
      <w:tr w:rsidR="004C3147" w:rsidRPr="007541EB" w:rsidTr="004C3147">
        <w:trPr>
          <w:trHeight w:val="60"/>
        </w:trPr>
        <w:tc>
          <w:tcPr>
            <w:tcW w:w="9570" w:type="dxa"/>
          </w:tcPr>
          <w:p w:rsidR="004C3147" w:rsidRPr="0053337C" w:rsidRDefault="004C3147" w:rsidP="004C3147">
            <w:pPr>
              <w:jc w:val="center"/>
              <w:rPr>
                <w:bCs/>
                <w:sz w:val="28"/>
                <w:szCs w:val="28"/>
              </w:rPr>
            </w:pPr>
            <w:r w:rsidRPr="0053337C">
              <w:rPr>
                <w:bCs/>
                <w:sz w:val="28"/>
                <w:szCs w:val="28"/>
              </w:rPr>
              <w:t>Научно-исследовательская работа</w:t>
            </w:r>
            <w:r>
              <w:rPr>
                <w:bCs/>
                <w:sz w:val="28"/>
                <w:szCs w:val="28"/>
              </w:rPr>
              <w:t xml:space="preserve"> по теме</w:t>
            </w:r>
            <w:r w:rsidRPr="0053337C">
              <w:rPr>
                <w:bCs/>
                <w:sz w:val="28"/>
                <w:szCs w:val="28"/>
              </w:rPr>
              <w:t>:</w:t>
            </w:r>
          </w:p>
          <w:p w:rsidR="004C3147" w:rsidRDefault="004C3147" w:rsidP="004C3147">
            <w:pPr>
              <w:jc w:val="center"/>
              <w:rPr>
                <w:bCs/>
                <w:sz w:val="28"/>
                <w:szCs w:val="28"/>
              </w:rPr>
            </w:pPr>
            <w:r w:rsidRPr="0053337C">
              <w:rPr>
                <w:bCs/>
                <w:sz w:val="28"/>
                <w:szCs w:val="28"/>
              </w:rPr>
              <w:t>«</w:t>
            </w:r>
            <w:bookmarkStart w:id="1" w:name="_Hlk90922286"/>
            <w:r w:rsidRPr="0053337C">
              <w:rPr>
                <w:bCs/>
                <w:sz w:val="28"/>
                <w:szCs w:val="28"/>
              </w:rPr>
              <w:t xml:space="preserve">Разработка градостроительной документации </w:t>
            </w:r>
            <w:r>
              <w:rPr>
                <w:bCs/>
                <w:sz w:val="28"/>
                <w:szCs w:val="28"/>
              </w:rPr>
              <w:t>Новоселицкого</w:t>
            </w:r>
            <w:r w:rsidRPr="0053337C">
              <w:rPr>
                <w:bCs/>
                <w:sz w:val="28"/>
                <w:szCs w:val="28"/>
              </w:rPr>
              <w:t xml:space="preserve"> муниципального округа Ставропольского края</w:t>
            </w:r>
            <w:r>
              <w:rPr>
                <w:bCs/>
                <w:sz w:val="28"/>
                <w:szCs w:val="28"/>
              </w:rPr>
              <w:t xml:space="preserve"> в составе: местные нормативы градостроительного проектирования и генеральный план</w:t>
            </w:r>
            <w:bookmarkEnd w:id="1"/>
            <w:r w:rsidRPr="0053337C">
              <w:rPr>
                <w:bCs/>
                <w:sz w:val="28"/>
                <w:szCs w:val="28"/>
              </w:rPr>
              <w:t>»</w:t>
            </w:r>
          </w:p>
          <w:p w:rsidR="004C3147" w:rsidRDefault="004C3147" w:rsidP="004C3147">
            <w:pPr>
              <w:jc w:val="center"/>
              <w:rPr>
                <w:bCs/>
                <w:sz w:val="28"/>
                <w:szCs w:val="28"/>
              </w:rPr>
            </w:pPr>
          </w:p>
          <w:p w:rsidR="004C3147" w:rsidRPr="007541EB" w:rsidRDefault="004C3147" w:rsidP="004C3147">
            <w:pPr>
              <w:jc w:val="center"/>
              <w:rPr>
                <w:bCs/>
                <w:sz w:val="28"/>
                <w:szCs w:val="28"/>
              </w:rPr>
            </w:pPr>
            <w:r w:rsidRPr="0053337C">
              <w:rPr>
                <w:bCs/>
                <w:sz w:val="28"/>
                <w:szCs w:val="28"/>
              </w:rPr>
              <w:t>Этап 1</w:t>
            </w:r>
          </w:p>
        </w:tc>
      </w:tr>
      <w:tr w:rsidR="004C3147" w:rsidRPr="007541EB" w:rsidTr="004C3147">
        <w:trPr>
          <w:trHeight w:val="60"/>
        </w:trPr>
        <w:tc>
          <w:tcPr>
            <w:tcW w:w="9570" w:type="dxa"/>
          </w:tcPr>
          <w:p w:rsidR="004C3147" w:rsidRPr="007541EB" w:rsidRDefault="004C3147" w:rsidP="004C3147">
            <w:pPr>
              <w:jc w:val="center"/>
              <w:rPr>
                <w:bCs/>
                <w:sz w:val="28"/>
                <w:szCs w:val="28"/>
              </w:rPr>
            </w:pPr>
            <w:r w:rsidRPr="0053337C">
              <w:rPr>
                <w:bCs/>
                <w:sz w:val="28"/>
                <w:szCs w:val="28"/>
              </w:rPr>
              <w:t>Организация и проведение комплексных научных исследований по разработке нормативов градостроительного проектирования и Концепции пространственного (территориального) развития Новоселицкого муниципального округа Ставропольского края</w:t>
            </w:r>
          </w:p>
        </w:tc>
      </w:tr>
      <w:tr w:rsidR="004C3147" w:rsidRPr="007541EB" w:rsidTr="004C3147">
        <w:trPr>
          <w:trHeight w:val="60"/>
        </w:trPr>
        <w:tc>
          <w:tcPr>
            <w:tcW w:w="9570" w:type="dxa"/>
          </w:tcPr>
          <w:p w:rsidR="004C3147" w:rsidRPr="007541EB" w:rsidRDefault="004C3147" w:rsidP="004C3147">
            <w:pPr>
              <w:jc w:val="center"/>
              <w:rPr>
                <w:bCs/>
                <w:sz w:val="28"/>
                <w:szCs w:val="28"/>
              </w:rPr>
            </w:pPr>
          </w:p>
        </w:tc>
      </w:tr>
      <w:tr w:rsidR="004C3147" w:rsidRPr="007541EB" w:rsidTr="004C3147">
        <w:trPr>
          <w:trHeight w:val="60"/>
        </w:trPr>
        <w:tc>
          <w:tcPr>
            <w:tcW w:w="9570" w:type="dxa"/>
          </w:tcPr>
          <w:p w:rsidR="004C3147" w:rsidRPr="0053337C" w:rsidRDefault="004C3147" w:rsidP="004C3147">
            <w:pPr>
              <w:jc w:val="center"/>
              <w:rPr>
                <w:bCs/>
                <w:sz w:val="28"/>
                <w:szCs w:val="28"/>
              </w:rPr>
            </w:pPr>
            <w:r w:rsidRPr="0053337C">
              <w:rPr>
                <w:bCs/>
                <w:sz w:val="28"/>
                <w:szCs w:val="28"/>
              </w:rPr>
              <w:t>Том 1</w:t>
            </w:r>
          </w:p>
          <w:p w:rsidR="004C3147" w:rsidRPr="0053337C" w:rsidRDefault="004C3147" w:rsidP="004C3147">
            <w:pPr>
              <w:jc w:val="center"/>
              <w:rPr>
                <w:bCs/>
                <w:sz w:val="28"/>
                <w:szCs w:val="28"/>
              </w:rPr>
            </w:pPr>
            <w:r w:rsidRPr="0053337C">
              <w:rPr>
                <w:bCs/>
                <w:sz w:val="28"/>
                <w:szCs w:val="28"/>
              </w:rPr>
              <w:t>Местные нормативов градостроительного проектирования</w:t>
            </w:r>
          </w:p>
          <w:p w:rsidR="004C3147" w:rsidRPr="007541EB" w:rsidRDefault="004C3147" w:rsidP="004C3147">
            <w:pPr>
              <w:jc w:val="center"/>
              <w:rPr>
                <w:bCs/>
                <w:sz w:val="28"/>
                <w:szCs w:val="28"/>
              </w:rPr>
            </w:pPr>
            <w:r w:rsidRPr="0053337C">
              <w:rPr>
                <w:bCs/>
                <w:sz w:val="28"/>
                <w:szCs w:val="28"/>
              </w:rPr>
              <w:t>Новоселицкого муниципального округа Ставропольского края</w:t>
            </w:r>
          </w:p>
        </w:tc>
      </w:tr>
      <w:tr w:rsidR="004C3147" w:rsidRPr="007541EB" w:rsidTr="004C3147">
        <w:trPr>
          <w:trHeight w:val="4709"/>
        </w:trPr>
        <w:tc>
          <w:tcPr>
            <w:tcW w:w="9570" w:type="dxa"/>
            <w:vAlign w:val="center"/>
          </w:tcPr>
          <w:p w:rsidR="004C3147" w:rsidRPr="007541EB" w:rsidRDefault="004C3147" w:rsidP="004C3147">
            <w:pPr>
              <w:jc w:val="center"/>
              <w:rPr>
                <w:bCs/>
                <w:sz w:val="28"/>
                <w:szCs w:val="28"/>
              </w:rPr>
            </w:pPr>
            <w:r w:rsidRPr="0053337C">
              <w:rPr>
                <w:noProof/>
              </w:rPr>
              <w:drawing>
                <wp:inline distT="0" distB="0" distL="0" distR="0">
                  <wp:extent cx="1600200" cy="1938937"/>
                  <wp:effectExtent l="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flipV="1">
                            <a:off x="0" y="0"/>
                            <a:ext cx="1605920" cy="1945868"/>
                          </a:xfrm>
                          <a:prstGeom prst="rect">
                            <a:avLst/>
                          </a:prstGeom>
                          <a:noFill/>
                          <a:ln>
                            <a:noFill/>
                          </a:ln>
                        </pic:spPr>
                      </pic:pic>
                    </a:graphicData>
                  </a:graphic>
                </wp:inline>
              </w:drawing>
            </w:r>
          </w:p>
        </w:tc>
      </w:tr>
      <w:tr w:rsidR="004C3147" w:rsidRPr="007541EB" w:rsidTr="004C3147">
        <w:trPr>
          <w:trHeight w:val="60"/>
        </w:trPr>
        <w:tc>
          <w:tcPr>
            <w:tcW w:w="9570" w:type="dxa"/>
          </w:tcPr>
          <w:p w:rsidR="004C3147" w:rsidRPr="007541EB" w:rsidRDefault="004C3147" w:rsidP="004C3147">
            <w:pPr>
              <w:jc w:val="center"/>
              <w:rPr>
                <w:bCs/>
                <w:noProof/>
              </w:rPr>
            </w:pPr>
            <w:r w:rsidRPr="007541EB">
              <w:rPr>
                <w:bCs/>
              </w:rPr>
              <w:t>г. Ставрополь, 2021</w:t>
            </w:r>
          </w:p>
        </w:tc>
      </w:tr>
    </w:tbl>
    <w:p w:rsidR="004C3147" w:rsidRDefault="004C3147" w:rsidP="009218D3">
      <w:pPr>
        <w:jc w:val="center"/>
        <w:rPr>
          <w:bCs/>
          <w:sz w:val="28"/>
          <w:szCs w:val="28"/>
        </w:rPr>
      </w:pPr>
    </w:p>
    <w:p w:rsidR="004C3147" w:rsidRDefault="004C3147" w:rsidP="009218D3">
      <w:pPr>
        <w:jc w:val="center"/>
        <w:rPr>
          <w:bCs/>
          <w:sz w:val="28"/>
          <w:szCs w:val="28"/>
        </w:rPr>
      </w:pPr>
    </w:p>
    <w:p w:rsidR="004C3147" w:rsidRDefault="004C3147" w:rsidP="009218D3">
      <w:pPr>
        <w:jc w:val="center"/>
        <w:rPr>
          <w:bCs/>
          <w:sz w:val="28"/>
          <w:szCs w:val="28"/>
        </w:rPr>
      </w:pPr>
    </w:p>
    <w:p w:rsidR="004C3147" w:rsidRDefault="004C3147" w:rsidP="009218D3">
      <w:pPr>
        <w:jc w:val="center"/>
        <w:rPr>
          <w:bCs/>
          <w:sz w:val="28"/>
          <w:szCs w:val="28"/>
        </w:rPr>
      </w:pPr>
    </w:p>
    <w:p w:rsidR="004C3147" w:rsidRDefault="004C3147" w:rsidP="009218D3">
      <w:pPr>
        <w:jc w:val="center"/>
        <w:rPr>
          <w:bCs/>
          <w:sz w:val="28"/>
          <w:szCs w:val="28"/>
        </w:rPr>
      </w:pPr>
    </w:p>
    <w:p w:rsidR="004C3147" w:rsidRDefault="004C3147" w:rsidP="009218D3">
      <w:pPr>
        <w:jc w:val="center"/>
        <w:rPr>
          <w:bCs/>
          <w:sz w:val="28"/>
          <w:szCs w:val="28"/>
        </w:rPr>
      </w:pPr>
    </w:p>
    <w:p w:rsidR="004C3147" w:rsidRDefault="004C3147" w:rsidP="009218D3">
      <w:pPr>
        <w:jc w:val="center"/>
        <w:rPr>
          <w:bCs/>
          <w:sz w:val="28"/>
          <w:szCs w:val="28"/>
        </w:rPr>
      </w:pPr>
    </w:p>
    <w:p w:rsidR="004C3147" w:rsidRDefault="004C3147" w:rsidP="009218D3">
      <w:pPr>
        <w:jc w:val="center"/>
        <w:rPr>
          <w:bCs/>
          <w:sz w:val="28"/>
          <w:szCs w:val="28"/>
        </w:rPr>
      </w:pPr>
    </w:p>
    <w:p w:rsidR="004C3147" w:rsidRDefault="004C3147" w:rsidP="009218D3">
      <w:pPr>
        <w:jc w:val="center"/>
        <w:rPr>
          <w:bCs/>
          <w:sz w:val="28"/>
          <w:szCs w:val="28"/>
        </w:rPr>
      </w:pPr>
    </w:p>
    <w:p w:rsidR="004C3147" w:rsidRDefault="004C3147" w:rsidP="009218D3">
      <w:pPr>
        <w:jc w:val="center"/>
        <w:rPr>
          <w:bCs/>
          <w:sz w:val="28"/>
          <w:szCs w:val="28"/>
        </w:rPr>
      </w:pPr>
    </w:p>
    <w:p w:rsidR="004C3147" w:rsidRDefault="004C3147" w:rsidP="009218D3">
      <w:pPr>
        <w:jc w:val="center"/>
        <w:rPr>
          <w:bCs/>
          <w:sz w:val="28"/>
          <w:szCs w:val="28"/>
        </w:rPr>
      </w:pPr>
    </w:p>
    <w:p w:rsidR="004C3147" w:rsidRDefault="004C3147" w:rsidP="009218D3">
      <w:pPr>
        <w:jc w:val="center"/>
        <w:rPr>
          <w:bCs/>
          <w:sz w:val="28"/>
          <w:szCs w:val="28"/>
        </w:rPr>
      </w:pPr>
    </w:p>
    <w:p w:rsidR="009218D3" w:rsidRPr="007541EB" w:rsidRDefault="009218D3" w:rsidP="009218D3">
      <w:pPr>
        <w:jc w:val="center"/>
        <w:rPr>
          <w:bCs/>
          <w:sz w:val="28"/>
          <w:szCs w:val="28"/>
        </w:rPr>
      </w:pPr>
      <w:r w:rsidRPr="007541EB">
        <w:rPr>
          <w:bCs/>
          <w:sz w:val="28"/>
          <w:szCs w:val="28"/>
        </w:rPr>
        <w:lastRenderedPageBreak/>
        <w:t>Содержание</w:t>
      </w:r>
    </w:p>
    <w:p w:rsidR="00AF131E" w:rsidRPr="007541EB" w:rsidRDefault="00AF131E" w:rsidP="00A1224A">
      <w:pPr>
        <w:jc w:val="right"/>
        <w:rPr>
          <w:sz w:val="28"/>
          <w:szCs w:val="28"/>
        </w:rPr>
      </w:pPr>
    </w:p>
    <w:tbl>
      <w:tblPr>
        <w:tblStyle w:val="aa"/>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845"/>
      </w:tblGrid>
      <w:tr w:rsidR="00333FAD" w:rsidRPr="007541EB" w:rsidTr="00D3775D">
        <w:tc>
          <w:tcPr>
            <w:tcW w:w="8500" w:type="dxa"/>
          </w:tcPr>
          <w:p w:rsidR="00333FAD" w:rsidRPr="007541EB" w:rsidRDefault="00333FAD" w:rsidP="00D3775D">
            <w:pPr>
              <w:jc w:val="center"/>
            </w:pPr>
            <w:r w:rsidRPr="007541EB">
              <w:t>Раздел I. Основная часть</w:t>
            </w:r>
          </w:p>
        </w:tc>
        <w:tc>
          <w:tcPr>
            <w:tcW w:w="845" w:type="dxa"/>
            <w:vAlign w:val="center"/>
          </w:tcPr>
          <w:p w:rsidR="00333FAD" w:rsidRPr="007541EB" w:rsidRDefault="00333FAD" w:rsidP="00D3775D">
            <w:pPr>
              <w:jc w:val="center"/>
            </w:pPr>
            <w:r>
              <w:t>5</w:t>
            </w:r>
          </w:p>
        </w:tc>
      </w:tr>
      <w:tr w:rsidR="00333FAD" w:rsidRPr="007541EB" w:rsidTr="00D3775D">
        <w:tc>
          <w:tcPr>
            <w:tcW w:w="8500" w:type="dxa"/>
          </w:tcPr>
          <w:p w:rsidR="00333FAD" w:rsidRPr="007541EB" w:rsidRDefault="00333FAD" w:rsidP="00D3775D">
            <w:pPr>
              <w:jc w:val="both"/>
            </w:pPr>
            <w:r w:rsidRPr="007541EB">
              <w:t>Глава 1. Общие положения</w:t>
            </w:r>
          </w:p>
        </w:tc>
        <w:tc>
          <w:tcPr>
            <w:tcW w:w="845" w:type="dxa"/>
            <w:vAlign w:val="center"/>
          </w:tcPr>
          <w:p w:rsidR="00333FAD" w:rsidRPr="007541EB" w:rsidRDefault="00333FAD" w:rsidP="00D3775D">
            <w:pPr>
              <w:jc w:val="center"/>
            </w:pPr>
            <w:r>
              <w:t>5</w:t>
            </w:r>
          </w:p>
        </w:tc>
      </w:tr>
      <w:tr w:rsidR="00333FAD" w:rsidRPr="007541EB" w:rsidTr="00D3775D">
        <w:tc>
          <w:tcPr>
            <w:tcW w:w="8500" w:type="dxa"/>
          </w:tcPr>
          <w:p w:rsidR="00333FAD" w:rsidRPr="007541EB" w:rsidRDefault="00333FAD" w:rsidP="00D3775D">
            <w:pPr>
              <w:ind w:left="567"/>
              <w:jc w:val="both"/>
            </w:pPr>
            <w:r w:rsidRPr="007541EB">
              <w:t>Статья 1. Вводная часть</w:t>
            </w:r>
          </w:p>
        </w:tc>
        <w:tc>
          <w:tcPr>
            <w:tcW w:w="845" w:type="dxa"/>
            <w:vAlign w:val="center"/>
          </w:tcPr>
          <w:p w:rsidR="00333FAD" w:rsidRPr="007541EB" w:rsidRDefault="00333FAD" w:rsidP="00D3775D">
            <w:pPr>
              <w:jc w:val="center"/>
            </w:pPr>
            <w:r>
              <w:t>5</w:t>
            </w:r>
          </w:p>
        </w:tc>
      </w:tr>
      <w:tr w:rsidR="00333FAD" w:rsidRPr="007541EB" w:rsidTr="00D3775D">
        <w:tc>
          <w:tcPr>
            <w:tcW w:w="8500" w:type="dxa"/>
          </w:tcPr>
          <w:p w:rsidR="00333FAD" w:rsidRPr="007541EB" w:rsidRDefault="00333FAD" w:rsidP="00D3775D">
            <w:pPr>
              <w:ind w:left="567"/>
              <w:jc w:val="both"/>
            </w:pPr>
            <w:r w:rsidRPr="007541EB">
              <w:t>Статья 2. Области Нормирования, для которых Местными нормативами установлены Расчетные показатели</w:t>
            </w:r>
          </w:p>
        </w:tc>
        <w:tc>
          <w:tcPr>
            <w:tcW w:w="845" w:type="dxa"/>
            <w:vAlign w:val="center"/>
          </w:tcPr>
          <w:p w:rsidR="00333FAD" w:rsidRPr="007541EB" w:rsidRDefault="00333FAD" w:rsidP="00D3775D">
            <w:pPr>
              <w:jc w:val="center"/>
            </w:pPr>
            <w:r>
              <w:t>6</w:t>
            </w:r>
          </w:p>
        </w:tc>
      </w:tr>
      <w:tr w:rsidR="00333FAD" w:rsidRPr="007541EB" w:rsidTr="00D3775D">
        <w:tc>
          <w:tcPr>
            <w:tcW w:w="8500" w:type="dxa"/>
          </w:tcPr>
          <w:p w:rsidR="00333FAD" w:rsidRPr="007541EB" w:rsidRDefault="00333FAD" w:rsidP="00D3775D">
            <w:pPr>
              <w:ind w:left="567"/>
              <w:jc w:val="both"/>
            </w:pPr>
            <w:r w:rsidRPr="007541EB">
              <w:t>Статья 3. Дифференциация (районирование) территории для целей применения расчетных показателей</w:t>
            </w:r>
          </w:p>
        </w:tc>
        <w:tc>
          <w:tcPr>
            <w:tcW w:w="845" w:type="dxa"/>
            <w:vAlign w:val="center"/>
          </w:tcPr>
          <w:p w:rsidR="00333FAD" w:rsidRPr="007541EB" w:rsidRDefault="00333FAD" w:rsidP="00D3775D">
            <w:pPr>
              <w:jc w:val="center"/>
            </w:pPr>
            <w:r>
              <w:t>7</w:t>
            </w:r>
          </w:p>
        </w:tc>
      </w:tr>
      <w:tr w:rsidR="00333FAD" w:rsidRPr="007541EB" w:rsidTr="00D3775D">
        <w:tc>
          <w:tcPr>
            <w:tcW w:w="8500" w:type="dxa"/>
          </w:tcPr>
          <w:p w:rsidR="00333FAD" w:rsidRPr="007541EB" w:rsidRDefault="00333FAD" w:rsidP="00D3775D">
            <w:pPr>
              <w:jc w:val="both"/>
            </w:pPr>
            <w:r w:rsidRPr="007541EB">
              <w:t>Глава 2. Перечень Расчетных показателей Местных нормативов</w:t>
            </w:r>
          </w:p>
        </w:tc>
        <w:tc>
          <w:tcPr>
            <w:tcW w:w="845" w:type="dxa"/>
            <w:vAlign w:val="center"/>
          </w:tcPr>
          <w:p w:rsidR="00333FAD" w:rsidRPr="007541EB" w:rsidRDefault="00333FAD" w:rsidP="00D3775D">
            <w:pPr>
              <w:jc w:val="center"/>
            </w:pPr>
            <w:r>
              <w:t>7</w:t>
            </w:r>
          </w:p>
        </w:tc>
      </w:tr>
      <w:tr w:rsidR="00333FAD" w:rsidRPr="007541EB" w:rsidTr="00D3775D">
        <w:tc>
          <w:tcPr>
            <w:tcW w:w="8500" w:type="dxa"/>
          </w:tcPr>
          <w:p w:rsidR="00333FAD" w:rsidRPr="007541EB" w:rsidRDefault="00333FAD" w:rsidP="00D3775D">
            <w:pPr>
              <w:ind w:left="567"/>
              <w:jc w:val="both"/>
            </w:pPr>
            <w:r w:rsidRPr="007541EB">
              <w:t>Статья 4. Расчетные показатели в области энергетики (электро- и газоснабжение поселений)</w:t>
            </w:r>
          </w:p>
        </w:tc>
        <w:tc>
          <w:tcPr>
            <w:tcW w:w="845" w:type="dxa"/>
            <w:vAlign w:val="center"/>
          </w:tcPr>
          <w:p w:rsidR="00333FAD" w:rsidRPr="007541EB" w:rsidRDefault="00333FAD" w:rsidP="00D3775D">
            <w:pPr>
              <w:jc w:val="center"/>
            </w:pPr>
            <w:r>
              <w:t>7</w:t>
            </w:r>
          </w:p>
        </w:tc>
      </w:tr>
      <w:tr w:rsidR="00333FAD" w:rsidRPr="007541EB" w:rsidTr="00D3775D">
        <w:tc>
          <w:tcPr>
            <w:tcW w:w="8500" w:type="dxa"/>
          </w:tcPr>
          <w:p w:rsidR="00333FAD" w:rsidRPr="007541EB" w:rsidRDefault="00333FAD" w:rsidP="00D3775D">
            <w:pPr>
              <w:ind w:left="567"/>
              <w:jc w:val="both"/>
            </w:pPr>
            <w:r w:rsidRPr="007541EB">
              <w:t>Статья 5. Расчетные показатели в области тепло- и водоснабжения населения, водоотведения</w:t>
            </w:r>
          </w:p>
        </w:tc>
        <w:tc>
          <w:tcPr>
            <w:tcW w:w="845" w:type="dxa"/>
            <w:vAlign w:val="center"/>
          </w:tcPr>
          <w:p w:rsidR="00333FAD" w:rsidRPr="007541EB" w:rsidRDefault="00333FAD" w:rsidP="00D3775D">
            <w:pPr>
              <w:jc w:val="center"/>
            </w:pPr>
            <w:r>
              <w:t>12</w:t>
            </w:r>
          </w:p>
        </w:tc>
      </w:tr>
      <w:tr w:rsidR="00333FAD" w:rsidRPr="007541EB" w:rsidTr="00D3775D">
        <w:tc>
          <w:tcPr>
            <w:tcW w:w="8500" w:type="dxa"/>
          </w:tcPr>
          <w:p w:rsidR="00333FAD" w:rsidRPr="007541EB" w:rsidRDefault="00333FAD" w:rsidP="00D3775D">
            <w:pPr>
              <w:ind w:left="567"/>
              <w:jc w:val="both"/>
            </w:pPr>
            <w:r w:rsidRPr="007541EB">
              <w:t>Статья 6. Расчетные показатели в области автомобильных дорог местного значения и улично-дорожной сети, транспортной инфраструктуры, организации парковок (парковочных мест)</w:t>
            </w:r>
          </w:p>
        </w:tc>
        <w:tc>
          <w:tcPr>
            <w:tcW w:w="845" w:type="dxa"/>
            <w:vAlign w:val="center"/>
          </w:tcPr>
          <w:p w:rsidR="00333FAD" w:rsidRPr="007541EB" w:rsidRDefault="00333FAD" w:rsidP="00D3775D">
            <w:pPr>
              <w:jc w:val="center"/>
            </w:pPr>
            <w:r>
              <w:t>15</w:t>
            </w:r>
          </w:p>
        </w:tc>
      </w:tr>
      <w:tr w:rsidR="00333FAD" w:rsidRPr="007541EB" w:rsidTr="00D3775D">
        <w:tc>
          <w:tcPr>
            <w:tcW w:w="8500" w:type="dxa"/>
          </w:tcPr>
          <w:p w:rsidR="00333FAD" w:rsidRPr="007541EB" w:rsidRDefault="00333FAD" w:rsidP="00D3775D">
            <w:pPr>
              <w:ind w:left="567"/>
              <w:jc w:val="both"/>
            </w:pPr>
            <w:r w:rsidRPr="007541EB">
              <w:t>Статья 7. Расчетные показатели в области физической культуры и спорта</w:t>
            </w:r>
          </w:p>
        </w:tc>
        <w:tc>
          <w:tcPr>
            <w:tcW w:w="845" w:type="dxa"/>
            <w:vAlign w:val="center"/>
          </w:tcPr>
          <w:p w:rsidR="00333FAD" w:rsidRPr="007541EB" w:rsidRDefault="00333FAD" w:rsidP="00D3775D">
            <w:pPr>
              <w:jc w:val="center"/>
            </w:pPr>
            <w:r>
              <w:t>17</w:t>
            </w:r>
          </w:p>
        </w:tc>
      </w:tr>
      <w:tr w:rsidR="00333FAD" w:rsidRPr="007541EB" w:rsidTr="00D3775D">
        <w:tc>
          <w:tcPr>
            <w:tcW w:w="8500" w:type="dxa"/>
          </w:tcPr>
          <w:p w:rsidR="00333FAD" w:rsidRPr="007541EB" w:rsidRDefault="00333FAD" w:rsidP="00D3775D">
            <w:pPr>
              <w:ind w:left="567"/>
              <w:jc w:val="both"/>
            </w:pPr>
            <w:r w:rsidRPr="007541EB">
              <w:t>Статья 8. Расчетные показатели в области образования, в том числе дополнительного образования</w:t>
            </w:r>
          </w:p>
        </w:tc>
        <w:tc>
          <w:tcPr>
            <w:tcW w:w="845" w:type="dxa"/>
            <w:vAlign w:val="center"/>
          </w:tcPr>
          <w:p w:rsidR="00333FAD" w:rsidRPr="007541EB" w:rsidRDefault="00333FAD" w:rsidP="00D3775D">
            <w:pPr>
              <w:jc w:val="center"/>
            </w:pPr>
            <w:r>
              <w:t>17</w:t>
            </w:r>
          </w:p>
        </w:tc>
      </w:tr>
      <w:tr w:rsidR="00333FAD" w:rsidRPr="007541EB" w:rsidTr="00D3775D">
        <w:tc>
          <w:tcPr>
            <w:tcW w:w="8500" w:type="dxa"/>
          </w:tcPr>
          <w:p w:rsidR="00333FAD" w:rsidRPr="007541EB" w:rsidRDefault="00333FAD" w:rsidP="00D3775D">
            <w:pPr>
              <w:ind w:left="567"/>
              <w:jc w:val="both"/>
            </w:pPr>
            <w:r w:rsidRPr="007541EB">
              <w:t>Статья 9. Расчетные показатели в области обработки, утилизации, обезвреживания, размещения, накопления (в том числе раздельного накопления) твердых коммунальных отходов</w:t>
            </w:r>
          </w:p>
        </w:tc>
        <w:tc>
          <w:tcPr>
            <w:tcW w:w="845" w:type="dxa"/>
            <w:vAlign w:val="center"/>
          </w:tcPr>
          <w:p w:rsidR="00333FAD" w:rsidRPr="007541EB" w:rsidRDefault="00333FAD" w:rsidP="00D3775D">
            <w:pPr>
              <w:jc w:val="center"/>
            </w:pPr>
            <w:r>
              <w:t>18</w:t>
            </w:r>
          </w:p>
        </w:tc>
      </w:tr>
      <w:tr w:rsidR="00333FAD" w:rsidRPr="007541EB" w:rsidTr="00D3775D">
        <w:tc>
          <w:tcPr>
            <w:tcW w:w="8500" w:type="dxa"/>
          </w:tcPr>
          <w:p w:rsidR="00333FAD" w:rsidRPr="007541EB" w:rsidRDefault="00333FAD" w:rsidP="00D3775D">
            <w:pPr>
              <w:ind w:left="567"/>
              <w:jc w:val="both"/>
            </w:pPr>
            <w:r w:rsidRPr="007541EB">
              <w:t>Статья 10. Расчетные показатели в области благоустройства и озеленения, создание условий для массового отдыха и обустройства мест массового отдыха населения</w:t>
            </w:r>
          </w:p>
        </w:tc>
        <w:tc>
          <w:tcPr>
            <w:tcW w:w="845" w:type="dxa"/>
            <w:vAlign w:val="center"/>
          </w:tcPr>
          <w:p w:rsidR="00333FAD" w:rsidRPr="007541EB" w:rsidRDefault="00333FAD" w:rsidP="00D3775D">
            <w:pPr>
              <w:jc w:val="center"/>
            </w:pPr>
            <w:r>
              <w:t>19</w:t>
            </w:r>
          </w:p>
        </w:tc>
      </w:tr>
      <w:tr w:rsidR="00333FAD" w:rsidRPr="007541EB" w:rsidTr="00D3775D">
        <w:tc>
          <w:tcPr>
            <w:tcW w:w="8500" w:type="dxa"/>
          </w:tcPr>
          <w:p w:rsidR="00333FAD" w:rsidRPr="007541EB" w:rsidRDefault="00333FAD" w:rsidP="00D3775D">
            <w:pPr>
              <w:ind w:left="567"/>
              <w:jc w:val="both"/>
            </w:pPr>
            <w:r w:rsidRPr="007541EB">
              <w:t>Статья 11. Расчетные показатели в области жилищного строительства, в том числе жилого фонда социального (муниципального) использования</w:t>
            </w:r>
          </w:p>
        </w:tc>
        <w:tc>
          <w:tcPr>
            <w:tcW w:w="845" w:type="dxa"/>
            <w:vAlign w:val="center"/>
          </w:tcPr>
          <w:p w:rsidR="00333FAD" w:rsidRPr="007541EB" w:rsidRDefault="00333FAD" w:rsidP="00D3775D">
            <w:pPr>
              <w:jc w:val="center"/>
            </w:pPr>
            <w:r>
              <w:t>20</w:t>
            </w:r>
          </w:p>
        </w:tc>
      </w:tr>
      <w:tr w:rsidR="00333FAD" w:rsidRPr="007541EB" w:rsidTr="00D3775D">
        <w:tc>
          <w:tcPr>
            <w:tcW w:w="8500" w:type="dxa"/>
          </w:tcPr>
          <w:p w:rsidR="00333FAD" w:rsidRPr="007541EB" w:rsidRDefault="00333FAD" w:rsidP="00D3775D">
            <w:pPr>
              <w:ind w:left="567"/>
              <w:jc w:val="both"/>
            </w:pPr>
            <w:r w:rsidRPr="007541EB">
              <w:t>Статья 12. Расчетные показатели в области транспортного обслуживания населения (общественный транспорт)</w:t>
            </w:r>
          </w:p>
        </w:tc>
        <w:tc>
          <w:tcPr>
            <w:tcW w:w="845" w:type="dxa"/>
            <w:vAlign w:val="center"/>
          </w:tcPr>
          <w:p w:rsidR="00333FAD" w:rsidRPr="007541EB" w:rsidRDefault="00333FAD" w:rsidP="00D3775D">
            <w:pPr>
              <w:jc w:val="center"/>
            </w:pPr>
            <w:r>
              <w:t>21</w:t>
            </w:r>
          </w:p>
        </w:tc>
      </w:tr>
      <w:tr w:rsidR="00333FAD" w:rsidRPr="007541EB" w:rsidTr="00D3775D">
        <w:tc>
          <w:tcPr>
            <w:tcW w:w="8500" w:type="dxa"/>
          </w:tcPr>
          <w:p w:rsidR="00333FAD" w:rsidRPr="007541EB" w:rsidRDefault="00333FAD" w:rsidP="00D3775D">
            <w:pPr>
              <w:ind w:left="567"/>
              <w:jc w:val="both"/>
            </w:pPr>
            <w:r w:rsidRPr="007541EB">
              <w:t>Статья 13. Расчетные показатели в области охраны общественного порядка</w:t>
            </w:r>
          </w:p>
        </w:tc>
        <w:tc>
          <w:tcPr>
            <w:tcW w:w="845" w:type="dxa"/>
            <w:vAlign w:val="center"/>
          </w:tcPr>
          <w:p w:rsidR="00333FAD" w:rsidRPr="007541EB" w:rsidRDefault="00333FAD" w:rsidP="00D3775D">
            <w:pPr>
              <w:jc w:val="center"/>
            </w:pPr>
            <w:r>
              <w:t>21</w:t>
            </w:r>
          </w:p>
        </w:tc>
      </w:tr>
      <w:tr w:rsidR="00333FAD" w:rsidRPr="007541EB" w:rsidTr="00D3775D">
        <w:tc>
          <w:tcPr>
            <w:tcW w:w="8500" w:type="dxa"/>
          </w:tcPr>
          <w:p w:rsidR="00333FAD" w:rsidRPr="007541EB" w:rsidRDefault="00333FAD" w:rsidP="00D3775D">
            <w:pPr>
              <w:ind w:left="567"/>
              <w:jc w:val="both"/>
            </w:pPr>
            <w:r w:rsidRPr="007541EB">
              <w:t>Статья 14. Расчетные показатели в области предоставления услуг связи, общественного питания, торговли и бытового обслуживания</w:t>
            </w:r>
          </w:p>
        </w:tc>
        <w:tc>
          <w:tcPr>
            <w:tcW w:w="845" w:type="dxa"/>
            <w:vAlign w:val="center"/>
          </w:tcPr>
          <w:p w:rsidR="00333FAD" w:rsidRPr="007541EB" w:rsidRDefault="00333FAD" w:rsidP="00D3775D">
            <w:pPr>
              <w:jc w:val="center"/>
            </w:pPr>
            <w:r>
              <w:t>22</w:t>
            </w:r>
          </w:p>
        </w:tc>
      </w:tr>
      <w:tr w:rsidR="00333FAD" w:rsidRPr="007541EB" w:rsidTr="00D3775D">
        <w:tc>
          <w:tcPr>
            <w:tcW w:w="8500" w:type="dxa"/>
          </w:tcPr>
          <w:p w:rsidR="00333FAD" w:rsidRPr="007541EB" w:rsidRDefault="00333FAD" w:rsidP="00D3775D">
            <w:pPr>
              <w:ind w:left="567"/>
              <w:jc w:val="both"/>
            </w:pPr>
            <w:r w:rsidRPr="007541EB">
              <w:t>Статья 15. Расчетные показатели в области культуры и искусства, в том числе библиотечного обслуживания, организации музеев</w:t>
            </w:r>
          </w:p>
        </w:tc>
        <w:tc>
          <w:tcPr>
            <w:tcW w:w="845" w:type="dxa"/>
            <w:vAlign w:val="center"/>
          </w:tcPr>
          <w:p w:rsidR="00333FAD" w:rsidRPr="007541EB" w:rsidRDefault="00333FAD" w:rsidP="00D3775D">
            <w:pPr>
              <w:jc w:val="center"/>
            </w:pPr>
            <w:r>
              <w:t>23</w:t>
            </w:r>
          </w:p>
        </w:tc>
      </w:tr>
      <w:tr w:rsidR="00333FAD" w:rsidRPr="007541EB" w:rsidTr="00D3775D">
        <w:tc>
          <w:tcPr>
            <w:tcW w:w="8500" w:type="dxa"/>
          </w:tcPr>
          <w:p w:rsidR="00333FAD" w:rsidRPr="007541EB" w:rsidRDefault="00333FAD" w:rsidP="00D3775D">
            <w:pPr>
              <w:ind w:left="567"/>
              <w:jc w:val="both"/>
            </w:pPr>
            <w:r w:rsidRPr="007541EB">
              <w:t>Статья 16. Расчетные показатели в области формирования и содержания муниципальных архивов</w:t>
            </w:r>
          </w:p>
        </w:tc>
        <w:tc>
          <w:tcPr>
            <w:tcW w:w="845" w:type="dxa"/>
            <w:vAlign w:val="center"/>
          </w:tcPr>
          <w:p w:rsidR="00333FAD" w:rsidRPr="007541EB" w:rsidRDefault="00333FAD" w:rsidP="00D3775D">
            <w:pPr>
              <w:jc w:val="center"/>
            </w:pPr>
            <w:r>
              <w:t>25</w:t>
            </w:r>
          </w:p>
        </w:tc>
      </w:tr>
      <w:tr w:rsidR="00333FAD" w:rsidRPr="007541EB" w:rsidTr="00D3775D">
        <w:tc>
          <w:tcPr>
            <w:tcW w:w="8500" w:type="dxa"/>
          </w:tcPr>
          <w:p w:rsidR="00333FAD" w:rsidRPr="007541EB" w:rsidRDefault="00333FAD" w:rsidP="00D3775D">
            <w:pPr>
              <w:ind w:left="567"/>
              <w:jc w:val="both"/>
            </w:pPr>
            <w:r w:rsidRPr="007541EB">
              <w:t>Статья 17. Расчетные показатели в области организации ритуальных услуг, содержания мест захоронения</w:t>
            </w:r>
          </w:p>
        </w:tc>
        <w:tc>
          <w:tcPr>
            <w:tcW w:w="845" w:type="dxa"/>
            <w:vAlign w:val="center"/>
          </w:tcPr>
          <w:p w:rsidR="00333FAD" w:rsidRPr="007541EB" w:rsidRDefault="00333FAD" w:rsidP="00D3775D">
            <w:pPr>
              <w:jc w:val="center"/>
            </w:pPr>
            <w:r>
              <w:t>26</w:t>
            </w:r>
          </w:p>
        </w:tc>
      </w:tr>
      <w:tr w:rsidR="00333FAD" w:rsidRPr="007541EB" w:rsidTr="00D3775D">
        <w:tc>
          <w:tcPr>
            <w:tcW w:w="8500" w:type="dxa"/>
          </w:tcPr>
          <w:p w:rsidR="00333FAD" w:rsidRPr="007541EB" w:rsidRDefault="00333FAD" w:rsidP="00D3775D">
            <w:pPr>
              <w:ind w:left="567"/>
              <w:jc w:val="both"/>
            </w:pPr>
            <w:r w:rsidRPr="007541EB">
              <w:t>Статья 18. Расчетные показатели в области гражданской обороны, защиты территории от чрезвычайных ситуаций природного и техногенного характера, обеспечения работы аварийно-спасательных служб</w:t>
            </w:r>
          </w:p>
        </w:tc>
        <w:tc>
          <w:tcPr>
            <w:tcW w:w="845" w:type="dxa"/>
            <w:vAlign w:val="center"/>
          </w:tcPr>
          <w:p w:rsidR="00333FAD" w:rsidRPr="007541EB" w:rsidRDefault="00333FAD" w:rsidP="00D3775D">
            <w:pPr>
              <w:jc w:val="center"/>
            </w:pPr>
            <w:r>
              <w:t>26</w:t>
            </w:r>
          </w:p>
        </w:tc>
      </w:tr>
      <w:tr w:rsidR="00333FAD" w:rsidRPr="007541EB" w:rsidTr="00D3775D">
        <w:tc>
          <w:tcPr>
            <w:tcW w:w="8500" w:type="dxa"/>
          </w:tcPr>
          <w:p w:rsidR="00333FAD" w:rsidRPr="007541EB" w:rsidRDefault="00333FAD" w:rsidP="00D3775D">
            <w:pPr>
              <w:ind w:left="567"/>
              <w:jc w:val="both"/>
            </w:pPr>
            <w:r w:rsidRPr="006C179C">
              <w:t>Статья 19. Расчетные показатели в области здравоохранения</w:t>
            </w:r>
          </w:p>
        </w:tc>
        <w:tc>
          <w:tcPr>
            <w:tcW w:w="845" w:type="dxa"/>
            <w:vAlign w:val="center"/>
          </w:tcPr>
          <w:p w:rsidR="00333FAD" w:rsidRDefault="00333FAD" w:rsidP="00D3775D">
            <w:pPr>
              <w:jc w:val="center"/>
            </w:pPr>
            <w:r>
              <w:t>28</w:t>
            </w:r>
          </w:p>
        </w:tc>
      </w:tr>
      <w:tr w:rsidR="00333FAD" w:rsidRPr="007541EB" w:rsidTr="00D3775D">
        <w:tc>
          <w:tcPr>
            <w:tcW w:w="8500" w:type="dxa"/>
          </w:tcPr>
          <w:p w:rsidR="00333FAD" w:rsidRPr="007541EB" w:rsidRDefault="00333FAD" w:rsidP="00D3775D">
            <w:pPr>
              <w:jc w:val="both"/>
            </w:pPr>
            <w:r w:rsidRPr="007541EB">
              <w:t>Глава 3. Приложения к основной части</w:t>
            </w:r>
          </w:p>
        </w:tc>
        <w:tc>
          <w:tcPr>
            <w:tcW w:w="845" w:type="dxa"/>
            <w:vAlign w:val="center"/>
          </w:tcPr>
          <w:p w:rsidR="00333FAD" w:rsidRPr="007541EB" w:rsidRDefault="00333FAD" w:rsidP="00D3775D">
            <w:pPr>
              <w:jc w:val="center"/>
            </w:pPr>
            <w:r>
              <w:t>30</w:t>
            </w:r>
          </w:p>
        </w:tc>
      </w:tr>
      <w:tr w:rsidR="00333FAD" w:rsidRPr="007541EB" w:rsidTr="00D3775D">
        <w:tc>
          <w:tcPr>
            <w:tcW w:w="8500" w:type="dxa"/>
          </w:tcPr>
          <w:p w:rsidR="00333FAD" w:rsidRPr="007541EB" w:rsidRDefault="00333FAD" w:rsidP="00D3775D">
            <w:pPr>
              <w:ind w:left="567"/>
              <w:jc w:val="both"/>
            </w:pPr>
            <w:r w:rsidRPr="007541EB">
              <w:t>Приложение 1. Перечень терминов, определений и сокращений, использованных в Местных нормативах</w:t>
            </w:r>
          </w:p>
        </w:tc>
        <w:tc>
          <w:tcPr>
            <w:tcW w:w="845" w:type="dxa"/>
            <w:vAlign w:val="center"/>
          </w:tcPr>
          <w:p w:rsidR="00333FAD" w:rsidRPr="007541EB" w:rsidRDefault="00333FAD" w:rsidP="00D3775D">
            <w:pPr>
              <w:jc w:val="center"/>
            </w:pPr>
            <w:r>
              <w:t>30</w:t>
            </w:r>
          </w:p>
        </w:tc>
      </w:tr>
      <w:tr w:rsidR="00333FAD" w:rsidRPr="007541EB" w:rsidTr="00D3775D">
        <w:tc>
          <w:tcPr>
            <w:tcW w:w="8500" w:type="dxa"/>
          </w:tcPr>
          <w:p w:rsidR="00333FAD" w:rsidRPr="007541EB" w:rsidRDefault="00333FAD" w:rsidP="00D3775D">
            <w:pPr>
              <w:ind w:left="567"/>
              <w:jc w:val="both"/>
            </w:pPr>
            <w:r w:rsidRPr="007541EB">
              <w:t>Приложение 2. Перечень законодательных актов, нормативных правовых актов, документов в области технического нормирования, методических рекомендаций, которые использовались при подготовке НГП, определении значений предельных показателей обеспеченности и доступности объектов местного значения</w:t>
            </w:r>
          </w:p>
        </w:tc>
        <w:tc>
          <w:tcPr>
            <w:tcW w:w="845" w:type="dxa"/>
            <w:vAlign w:val="center"/>
          </w:tcPr>
          <w:p w:rsidR="00333FAD" w:rsidRPr="007541EB" w:rsidRDefault="00333FAD" w:rsidP="00D3775D">
            <w:pPr>
              <w:jc w:val="center"/>
            </w:pPr>
            <w:r>
              <w:t>35</w:t>
            </w:r>
          </w:p>
        </w:tc>
      </w:tr>
      <w:tr w:rsidR="00333FAD" w:rsidRPr="007541EB" w:rsidTr="00D3775D">
        <w:tc>
          <w:tcPr>
            <w:tcW w:w="8500" w:type="dxa"/>
          </w:tcPr>
          <w:p w:rsidR="00333FAD" w:rsidRPr="007541EB" w:rsidRDefault="00333FAD" w:rsidP="00D3775D">
            <w:pPr>
              <w:jc w:val="center"/>
            </w:pPr>
            <w:r w:rsidRPr="007541EB">
              <w:lastRenderedPageBreak/>
              <w:t>Раздел II. Материалы по обоснованию расчетных показателей, содержащихся в основной части Местных нормативов</w:t>
            </w:r>
          </w:p>
        </w:tc>
        <w:tc>
          <w:tcPr>
            <w:tcW w:w="845" w:type="dxa"/>
            <w:vAlign w:val="center"/>
          </w:tcPr>
          <w:p w:rsidR="00333FAD" w:rsidRPr="007541EB" w:rsidRDefault="00333FAD" w:rsidP="00D3775D">
            <w:pPr>
              <w:jc w:val="center"/>
            </w:pPr>
            <w:r>
              <w:t>39</w:t>
            </w:r>
          </w:p>
        </w:tc>
      </w:tr>
      <w:tr w:rsidR="00333FAD" w:rsidRPr="007541EB" w:rsidTr="00D3775D">
        <w:tc>
          <w:tcPr>
            <w:tcW w:w="8500" w:type="dxa"/>
          </w:tcPr>
          <w:p w:rsidR="00333FAD" w:rsidRPr="007541EB" w:rsidRDefault="00333FAD" w:rsidP="00D3775D">
            <w:pPr>
              <w:jc w:val="both"/>
            </w:pPr>
            <w:r w:rsidRPr="007541EB">
              <w:t xml:space="preserve">Глава 1. Информация о современном состоянии </w:t>
            </w:r>
            <w:r>
              <w:t>Новоселицкого</w:t>
            </w:r>
            <w:r w:rsidRPr="007541EB">
              <w:t xml:space="preserve"> муниципального округа Ставропольского края</w:t>
            </w:r>
          </w:p>
        </w:tc>
        <w:tc>
          <w:tcPr>
            <w:tcW w:w="845" w:type="dxa"/>
            <w:vAlign w:val="center"/>
          </w:tcPr>
          <w:p w:rsidR="00333FAD" w:rsidRPr="007541EB" w:rsidRDefault="00333FAD" w:rsidP="00D3775D">
            <w:pPr>
              <w:jc w:val="center"/>
            </w:pPr>
            <w:r>
              <w:t>39</w:t>
            </w:r>
          </w:p>
        </w:tc>
      </w:tr>
      <w:tr w:rsidR="00333FAD" w:rsidRPr="007541EB" w:rsidTr="00D3775D">
        <w:tc>
          <w:tcPr>
            <w:tcW w:w="8500" w:type="dxa"/>
          </w:tcPr>
          <w:p w:rsidR="00333FAD" w:rsidRPr="007541EB" w:rsidRDefault="00333FAD" w:rsidP="00D3775D">
            <w:pPr>
              <w:ind w:left="567"/>
              <w:jc w:val="both"/>
            </w:pPr>
            <w:r w:rsidRPr="007541EB">
              <w:t xml:space="preserve">Статья 1. Социально-экономические характеристики </w:t>
            </w:r>
            <w:r>
              <w:t>Новоселицкого</w:t>
            </w:r>
            <w:r w:rsidRPr="007541EB">
              <w:t xml:space="preserve"> муниципального округа Ставропольского края</w:t>
            </w:r>
          </w:p>
        </w:tc>
        <w:tc>
          <w:tcPr>
            <w:tcW w:w="845" w:type="dxa"/>
            <w:vAlign w:val="center"/>
          </w:tcPr>
          <w:p w:rsidR="00333FAD" w:rsidRPr="007541EB" w:rsidRDefault="00333FAD" w:rsidP="00D3775D">
            <w:pPr>
              <w:jc w:val="center"/>
            </w:pPr>
            <w:r>
              <w:t>39</w:t>
            </w:r>
          </w:p>
        </w:tc>
      </w:tr>
      <w:tr w:rsidR="00333FAD" w:rsidRPr="007541EB" w:rsidTr="00D3775D">
        <w:tc>
          <w:tcPr>
            <w:tcW w:w="8500" w:type="dxa"/>
          </w:tcPr>
          <w:p w:rsidR="00333FAD" w:rsidRPr="007541EB" w:rsidRDefault="00333FAD" w:rsidP="00D3775D">
            <w:pPr>
              <w:ind w:left="567"/>
              <w:jc w:val="both"/>
            </w:pPr>
            <w:r w:rsidRPr="007541EB">
              <w:t xml:space="preserve">Статья 2. </w:t>
            </w:r>
            <w:proofErr w:type="spellStart"/>
            <w:r w:rsidRPr="007541EB">
              <w:t>Расселенческие</w:t>
            </w:r>
            <w:proofErr w:type="spellEnd"/>
            <w:r w:rsidRPr="007541EB">
              <w:t xml:space="preserve"> характеристики </w:t>
            </w:r>
            <w:r>
              <w:t>Новоселицкого</w:t>
            </w:r>
            <w:r w:rsidRPr="007541EB">
              <w:t xml:space="preserve"> муниципального округа Ставропольского края</w:t>
            </w:r>
          </w:p>
        </w:tc>
        <w:tc>
          <w:tcPr>
            <w:tcW w:w="845" w:type="dxa"/>
            <w:vAlign w:val="center"/>
          </w:tcPr>
          <w:p w:rsidR="00333FAD" w:rsidRPr="007541EB" w:rsidRDefault="00333FAD" w:rsidP="00D3775D">
            <w:pPr>
              <w:jc w:val="center"/>
            </w:pPr>
            <w:r>
              <w:t>39</w:t>
            </w:r>
          </w:p>
        </w:tc>
      </w:tr>
      <w:tr w:rsidR="00333FAD" w:rsidRPr="007541EB" w:rsidTr="00D3775D">
        <w:tc>
          <w:tcPr>
            <w:tcW w:w="8500" w:type="dxa"/>
          </w:tcPr>
          <w:p w:rsidR="00333FAD" w:rsidRPr="007541EB" w:rsidRDefault="00333FAD" w:rsidP="00D3775D">
            <w:pPr>
              <w:ind w:left="567"/>
              <w:jc w:val="both"/>
            </w:pPr>
            <w:r w:rsidRPr="007541EB">
              <w:t xml:space="preserve">Статья 3. Природно-климатические характеристики </w:t>
            </w:r>
            <w:r>
              <w:t>Новоселицкого</w:t>
            </w:r>
            <w:r w:rsidRPr="007541EB">
              <w:t xml:space="preserve"> муниципального округа Ставропольского края</w:t>
            </w:r>
          </w:p>
        </w:tc>
        <w:tc>
          <w:tcPr>
            <w:tcW w:w="845" w:type="dxa"/>
            <w:vAlign w:val="center"/>
          </w:tcPr>
          <w:p w:rsidR="00333FAD" w:rsidRPr="007541EB" w:rsidRDefault="00333FAD" w:rsidP="00D3775D">
            <w:pPr>
              <w:jc w:val="center"/>
            </w:pPr>
            <w:r>
              <w:t>40</w:t>
            </w:r>
          </w:p>
        </w:tc>
      </w:tr>
      <w:tr w:rsidR="00333FAD" w:rsidRPr="007541EB" w:rsidTr="00D3775D">
        <w:tc>
          <w:tcPr>
            <w:tcW w:w="8500" w:type="dxa"/>
          </w:tcPr>
          <w:p w:rsidR="00333FAD" w:rsidRPr="007541EB" w:rsidRDefault="00333FAD" w:rsidP="00D3775D">
            <w:pPr>
              <w:ind w:left="567"/>
              <w:jc w:val="both"/>
            </w:pPr>
            <w:r w:rsidRPr="007541EB">
              <w:t xml:space="preserve">Статья 4. Сведения о структуре населения </w:t>
            </w:r>
            <w:r>
              <w:t>Новоселицкого</w:t>
            </w:r>
            <w:r w:rsidRPr="007541EB">
              <w:t xml:space="preserve"> муниципального округа Ставропольского края и демографический прогноз</w:t>
            </w:r>
          </w:p>
        </w:tc>
        <w:tc>
          <w:tcPr>
            <w:tcW w:w="845" w:type="dxa"/>
            <w:vAlign w:val="center"/>
          </w:tcPr>
          <w:p w:rsidR="00333FAD" w:rsidRPr="007541EB" w:rsidRDefault="00333FAD" w:rsidP="00D3775D">
            <w:pPr>
              <w:jc w:val="center"/>
            </w:pPr>
            <w:r>
              <w:t>41</w:t>
            </w:r>
          </w:p>
        </w:tc>
      </w:tr>
      <w:tr w:rsidR="00333FAD" w:rsidRPr="007541EB" w:rsidTr="00D3775D">
        <w:tc>
          <w:tcPr>
            <w:tcW w:w="8500" w:type="dxa"/>
          </w:tcPr>
          <w:p w:rsidR="00333FAD" w:rsidRPr="007541EB" w:rsidRDefault="00333FAD" w:rsidP="00D3775D">
            <w:pPr>
              <w:jc w:val="both"/>
            </w:pPr>
            <w:r w:rsidRPr="007541EB">
              <w:t>Глава 2. Обоснование положений основной части Местных нормативов</w:t>
            </w:r>
          </w:p>
        </w:tc>
        <w:tc>
          <w:tcPr>
            <w:tcW w:w="845" w:type="dxa"/>
            <w:vAlign w:val="center"/>
          </w:tcPr>
          <w:p w:rsidR="00333FAD" w:rsidRPr="007541EB" w:rsidRDefault="00333FAD" w:rsidP="00D3775D">
            <w:pPr>
              <w:jc w:val="center"/>
            </w:pPr>
            <w:r>
              <w:t>41</w:t>
            </w:r>
          </w:p>
        </w:tc>
      </w:tr>
      <w:tr w:rsidR="00333FAD" w:rsidRPr="007541EB" w:rsidTr="00D3775D">
        <w:tc>
          <w:tcPr>
            <w:tcW w:w="8500" w:type="dxa"/>
          </w:tcPr>
          <w:p w:rsidR="00333FAD" w:rsidRPr="007541EB" w:rsidRDefault="00333FAD" w:rsidP="00D3775D">
            <w:pPr>
              <w:ind w:left="567"/>
              <w:jc w:val="both"/>
            </w:pPr>
            <w:r w:rsidRPr="007541EB">
              <w:t>Статья 5. Обоснование предмета нормирования – перечня областей, для которых Местными нормативами устанавливаются расчетные показатели, и перечня показателей</w:t>
            </w:r>
          </w:p>
        </w:tc>
        <w:tc>
          <w:tcPr>
            <w:tcW w:w="845" w:type="dxa"/>
            <w:vAlign w:val="center"/>
          </w:tcPr>
          <w:p w:rsidR="00333FAD" w:rsidRPr="007541EB" w:rsidRDefault="00333FAD" w:rsidP="00D3775D">
            <w:pPr>
              <w:jc w:val="center"/>
            </w:pPr>
            <w:r>
              <w:t>41</w:t>
            </w:r>
          </w:p>
        </w:tc>
      </w:tr>
      <w:tr w:rsidR="00333FAD" w:rsidRPr="007541EB" w:rsidTr="00D3775D">
        <w:tc>
          <w:tcPr>
            <w:tcW w:w="8500" w:type="dxa"/>
          </w:tcPr>
          <w:p w:rsidR="00333FAD" w:rsidRPr="007541EB" w:rsidRDefault="00333FAD" w:rsidP="00D3775D">
            <w:pPr>
              <w:ind w:left="567"/>
              <w:jc w:val="both"/>
            </w:pPr>
            <w:r w:rsidRPr="007541EB">
              <w:t>Статья 6. Обоснование расчетных показателей в области энергетики (электро- и газоснабжение поселений)</w:t>
            </w:r>
          </w:p>
        </w:tc>
        <w:tc>
          <w:tcPr>
            <w:tcW w:w="845" w:type="dxa"/>
            <w:vAlign w:val="center"/>
          </w:tcPr>
          <w:p w:rsidR="00333FAD" w:rsidRPr="007541EB" w:rsidRDefault="00333FAD" w:rsidP="00D3775D">
            <w:pPr>
              <w:jc w:val="center"/>
            </w:pPr>
            <w:r>
              <w:t>43</w:t>
            </w:r>
          </w:p>
        </w:tc>
      </w:tr>
      <w:tr w:rsidR="00333FAD" w:rsidRPr="007541EB" w:rsidTr="00D3775D">
        <w:tc>
          <w:tcPr>
            <w:tcW w:w="8500" w:type="dxa"/>
          </w:tcPr>
          <w:p w:rsidR="00333FAD" w:rsidRPr="007541EB" w:rsidRDefault="00333FAD" w:rsidP="00D3775D">
            <w:pPr>
              <w:ind w:left="567"/>
              <w:jc w:val="both"/>
            </w:pPr>
            <w:r w:rsidRPr="007541EB">
              <w:t>Статья 7. Обоснование расчетных показателей в области тепло- и водоснабжения населения, водоотведения</w:t>
            </w:r>
          </w:p>
        </w:tc>
        <w:tc>
          <w:tcPr>
            <w:tcW w:w="845" w:type="dxa"/>
            <w:vAlign w:val="center"/>
          </w:tcPr>
          <w:p w:rsidR="00333FAD" w:rsidRPr="007541EB" w:rsidRDefault="00333FAD" w:rsidP="00D3775D">
            <w:pPr>
              <w:jc w:val="center"/>
            </w:pPr>
            <w:r>
              <w:t>44</w:t>
            </w:r>
          </w:p>
        </w:tc>
      </w:tr>
      <w:tr w:rsidR="00333FAD" w:rsidRPr="007541EB" w:rsidTr="00D3775D">
        <w:tc>
          <w:tcPr>
            <w:tcW w:w="8500" w:type="dxa"/>
          </w:tcPr>
          <w:p w:rsidR="00333FAD" w:rsidRPr="007541EB" w:rsidRDefault="00333FAD" w:rsidP="00D3775D">
            <w:pPr>
              <w:ind w:left="567"/>
              <w:jc w:val="both"/>
            </w:pPr>
            <w:r w:rsidRPr="007541EB">
              <w:t>Статья 8. Обоснование расчетных показателей в области автомобильных дорог местного значения и улично-дорожной сети, транспортной инфраструктуры, организации парковок (парковочных мест)</w:t>
            </w:r>
          </w:p>
        </w:tc>
        <w:tc>
          <w:tcPr>
            <w:tcW w:w="845" w:type="dxa"/>
            <w:vAlign w:val="center"/>
          </w:tcPr>
          <w:p w:rsidR="00333FAD" w:rsidRPr="007541EB" w:rsidRDefault="00333FAD" w:rsidP="00D3775D">
            <w:pPr>
              <w:jc w:val="center"/>
            </w:pPr>
            <w:r>
              <w:t>45</w:t>
            </w:r>
          </w:p>
        </w:tc>
      </w:tr>
      <w:tr w:rsidR="00333FAD" w:rsidRPr="007541EB" w:rsidTr="00D3775D">
        <w:tc>
          <w:tcPr>
            <w:tcW w:w="8500" w:type="dxa"/>
          </w:tcPr>
          <w:p w:rsidR="00333FAD" w:rsidRPr="007541EB" w:rsidRDefault="00333FAD" w:rsidP="00D3775D">
            <w:pPr>
              <w:ind w:left="567"/>
              <w:jc w:val="both"/>
            </w:pPr>
            <w:r w:rsidRPr="007541EB">
              <w:t>Статья 9. Обоснование расчетных показателей в области физической культуры и спорта</w:t>
            </w:r>
          </w:p>
        </w:tc>
        <w:tc>
          <w:tcPr>
            <w:tcW w:w="845" w:type="dxa"/>
            <w:vAlign w:val="center"/>
          </w:tcPr>
          <w:p w:rsidR="00333FAD" w:rsidRPr="007541EB" w:rsidRDefault="00333FAD" w:rsidP="00D3775D">
            <w:pPr>
              <w:jc w:val="center"/>
            </w:pPr>
            <w:r>
              <w:t>48</w:t>
            </w:r>
          </w:p>
        </w:tc>
      </w:tr>
      <w:tr w:rsidR="00333FAD" w:rsidRPr="007541EB" w:rsidTr="00D3775D">
        <w:tc>
          <w:tcPr>
            <w:tcW w:w="8500" w:type="dxa"/>
          </w:tcPr>
          <w:p w:rsidR="00333FAD" w:rsidRPr="007541EB" w:rsidRDefault="00333FAD" w:rsidP="00D3775D">
            <w:pPr>
              <w:ind w:left="567"/>
              <w:jc w:val="both"/>
            </w:pPr>
            <w:r w:rsidRPr="007541EB">
              <w:t>Статья 10. Обоснование расчетных показателей в области образования, в том числе дополнительного образования</w:t>
            </w:r>
          </w:p>
        </w:tc>
        <w:tc>
          <w:tcPr>
            <w:tcW w:w="845" w:type="dxa"/>
            <w:vAlign w:val="center"/>
          </w:tcPr>
          <w:p w:rsidR="00333FAD" w:rsidRPr="007541EB" w:rsidRDefault="00333FAD" w:rsidP="00D3775D">
            <w:pPr>
              <w:jc w:val="center"/>
            </w:pPr>
            <w:r>
              <w:t>49</w:t>
            </w:r>
          </w:p>
        </w:tc>
      </w:tr>
      <w:tr w:rsidR="00333FAD" w:rsidRPr="007541EB" w:rsidTr="00D3775D">
        <w:tc>
          <w:tcPr>
            <w:tcW w:w="8500" w:type="dxa"/>
          </w:tcPr>
          <w:p w:rsidR="00333FAD" w:rsidRPr="007541EB" w:rsidRDefault="00333FAD" w:rsidP="00D3775D">
            <w:pPr>
              <w:ind w:left="567"/>
              <w:jc w:val="both"/>
            </w:pPr>
            <w:r w:rsidRPr="007541EB">
              <w:t>Статья 11. Обоснование расчетных показателей в области обработки, утилизации, обезвреживания, размещения, накопления (в том силе раздельного накопления) твердых коммунальных отходов</w:t>
            </w:r>
          </w:p>
        </w:tc>
        <w:tc>
          <w:tcPr>
            <w:tcW w:w="845" w:type="dxa"/>
            <w:vAlign w:val="center"/>
          </w:tcPr>
          <w:p w:rsidR="00333FAD" w:rsidRPr="007541EB" w:rsidRDefault="00333FAD" w:rsidP="00D3775D">
            <w:pPr>
              <w:jc w:val="center"/>
            </w:pPr>
            <w:r>
              <w:t>50</w:t>
            </w:r>
          </w:p>
        </w:tc>
      </w:tr>
      <w:tr w:rsidR="00333FAD" w:rsidRPr="007541EB" w:rsidTr="00D3775D">
        <w:tc>
          <w:tcPr>
            <w:tcW w:w="8500" w:type="dxa"/>
          </w:tcPr>
          <w:p w:rsidR="00333FAD" w:rsidRPr="007541EB" w:rsidRDefault="00333FAD" w:rsidP="00D3775D">
            <w:pPr>
              <w:ind w:left="567"/>
              <w:jc w:val="both"/>
            </w:pPr>
            <w:r w:rsidRPr="007541EB">
              <w:t>Статья 12. Обоснование расчетных показателей в области благоустройства и озеленения, создания условий для массового отдыха и обустройства мест массового отдыха населения</w:t>
            </w:r>
          </w:p>
        </w:tc>
        <w:tc>
          <w:tcPr>
            <w:tcW w:w="845" w:type="dxa"/>
            <w:vAlign w:val="center"/>
          </w:tcPr>
          <w:p w:rsidR="00333FAD" w:rsidRPr="007541EB" w:rsidRDefault="00333FAD" w:rsidP="00D3775D">
            <w:pPr>
              <w:jc w:val="center"/>
            </w:pPr>
            <w:r>
              <w:t>51</w:t>
            </w:r>
          </w:p>
        </w:tc>
      </w:tr>
      <w:tr w:rsidR="00333FAD" w:rsidRPr="007541EB" w:rsidTr="00D3775D">
        <w:tc>
          <w:tcPr>
            <w:tcW w:w="8500" w:type="dxa"/>
          </w:tcPr>
          <w:p w:rsidR="00333FAD" w:rsidRPr="007541EB" w:rsidRDefault="00333FAD" w:rsidP="00D3775D">
            <w:pPr>
              <w:ind w:left="567"/>
              <w:jc w:val="both"/>
            </w:pPr>
            <w:r w:rsidRPr="007541EB">
              <w:t>Статья 13. Обоснование расчетных показателей в области благоустройства и озеленения</w:t>
            </w:r>
          </w:p>
        </w:tc>
        <w:tc>
          <w:tcPr>
            <w:tcW w:w="845" w:type="dxa"/>
            <w:vAlign w:val="center"/>
          </w:tcPr>
          <w:p w:rsidR="00333FAD" w:rsidRPr="007541EB" w:rsidRDefault="00333FAD" w:rsidP="00D3775D">
            <w:pPr>
              <w:jc w:val="center"/>
            </w:pPr>
            <w:r>
              <w:t>51</w:t>
            </w:r>
          </w:p>
        </w:tc>
      </w:tr>
      <w:tr w:rsidR="00333FAD" w:rsidRPr="007541EB" w:rsidTr="00D3775D">
        <w:tc>
          <w:tcPr>
            <w:tcW w:w="8500" w:type="dxa"/>
          </w:tcPr>
          <w:p w:rsidR="00333FAD" w:rsidRPr="007541EB" w:rsidRDefault="00333FAD" w:rsidP="00D3775D">
            <w:pPr>
              <w:ind w:left="567"/>
              <w:jc w:val="both"/>
            </w:pPr>
            <w:r w:rsidRPr="007541EB">
              <w:t>Статья 14. Обоснование расчетных показателей в области жилищного строительства, в том числе жилого фонда социального (муниципального) использования</w:t>
            </w:r>
          </w:p>
        </w:tc>
        <w:tc>
          <w:tcPr>
            <w:tcW w:w="845" w:type="dxa"/>
            <w:vAlign w:val="center"/>
          </w:tcPr>
          <w:p w:rsidR="00333FAD" w:rsidRPr="007541EB" w:rsidRDefault="00333FAD" w:rsidP="00D3775D">
            <w:pPr>
              <w:jc w:val="center"/>
            </w:pPr>
            <w:r>
              <w:t>51</w:t>
            </w:r>
          </w:p>
        </w:tc>
      </w:tr>
      <w:tr w:rsidR="00333FAD" w:rsidRPr="007541EB" w:rsidTr="00D3775D">
        <w:tc>
          <w:tcPr>
            <w:tcW w:w="8500" w:type="dxa"/>
          </w:tcPr>
          <w:p w:rsidR="00333FAD" w:rsidRPr="007541EB" w:rsidRDefault="00333FAD" w:rsidP="00D3775D">
            <w:pPr>
              <w:ind w:left="567"/>
              <w:jc w:val="both"/>
            </w:pPr>
            <w:r w:rsidRPr="007541EB">
              <w:t>Статья 15. Обоснование расчетных показателей в области транспортного обслуживания населения (общественный транспорт)</w:t>
            </w:r>
          </w:p>
        </w:tc>
        <w:tc>
          <w:tcPr>
            <w:tcW w:w="845" w:type="dxa"/>
            <w:vAlign w:val="center"/>
          </w:tcPr>
          <w:p w:rsidR="00333FAD" w:rsidRPr="007541EB" w:rsidRDefault="00333FAD" w:rsidP="00D3775D">
            <w:pPr>
              <w:jc w:val="center"/>
            </w:pPr>
            <w:r>
              <w:t>52</w:t>
            </w:r>
          </w:p>
        </w:tc>
      </w:tr>
      <w:tr w:rsidR="00333FAD" w:rsidRPr="007541EB" w:rsidTr="00D3775D">
        <w:tc>
          <w:tcPr>
            <w:tcW w:w="8500" w:type="dxa"/>
          </w:tcPr>
          <w:p w:rsidR="00333FAD" w:rsidRPr="007541EB" w:rsidRDefault="00333FAD" w:rsidP="00D3775D">
            <w:pPr>
              <w:ind w:left="567"/>
              <w:jc w:val="both"/>
            </w:pPr>
            <w:r w:rsidRPr="007541EB">
              <w:t>Статья 16. Обоснование расчетных показателей в области охраны общественного порядка</w:t>
            </w:r>
          </w:p>
        </w:tc>
        <w:tc>
          <w:tcPr>
            <w:tcW w:w="845" w:type="dxa"/>
            <w:vAlign w:val="center"/>
          </w:tcPr>
          <w:p w:rsidR="00333FAD" w:rsidRPr="007541EB" w:rsidRDefault="00333FAD" w:rsidP="00D3775D">
            <w:pPr>
              <w:jc w:val="center"/>
            </w:pPr>
            <w:r>
              <w:t>52</w:t>
            </w:r>
          </w:p>
        </w:tc>
      </w:tr>
      <w:tr w:rsidR="00333FAD" w:rsidRPr="007541EB" w:rsidTr="00D3775D">
        <w:tc>
          <w:tcPr>
            <w:tcW w:w="8500" w:type="dxa"/>
          </w:tcPr>
          <w:p w:rsidR="00333FAD" w:rsidRPr="007541EB" w:rsidRDefault="00333FAD" w:rsidP="00D3775D">
            <w:pPr>
              <w:ind w:left="567"/>
              <w:jc w:val="both"/>
            </w:pPr>
            <w:r w:rsidRPr="007541EB">
              <w:t>Статья 17. Обоснование расчетных показателей в области предоставления услуг связи, общественного питания, торговли и бытового обслуживания</w:t>
            </w:r>
          </w:p>
        </w:tc>
        <w:tc>
          <w:tcPr>
            <w:tcW w:w="845" w:type="dxa"/>
            <w:vAlign w:val="center"/>
          </w:tcPr>
          <w:p w:rsidR="00333FAD" w:rsidRPr="007541EB" w:rsidRDefault="00333FAD" w:rsidP="00D3775D">
            <w:pPr>
              <w:jc w:val="center"/>
            </w:pPr>
            <w:r>
              <w:t>52</w:t>
            </w:r>
          </w:p>
        </w:tc>
      </w:tr>
      <w:tr w:rsidR="00333FAD" w:rsidRPr="007541EB" w:rsidTr="00D3775D">
        <w:tc>
          <w:tcPr>
            <w:tcW w:w="8500" w:type="dxa"/>
          </w:tcPr>
          <w:p w:rsidR="00333FAD" w:rsidRPr="007541EB" w:rsidRDefault="00333FAD" w:rsidP="00D3775D">
            <w:pPr>
              <w:ind w:left="567"/>
              <w:jc w:val="both"/>
            </w:pPr>
            <w:r w:rsidRPr="007541EB">
              <w:t>Статья 18. Обоснование расчетных показателей в области культуры и искусства, в том числе библиотечного обслуживания, организации музеев</w:t>
            </w:r>
          </w:p>
        </w:tc>
        <w:tc>
          <w:tcPr>
            <w:tcW w:w="845" w:type="dxa"/>
            <w:vAlign w:val="center"/>
          </w:tcPr>
          <w:p w:rsidR="00333FAD" w:rsidRPr="007541EB" w:rsidRDefault="00333FAD" w:rsidP="00D3775D">
            <w:pPr>
              <w:jc w:val="center"/>
            </w:pPr>
            <w:r>
              <w:t>53</w:t>
            </w:r>
          </w:p>
        </w:tc>
      </w:tr>
      <w:tr w:rsidR="00333FAD" w:rsidRPr="007541EB" w:rsidTr="00D3775D">
        <w:tc>
          <w:tcPr>
            <w:tcW w:w="8500" w:type="dxa"/>
          </w:tcPr>
          <w:p w:rsidR="00333FAD" w:rsidRPr="007541EB" w:rsidRDefault="00333FAD" w:rsidP="00D3775D">
            <w:pPr>
              <w:ind w:left="567"/>
              <w:jc w:val="both"/>
            </w:pPr>
            <w:r w:rsidRPr="007541EB">
              <w:t>Статья 19. Обоснование расчетных показателей в области формирования и содержания муниципальных архивов</w:t>
            </w:r>
          </w:p>
        </w:tc>
        <w:tc>
          <w:tcPr>
            <w:tcW w:w="845" w:type="dxa"/>
            <w:vAlign w:val="center"/>
          </w:tcPr>
          <w:p w:rsidR="00333FAD" w:rsidRPr="007541EB" w:rsidRDefault="00333FAD" w:rsidP="00D3775D">
            <w:pPr>
              <w:jc w:val="center"/>
            </w:pPr>
            <w:r>
              <w:t>54</w:t>
            </w:r>
          </w:p>
        </w:tc>
      </w:tr>
      <w:tr w:rsidR="00333FAD" w:rsidRPr="007541EB" w:rsidTr="00D3775D">
        <w:tc>
          <w:tcPr>
            <w:tcW w:w="8500" w:type="dxa"/>
          </w:tcPr>
          <w:p w:rsidR="00333FAD" w:rsidRPr="007541EB" w:rsidRDefault="00333FAD" w:rsidP="00D3775D">
            <w:pPr>
              <w:ind w:left="567"/>
              <w:jc w:val="both"/>
            </w:pPr>
            <w:r w:rsidRPr="007541EB">
              <w:t>Статья 20. Обоснование расчетных показателей в области организации ритуальных услуг, содержания мест захоронения</w:t>
            </w:r>
          </w:p>
        </w:tc>
        <w:tc>
          <w:tcPr>
            <w:tcW w:w="845" w:type="dxa"/>
            <w:vAlign w:val="center"/>
          </w:tcPr>
          <w:p w:rsidR="00333FAD" w:rsidRPr="007541EB" w:rsidRDefault="00333FAD" w:rsidP="00D3775D">
            <w:pPr>
              <w:jc w:val="center"/>
            </w:pPr>
            <w:r>
              <w:t>54</w:t>
            </w:r>
          </w:p>
        </w:tc>
      </w:tr>
      <w:tr w:rsidR="00333FAD" w:rsidRPr="007541EB" w:rsidTr="00D3775D">
        <w:tc>
          <w:tcPr>
            <w:tcW w:w="8500" w:type="dxa"/>
          </w:tcPr>
          <w:p w:rsidR="00333FAD" w:rsidRPr="007541EB" w:rsidRDefault="00333FAD" w:rsidP="00D3775D">
            <w:pPr>
              <w:ind w:left="567"/>
              <w:jc w:val="both"/>
            </w:pPr>
            <w:r w:rsidRPr="007541EB">
              <w:lastRenderedPageBreak/>
              <w:t>Статья 21. Обоснование расчетных показателей в области гражданской обороны, защиты территории от чрезвычайных ситуаций природного и техногенного характера, обеспечения работы аварийно-спасательных служб</w:t>
            </w:r>
          </w:p>
        </w:tc>
        <w:tc>
          <w:tcPr>
            <w:tcW w:w="845" w:type="dxa"/>
            <w:vAlign w:val="center"/>
          </w:tcPr>
          <w:p w:rsidR="00333FAD" w:rsidRPr="007541EB" w:rsidRDefault="00333FAD" w:rsidP="00D3775D">
            <w:pPr>
              <w:jc w:val="center"/>
            </w:pPr>
            <w:r>
              <w:t>54</w:t>
            </w:r>
          </w:p>
        </w:tc>
      </w:tr>
      <w:tr w:rsidR="00333FAD" w:rsidRPr="007541EB" w:rsidTr="00D3775D">
        <w:tc>
          <w:tcPr>
            <w:tcW w:w="8500" w:type="dxa"/>
          </w:tcPr>
          <w:p w:rsidR="00333FAD" w:rsidRPr="007541EB" w:rsidRDefault="00333FAD" w:rsidP="00D3775D">
            <w:pPr>
              <w:ind w:left="567"/>
              <w:jc w:val="both"/>
            </w:pPr>
            <w:r w:rsidRPr="008A6761">
              <w:t>Статья 22. Обоснование расчетных показателей в области здравоохранения</w:t>
            </w:r>
          </w:p>
        </w:tc>
        <w:tc>
          <w:tcPr>
            <w:tcW w:w="845" w:type="dxa"/>
            <w:vAlign w:val="center"/>
          </w:tcPr>
          <w:p w:rsidR="00333FAD" w:rsidRPr="007541EB" w:rsidRDefault="00333FAD" w:rsidP="00D3775D">
            <w:pPr>
              <w:jc w:val="center"/>
            </w:pPr>
            <w:r>
              <w:t>55</w:t>
            </w:r>
          </w:p>
        </w:tc>
      </w:tr>
      <w:tr w:rsidR="00333FAD" w:rsidRPr="007541EB" w:rsidTr="00D3775D">
        <w:tc>
          <w:tcPr>
            <w:tcW w:w="8500" w:type="dxa"/>
          </w:tcPr>
          <w:p w:rsidR="00333FAD" w:rsidRPr="007541EB" w:rsidRDefault="00333FAD" w:rsidP="00D3775D">
            <w:pPr>
              <w:jc w:val="both"/>
            </w:pPr>
            <w:r w:rsidRPr="007541EB">
              <w:t>Глава 3. Обоснование дифференциации территории в составе Местных нормативов</w:t>
            </w:r>
          </w:p>
        </w:tc>
        <w:tc>
          <w:tcPr>
            <w:tcW w:w="845" w:type="dxa"/>
            <w:vAlign w:val="center"/>
          </w:tcPr>
          <w:p w:rsidR="00333FAD" w:rsidRPr="007541EB" w:rsidRDefault="00333FAD" w:rsidP="00D3775D">
            <w:pPr>
              <w:jc w:val="center"/>
            </w:pPr>
            <w:r>
              <w:t>56</w:t>
            </w:r>
          </w:p>
        </w:tc>
      </w:tr>
      <w:tr w:rsidR="00333FAD" w:rsidRPr="007541EB" w:rsidTr="00D3775D">
        <w:tc>
          <w:tcPr>
            <w:tcW w:w="8500" w:type="dxa"/>
          </w:tcPr>
          <w:p w:rsidR="00333FAD" w:rsidRPr="007541EB" w:rsidRDefault="00333FAD" w:rsidP="00D3775D">
            <w:pPr>
              <w:ind w:left="567"/>
              <w:jc w:val="both"/>
            </w:pPr>
            <w:r w:rsidRPr="007541EB">
              <w:t>Статья 2</w:t>
            </w:r>
            <w:r>
              <w:t>3</w:t>
            </w:r>
            <w:r w:rsidRPr="007541EB">
              <w:t>. Обоснование дифференциации территории в составе Местных нормативов</w:t>
            </w:r>
          </w:p>
        </w:tc>
        <w:tc>
          <w:tcPr>
            <w:tcW w:w="845" w:type="dxa"/>
            <w:vAlign w:val="center"/>
          </w:tcPr>
          <w:p w:rsidR="00333FAD" w:rsidRPr="007541EB" w:rsidRDefault="00333FAD" w:rsidP="00D3775D">
            <w:pPr>
              <w:jc w:val="center"/>
            </w:pPr>
            <w:r>
              <w:t>56</w:t>
            </w:r>
          </w:p>
        </w:tc>
      </w:tr>
      <w:tr w:rsidR="00333FAD" w:rsidRPr="007541EB" w:rsidTr="00D3775D">
        <w:tc>
          <w:tcPr>
            <w:tcW w:w="8500" w:type="dxa"/>
          </w:tcPr>
          <w:p w:rsidR="00333FAD" w:rsidRPr="007541EB" w:rsidRDefault="00333FAD" w:rsidP="00D3775D">
            <w:pPr>
              <w:jc w:val="center"/>
            </w:pPr>
            <w:r w:rsidRPr="007541EB">
              <w:t>Раздел III. Правила и область применения расчетных показателей местных нормативов</w:t>
            </w:r>
          </w:p>
        </w:tc>
        <w:tc>
          <w:tcPr>
            <w:tcW w:w="845" w:type="dxa"/>
            <w:vAlign w:val="center"/>
          </w:tcPr>
          <w:p w:rsidR="00333FAD" w:rsidRPr="007541EB" w:rsidRDefault="00333FAD" w:rsidP="00D3775D">
            <w:pPr>
              <w:jc w:val="center"/>
            </w:pPr>
            <w:r>
              <w:t>57</w:t>
            </w:r>
          </w:p>
        </w:tc>
      </w:tr>
      <w:tr w:rsidR="00333FAD" w:rsidRPr="007541EB" w:rsidTr="00D3775D">
        <w:tc>
          <w:tcPr>
            <w:tcW w:w="8500" w:type="dxa"/>
          </w:tcPr>
          <w:p w:rsidR="00333FAD" w:rsidRPr="007541EB" w:rsidRDefault="00333FAD" w:rsidP="00D3775D">
            <w:pPr>
              <w:ind w:left="567"/>
              <w:jc w:val="both"/>
            </w:pPr>
            <w:r w:rsidRPr="007541EB">
              <w:t>Статья 1. Область применения Местных нормативов</w:t>
            </w:r>
          </w:p>
        </w:tc>
        <w:tc>
          <w:tcPr>
            <w:tcW w:w="845" w:type="dxa"/>
            <w:vAlign w:val="center"/>
          </w:tcPr>
          <w:p w:rsidR="00333FAD" w:rsidRPr="007541EB" w:rsidRDefault="00333FAD" w:rsidP="00D3775D">
            <w:pPr>
              <w:jc w:val="center"/>
            </w:pPr>
            <w:r>
              <w:t>57</w:t>
            </w:r>
          </w:p>
        </w:tc>
      </w:tr>
      <w:tr w:rsidR="00333FAD" w:rsidRPr="007541EB" w:rsidTr="00D3775D">
        <w:tc>
          <w:tcPr>
            <w:tcW w:w="8500" w:type="dxa"/>
          </w:tcPr>
          <w:p w:rsidR="00333FAD" w:rsidRPr="007541EB" w:rsidRDefault="00333FAD" w:rsidP="00D3775D">
            <w:pPr>
              <w:ind w:left="567"/>
              <w:jc w:val="both"/>
            </w:pPr>
            <w:r w:rsidRPr="007541EB">
              <w:t>Статья 2. Правила применения Местных нормативов</w:t>
            </w:r>
          </w:p>
        </w:tc>
        <w:tc>
          <w:tcPr>
            <w:tcW w:w="845" w:type="dxa"/>
            <w:vAlign w:val="center"/>
          </w:tcPr>
          <w:p w:rsidR="00333FAD" w:rsidRPr="007541EB" w:rsidRDefault="00333FAD" w:rsidP="00D3775D">
            <w:pPr>
              <w:jc w:val="center"/>
            </w:pPr>
            <w:r>
              <w:t>57</w:t>
            </w:r>
          </w:p>
        </w:tc>
      </w:tr>
    </w:tbl>
    <w:p w:rsidR="00BA3A10" w:rsidRPr="007541EB" w:rsidRDefault="00BA3A10" w:rsidP="009218D3">
      <w:pPr>
        <w:jc w:val="center"/>
        <w:rPr>
          <w:b/>
        </w:rPr>
      </w:pPr>
    </w:p>
    <w:p w:rsidR="009218D3" w:rsidRPr="007541EB" w:rsidRDefault="009218D3" w:rsidP="009218D3">
      <w:pPr>
        <w:spacing w:after="160" w:line="259" w:lineRule="auto"/>
        <w:rPr>
          <w:b/>
        </w:rPr>
      </w:pPr>
      <w:r w:rsidRPr="007541EB">
        <w:rPr>
          <w:b/>
        </w:rPr>
        <w:br w:type="page"/>
      </w:r>
    </w:p>
    <w:p w:rsidR="00AE1091" w:rsidRDefault="00AE1091" w:rsidP="00A41771">
      <w:pPr>
        <w:spacing w:line="240" w:lineRule="exact"/>
        <w:ind w:left="4253"/>
        <w:jc w:val="center"/>
        <w:rPr>
          <w:bCs/>
          <w:sz w:val="28"/>
          <w:szCs w:val="28"/>
        </w:rPr>
      </w:pPr>
      <w:r w:rsidRPr="00AE1091">
        <w:rPr>
          <w:bCs/>
          <w:sz w:val="28"/>
          <w:szCs w:val="28"/>
        </w:rPr>
        <w:lastRenderedPageBreak/>
        <w:t>УТВЕРЖДЕНЫ</w:t>
      </w:r>
    </w:p>
    <w:p w:rsidR="00A41771" w:rsidRPr="00AE1091" w:rsidRDefault="00A41771" w:rsidP="00A41771">
      <w:pPr>
        <w:spacing w:line="240" w:lineRule="exact"/>
        <w:ind w:left="4253"/>
        <w:jc w:val="center"/>
        <w:rPr>
          <w:bCs/>
          <w:sz w:val="28"/>
          <w:szCs w:val="28"/>
        </w:rPr>
      </w:pPr>
    </w:p>
    <w:p w:rsidR="00DF0D56" w:rsidRDefault="00A41771" w:rsidP="00A41771">
      <w:pPr>
        <w:spacing w:line="240" w:lineRule="exact"/>
        <w:ind w:left="4253"/>
        <w:jc w:val="center"/>
        <w:rPr>
          <w:bCs/>
          <w:sz w:val="28"/>
          <w:szCs w:val="28"/>
        </w:rPr>
      </w:pPr>
      <w:r>
        <w:rPr>
          <w:bCs/>
          <w:sz w:val="28"/>
          <w:szCs w:val="28"/>
        </w:rPr>
        <w:t>п</w:t>
      </w:r>
      <w:r w:rsidR="00DF0D56">
        <w:rPr>
          <w:bCs/>
          <w:sz w:val="28"/>
          <w:szCs w:val="28"/>
        </w:rPr>
        <w:t>остановлением администрации</w:t>
      </w:r>
    </w:p>
    <w:p w:rsidR="00DF0D56" w:rsidRDefault="00AE1091" w:rsidP="00A41771">
      <w:pPr>
        <w:spacing w:line="240" w:lineRule="exact"/>
        <w:ind w:left="4253"/>
        <w:jc w:val="center"/>
        <w:rPr>
          <w:bCs/>
          <w:sz w:val="28"/>
          <w:szCs w:val="28"/>
        </w:rPr>
      </w:pPr>
      <w:r w:rsidRPr="00AE1091">
        <w:rPr>
          <w:bCs/>
          <w:sz w:val="28"/>
          <w:szCs w:val="28"/>
        </w:rPr>
        <w:t>Новоселицкого муниципального округа</w:t>
      </w:r>
    </w:p>
    <w:p w:rsidR="00A41771" w:rsidRDefault="00AE1091" w:rsidP="00A41771">
      <w:pPr>
        <w:spacing w:line="240" w:lineRule="exact"/>
        <w:ind w:left="4253"/>
        <w:jc w:val="center"/>
        <w:rPr>
          <w:bCs/>
          <w:sz w:val="28"/>
          <w:szCs w:val="28"/>
        </w:rPr>
      </w:pPr>
      <w:r w:rsidRPr="00AE1091">
        <w:rPr>
          <w:bCs/>
          <w:sz w:val="28"/>
          <w:szCs w:val="28"/>
        </w:rPr>
        <w:t>Ставропольского края</w:t>
      </w:r>
    </w:p>
    <w:p w:rsidR="00A41771" w:rsidRDefault="00A41771" w:rsidP="00A41771">
      <w:pPr>
        <w:spacing w:line="240" w:lineRule="exact"/>
        <w:ind w:left="4253"/>
        <w:jc w:val="center"/>
        <w:rPr>
          <w:bCs/>
          <w:sz w:val="28"/>
          <w:szCs w:val="28"/>
        </w:rPr>
      </w:pPr>
    </w:p>
    <w:p w:rsidR="00761C8D" w:rsidRPr="007541EB" w:rsidRDefault="00761C8D" w:rsidP="00A41771">
      <w:pPr>
        <w:spacing w:line="240" w:lineRule="exact"/>
        <w:ind w:left="4253"/>
        <w:jc w:val="center"/>
        <w:rPr>
          <w:bCs/>
          <w:sz w:val="28"/>
          <w:szCs w:val="28"/>
        </w:rPr>
      </w:pPr>
      <w:r w:rsidRPr="007541EB">
        <w:rPr>
          <w:bCs/>
          <w:sz w:val="28"/>
          <w:szCs w:val="28"/>
        </w:rPr>
        <w:t xml:space="preserve">от </w:t>
      </w:r>
      <w:r w:rsidR="00A41771">
        <w:rPr>
          <w:bCs/>
          <w:sz w:val="28"/>
          <w:szCs w:val="28"/>
        </w:rPr>
        <w:t>31 августа</w:t>
      </w:r>
      <w:r w:rsidRPr="007541EB">
        <w:rPr>
          <w:bCs/>
          <w:sz w:val="28"/>
          <w:szCs w:val="28"/>
        </w:rPr>
        <w:t xml:space="preserve"> 20</w:t>
      </w:r>
      <w:r w:rsidR="00DF0D56">
        <w:rPr>
          <w:bCs/>
          <w:sz w:val="28"/>
          <w:szCs w:val="28"/>
        </w:rPr>
        <w:t>22</w:t>
      </w:r>
      <w:r w:rsidRPr="007541EB">
        <w:rPr>
          <w:bCs/>
          <w:sz w:val="28"/>
          <w:szCs w:val="28"/>
        </w:rPr>
        <w:t xml:space="preserve"> г. № </w:t>
      </w:r>
      <w:r w:rsidR="00A41771">
        <w:rPr>
          <w:bCs/>
          <w:sz w:val="28"/>
          <w:szCs w:val="28"/>
        </w:rPr>
        <w:t>620</w:t>
      </w:r>
    </w:p>
    <w:p w:rsidR="00761C8D" w:rsidRPr="007541EB" w:rsidRDefault="00761C8D" w:rsidP="00761C8D">
      <w:pPr>
        <w:ind w:left="6237"/>
        <w:jc w:val="center"/>
        <w:rPr>
          <w:bCs/>
          <w:sz w:val="28"/>
          <w:szCs w:val="28"/>
        </w:rPr>
      </w:pPr>
    </w:p>
    <w:p w:rsidR="00BE74EE" w:rsidRPr="007541EB" w:rsidRDefault="00BE74EE" w:rsidP="009218D3">
      <w:pPr>
        <w:jc w:val="center"/>
        <w:rPr>
          <w:bCs/>
          <w:sz w:val="28"/>
          <w:szCs w:val="28"/>
        </w:rPr>
      </w:pPr>
    </w:p>
    <w:p w:rsidR="00BE74EE" w:rsidRPr="007541EB" w:rsidRDefault="00BE74EE" w:rsidP="00BE74EE">
      <w:pPr>
        <w:jc w:val="center"/>
        <w:rPr>
          <w:bCs/>
          <w:sz w:val="28"/>
          <w:szCs w:val="28"/>
        </w:rPr>
      </w:pPr>
      <w:r w:rsidRPr="007541EB">
        <w:rPr>
          <w:bCs/>
          <w:sz w:val="28"/>
          <w:szCs w:val="28"/>
        </w:rPr>
        <w:t>Местные нормативы градостроительного проектирования</w:t>
      </w:r>
    </w:p>
    <w:p w:rsidR="00BE74EE" w:rsidRPr="007541EB" w:rsidRDefault="00AE1091" w:rsidP="00BE74EE">
      <w:pPr>
        <w:jc w:val="center"/>
        <w:rPr>
          <w:bCs/>
          <w:sz w:val="28"/>
          <w:szCs w:val="28"/>
        </w:rPr>
      </w:pPr>
      <w:r>
        <w:rPr>
          <w:bCs/>
          <w:sz w:val="28"/>
          <w:szCs w:val="28"/>
        </w:rPr>
        <w:t>Новоселицкого</w:t>
      </w:r>
      <w:r w:rsidR="00BE74EE" w:rsidRPr="007541EB">
        <w:rPr>
          <w:bCs/>
          <w:sz w:val="28"/>
          <w:szCs w:val="28"/>
        </w:rPr>
        <w:t xml:space="preserve"> муниципального округа Ставропольского края</w:t>
      </w:r>
    </w:p>
    <w:p w:rsidR="00BE74EE" w:rsidRPr="007541EB" w:rsidRDefault="00BE74EE" w:rsidP="009218D3">
      <w:pPr>
        <w:jc w:val="center"/>
        <w:rPr>
          <w:bCs/>
          <w:sz w:val="28"/>
          <w:szCs w:val="28"/>
        </w:rPr>
      </w:pPr>
      <w:bookmarkStart w:id="2" w:name="_Hlk84841568"/>
    </w:p>
    <w:p w:rsidR="009218D3" w:rsidRPr="007541EB" w:rsidRDefault="00BE74EE" w:rsidP="009218D3">
      <w:pPr>
        <w:jc w:val="center"/>
        <w:rPr>
          <w:bCs/>
          <w:sz w:val="28"/>
          <w:szCs w:val="28"/>
        </w:rPr>
      </w:pPr>
      <w:r w:rsidRPr="007541EB">
        <w:rPr>
          <w:bCs/>
          <w:sz w:val="28"/>
          <w:szCs w:val="28"/>
        </w:rPr>
        <w:t xml:space="preserve">Раздел </w:t>
      </w:r>
      <w:r w:rsidR="00D932D3" w:rsidRPr="007541EB">
        <w:rPr>
          <w:bCs/>
          <w:sz w:val="28"/>
          <w:szCs w:val="28"/>
          <w:lang w:val="en-US"/>
        </w:rPr>
        <w:t>I</w:t>
      </w:r>
      <w:r w:rsidR="007B67E3" w:rsidRPr="007541EB">
        <w:rPr>
          <w:bCs/>
          <w:sz w:val="28"/>
          <w:szCs w:val="28"/>
        </w:rPr>
        <w:t>.</w:t>
      </w:r>
      <w:r w:rsidRPr="007541EB">
        <w:rPr>
          <w:bCs/>
          <w:sz w:val="28"/>
          <w:szCs w:val="28"/>
        </w:rPr>
        <w:t>Основная часть</w:t>
      </w:r>
    </w:p>
    <w:p w:rsidR="009218D3" w:rsidRPr="007541EB" w:rsidRDefault="009218D3" w:rsidP="009218D3">
      <w:pPr>
        <w:ind w:firstLine="567"/>
        <w:jc w:val="both"/>
        <w:rPr>
          <w:bCs/>
          <w:sz w:val="28"/>
          <w:szCs w:val="28"/>
        </w:rPr>
      </w:pPr>
    </w:p>
    <w:p w:rsidR="00B2112E" w:rsidRPr="007541EB" w:rsidRDefault="00BE74EE" w:rsidP="00B2112E">
      <w:pPr>
        <w:jc w:val="center"/>
        <w:rPr>
          <w:bCs/>
          <w:sz w:val="28"/>
          <w:szCs w:val="28"/>
        </w:rPr>
      </w:pPr>
      <w:r w:rsidRPr="007541EB">
        <w:rPr>
          <w:bCs/>
          <w:sz w:val="28"/>
          <w:szCs w:val="28"/>
        </w:rPr>
        <w:t>Глава</w:t>
      </w:r>
      <w:r w:rsidR="00B2112E" w:rsidRPr="007541EB">
        <w:rPr>
          <w:bCs/>
          <w:sz w:val="28"/>
          <w:szCs w:val="28"/>
        </w:rPr>
        <w:t xml:space="preserve"> 1. Общие положения</w:t>
      </w:r>
    </w:p>
    <w:p w:rsidR="00B2112E" w:rsidRPr="007541EB" w:rsidRDefault="00B2112E" w:rsidP="00282D8C">
      <w:pPr>
        <w:ind w:firstLine="567"/>
        <w:jc w:val="both"/>
        <w:rPr>
          <w:bCs/>
          <w:sz w:val="28"/>
          <w:szCs w:val="28"/>
        </w:rPr>
      </w:pPr>
    </w:p>
    <w:p w:rsidR="00BE74EE" w:rsidRPr="007541EB" w:rsidRDefault="00BE74EE" w:rsidP="00A41771">
      <w:pPr>
        <w:ind w:firstLine="709"/>
        <w:jc w:val="both"/>
        <w:rPr>
          <w:bCs/>
          <w:sz w:val="28"/>
          <w:szCs w:val="28"/>
        </w:rPr>
      </w:pPr>
      <w:r w:rsidRPr="007541EB">
        <w:rPr>
          <w:bCs/>
          <w:sz w:val="28"/>
          <w:szCs w:val="28"/>
        </w:rPr>
        <w:t>Статья 1. Вводная часть</w:t>
      </w:r>
    </w:p>
    <w:p w:rsidR="00BE74EE" w:rsidRPr="007541EB" w:rsidRDefault="00BE74EE" w:rsidP="00A41771">
      <w:pPr>
        <w:ind w:firstLine="709"/>
        <w:jc w:val="both"/>
        <w:rPr>
          <w:bCs/>
          <w:sz w:val="28"/>
          <w:szCs w:val="28"/>
        </w:rPr>
      </w:pPr>
    </w:p>
    <w:p w:rsidR="00BE74EE" w:rsidRPr="007541EB" w:rsidRDefault="00BE74EE" w:rsidP="00A41771">
      <w:pPr>
        <w:ind w:firstLine="709"/>
        <w:jc w:val="both"/>
        <w:rPr>
          <w:bCs/>
          <w:sz w:val="28"/>
          <w:szCs w:val="28"/>
        </w:rPr>
      </w:pPr>
      <w:r w:rsidRPr="007541EB">
        <w:rPr>
          <w:bCs/>
          <w:sz w:val="28"/>
          <w:szCs w:val="28"/>
        </w:rPr>
        <w:t xml:space="preserve">1. </w:t>
      </w:r>
      <w:r w:rsidR="00000D98" w:rsidRPr="007541EB">
        <w:rPr>
          <w:bCs/>
          <w:sz w:val="28"/>
          <w:szCs w:val="28"/>
        </w:rPr>
        <w:t xml:space="preserve">Местные нормативы градостроительного проектирования </w:t>
      </w:r>
      <w:r w:rsidR="00AE1091">
        <w:rPr>
          <w:bCs/>
          <w:sz w:val="28"/>
          <w:szCs w:val="28"/>
        </w:rPr>
        <w:t>Новоселицкого</w:t>
      </w:r>
      <w:r w:rsidR="00000D98" w:rsidRPr="007541EB">
        <w:rPr>
          <w:bCs/>
          <w:sz w:val="28"/>
          <w:szCs w:val="28"/>
        </w:rPr>
        <w:t xml:space="preserve"> муниципального округа Ставропольского края (далее – Местные нормативы) разработан</w:t>
      </w:r>
      <w:r w:rsidR="00BA179D" w:rsidRPr="007541EB">
        <w:rPr>
          <w:bCs/>
          <w:sz w:val="28"/>
          <w:szCs w:val="28"/>
        </w:rPr>
        <w:t>ы</w:t>
      </w:r>
      <w:r w:rsidR="00000D98" w:rsidRPr="007541EB">
        <w:rPr>
          <w:bCs/>
          <w:sz w:val="28"/>
          <w:szCs w:val="28"/>
        </w:rPr>
        <w:t xml:space="preserve"> в соответствии с законодательством Российской Федерации </w:t>
      </w:r>
      <w:bookmarkStart w:id="3" w:name="_Hlk84584708"/>
      <w:r w:rsidR="00000D98" w:rsidRPr="007541EB">
        <w:rPr>
          <w:bCs/>
          <w:sz w:val="28"/>
          <w:szCs w:val="28"/>
        </w:rPr>
        <w:t>и Ставропольского края</w:t>
      </w:r>
      <w:bookmarkEnd w:id="3"/>
      <w:r w:rsidR="00000D98" w:rsidRPr="007541EB">
        <w:rPr>
          <w:bCs/>
          <w:sz w:val="28"/>
          <w:szCs w:val="28"/>
        </w:rPr>
        <w:t>,</w:t>
      </w:r>
      <w:r w:rsidR="00323B3E" w:rsidRPr="007541EB">
        <w:rPr>
          <w:bCs/>
          <w:sz w:val="28"/>
          <w:szCs w:val="28"/>
        </w:rPr>
        <w:t xml:space="preserve"> нормативн</w:t>
      </w:r>
      <w:r w:rsidR="00161F70" w:rsidRPr="007541EB">
        <w:rPr>
          <w:bCs/>
          <w:sz w:val="28"/>
          <w:szCs w:val="28"/>
        </w:rPr>
        <w:t>ыми правовыми</w:t>
      </w:r>
      <w:r w:rsidR="00323B3E" w:rsidRPr="007541EB">
        <w:rPr>
          <w:bCs/>
          <w:sz w:val="28"/>
          <w:szCs w:val="28"/>
        </w:rPr>
        <w:t xml:space="preserve"> актами </w:t>
      </w:r>
      <w:r w:rsidR="00AE1091">
        <w:rPr>
          <w:bCs/>
          <w:sz w:val="28"/>
          <w:szCs w:val="28"/>
        </w:rPr>
        <w:t>Новоселицкого</w:t>
      </w:r>
      <w:r w:rsidR="0078049C">
        <w:rPr>
          <w:bCs/>
          <w:sz w:val="28"/>
          <w:szCs w:val="28"/>
        </w:rPr>
        <w:t xml:space="preserve"> </w:t>
      </w:r>
      <w:r w:rsidR="00323B3E" w:rsidRPr="007541EB">
        <w:rPr>
          <w:bCs/>
          <w:sz w:val="28"/>
          <w:szCs w:val="28"/>
        </w:rPr>
        <w:t>муниципального округа Ставропольского края</w:t>
      </w:r>
      <w:r w:rsidR="000013AF" w:rsidRPr="007541EB">
        <w:rPr>
          <w:bCs/>
          <w:sz w:val="28"/>
          <w:szCs w:val="28"/>
        </w:rPr>
        <w:t xml:space="preserve"> (далее – Муниципальный округ)</w:t>
      </w:r>
      <w:r w:rsidRPr="007541EB">
        <w:rPr>
          <w:bCs/>
          <w:sz w:val="28"/>
          <w:szCs w:val="28"/>
        </w:rPr>
        <w:t>.</w:t>
      </w:r>
    </w:p>
    <w:bookmarkEnd w:id="2"/>
    <w:p w:rsidR="00CC0719" w:rsidRPr="007541EB" w:rsidRDefault="00CC0719" w:rsidP="00A41771">
      <w:pPr>
        <w:ind w:firstLine="709"/>
        <w:jc w:val="both"/>
        <w:rPr>
          <w:bCs/>
          <w:sz w:val="28"/>
          <w:szCs w:val="28"/>
        </w:rPr>
      </w:pPr>
      <w:r w:rsidRPr="007541EB">
        <w:rPr>
          <w:bCs/>
          <w:sz w:val="28"/>
          <w:szCs w:val="28"/>
        </w:rPr>
        <w:t xml:space="preserve">2. Целью разработки Местных нормативов является создание благоприятных условий жизнедеятельности, повышение уровня комфортности проживания населения </w:t>
      </w:r>
      <w:r w:rsidR="00AE1091">
        <w:rPr>
          <w:bCs/>
          <w:sz w:val="28"/>
          <w:szCs w:val="28"/>
        </w:rPr>
        <w:t>Новоселицкого</w:t>
      </w:r>
      <w:r w:rsidR="0078049C">
        <w:rPr>
          <w:bCs/>
          <w:sz w:val="28"/>
          <w:szCs w:val="28"/>
        </w:rPr>
        <w:t xml:space="preserve"> </w:t>
      </w:r>
      <w:r w:rsidRPr="007541EB">
        <w:rPr>
          <w:bCs/>
          <w:sz w:val="28"/>
          <w:szCs w:val="28"/>
        </w:rPr>
        <w:t xml:space="preserve">муниципального округа Ставропольского края, реализация полномочий органов местного самоуправления </w:t>
      </w:r>
      <w:r w:rsidR="00AE1091">
        <w:rPr>
          <w:bCs/>
          <w:sz w:val="28"/>
          <w:szCs w:val="28"/>
        </w:rPr>
        <w:t>Новоселицкого</w:t>
      </w:r>
      <w:r w:rsidR="0078049C">
        <w:rPr>
          <w:bCs/>
          <w:sz w:val="28"/>
          <w:szCs w:val="28"/>
        </w:rPr>
        <w:t xml:space="preserve"> </w:t>
      </w:r>
      <w:r w:rsidRPr="007541EB">
        <w:rPr>
          <w:bCs/>
          <w:sz w:val="28"/>
          <w:szCs w:val="28"/>
        </w:rPr>
        <w:t>муниципального округа Ставропольского края по размещению объектов местного значения в соответствии с законодательством Российской Федерации и Ставропольского края</w:t>
      </w:r>
      <w:r w:rsidR="00DD0467" w:rsidRPr="007541EB">
        <w:rPr>
          <w:bCs/>
          <w:sz w:val="28"/>
          <w:szCs w:val="28"/>
        </w:rPr>
        <w:t>.</w:t>
      </w:r>
    </w:p>
    <w:p w:rsidR="00000D98" w:rsidRPr="007541EB" w:rsidRDefault="00CC0719" w:rsidP="00A41771">
      <w:pPr>
        <w:ind w:firstLine="709"/>
        <w:jc w:val="both"/>
        <w:rPr>
          <w:bCs/>
          <w:sz w:val="28"/>
          <w:szCs w:val="28"/>
        </w:rPr>
      </w:pPr>
      <w:r w:rsidRPr="007541EB">
        <w:rPr>
          <w:bCs/>
          <w:sz w:val="28"/>
          <w:szCs w:val="28"/>
        </w:rPr>
        <w:t>3</w:t>
      </w:r>
      <w:r w:rsidR="00BE74EE" w:rsidRPr="007541EB">
        <w:rPr>
          <w:bCs/>
          <w:sz w:val="28"/>
          <w:szCs w:val="28"/>
        </w:rPr>
        <w:t>.Местные нормативы</w:t>
      </w:r>
      <w:r w:rsidR="0078049C">
        <w:rPr>
          <w:bCs/>
          <w:sz w:val="28"/>
          <w:szCs w:val="28"/>
        </w:rPr>
        <w:t xml:space="preserve"> </w:t>
      </w:r>
      <w:r w:rsidR="003D1BD1" w:rsidRPr="007541EB">
        <w:rPr>
          <w:bCs/>
          <w:sz w:val="28"/>
          <w:szCs w:val="28"/>
        </w:rPr>
        <w:t xml:space="preserve">устанавливают </w:t>
      </w:r>
      <w:r w:rsidR="00000D98" w:rsidRPr="007541EB">
        <w:rPr>
          <w:bCs/>
          <w:sz w:val="28"/>
          <w:szCs w:val="28"/>
        </w:rPr>
        <w:t xml:space="preserve">совокупность расчетных показателей минимально допустимого уровня обеспеченности объектами местного значения </w:t>
      </w:r>
      <w:r w:rsidR="000013AF" w:rsidRPr="007541EB">
        <w:rPr>
          <w:bCs/>
          <w:sz w:val="28"/>
          <w:szCs w:val="28"/>
        </w:rPr>
        <w:t>М</w:t>
      </w:r>
      <w:r w:rsidR="00000D98" w:rsidRPr="007541EB">
        <w:rPr>
          <w:bCs/>
          <w:sz w:val="28"/>
          <w:szCs w:val="28"/>
        </w:rPr>
        <w:t xml:space="preserve">униципального округа, относящимися к областям, указанным в пункте 1 части 5 статьи 23 Градостроительного кодекса Российской Федерации, объектами благоустройства территории, иными объектами местного значения </w:t>
      </w:r>
      <w:r w:rsidR="000013AF" w:rsidRPr="007541EB">
        <w:rPr>
          <w:bCs/>
          <w:sz w:val="28"/>
          <w:szCs w:val="28"/>
        </w:rPr>
        <w:t>М</w:t>
      </w:r>
      <w:r w:rsidR="00000D98" w:rsidRPr="007541EB">
        <w:rPr>
          <w:bCs/>
          <w:sz w:val="28"/>
          <w:szCs w:val="28"/>
        </w:rPr>
        <w:t xml:space="preserve">униципального округа и расчетных показателей максимально допустимого уровня территориальной доступности таких объектов для населения </w:t>
      </w:r>
      <w:r w:rsidR="000013AF" w:rsidRPr="007541EB">
        <w:rPr>
          <w:bCs/>
          <w:sz w:val="28"/>
          <w:szCs w:val="28"/>
        </w:rPr>
        <w:t>М</w:t>
      </w:r>
      <w:r w:rsidR="00000D98" w:rsidRPr="007541EB">
        <w:rPr>
          <w:bCs/>
          <w:sz w:val="28"/>
          <w:szCs w:val="28"/>
        </w:rPr>
        <w:t>униципального округа</w:t>
      </w:r>
      <w:r w:rsidR="00667D9D" w:rsidRPr="007541EB">
        <w:rPr>
          <w:bCs/>
          <w:sz w:val="28"/>
          <w:szCs w:val="28"/>
        </w:rPr>
        <w:t xml:space="preserve"> (далее – Расчетные показатели)</w:t>
      </w:r>
      <w:r w:rsidR="00000D98" w:rsidRPr="007541EB">
        <w:rPr>
          <w:bCs/>
          <w:sz w:val="28"/>
          <w:szCs w:val="28"/>
        </w:rPr>
        <w:t>.</w:t>
      </w:r>
      <w:r w:rsidR="00000D98" w:rsidRPr="007541EB">
        <w:rPr>
          <w:rStyle w:val="aff4"/>
          <w:bCs/>
          <w:sz w:val="28"/>
          <w:szCs w:val="28"/>
        </w:rPr>
        <w:footnoteReference w:id="1"/>
      </w:r>
    </w:p>
    <w:p w:rsidR="00935946" w:rsidRPr="007541EB" w:rsidRDefault="00935946" w:rsidP="00A41771">
      <w:pPr>
        <w:jc w:val="both"/>
        <w:rPr>
          <w:bCs/>
          <w:sz w:val="28"/>
          <w:szCs w:val="28"/>
        </w:rPr>
      </w:pPr>
    </w:p>
    <w:p w:rsidR="000B0BEB" w:rsidRPr="007541EB" w:rsidRDefault="000B0BEB" w:rsidP="00A41771">
      <w:pPr>
        <w:ind w:firstLine="709"/>
        <w:jc w:val="both"/>
        <w:rPr>
          <w:bCs/>
          <w:sz w:val="28"/>
          <w:szCs w:val="28"/>
        </w:rPr>
      </w:pPr>
      <w:r w:rsidRPr="007541EB">
        <w:rPr>
          <w:bCs/>
          <w:sz w:val="28"/>
          <w:szCs w:val="28"/>
        </w:rPr>
        <w:t xml:space="preserve">Статья 2. Области Нормирования, для которых Местными нормативами установлены </w:t>
      </w:r>
      <w:r w:rsidR="00667D9D" w:rsidRPr="007541EB">
        <w:rPr>
          <w:bCs/>
          <w:sz w:val="28"/>
          <w:szCs w:val="28"/>
        </w:rPr>
        <w:t>Р</w:t>
      </w:r>
      <w:r w:rsidRPr="007541EB">
        <w:rPr>
          <w:bCs/>
          <w:sz w:val="28"/>
          <w:szCs w:val="28"/>
        </w:rPr>
        <w:t>асчетные показатели</w:t>
      </w:r>
    </w:p>
    <w:p w:rsidR="00B2112E" w:rsidRPr="007541EB" w:rsidRDefault="00B2112E" w:rsidP="00A41771">
      <w:pPr>
        <w:ind w:firstLine="709"/>
        <w:jc w:val="both"/>
        <w:rPr>
          <w:bCs/>
          <w:sz w:val="28"/>
          <w:szCs w:val="28"/>
        </w:rPr>
      </w:pPr>
    </w:p>
    <w:p w:rsidR="00626F7D" w:rsidRPr="007541EB" w:rsidRDefault="00626F7D" w:rsidP="00A41771">
      <w:pPr>
        <w:ind w:firstLine="709"/>
        <w:jc w:val="both"/>
        <w:rPr>
          <w:bCs/>
          <w:sz w:val="28"/>
          <w:szCs w:val="28"/>
        </w:rPr>
      </w:pPr>
      <w:r w:rsidRPr="007541EB">
        <w:rPr>
          <w:bCs/>
          <w:sz w:val="28"/>
          <w:szCs w:val="28"/>
        </w:rPr>
        <w:lastRenderedPageBreak/>
        <w:t xml:space="preserve">1. Перечень областей нормирования, для которых Местными нормативами установлены </w:t>
      </w:r>
      <w:r w:rsidR="00667D9D" w:rsidRPr="007541EB">
        <w:rPr>
          <w:bCs/>
          <w:sz w:val="28"/>
          <w:szCs w:val="28"/>
        </w:rPr>
        <w:t>Р</w:t>
      </w:r>
      <w:r w:rsidRPr="007541EB">
        <w:rPr>
          <w:bCs/>
          <w:sz w:val="28"/>
          <w:szCs w:val="28"/>
        </w:rPr>
        <w:t>асчетные показатели</w:t>
      </w:r>
      <w:r w:rsidR="003724C6" w:rsidRPr="007541EB">
        <w:rPr>
          <w:bCs/>
          <w:sz w:val="28"/>
          <w:szCs w:val="28"/>
        </w:rPr>
        <w:t>:</w:t>
      </w:r>
    </w:p>
    <w:p w:rsidR="00556CF7" w:rsidRPr="007541EB" w:rsidRDefault="003724C6" w:rsidP="00A41771">
      <w:pPr>
        <w:ind w:firstLine="709"/>
        <w:jc w:val="both"/>
        <w:rPr>
          <w:bCs/>
          <w:sz w:val="28"/>
          <w:szCs w:val="28"/>
        </w:rPr>
      </w:pPr>
      <w:bookmarkStart w:id="4" w:name="_Hlk84851583"/>
      <w:r w:rsidRPr="007541EB">
        <w:rPr>
          <w:bCs/>
          <w:sz w:val="28"/>
          <w:szCs w:val="28"/>
        </w:rPr>
        <w:t>энергетика (электро- и газоснабжение поселений);</w:t>
      </w:r>
    </w:p>
    <w:p w:rsidR="003724C6" w:rsidRPr="007541EB" w:rsidRDefault="003724C6" w:rsidP="00A41771">
      <w:pPr>
        <w:ind w:firstLine="709"/>
        <w:jc w:val="both"/>
        <w:rPr>
          <w:bCs/>
          <w:sz w:val="28"/>
          <w:szCs w:val="28"/>
        </w:rPr>
      </w:pPr>
      <w:r w:rsidRPr="007541EB">
        <w:rPr>
          <w:bCs/>
          <w:sz w:val="28"/>
          <w:szCs w:val="28"/>
        </w:rPr>
        <w:t>тепло- и водоснабжение населения, водоотведение;</w:t>
      </w:r>
    </w:p>
    <w:p w:rsidR="003724C6" w:rsidRPr="007541EB" w:rsidRDefault="003724C6" w:rsidP="00A41771">
      <w:pPr>
        <w:ind w:firstLine="709"/>
        <w:jc w:val="both"/>
        <w:rPr>
          <w:bCs/>
          <w:sz w:val="28"/>
          <w:szCs w:val="28"/>
        </w:rPr>
      </w:pPr>
      <w:r w:rsidRPr="007541EB">
        <w:rPr>
          <w:bCs/>
          <w:sz w:val="28"/>
          <w:szCs w:val="28"/>
        </w:rPr>
        <w:t>автомобильные дороги местного значения и улично-дорожная сеть, транспортная инфраструктура, организация парковок (парковочных мест);</w:t>
      </w:r>
    </w:p>
    <w:p w:rsidR="003724C6" w:rsidRDefault="003724C6" w:rsidP="00A41771">
      <w:pPr>
        <w:ind w:firstLine="709"/>
        <w:jc w:val="both"/>
        <w:rPr>
          <w:bCs/>
          <w:sz w:val="28"/>
          <w:szCs w:val="28"/>
        </w:rPr>
      </w:pPr>
      <w:r w:rsidRPr="007541EB">
        <w:rPr>
          <w:bCs/>
          <w:sz w:val="28"/>
          <w:szCs w:val="28"/>
        </w:rPr>
        <w:t>физическая культура и спорт;</w:t>
      </w:r>
    </w:p>
    <w:p w:rsidR="00AE1091" w:rsidRPr="007541EB" w:rsidRDefault="00AE1091" w:rsidP="00A41771">
      <w:pPr>
        <w:ind w:firstLine="709"/>
        <w:jc w:val="both"/>
        <w:rPr>
          <w:bCs/>
          <w:sz w:val="28"/>
          <w:szCs w:val="28"/>
        </w:rPr>
      </w:pPr>
      <w:r>
        <w:rPr>
          <w:bCs/>
          <w:sz w:val="28"/>
          <w:szCs w:val="28"/>
        </w:rPr>
        <w:t>здравоохранение;</w:t>
      </w:r>
    </w:p>
    <w:p w:rsidR="003724C6" w:rsidRPr="007541EB" w:rsidRDefault="003724C6" w:rsidP="00A41771">
      <w:pPr>
        <w:ind w:firstLine="709"/>
        <w:jc w:val="both"/>
        <w:rPr>
          <w:bCs/>
          <w:sz w:val="28"/>
          <w:szCs w:val="28"/>
        </w:rPr>
      </w:pPr>
      <w:r w:rsidRPr="007541EB">
        <w:rPr>
          <w:bCs/>
          <w:sz w:val="28"/>
          <w:szCs w:val="28"/>
        </w:rPr>
        <w:t>образование, в том числе дополнительное образование;</w:t>
      </w:r>
    </w:p>
    <w:p w:rsidR="003724C6" w:rsidRPr="007541EB" w:rsidRDefault="003724C6" w:rsidP="00A41771">
      <w:pPr>
        <w:ind w:firstLine="709"/>
        <w:jc w:val="both"/>
        <w:rPr>
          <w:bCs/>
          <w:sz w:val="28"/>
          <w:szCs w:val="28"/>
        </w:rPr>
      </w:pPr>
      <w:r w:rsidRPr="007541EB">
        <w:rPr>
          <w:bCs/>
          <w:sz w:val="28"/>
          <w:szCs w:val="28"/>
        </w:rPr>
        <w:t>обработка, утилизация, обезвреживание, размещение, накопление (в том числе раздельное накопление) твердых коммунальных отходов;</w:t>
      </w:r>
    </w:p>
    <w:p w:rsidR="003724C6" w:rsidRPr="007541EB" w:rsidRDefault="003724C6" w:rsidP="00A41771">
      <w:pPr>
        <w:ind w:firstLine="709"/>
        <w:jc w:val="both"/>
        <w:rPr>
          <w:bCs/>
          <w:sz w:val="28"/>
          <w:szCs w:val="28"/>
        </w:rPr>
      </w:pPr>
      <w:r w:rsidRPr="007541EB">
        <w:rPr>
          <w:bCs/>
          <w:sz w:val="28"/>
          <w:szCs w:val="28"/>
        </w:rPr>
        <w:t>благоустройство и озеленение территории, создание условий для массового отдыха и обустройства мест массового отдыха населения;</w:t>
      </w:r>
    </w:p>
    <w:p w:rsidR="001E7B13" w:rsidRPr="007541EB" w:rsidRDefault="001E7B13" w:rsidP="00A41771">
      <w:pPr>
        <w:ind w:firstLine="709"/>
        <w:jc w:val="both"/>
        <w:rPr>
          <w:bCs/>
          <w:sz w:val="28"/>
          <w:szCs w:val="28"/>
        </w:rPr>
      </w:pPr>
      <w:r w:rsidRPr="007541EB">
        <w:rPr>
          <w:bCs/>
          <w:sz w:val="28"/>
          <w:szCs w:val="28"/>
        </w:rPr>
        <w:t>жилищное строительство, в том числе жилого фонда социального (муниципального) использования;</w:t>
      </w:r>
    </w:p>
    <w:p w:rsidR="001E7B13" w:rsidRPr="007541EB" w:rsidRDefault="001E7B13" w:rsidP="00A41771">
      <w:pPr>
        <w:ind w:firstLine="709"/>
        <w:jc w:val="both"/>
        <w:rPr>
          <w:bCs/>
          <w:sz w:val="28"/>
          <w:szCs w:val="28"/>
        </w:rPr>
      </w:pPr>
      <w:r w:rsidRPr="007541EB">
        <w:rPr>
          <w:bCs/>
          <w:sz w:val="28"/>
          <w:szCs w:val="28"/>
        </w:rPr>
        <w:t>транспортное обслуживание населения (общественный транспорт);</w:t>
      </w:r>
    </w:p>
    <w:p w:rsidR="001E7B13" w:rsidRPr="007541EB" w:rsidRDefault="001E7B13" w:rsidP="00A41771">
      <w:pPr>
        <w:ind w:firstLine="709"/>
        <w:jc w:val="both"/>
        <w:rPr>
          <w:bCs/>
          <w:sz w:val="28"/>
          <w:szCs w:val="28"/>
        </w:rPr>
      </w:pPr>
      <w:r w:rsidRPr="007541EB">
        <w:rPr>
          <w:bCs/>
          <w:sz w:val="28"/>
          <w:szCs w:val="28"/>
        </w:rPr>
        <w:t>охрана общественного порядка;</w:t>
      </w:r>
    </w:p>
    <w:p w:rsidR="001E7B13" w:rsidRPr="007541EB" w:rsidRDefault="001E7B13" w:rsidP="00A41771">
      <w:pPr>
        <w:ind w:firstLine="709"/>
        <w:jc w:val="both"/>
        <w:rPr>
          <w:bCs/>
          <w:sz w:val="28"/>
          <w:szCs w:val="28"/>
        </w:rPr>
      </w:pPr>
      <w:r w:rsidRPr="007541EB">
        <w:rPr>
          <w:bCs/>
          <w:sz w:val="28"/>
          <w:szCs w:val="28"/>
        </w:rPr>
        <w:t>предоставление услуг связи, общественного питания, торговли и бытового обслуживания;</w:t>
      </w:r>
    </w:p>
    <w:p w:rsidR="001E7B13" w:rsidRPr="007541EB" w:rsidRDefault="001E7B13" w:rsidP="00A41771">
      <w:pPr>
        <w:ind w:firstLine="709"/>
        <w:jc w:val="both"/>
        <w:rPr>
          <w:bCs/>
          <w:sz w:val="28"/>
          <w:szCs w:val="28"/>
        </w:rPr>
      </w:pPr>
      <w:r w:rsidRPr="007541EB">
        <w:rPr>
          <w:bCs/>
          <w:sz w:val="28"/>
          <w:szCs w:val="28"/>
        </w:rPr>
        <w:t>культура и искусство, в том числе библиотечное обслуживание, организация музеев;</w:t>
      </w:r>
    </w:p>
    <w:p w:rsidR="001E7B13" w:rsidRPr="007541EB" w:rsidRDefault="001E7B13" w:rsidP="00A41771">
      <w:pPr>
        <w:ind w:firstLine="709"/>
        <w:jc w:val="both"/>
        <w:rPr>
          <w:bCs/>
          <w:sz w:val="28"/>
          <w:szCs w:val="28"/>
        </w:rPr>
      </w:pPr>
      <w:r w:rsidRPr="007541EB">
        <w:rPr>
          <w:bCs/>
          <w:sz w:val="28"/>
          <w:szCs w:val="28"/>
        </w:rPr>
        <w:t>формирование и содержание муниципальных архивов;</w:t>
      </w:r>
    </w:p>
    <w:p w:rsidR="001E7B13" w:rsidRPr="007541EB" w:rsidRDefault="001E7B13" w:rsidP="00A41771">
      <w:pPr>
        <w:ind w:firstLine="709"/>
        <w:jc w:val="both"/>
        <w:rPr>
          <w:bCs/>
          <w:sz w:val="28"/>
          <w:szCs w:val="28"/>
        </w:rPr>
      </w:pPr>
      <w:r w:rsidRPr="007541EB">
        <w:rPr>
          <w:bCs/>
          <w:sz w:val="28"/>
          <w:szCs w:val="28"/>
        </w:rPr>
        <w:t>организация ритуальных услуг, содержание мест захоронения;</w:t>
      </w:r>
    </w:p>
    <w:p w:rsidR="001E7B13" w:rsidRPr="007541EB" w:rsidRDefault="001E7B13" w:rsidP="00A41771">
      <w:pPr>
        <w:ind w:firstLine="709"/>
        <w:jc w:val="both"/>
        <w:rPr>
          <w:bCs/>
          <w:sz w:val="28"/>
          <w:szCs w:val="28"/>
        </w:rPr>
      </w:pPr>
      <w:r w:rsidRPr="007541EB">
        <w:rPr>
          <w:bCs/>
          <w:sz w:val="28"/>
          <w:szCs w:val="28"/>
        </w:rPr>
        <w:t>гражданская оборона, защита территории от чрезвычайных ситуаций природного и техногенного характера, обеспечение работы аварийно-спасательных служб.</w:t>
      </w:r>
    </w:p>
    <w:bookmarkEnd w:id="4"/>
    <w:p w:rsidR="00667AB7" w:rsidRPr="007541EB" w:rsidRDefault="00667AB7" w:rsidP="00A41771">
      <w:pPr>
        <w:ind w:firstLine="709"/>
        <w:jc w:val="both"/>
        <w:rPr>
          <w:bCs/>
          <w:sz w:val="28"/>
          <w:szCs w:val="28"/>
        </w:rPr>
      </w:pPr>
      <w:r w:rsidRPr="007541EB">
        <w:rPr>
          <w:bCs/>
          <w:sz w:val="28"/>
          <w:szCs w:val="28"/>
        </w:rPr>
        <w:t xml:space="preserve">2. Для каждой области нормирования, указанной в части </w:t>
      </w:r>
      <w:r w:rsidR="000B6457" w:rsidRPr="007541EB">
        <w:rPr>
          <w:bCs/>
          <w:sz w:val="28"/>
          <w:szCs w:val="28"/>
        </w:rPr>
        <w:t>1</w:t>
      </w:r>
      <w:r w:rsidRPr="007541EB">
        <w:rPr>
          <w:bCs/>
          <w:sz w:val="28"/>
          <w:szCs w:val="28"/>
        </w:rPr>
        <w:t xml:space="preserve"> настоящей статьи Местными нормативами установлены расчетные показатели, для которых определены показатели минимально допустимого уровня обеспеченности населения муниципального </w:t>
      </w:r>
      <w:r w:rsidR="000013AF" w:rsidRPr="007541EB">
        <w:rPr>
          <w:bCs/>
          <w:sz w:val="28"/>
          <w:szCs w:val="28"/>
        </w:rPr>
        <w:t>округа</w:t>
      </w:r>
      <w:r w:rsidRPr="007541EB">
        <w:rPr>
          <w:bCs/>
          <w:sz w:val="28"/>
          <w:szCs w:val="28"/>
        </w:rPr>
        <w:t xml:space="preserve"> объектами местного значения и максимально допустимый уровень территориальной доступности объектов местного значения для населения.</w:t>
      </w:r>
    </w:p>
    <w:p w:rsidR="00667AB7" w:rsidRPr="007541EB" w:rsidRDefault="00667AB7" w:rsidP="00A41771">
      <w:pPr>
        <w:ind w:firstLine="709"/>
        <w:jc w:val="both"/>
        <w:rPr>
          <w:bCs/>
          <w:sz w:val="28"/>
          <w:szCs w:val="28"/>
        </w:rPr>
      </w:pPr>
      <w:r w:rsidRPr="007541EB">
        <w:rPr>
          <w:bCs/>
          <w:sz w:val="28"/>
          <w:szCs w:val="28"/>
        </w:rPr>
        <w:t xml:space="preserve">3. </w:t>
      </w:r>
      <w:r w:rsidR="00BF5C21" w:rsidRPr="007541EB">
        <w:rPr>
          <w:bCs/>
          <w:sz w:val="28"/>
          <w:szCs w:val="28"/>
        </w:rPr>
        <w:t>Обеспеченность населения объектами местного значения – количественная характеристика сети объектов социальной, транспортной, коммунальной инфраструктур, объектов благоустройства. Обеспеченность населения объектами рассчитывается как удельная мощность (вместимость, емкость, пропускная способность и т. д.) какого-либо вида инфраструктуры, приходящуюся на одного жителя или представителя определенной возрастной, социальной, профессиональной группы либо на определенное число жителей ил представителей указанных групп.</w:t>
      </w:r>
    </w:p>
    <w:p w:rsidR="009A397E" w:rsidRPr="007541EB" w:rsidRDefault="009A397E" w:rsidP="00A41771">
      <w:pPr>
        <w:ind w:firstLine="709"/>
        <w:jc w:val="both"/>
        <w:rPr>
          <w:bCs/>
          <w:sz w:val="28"/>
          <w:szCs w:val="28"/>
        </w:rPr>
      </w:pPr>
      <w:r w:rsidRPr="007541EB">
        <w:rPr>
          <w:bCs/>
          <w:sz w:val="28"/>
          <w:szCs w:val="28"/>
        </w:rPr>
        <w:t xml:space="preserve">4. Территориальная доступность – пространственная характеристика сети объектов социальной, транспортной, коммунальной инфраструктур. Территориальную доступность рассчитывается либо исходя из затрат на достижение выбранного объекта, либо исходя из расстояния до выбранного объекта, </w:t>
      </w:r>
      <w:r w:rsidRPr="007541EB">
        <w:rPr>
          <w:bCs/>
          <w:sz w:val="28"/>
          <w:szCs w:val="28"/>
        </w:rPr>
        <w:lastRenderedPageBreak/>
        <w:t>измеренного по прямой, по имеющимся путям передвижения, или иным образом. В зависимости от способа передвижения по территории выделяются:</w:t>
      </w:r>
    </w:p>
    <w:p w:rsidR="009A397E" w:rsidRPr="007541EB" w:rsidRDefault="009A397E" w:rsidP="00A41771">
      <w:pPr>
        <w:ind w:firstLine="709"/>
        <w:jc w:val="both"/>
        <w:rPr>
          <w:bCs/>
          <w:sz w:val="28"/>
          <w:szCs w:val="28"/>
        </w:rPr>
      </w:pPr>
      <w:r w:rsidRPr="007541EB">
        <w:rPr>
          <w:bCs/>
          <w:sz w:val="28"/>
          <w:szCs w:val="28"/>
        </w:rPr>
        <w:t>пешеходная доступность – движение по территории, осуществляемое в условия стандартной для данной местности погоды (в пределах климатической нормы) без использования транспортных средств лицом, способным к самостоятельному передвижению, возможность использования показателя пешеходной доступности вне общественных пространств населенных пунктов и (или) вне дорог общего пользования;</w:t>
      </w:r>
    </w:p>
    <w:p w:rsidR="009A397E" w:rsidRPr="007541EB" w:rsidRDefault="009A397E" w:rsidP="00A41771">
      <w:pPr>
        <w:ind w:firstLine="709"/>
        <w:jc w:val="both"/>
        <w:rPr>
          <w:bCs/>
          <w:sz w:val="28"/>
          <w:szCs w:val="28"/>
        </w:rPr>
      </w:pPr>
      <w:r w:rsidRPr="007541EB">
        <w:rPr>
          <w:bCs/>
          <w:sz w:val="28"/>
          <w:szCs w:val="28"/>
        </w:rPr>
        <w:t>транспортная доступность - движение по территории с использованием транспортных средств, осуществляемое по улицам и дорогам общего пользования, иным транспортно-коммуникационным объектам.</w:t>
      </w:r>
    </w:p>
    <w:p w:rsidR="00667AB7" w:rsidRPr="007541EB" w:rsidRDefault="00667AB7" w:rsidP="00A41771">
      <w:pPr>
        <w:ind w:firstLine="709"/>
        <w:jc w:val="both"/>
        <w:rPr>
          <w:bCs/>
          <w:sz w:val="28"/>
          <w:szCs w:val="28"/>
        </w:rPr>
      </w:pPr>
    </w:p>
    <w:p w:rsidR="00282D8C" w:rsidRPr="007541EB" w:rsidRDefault="00282D8C" w:rsidP="00A41771">
      <w:pPr>
        <w:ind w:firstLine="709"/>
        <w:jc w:val="both"/>
        <w:rPr>
          <w:bCs/>
          <w:sz w:val="28"/>
          <w:szCs w:val="28"/>
        </w:rPr>
      </w:pPr>
      <w:r w:rsidRPr="007541EB">
        <w:rPr>
          <w:bCs/>
          <w:sz w:val="28"/>
          <w:szCs w:val="28"/>
        </w:rPr>
        <w:t>Статья 3. Дифференциация (районирование) территории для целей применения расчетных показателей</w:t>
      </w:r>
    </w:p>
    <w:p w:rsidR="00282D8C" w:rsidRPr="007541EB" w:rsidRDefault="00282D8C" w:rsidP="00A41771">
      <w:pPr>
        <w:ind w:firstLine="709"/>
        <w:rPr>
          <w:bCs/>
          <w:sz w:val="28"/>
          <w:szCs w:val="28"/>
        </w:rPr>
      </w:pPr>
    </w:p>
    <w:p w:rsidR="00AE1091" w:rsidRPr="00AE1091" w:rsidRDefault="00AE1091" w:rsidP="00A41771">
      <w:pPr>
        <w:ind w:firstLine="709"/>
        <w:jc w:val="both"/>
        <w:rPr>
          <w:bCs/>
          <w:sz w:val="28"/>
          <w:szCs w:val="28"/>
        </w:rPr>
      </w:pPr>
      <w:r w:rsidRPr="00AE1091">
        <w:rPr>
          <w:bCs/>
          <w:sz w:val="28"/>
          <w:szCs w:val="28"/>
        </w:rPr>
        <w:t>1. Местные нормативы разработаны применительно к территории Новоселицкого муниципального округа Ставропольского края, соответствующей границе Новоселицкого муниципального района Ставропольского края, определенной Законом Ставропольского края от 01 декабря 2003 г. № 45-кз «Об установлении внешних границ районов Ставропольского края».</w:t>
      </w:r>
    </w:p>
    <w:p w:rsidR="00AE1091" w:rsidRPr="00AE1091" w:rsidRDefault="00AE1091" w:rsidP="00A41771">
      <w:pPr>
        <w:ind w:firstLine="709"/>
        <w:jc w:val="both"/>
        <w:rPr>
          <w:bCs/>
          <w:sz w:val="28"/>
          <w:szCs w:val="28"/>
        </w:rPr>
      </w:pPr>
      <w:r w:rsidRPr="00AE1091">
        <w:rPr>
          <w:bCs/>
          <w:sz w:val="28"/>
          <w:szCs w:val="28"/>
        </w:rPr>
        <w:t xml:space="preserve">2. В состав территории Новоселицкого муниципального округа Ставропольского края входят населенные пункты: с. Новоселицкое, п. Артезианский, х. Горный, с. Долиновка, х. Жуковский, с. Журавское, с. </w:t>
      </w:r>
      <w:proofErr w:type="spellStart"/>
      <w:r w:rsidRPr="00AE1091">
        <w:rPr>
          <w:bCs/>
          <w:sz w:val="28"/>
          <w:szCs w:val="28"/>
        </w:rPr>
        <w:t>Китаевское</w:t>
      </w:r>
      <w:proofErr w:type="spellEnd"/>
      <w:r w:rsidRPr="00AE1091">
        <w:rPr>
          <w:bCs/>
          <w:sz w:val="28"/>
          <w:szCs w:val="28"/>
        </w:rPr>
        <w:t xml:space="preserve">, п. Новый Маяк, с. </w:t>
      </w:r>
      <w:proofErr w:type="spellStart"/>
      <w:r w:rsidRPr="00AE1091">
        <w:rPr>
          <w:bCs/>
          <w:sz w:val="28"/>
          <w:szCs w:val="28"/>
        </w:rPr>
        <w:t>Падинское</w:t>
      </w:r>
      <w:proofErr w:type="spellEnd"/>
      <w:r w:rsidRPr="00AE1091">
        <w:rPr>
          <w:bCs/>
          <w:sz w:val="28"/>
          <w:szCs w:val="28"/>
        </w:rPr>
        <w:t xml:space="preserve"> с. Чернолесское, п. Щелкан.</w:t>
      </w:r>
    </w:p>
    <w:p w:rsidR="00282D8C" w:rsidRDefault="00AE1091" w:rsidP="00A41771">
      <w:pPr>
        <w:ind w:firstLine="709"/>
        <w:jc w:val="both"/>
        <w:rPr>
          <w:bCs/>
          <w:sz w:val="28"/>
          <w:szCs w:val="28"/>
        </w:rPr>
      </w:pPr>
      <w:r w:rsidRPr="00AE1091">
        <w:rPr>
          <w:bCs/>
          <w:sz w:val="28"/>
          <w:szCs w:val="28"/>
        </w:rPr>
        <w:t>3. Для всей территории Муниципального округа установлены единые нормативные показатели.</w:t>
      </w:r>
    </w:p>
    <w:p w:rsidR="00AE1091" w:rsidRPr="007541EB" w:rsidRDefault="00AE1091" w:rsidP="00A41771">
      <w:pPr>
        <w:ind w:firstLine="709"/>
        <w:rPr>
          <w:bCs/>
          <w:sz w:val="28"/>
          <w:szCs w:val="28"/>
        </w:rPr>
      </w:pPr>
    </w:p>
    <w:p w:rsidR="00530FDC" w:rsidRPr="007541EB" w:rsidRDefault="00530FDC" w:rsidP="00A41771">
      <w:pPr>
        <w:ind w:firstLine="709"/>
        <w:jc w:val="center"/>
        <w:rPr>
          <w:bCs/>
          <w:sz w:val="28"/>
          <w:szCs w:val="28"/>
        </w:rPr>
      </w:pPr>
      <w:r w:rsidRPr="007541EB">
        <w:rPr>
          <w:bCs/>
          <w:sz w:val="28"/>
          <w:szCs w:val="28"/>
        </w:rPr>
        <w:t xml:space="preserve">Глава 2. Перечень </w:t>
      </w:r>
      <w:r w:rsidR="00667D9D" w:rsidRPr="007541EB">
        <w:rPr>
          <w:bCs/>
          <w:sz w:val="28"/>
          <w:szCs w:val="28"/>
        </w:rPr>
        <w:t>Ра</w:t>
      </w:r>
      <w:r w:rsidRPr="007541EB">
        <w:rPr>
          <w:bCs/>
          <w:sz w:val="28"/>
          <w:szCs w:val="28"/>
        </w:rPr>
        <w:t xml:space="preserve">счетных показателей </w:t>
      </w:r>
      <w:r w:rsidR="005726F7" w:rsidRPr="007541EB">
        <w:rPr>
          <w:bCs/>
          <w:sz w:val="28"/>
          <w:szCs w:val="28"/>
        </w:rPr>
        <w:t>М</w:t>
      </w:r>
      <w:r w:rsidRPr="007541EB">
        <w:rPr>
          <w:bCs/>
          <w:sz w:val="28"/>
          <w:szCs w:val="28"/>
        </w:rPr>
        <w:t>естных нормативов</w:t>
      </w:r>
    </w:p>
    <w:p w:rsidR="00530FDC" w:rsidRPr="007541EB" w:rsidRDefault="00530FDC" w:rsidP="00A41771">
      <w:pPr>
        <w:ind w:firstLine="709"/>
        <w:rPr>
          <w:bCs/>
          <w:sz w:val="28"/>
          <w:szCs w:val="28"/>
        </w:rPr>
      </w:pPr>
    </w:p>
    <w:p w:rsidR="0062671E" w:rsidRPr="007541EB" w:rsidRDefault="0062671E" w:rsidP="00A41771">
      <w:pPr>
        <w:ind w:firstLine="709"/>
        <w:jc w:val="both"/>
        <w:rPr>
          <w:bCs/>
          <w:sz w:val="28"/>
          <w:szCs w:val="28"/>
        </w:rPr>
      </w:pPr>
      <w:r w:rsidRPr="007541EB">
        <w:rPr>
          <w:bCs/>
          <w:sz w:val="28"/>
          <w:szCs w:val="28"/>
        </w:rPr>
        <w:t xml:space="preserve">Статья 4. Расчетные показатели в области </w:t>
      </w:r>
      <w:bookmarkStart w:id="5" w:name="_Hlk84852666"/>
      <w:r w:rsidRPr="007541EB">
        <w:rPr>
          <w:bCs/>
          <w:sz w:val="28"/>
          <w:szCs w:val="28"/>
        </w:rPr>
        <w:t>энергетики (электро- и газоснабжение поселений)</w:t>
      </w:r>
      <w:bookmarkEnd w:id="5"/>
    </w:p>
    <w:p w:rsidR="0062671E" w:rsidRPr="007541EB" w:rsidRDefault="0062671E" w:rsidP="00A41771">
      <w:pPr>
        <w:ind w:firstLine="709"/>
        <w:rPr>
          <w:bCs/>
          <w:sz w:val="28"/>
          <w:szCs w:val="28"/>
        </w:rPr>
      </w:pPr>
    </w:p>
    <w:p w:rsidR="0062671E" w:rsidRPr="007541EB" w:rsidRDefault="0062671E" w:rsidP="00A41771">
      <w:pPr>
        <w:ind w:firstLine="709"/>
        <w:jc w:val="both"/>
        <w:rPr>
          <w:bCs/>
          <w:sz w:val="28"/>
          <w:szCs w:val="28"/>
        </w:rPr>
      </w:pPr>
      <w:r w:rsidRPr="007541EB">
        <w:rPr>
          <w:bCs/>
          <w:sz w:val="28"/>
          <w:szCs w:val="28"/>
        </w:rPr>
        <w:t>1. Расчетные показатели в области энергетики (электро- и газоснабжение поселений), в том числе перечень видов объектов местного значения или перечень объектов капитального строительства (отнесенных к таким видам объектов), обеспечивающих достижение этих показателей приведены в таблиц</w:t>
      </w:r>
      <w:r w:rsidR="009B6433" w:rsidRPr="007541EB">
        <w:rPr>
          <w:bCs/>
          <w:sz w:val="28"/>
          <w:szCs w:val="28"/>
        </w:rPr>
        <w:t>ах</w:t>
      </w:r>
      <w:r w:rsidRPr="007541EB">
        <w:rPr>
          <w:bCs/>
          <w:sz w:val="28"/>
          <w:szCs w:val="28"/>
        </w:rPr>
        <w:t xml:space="preserve"> 2.4.1</w:t>
      </w:r>
      <w:r w:rsidR="0009390A" w:rsidRPr="007541EB">
        <w:rPr>
          <w:bCs/>
          <w:sz w:val="28"/>
          <w:szCs w:val="28"/>
        </w:rPr>
        <w:t>–</w:t>
      </w:r>
      <w:r w:rsidR="009B6433" w:rsidRPr="007541EB">
        <w:rPr>
          <w:bCs/>
          <w:sz w:val="28"/>
          <w:szCs w:val="28"/>
        </w:rPr>
        <w:t xml:space="preserve"> 2.4.</w:t>
      </w:r>
      <w:r w:rsidR="0009390A" w:rsidRPr="007541EB">
        <w:rPr>
          <w:bCs/>
          <w:sz w:val="28"/>
          <w:szCs w:val="28"/>
        </w:rPr>
        <w:t>3</w:t>
      </w:r>
      <w:r w:rsidR="009B6433" w:rsidRPr="007541EB">
        <w:rPr>
          <w:bCs/>
          <w:sz w:val="28"/>
          <w:szCs w:val="28"/>
        </w:rPr>
        <w:t>.</w:t>
      </w:r>
    </w:p>
    <w:p w:rsidR="003468DE" w:rsidRDefault="003468DE" w:rsidP="00282D8C">
      <w:pPr>
        <w:rPr>
          <w:bCs/>
        </w:rPr>
      </w:pPr>
    </w:p>
    <w:p w:rsidR="0062671E" w:rsidRPr="007541EB" w:rsidRDefault="0062671E" w:rsidP="0062671E">
      <w:pPr>
        <w:jc w:val="right"/>
        <w:rPr>
          <w:bCs/>
        </w:rPr>
      </w:pPr>
      <w:r w:rsidRPr="007541EB">
        <w:rPr>
          <w:bCs/>
        </w:rPr>
        <w:t>Таблица 2.4.1</w:t>
      </w:r>
    </w:p>
    <w:tbl>
      <w:tblPr>
        <w:tblStyle w:val="aa"/>
        <w:tblW w:w="0" w:type="auto"/>
        <w:tblInd w:w="108" w:type="dxa"/>
        <w:tblLayout w:type="fixed"/>
        <w:tblLook w:val="04A0" w:firstRow="1" w:lastRow="0" w:firstColumn="1" w:lastColumn="0" w:noHBand="0" w:noVBand="1"/>
      </w:tblPr>
      <w:tblGrid>
        <w:gridCol w:w="547"/>
        <w:gridCol w:w="2006"/>
        <w:gridCol w:w="1626"/>
        <w:gridCol w:w="1491"/>
        <w:gridCol w:w="1484"/>
        <w:gridCol w:w="1328"/>
        <w:gridCol w:w="1263"/>
      </w:tblGrid>
      <w:tr w:rsidR="0062671E" w:rsidRPr="007541EB" w:rsidTr="00D3775D">
        <w:tc>
          <w:tcPr>
            <w:tcW w:w="547" w:type="dxa"/>
            <w:vMerge w:val="restart"/>
            <w:vAlign w:val="center"/>
          </w:tcPr>
          <w:p w:rsidR="0062671E" w:rsidRPr="007541EB" w:rsidRDefault="0062671E" w:rsidP="00D3775D">
            <w:pPr>
              <w:jc w:val="center"/>
              <w:rPr>
                <w:bCs/>
                <w:sz w:val="20"/>
                <w:szCs w:val="20"/>
              </w:rPr>
            </w:pPr>
            <w:r w:rsidRPr="007541EB">
              <w:rPr>
                <w:bCs/>
                <w:sz w:val="20"/>
                <w:szCs w:val="20"/>
              </w:rPr>
              <w:t>№ п/п</w:t>
            </w:r>
          </w:p>
        </w:tc>
        <w:tc>
          <w:tcPr>
            <w:tcW w:w="2006" w:type="dxa"/>
            <w:vMerge w:val="restart"/>
            <w:vAlign w:val="center"/>
          </w:tcPr>
          <w:p w:rsidR="0062671E" w:rsidRPr="007541EB" w:rsidRDefault="0062671E" w:rsidP="00D3775D">
            <w:pPr>
              <w:jc w:val="center"/>
              <w:rPr>
                <w:bCs/>
                <w:sz w:val="20"/>
                <w:szCs w:val="20"/>
              </w:rPr>
            </w:pPr>
            <w:r w:rsidRPr="007541EB">
              <w:rPr>
                <w:bCs/>
                <w:sz w:val="20"/>
                <w:szCs w:val="20"/>
              </w:rPr>
              <w:t>Наименование</w:t>
            </w:r>
          </w:p>
          <w:p w:rsidR="0062671E" w:rsidRPr="007541EB" w:rsidRDefault="0062671E" w:rsidP="00D3775D">
            <w:pPr>
              <w:jc w:val="center"/>
              <w:rPr>
                <w:bCs/>
                <w:sz w:val="20"/>
                <w:szCs w:val="20"/>
              </w:rPr>
            </w:pPr>
            <w:r w:rsidRPr="007541EB">
              <w:rPr>
                <w:bCs/>
                <w:sz w:val="20"/>
                <w:szCs w:val="20"/>
              </w:rPr>
              <w:t>показателя</w:t>
            </w:r>
          </w:p>
        </w:tc>
        <w:tc>
          <w:tcPr>
            <w:tcW w:w="1626" w:type="dxa"/>
            <w:vMerge w:val="restart"/>
            <w:vAlign w:val="center"/>
          </w:tcPr>
          <w:p w:rsidR="0062671E" w:rsidRPr="007541EB" w:rsidRDefault="0062671E" w:rsidP="00D3775D">
            <w:pPr>
              <w:jc w:val="center"/>
              <w:rPr>
                <w:bCs/>
                <w:sz w:val="20"/>
                <w:szCs w:val="20"/>
              </w:rPr>
            </w:pPr>
            <w:r w:rsidRPr="007541EB">
              <w:rPr>
                <w:bCs/>
                <w:sz w:val="20"/>
                <w:szCs w:val="20"/>
              </w:rPr>
              <w:t>Перечень объектов</w:t>
            </w:r>
          </w:p>
        </w:tc>
        <w:tc>
          <w:tcPr>
            <w:tcW w:w="2975" w:type="dxa"/>
            <w:gridSpan w:val="2"/>
            <w:vAlign w:val="center"/>
          </w:tcPr>
          <w:p w:rsidR="0062671E" w:rsidRPr="007541EB" w:rsidRDefault="0062671E" w:rsidP="00D3775D">
            <w:pPr>
              <w:jc w:val="center"/>
              <w:rPr>
                <w:bCs/>
                <w:sz w:val="20"/>
                <w:szCs w:val="20"/>
              </w:rPr>
            </w:pPr>
            <w:r w:rsidRPr="007541EB">
              <w:rPr>
                <w:bCs/>
                <w:sz w:val="20"/>
                <w:szCs w:val="20"/>
              </w:rPr>
              <w:t>Минимально допустимый уровень обеспеченности</w:t>
            </w:r>
          </w:p>
        </w:tc>
        <w:tc>
          <w:tcPr>
            <w:tcW w:w="2591" w:type="dxa"/>
            <w:gridSpan w:val="2"/>
            <w:vAlign w:val="center"/>
          </w:tcPr>
          <w:p w:rsidR="0062671E" w:rsidRPr="007541EB" w:rsidRDefault="0062671E" w:rsidP="00D3775D">
            <w:pPr>
              <w:jc w:val="center"/>
              <w:rPr>
                <w:bCs/>
                <w:sz w:val="20"/>
                <w:szCs w:val="20"/>
              </w:rPr>
            </w:pPr>
            <w:r w:rsidRPr="007541EB">
              <w:rPr>
                <w:bCs/>
                <w:sz w:val="20"/>
                <w:szCs w:val="20"/>
              </w:rPr>
              <w:t>Максимально допустимый уровень территориальной доступности</w:t>
            </w:r>
          </w:p>
        </w:tc>
      </w:tr>
      <w:tr w:rsidR="0062671E" w:rsidRPr="007541EB" w:rsidTr="00D3775D">
        <w:tc>
          <w:tcPr>
            <w:tcW w:w="547" w:type="dxa"/>
            <w:vMerge/>
          </w:tcPr>
          <w:p w:rsidR="0062671E" w:rsidRPr="007541EB" w:rsidRDefault="0062671E" w:rsidP="00D3775D">
            <w:pPr>
              <w:jc w:val="both"/>
              <w:rPr>
                <w:bCs/>
                <w:sz w:val="20"/>
                <w:szCs w:val="20"/>
              </w:rPr>
            </w:pPr>
          </w:p>
        </w:tc>
        <w:tc>
          <w:tcPr>
            <w:tcW w:w="2006" w:type="dxa"/>
            <w:vMerge/>
          </w:tcPr>
          <w:p w:rsidR="0062671E" w:rsidRPr="007541EB" w:rsidRDefault="0062671E" w:rsidP="00D3775D">
            <w:pPr>
              <w:jc w:val="both"/>
              <w:rPr>
                <w:bCs/>
                <w:sz w:val="20"/>
                <w:szCs w:val="20"/>
              </w:rPr>
            </w:pPr>
          </w:p>
        </w:tc>
        <w:tc>
          <w:tcPr>
            <w:tcW w:w="1626" w:type="dxa"/>
            <w:vMerge/>
          </w:tcPr>
          <w:p w:rsidR="0062671E" w:rsidRPr="007541EB" w:rsidRDefault="0062671E" w:rsidP="00D3775D">
            <w:pPr>
              <w:jc w:val="both"/>
              <w:rPr>
                <w:bCs/>
                <w:sz w:val="20"/>
                <w:szCs w:val="20"/>
              </w:rPr>
            </w:pPr>
          </w:p>
        </w:tc>
        <w:tc>
          <w:tcPr>
            <w:tcW w:w="1491" w:type="dxa"/>
            <w:vAlign w:val="center"/>
          </w:tcPr>
          <w:p w:rsidR="0062671E" w:rsidRPr="007541EB" w:rsidRDefault="0062671E" w:rsidP="00D3775D">
            <w:pPr>
              <w:jc w:val="center"/>
              <w:rPr>
                <w:bCs/>
                <w:sz w:val="20"/>
                <w:szCs w:val="20"/>
              </w:rPr>
            </w:pPr>
            <w:r w:rsidRPr="007541EB">
              <w:rPr>
                <w:bCs/>
                <w:sz w:val="20"/>
                <w:szCs w:val="20"/>
              </w:rPr>
              <w:t>Показатель</w:t>
            </w:r>
          </w:p>
        </w:tc>
        <w:tc>
          <w:tcPr>
            <w:tcW w:w="1484" w:type="dxa"/>
            <w:vAlign w:val="center"/>
          </w:tcPr>
          <w:p w:rsidR="0062671E" w:rsidRPr="007541EB" w:rsidRDefault="0062671E" w:rsidP="00D3775D">
            <w:pPr>
              <w:jc w:val="center"/>
              <w:rPr>
                <w:bCs/>
                <w:sz w:val="20"/>
                <w:szCs w:val="20"/>
              </w:rPr>
            </w:pPr>
            <w:r w:rsidRPr="007541EB">
              <w:rPr>
                <w:bCs/>
                <w:sz w:val="20"/>
                <w:szCs w:val="20"/>
              </w:rPr>
              <w:t>Единица</w:t>
            </w:r>
          </w:p>
          <w:p w:rsidR="0062671E" w:rsidRPr="007541EB" w:rsidRDefault="0062671E" w:rsidP="00D3775D">
            <w:pPr>
              <w:jc w:val="center"/>
              <w:rPr>
                <w:bCs/>
                <w:sz w:val="20"/>
                <w:szCs w:val="20"/>
              </w:rPr>
            </w:pPr>
            <w:r w:rsidRPr="007541EB">
              <w:rPr>
                <w:bCs/>
                <w:sz w:val="20"/>
                <w:szCs w:val="20"/>
              </w:rPr>
              <w:t>измерения</w:t>
            </w:r>
          </w:p>
        </w:tc>
        <w:tc>
          <w:tcPr>
            <w:tcW w:w="1328" w:type="dxa"/>
            <w:vAlign w:val="center"/>
          </w:tcPr>
          <w:p w:rsidR="0062671E" w:rsidRPr="007541EB" w:rsidRDefault="0062671E" w:rsidP="00D3775D">
            <w:pPr>
              <w:jc w:val="center"/>
              <w:rPr>
                <w:bCs/>
                <w:sz w:val="20"/>
                <w:szCs w:val="20"/>
              </w:rPr>
            </w:pPr>
            <w:r w:rsidRPr="007541EB">
              <w:rPr>
                <w:bCs/>
                <w:sz w:val="20"/>
                <w:szCs w:val="20"/>
              </w:rPr>
              <w:t>Показатель</w:t>
            </w:r>
          </w:p>
        </w:tc>
        <w:tc>
          <w:tcPr>
            <w:tcW w:w="1263" w:type="dxa"/>
            <w:vAlign w:val="center"/>
          </w:tcPr>
          <w:p w:rsidR="0062671E" w:rsidRPr="007541EB" w:rsidRDefault="0062671E" w:rsidP="00D3775D">
            <w:pPr>
              <w:jc w:val="center"/>
              <w:rPr>
                <w:bCs/>
                <w:sz w:val="20"/>
                <w:szCs w:val="20"/>
              </w:rPr>
            </w:pPr>
            <w:r w:rsidRPr="007541EB">
              <w:rPr>
                <w:bCs/>
                <w:sz w:val="20"/>
                <w:szCs w:val="20"/>
              </w:rPr>
              <w:t>Единица измерения</w:t>
            </w:r>
          </w:p>
        </w:tc>
      </w:tr>
      <w:tr w:rsidR="0062671E" w:rsidRPr="007541EB" w:rsidTr="00F630DD">
        <w:tc>
          <w:tcPr>
            <w:tcW w:w="547" w:type="dxa"/>
            <w:vAlign w:val="center"/>
          </w:tcPr>
          <w:p w:rsidR="0062671E" w:rsidRPr="007541EB" w:rsidRDefault="0062671E" w:rsidP="00D3775D">
            <w:pPr>
              <w:jc w:val="center"/>
              <w:rPr>
                <w:bCs/>
                <w:sz w:val="20"/>
                <w:szCs w:val="20"/>
              </w:rPr>
            </w:pPr>
            <w:r w:rsidRPr="007541EB">
              <w:rPr>
                <w:bCs/>
                <w:sz w:val="20"/>
                <w:szCs w:val="20"/>
              </w:rPr>
              <w:t>1</w:t>
            </w:r>
          </w:p>
        </w:tc>
        <w:tc>
          <w:tcPr>
            <w:tcW w:w="2006" w:type="dxa"/>
          </w:tcPr>
          <w:p w:rsidR="0062671E" w:rsidRPr="007541EB" w:rsidRDefault="00C12CEB" w:rsidP="00D3775D">
            <w:pPr>
              <w:jc w:val="both"/>
              <w:rPr>
                <w:bCs/>
                <w:sz w:val="20"/>
                <w:szCs w:val="20"/>
              </w:rPr>
            </w:pPr>
            <w:r w:rsidRPr="007541EB">
              <w:rPr>
                <w:bCs/>
                <w:sz w:val="20"/>
                <w:szCs w:val="20"/>
              </w:rPr>
              <w:t xml:space="preserve">Обеспеченность населения электрической энергией </w:t>
            </w:r>
            <w:r w:rsidRPr="007541EB">
              <w:rPr>
                <w:bCs/>
                <w:sz w:val="20"/>
                <w:szCs w:val="20"/>
              </w:rPr>
              <w:lastRenderedPageBreak/>
              <w:t>(укрупненные показатели электропотребления)</w:t>
            </w:r>
          </w:p>
        </w:tc>
        <w:tc>
          <w:tcPr>
            <w:tcW w:w="1626" w:type="dxa"/>
          </w:tcPr>
          <w:p w:rsidR="0062671E" w:rsidRPr="007541EB" w:rsidRDefault="00C12CEB" w:rsidP="00F630DD">
            <w:pPr>
              <w:jc w:val="both"/>
              <w:rPr>
                <w:bCs/>
                <w:sz w:val="20"/>
                <w:szCs w:val="20"/>
              </w:rPr>
            </w:pPr>
            <w:r w:rsidRPr="007541EB">
              <w:rPr>
                <w:bCs/>
                <w:sz w:val="20"/>
                <w:szCs w:val="20"/>
              </w:rPr>
              <w:lastRenderedPageBreak/>
              <w:t xml:space="preserve">Объекты генерации электрической энергии </w:t>
            </w:r>
            <w:r w:rsidRPr="007541EB">
              <w:rPr>
                <w:bCs/>
                <w:sz w:val="20"/>
                <w:szCs w:val="20"/>
              </w:rPr>
              <w:lastRenderedPageBreak/>
              <w:t xml:space="preserve">(мини-ТЭС), объекты распределительной сети (РП, </w:t>
            </w:r>
            <w:r w:rsidR="00FF2F3E" w:rsidRPr="007541EB">
              <w:rPr>
                <w:bCs/>
                <w:sz w:val="20"/>
                <w:szCs w:val="20"/>
              </w:rPr>
              <w:t>ГР</w:t>
            </w:r>
            <w:r w:rsidRPr="007541EB">
              <w:rPr>
                <w:bCs/>
                <w:sz w:val="20"/>
                <w:szCs w:val="20"/>
              </w:rPr>
              <w:t>П), осуществляющие передачи энергии конечному потребителю</w:t>
            </w:r>
          </w:p>
        </w:tc>
        <w:tc>
          <w:tcPr>
            <w:tcW w:w="1491" w:type="dxa"/>
          </w:tcPr>
          <w:p w:rsidR="00FC4ACD" w:rsidRPr="007541EB" w:rsidRDefault="00FC4ACD" w:rsidP="00F630DD">
            <w:pPr>
              <w:jc w:val="both"/>
              <w:rPr>
                <w:bCs/>
                <w:sz w:val="20"/>
                <w:szCs w:val="20"/>
              </w:rPr>
            </w:pPr>
            <w:r w:rsidRPr="007541EB">
              <w:rPr>
                <w:bCs/>
                <w:sz w:val="20"/>
                <w:szCs w:val="20"/>
              </w:rPr>
              <w:lastRenderedPageBreak/>
              <w:t>Сельские населенные пункты:</w:t>
            </w:r>
          </w:p>
          <w:p w:rsidR="0062671E" w:rsidRPr="007541EB" w:rsidRDefault="00FC4ACD" w:rsidP="00F630DD">
            <w:pPr>
              <w:jc w:val="both"/>
              <w:rPr>
                <w:bCs/>
                <w:sz w:val="20"/>
                <w:szCs w:val="20"/>
              </w:rPr>
            </w:pPr>
            <w:r w:rsidRPr="007541EB">
              <w:rPr>
                <w:bCs/>
                <w:sz w:val="20"/>
                <w:szCs w:val="20"/>
              </w:rPr>
              <w:lastRenderedPageBreak/>
              <w:t>– не оборудованные стационарными электроплитами – 950;</w:t>
            </w:r>
          </w:p>
          <w:p w:rsidR="00FC4ACD" w:rsidRPr="007541EB" w:rsidRDefault="00FC4ACD" w:rsidP="00F630DD">
            <w:pPr>
              <w:jc w:val="both"/>
              <w:rPr>
                <w:bCs/>
                <w:sz w:val="20"/>
                <w:szCs w:val="20"/>
              </w:rPr>
            </w:pPr>
            <w:r w:rsidRPr="007541EB">
              <w:rPr>
                <w:bCs/>
                <w:sz w:val="20"/>
                <w:szCs w:val="20"/>
              </w:rPr>
              <w:t>– оборудованные стационарными электроплитами (100% охвата) – 1350</w:t>
            </w:r>
          </w:p>
        </w:tc>
        <w:tc>
          <w:tcPr>
            <w:tcW w:w="1484" w:type="dxa"/>
          </w:tcPr>
          <w:p w:rsidR="0062671E" w:rsidRPr="007541EB" w:rsidRDefault="00FC4ACD" w:rsidP="00C12CEB">
            <w:pPr>
              <w:jc w:val="both"/>
              <w:rPr>
                <w:bCs/>
                <w:sz w:val="20"/>
                <w:szCs w:val="20"/>
              </w:rPr>
            </w:pPr>
            <w:r w:rsidRPr="007541EB">
              <w:rPr>
                <w:bCs/>
                <w:sz w:val="20"/>
                <w:szCs w:val="20"/>
              </w:rPr>
              <w:lastRenderedPageBreak/>
              <w:t xml:space="preserve">Электропотребление, </w:t>
            </w:r>
            <w:r w:rsidRPr="007541EB">
              <w:rPr>
                <w:bCs/>
                <w:sz w:val="20"/>
                <w:szCs w:val="20"/>
              </w:rPr>
              <w:lastRenderedPageBreak/>
              <w:t>кВт*ч/год на 1 чел.</w:t>
            </w:r>
          </w:p>
        </w:tc>
        <w:tc>
          <w:tcPr>
            <w:tcW w:w="1328" w:type="dxa"/>
          </w:tcPr>
          <w:p w:rsidR="0062671E" w:rsidRPr="007541EB" w:rsidRDefault="00C12CEB" w:rsidP="00C12CEB">
            <w:pPr>
              <w:jc w:val="both"/>
              <w:rPr>
                <w:bCs/>
                <w:sz w:val="20"/>
                <w:szCs w:val="20"/>
              </w:rPr>
            </w:pPr>
            <w:r w:rsidRPr="007541EB">
              <w:rPr>
                <w:bCs/>
                <w:sz w:val="20"/>
                <w:szCs w:val="20"/>
              </w:rPr>
              <w:lastRenderedPageBreak/>
              <w:t>Не устанавливается</w:t>
            </w:r>
          </w:p>
        </w:tc>
        <w:tc>
          <w:tcPr>
            <w:tcW w:w="1263" w:type="dxa"/>
          </w:tcPr>
          <w:p w:rsidR="0062671E" w:rsidRPr="007541EB" w:rsidRDefault="00C12CEB" w:rsidP="00C12CEB">
            <w:pPr>
              <w:jc w:val="both"/>
              <w:rPr>
                <w:bCs/>
                <w:sz w:val="20"/>
                <w:szCs w:val="20"/>
              </w:rPr>
            </w:pPr>
            <w:r w:rsidRPr="007541EB">
              <w:rPr>
                <w:bCs/>
                <w:sz w:val="20"/>
                <w:szCs w:val="20"/>
              </w:rPr>
              <w:t>Не устанавливается</w:t>
            </w:r>
          </w:p>
        </w:tc>
      </w:tr>
    </w:tbl>
    <w:p w:rsidR="002464B2" w:rsidRPr="007541EB" w:rsidRDefault="002464B2"/>
    <w:p w:rsidR="002464B2" w:rsidRPr="007541EB" w:rsidRDefault="002464B2">
      <w:pPr>
        <w:spacing w:after="160" w:line="259" w:lineRule="auto"/>
      </w:pPr>
      <w:r w:rsidRPr="007541EB">
        <w:br w:type="page"/>
      </w:r>
    </w:p>
    <w:p w:rsidR="002464B2" w:rsidRPr="007541EB" w:rsidRDefault="002464B2">
      <w:pPr>
        <w:sectPr w:rsidR="002464B2" w:rsidRPr="007541EB" w:rsidSect="00A41771">
          <w:footerReference w:type="default" r:id="rId10"/>
          <w:type w:val="continuous"/>
          <w:pgSz w:w="11906" w:h="16838" w:code="9"/>
          <w:pgMar w:top="1134" w:right="567" w:bottom="1134" w:left="1985" w:header="510" w:footer="510" w:gutter="0"/>
          <w:cols w:space="708"/>
          <w:titlePg/>
          <w:docGrid w:linePitch="360"/>
        </w:sectPr>
      </w:pPr>
    </w:p>
    <w:p w:rsidR="002464B2" w:rsidRPr="007541EB" w:rsidRDefault="002464B2" w:rsidP="00A41771">
      <w:pPr>
        <w:ind w:right="-173"/>
        <w:jc w:val="right"/>
        <w:rPr>
          <w:sz w:val="28"/>
          <w:szCs w:val="28"/>
        </w:rPr>
      </w:pPr>
      <w:r w:rsidRPr="007541EB">
        <w:rPr>
          <w:sz w:val="28"/>
          <w:szCs w:val="28"/>
        </w:rPr>
        <w:lastRenderedPageBreak/>
        <w:t>Таблица 2.4.2</w:t>
      </w:r>
    </w:p>
    <w:tbl>
      <w:tblPr>
        <w:tblStyle w:val="aa"/>
        <w:tblW w:w="14459" w:type="dxa"/>
        <w:tblInd w:w="108" w:type="dxa"/>
        <w:tblLayout w:type="fixed"/>
        <w:tblLook w:val="04A0" w:firstRow="1" w:lastRow="0" w:firstColumn="1" w:lastColumn="0" w:noHBand="0" w:noVBand="1"/>
      </w:tblPr>
      <w:tblGrid>
        <w:gridCol w:w="547"/>
        <w:gridCol w:w="2006"/>
        <w:gridCol w:w="1626"/>
        <w:gridCol w:w="491"/>
        <w:gridCol w:w="491"/>
        <w:gridCol w:w="491"/>
        <w:gridCol w:w="492"/>
        <w:gridCol w:w="491"/>
        <w:gridCol w:w="491"/>
        <w:gridCol w:w="492"/>
        <w:gridCol w:w="491"/>
        <w:gridCol w:w="491"/>
        <w:gridCol w:w="491"/>
        <w:gridCol w:w="492"/>
        <w:gridCol w:w="491"/>
        <w:gridCol w:w="491"/>
        <w:gridCol w:w="492"/>
        <w:gridCol w:w="1134"/>
        <w:gridCol w:w="992"/>
        <w:gridCol w:w="1276"/>
      </w:tblGrid>
      <w:tr w:rsidR="0000780C" w:rsidRPr="007541EB" w:rsidTr="00A41771">
        <w:trPr>
          <w:tblHeader/>
        </w:trPr>
        <w:tc>
          <w:tcPr>
            <w:tcW w:w="547" w:type="dxa"/>
            <w:vMerge w:val="restart"/>
            <w:vAlign w:val="center"/>
          </w:tcPr>
          <w:p w:rsidR="0000780C" w:rsidRPr="007541EB" w:rsidRDefault="0000780C" w:rsidP="00D3775D">
            <w:pPr>
              <w:jc w:val="center"/>
              <w:rPr>
                <w:bCs/>
                <w:sz w:val="20"/>
                <w:szCs w:val="20"/>
              </w:rPr>
            </w:pPr>
            <w:r w:rsidRPr="007541EB">
              <w:rPr>
                <w:bCs/>
                <w:sz w:val="20"/>
                <w:szCs w:val="20"/>
              </w:rPr>
              <w:t>№ п/п</w:t>
            </w:r>
          </w:p>
        </w:tc>
        <w:tc>
          <w:tcPr>
            <w:tcW w:w="2006" w:type="dxa"/>
            <w:vMerge w:val="restart"/>
            <w:vAlign w:val="center"/>
          </w:tcPr>
          <w:p w:rsidR="0000780C" w:rsidRPr="007541EB" w:rsidRDefault="0000780C" w:rsidP="00D3775D">
            <w:pPr>
              <w:jc w:val="center"/>
              <w:rPr>
                <w:bCs/>
                <w:sz w:val="20"/>
                <w:szCs w:val="20"/>
              </w:rPr>
            </w:pPr>
            <w:r w:rsidRPr="007541EB">
              <w:rPr>
                <w:bCs/>
                <w:sz w:val="20"/>
                <w:szCs w:val="20"/>
              </w:rPr>
              <w:t>Наименование</w:t>
            </w:r>
          </w:p>
          <w:p w:rsidR="0000780C" w:rsidRPr="007541EB" w:rsidRDefault="0000780C" w:rsidP="00D3775D">
            <w:pPr>
              <w:jc w:val="center"/>
              <w:rPr>
                <w:bCs/>
                <w:sz w:val="20"/>
                <w:szCs w:val="20"/>
              </w:rPr>
            </w:pPr>
            <w:r w:rsidRPr="007541EB">
              <w:rPr>
                <w:bCs/>
                <w:sz w:val="20"/>
                <w:szCs w:val="20"/>
              </w:rPr>
              <w:t>показателя</w:t>
            </w:r>
          </w:p>
        </w:tc>
        <w:tc>
          <w:tcPr>
            <w:tcW w:w="1626" w:type="dxa"/>
            <w:vMerge w:val="restart"/>
            <w:vAlign w:val="center"/>
          </w:tcPr>
          <w:p w:rsidR="0000780C" w:rsidRPr="007541EB" w:rsidRDefault="0000780C" w:rsidP="00D3775D">
            <w:pPr>
              <w:jc w:val="center"/>
              <w:rPr>
                <w:bCs/>
                <w:sz w:val="20"/>
                <w:szCs w:val="20"/>
              </w:rPr>
            </w:pPr>
            <w:r w:rsidRPr="007541EB">
              <w:rPr>
                <w:bCs/>
                <w:sz w:val="20"/>
                <w:szCs w:val="20"/>
              </w:rPr>
              <w:t>Перечень объектов</w:t>
            </w:r>
          </w:p>
        </w:tc>
        <w:tc>
          <w:tcPr>
            <w:tcW w:w="8012" w:type="dxa"/>
            <w:gridSpan w:val="15"/>
            <w:vAlign w:val="center"/>
          </w:tcPr>
          <w:p w:rsidR="0000780C" w:rsidRPr="007541EB" w:rsidRDefault="0000780C" w:rsidP="00D3775D">
            <w:pPr>
              <w:jc w:val="center"/>
              <w:rPr>
                <w:bCs/>
                <w:sz w:val="20"/>
                <w:szCs w:val="20"/>
              </w:rPr>
            </w:pPr>
            <w:r w:rsidRPr="007541EB">
              <w:rPr>
                <w:bCs/>
                <w:sz w:val="20"/>
                <w:szCs w:val="20"/>
              </w:rPr>
              <w:t>Минимально допустимый уровень обеспеченности</w:t>
            </w:r>
          </w:p>
        </w:tc>
        <w:tc>
          <w:tcPr>
            <w:tcW w:w="2268" w:type="dxa"/>
            <w:gridSpan w:val="2"/>
            <w:vAlign w:val="center"/>
          </w:tcPr>
          <w:p w:rsidR="0000780C" w:rsidRPr="007541EB" w:rsidRDefault="0000780C" w:rsidP="00D3775D">
            <w:pPr>
              <w:jc w:val="center"/>
              <w:rPr>
                <w:bCs/>
                <w:sz w:val="20"/>
                <w:szCs w:val="20"/>
              </w:rPr>
            </w:pPr>
            <w:r w:rsidRPr="007541EB">
              <w:rPr>
                <w:bCs/>
                <w:sz w:val="20"/>
                <w:szCs w:val="20"/>
              </w:rPr>
              <w:t>Максимально допустимый уровень территориальной доступности</w:t>
            </w:r>
          </w:p>
        </w:tc>
      </w:tr>
      <w:tr w:rsidR="000E628D" w:rsidRPr="007541EB" w:rsidTr="00A41771">
        <w:trPr>
          <w:tblHeader/>
        </w:trPr>
        <w:tc>
          <w:tcPr>
            <w:tcW w:w="547" w:type="dxa"/>
            <w:vMerge/>
          </w:tcPr>
          <w:p w:rsidR="000E628D" w:rsidRPr="007541EB" w:rsidRDefault="000E628D" w:rsidP="00D3775D">
            <w:pPr>
              <w:jc w:val="both"/>
              <w:rPr>
                <w:bCs/>
                <w:sz w:val="20"/>
                <w:szCs w:val="20"/>
              </w:rPr>
            </w:pPr>
          </w:p>
        </w:tc>
        <w:tc>
          <w:tcPr>
            <w:tcW w:w="2006" w:type="dxa"/>
            <w:vMerge/>
          </w:tcPr>
          <w:p w:rsidR="000E628D" w:rsidRPr="007541EB" w:rsidRDefault="000E628D" w:rsidP="00D3775D">
            <w:pPr>
              <w:jc w:val="both"/>
              <w:rPr>
                <w:bCs/>
                <w:sz w:val="20"/>
                <w:szCs w:val="20"/>
              </w:rPr>
            </w:pPr>
          </w:p>
        </w:tc>
        <w:tc>
          <w:tcPr>
            <w:tcW w:w="1626" w:type="dxa"/>
            <w:vMerge/>
          </w:tcPr>
          <w:p w:rsidR="000E628D" w:rsidRPr="007541EB" w:rsidRDefault="000E628D" w:rsidP="00D3775D">
            <w:pPr>
              <w:jc w:val="both"/>
              <w:rPr>
                <w:bCs/>
                <w:sz w:val="20"/>
                <w:szCs w:val="20"/>
              </w:rPr>
            </w:pPr>
          </w:p>
        </w:tc>
        <w:tc>
          <w:tcPr>
            <w:tcW w:w="6878" w:type="dxa"/>
            <w:gridSpan w:val="14"/>
            <w:vAlign w:val="center"/>
          </w:tcPr>
          <w:p w:rsidR="000E628D" w:rsidRPr="007541EB" w:rsidRDefault="000E628D" w:rsidP="00D3775D">
            <w:pPr>
              <w:jc w:val="center"/>
              <w:rPr>
                <w:bCs/>
                <w:sz w:val="20"/>
                <w:szCs w:val="20"/>
              </w:rPr>
            </w:pPr>
            <w:r w:rsidRPr="007541EB">
              <w:rPr>
                <w:bCs/>
                <w:sz w:val="20"/>
                <w:szCs w:val="20"/>
              </w:rPr>
              <w:t>Показатель</w:t>
            </w:r>
          </w:p>
        </w:tc>
        <w:tc>
          <w:tcPr>
            <w:tcW w:w="1134" w:type="dxa"/>
            <w:vAlign w:val="center"/>
          </w:tcPr>
          <w:p w:rsidR="000E628D" w:rsidRPr="007541EB" w:rsidRDefault="000E628D" w:rsidP="00D3775D">
            <w:pPr>
              <w:jc w:val="center"/>
              <w:rPr>
                <w:bCs/>
                <w:sz w:val="20"/>
                <w:szCs w:val="20"/>
              </w:rPr>
            </w:pPr>
            <w:r w:rsidRPr="007541EB">
              <w:rPr>
                <w:bCs/>
                <w:sz w:val="20"/>
                <w:szCs w:val="20"/>
              </w:rPr>
              <w:t>Единица</w:t>
            </w:r>
          </w:p>
          <w:p w:rsidR="000E628D" w:rsidRPr="007541EB" w:rsidRDefault="000E628D" w:rsidP="00D3775D">
            <w:pPr>
              <w:jc w:val="center"/>
              <w:rPr>
                <w:bCs/>
                <w:sz w:val="20"/>
                <w:szCs w:val="20"/>
              </w:rPr>
            </w:pPr>
            <w:r w:rsidRPr="007541EB">
              <w:rPr>
                <w:bCs/>
                <w:sz w:val="20"/>
                <w:szCs w:val="20"/>
              </w:rPr>
              <w:t>измерения</w:t>
            </w:r>
          </w:p>
        </w:tc>
        <w:tc>
          <w:tcPr>
            <w:tcW w:w="992" w:type="dxa"/>
            <w:vAlign w:val="center"/>
          </w:tcPr>
          <w:p w:rsidR="000E628D" w:rsidRPr="007541EB" w:rsidRDefault="000E628D" w:rsidP="00D3775D">
            <w:pPr>
              <w:jc w:val="center"/>
              <w:rPr>
                <w:bCs/>
                <w:sz w:val="20"/>
                <w:szCs w:val="20"/>
              </w:rPr>
            </w:pPr>
            <w:r w:rsidRPr="007541EB">
              <w:rPr>
                <w:bCs/>
                <w:sz w:val="20"/>
                <w:szCs w:val="20"/>
              </w:rPr>
              <w:t>Показатель</w:t>
            </w:r>
          </w:p>
        </w:tc>
        <w:tc>
          <w:tcPr>
            <w:tcW w:w="1276" w:type="dxa"/>
            <w:vAlign w:val="center"/>
          </w:tcPr>
          <w:p w:rsidR="000E628D" w:rsidRPr="007541EB" w:rsidRDefault="000E628D" w:rsidP="00D3775D">
            <w:pPr>
              <w:jc w:val="center"/>
              <w:rPr>
                <w:bCs/>
                <w:sz w:val="20"/>
                <w:szCs w:val="20"/>
              </w:rPr>
            </w:pPr>
            <w:r w:rsidRPr="007541EB">
              <w:rPr>
                <w:bCs/>
                <w:sz w:val="20"/>
                <w:szCs w:val="20"/>
              </w:rPr>
              <w:t>Единица измерения</w:t>
            </w:r>
          </w:p>
        </w:tc>
      </w:tr>
      <w:tr w:rsidR="00513BB6" w:rsidRPr="007541EB" w:rsidTr="00A41771">
        <w:trPr>
          <w:cantSplit/>
          <w:trHeight w:val="674"/>
        </w:trPr>
        <w:tc>
          <w:tcPr>
            <w:tcW w:w="547" w:type="dxa"/>
            <w:vMerge w:val="restart"/>
            <w:vAlign w:val="center"/>
          </w:tcPr>
          <w:p w:rsidR="00513BB6" w:rsidRPr="007541EB" w:rsidRDefault="00513BB6" w:rsidP="00D3775D">
            <w:pPr>
              <w:jc w:val="center"/>
              <w:rPr>
                <w:bCs/>
                <w:sz w:val="20"/>
                <w:szCs w:val="20"/>
              </w:rPr>
            </w:pPr>
            <w:r w:rsidRPr="007541EB">
              <w:rPr>
                <w:bCs/>
                <w:sz w:val="20"/>
                <w:szCs w:val="20"/>
              </w:rPr>
              <w:t>2</w:t>
            </w:r>
          </w:p>
        </w:tc>
        <w:tc>
          <w:tcPr>
            <w:tcW w:w="2006" w:type="dxa"/>
            <w:vMerge w:val="restart"/>
          </w:tcPr>
          <w:p w:rsidR="00513BB6" w:rsidRPr="007541EB" w:rsidRDefault="00513BB6" w:rsidP="00D3775D">
            <w:pPr>
              <w:jc w:val="both"/>
              <w:rPr>
                <w:bCs/>
                <w:sz w:val="20"/>
                <w:szCs w:val="20"/>
              </w:rPr>
            </w:pPr>
            <w:r w:rsidRPr="007541EB">
              <w:rPr>
                <w:bCs/>
                <w:sz w:val="20"/>
                <w:szCs w:val="20"/>
              </w:rPr>
              <w:t xml:space="preserve">Обеспеченность населения электрической энергией (удельная расчетная электрическая нагрузка </w:t>
            </w:r>
            <w:proofErr w:type="spellStart"/>
            <w:r w:rsidRPr="007541EB">
              <w:rPr>
                <w:bCs/>
                <w:sz w:val="20"/>
                <w:szCs w:val="20"/>
              </w:rPr>
              <w:t>электроприемников</w:t>
            </w:r>
            <w:proofErr w:type="spellEnd"/>
            <w:r w:rsidRPr="007541EB">
              <w:rPr>
                <w:bCs/>
                <w:sz w:val="20"/>
                <w:szCs w:val="20"/>
              </w:rPr>
              <w:t xml:space="preserve"> квартир жилых домов)</w:t>
            </w:r>
          </w:p>
        </w:tc>
        <w:tc>
          <w:tcPr>
            <w:tcW w:w="1626" w:type="dxa"/>
            <w:vMerge w:val="restart"/>
          </w:tcPr>
          <w:p w:rsidR="00513BB6" w:rsidRPr="007541EB" w:rsidRDefault="00513BB6" w:rsidP="00D3775D">
            <w:pPr>
              <w:jc w:val="both"/>
              <w:rPr>
                <w:bCs/>
                <w:sz w:val="20"/>
                <w:szCs w:val="20"/>
              </w:rPr>
            </w:pPr>
            <w:r w:rsidRPr="007541EB">
              <w:rPr>
                <w:bCs/>
                <w:sz w:val="20"/>
                <w:szCs w:val="20"/>
              </w:rPr>
              <w:t xml:space="preserve">Объекты генерации электрической энергии (мини-ТЭС), объекты распределительной сети (РП, </w:t>
            </w:r>
            <w:r w:rsidR="00FF2F3E" w:rsidRPr="007541EB">
              <w:rPr>
                <w:bCs/>
                <w:sz w:val="20"/>
                <w:szCs w:val="20"/>
              </w:rPr>
              <w:t>ГРП</w:t>
            </w:r>
            <w:r w:rsidRPr="007541EB">
              <w:rPr>
                <w:bCs/>
                <w:sz w:val="20"/>
                <w:szCs w:val="20"/>
              </w:rPr>
              <w:t>), осуществляющие передачи энергии конечному потребителю</w:t>
            </w:r>
          </w:p>
        </w:tc>
        <w:tc>
          <w:tcPr>
            <w:tcW w:w="491" w:type="dxa"/>
            <w:textDirection w:val="btLr"/>
          </w:tcPr>
          <w:p w:rsidR="00513BB6" w:rsidRPr="007541EB" w:rsidRDefault="00513BB6" w:rsidP="000E628D">
            <w:pPr>
              <w:ind w:left="113" w:right="113"/>
              <w:jc w:val="center"/>
              <w:rPr>
                <w:bCs/>
                <w:sz w:val="20"/>
                <w:szCs w:val="20"/>
              </w:rPr>
            </w:pPr>
            <w:r w:rsidRPr="007541EB">
              <w:rPr>
                <w:bCs/>
                <w:sz w:val="20"/>
                <w:szCs w:val="20"/>
              </w:rPr>
              <w:t>1-3</w:t>
            </w:r>
          </w:p>
        </w:tc>
        <w:tc>
          <w:tcPr>
            <w:tcW w:w="491" w:type="dxa"/>
            <w:textDirection w:val="btLr"/>
          </w:tcPr>
          <w:p w:rsidR="00513BB6" w:rsidRPr="007541EB" w:rsidRDefault="00513BB6" w:rsidP="000E628D">
            <w:pPr>
              <w:ind w:left="113" w:right="113"/>
              <w:jc w:val="center"/>
              <w:rPr>
                <w:bCs/>
                <w:sz w:val="20"/>
                <w:szCs w:val="20"/>
              </w:rPr>
            </w:pPr>
            <w:r w:rsidRPr="007541EB">
              <w:rPr>
                <w:bCs/>
                <w:sz w:val="20"/>
                <w:szCs w:val="20"/>
              </w:rPr>
              <w:t>6</w:t>
            </w:r>
          </w:p>
        </w:tc>
        <w:tc>
          <w:tcPr>
            <w:tcW w:w="491" w:type="dxa"/>
            <w:textDirection w:val="btLr"/>
          </w:tcPr>
          <w:p w:rsidR="00513BB6" w:rsidRPr="007541EB" w:rsidRDefault="00513BB6" w:rsidP="000E628D">
            <w:pPr>
              <w:ind w:left="113" w:right="113"/>
              <w:jc w:val="center"/>
              <w:rPr>
                <w:bCs/>
                <w:sz w:val="20"/>
                <w:szCs w:val="20"/>
              </w:rPr>
            </w:pPr>
            <w:r w:rsidRPr="007541EB">
              <w:rPr>
                <w:bCs/>
                <w:sz w:val="20"/>
                <w:szCs w:val="20"/>
              </w:rPr>
              <w:t>9</w:t>
            </w:r>
          </w:p>
        </w:tc>
        <w:tc>
          <w:tcPr>
            <w:tcW w:w="492" w:type="dxa"/>
            <w:textDirection w:val="btLr"/>
          </w:tcPr>
          <w:p w:rsidR="00513BB6" w:rsidRPr="007541EB" w:rsidRDefault="00513BB6" w:rsidP="000E628D">
            <w:pPr>
              <w:ind w:left="113" w:right="113"/>
              <w:jc w:val="center"/>
              <w:rPr>
                <w:bCs/>
                <w:sz w:val="20"/>
                <w:szCs w:val="20"/>
              </w:rPr>
            </w:pPr>
            <w:r w:rsidRPr="007541EB">
              <w:rPr>
                <w:bCs/>
                <w:sz w:val="20"/>
                <w:szCs w:val="20"/>
              </w:rPr>
              <w:t>12</w:t>
            </w:r>
          </w:p>
        </w:tc>
        <w:tc>
          <w:tcPr>
            <w:tcW w:w="491" w:type="dxa"/>
            <w:textDirection w:val="btLr"/>
          </w:tcPr>
          <w:p w:rsidR="00513BB6" w:rsidRPr="007541EB" w:rsidRDefault="00513BB6" w:rsidP="000E628D">
            <w:pPr>
              <w:ind w:left="113" w:right="113"/>
              <w:jc w:val="center"/>
              <w:rPr>
                <w:bCs/>
                <w:sz w:val="20"/>
                <w:szCs w:val="20"/>
              </w:rPr>
            </w:pPr>
            <w:r w:rsidRPr="007541EB">
              <w:rPr>
                <w:bCs/>
                <w:sz w:val="20"/>
                <w:szCs w:val="20"/>
              </w:rPr>
              <w:t>15</w:t>
            </w:r>
          </w:p>
        </w:tc>
        <w:tc>
          <w:tcPr>
            <w:tcW w:w="491" w:type="dxa"/>
            <w:textDirection w:val="btLr"/>
          </w:tcPr>
          <w:p w:rsidR="00513BB6" w:rsidRPr="007541EB" w:rsidRDefault="00513BB6" w:rsidP="000E628D">
            <w:pPr>
              <w:ind w:left="113" w:right="113"/>
              <w:jc w:val="center"/>
              <w:rPr>
                <w:bCs/>
                <w:sz w:val="20"/>
                <w:szCs w:val="20"/>
              </w:rPr>
            </w:pPr>
            <w:r w:rsidRPr="007541EB">
              <w:rPr>
                <w:bCs/>
                <w:sz w:val="20"/>
                <w:szCs w:val="20"/>
              </w:rPr>
              <w:t>18</w:t>
            </w:r>
          </w:p>
        </w:tc>
        <w:tc>
          <w:tcPr>
            <w:tcW w:w="492" w:type="dxa"/>
            <w:textDirection w:val="btLr"/>
          </w:tcPr>
          <w:p w:rsidR="00513BB6" w:rsidRPr="007541EB" w:rsidRDefault="00513BB6" w:rsidP="000E628D">
            <w:pPr>
              <w:ind w:left="113" w:right="113"/>
              <w:jc w:val="center"/>
              <w:rPr>
                <w:bCs/>
                <w:sz w:val="20"/>
                <w:szCs w:val="20"/>
              </w:rPr>
            </w:pPr>
            <w:r w:rsidRPr="007541EB">
              <w:rPr>
                <w:bCs/>
                <w:sz w:val="20"/>
                <w:szCs w:val="20"/>
              </w:rPr>
              <w:t>24</w:t>
            </w:r>
          </w:p>
        </w:tc>
        <w:tc>
          <w:tcPr>
            <w:tcW w:w="491" w:type="dxa"/>
            <w:textDirection w:val="btLr"/>
          </w:tcPr>
          <w:p w:rsidR="00513BB6" w:rsidRPr="007541EB" w:rsidRDefault="00513BB6" w:rsidP="000E628D">
            <w:pPr>
              <w:ind w:left="113" w:right="113"/>
              <w:jc w:val="center"/>
              <w:rPr>
                <w:bCs/>
                <w:sz w:val="20"/>
                <w:szCs w:val="20"/>
              </w:rPr>
            </w:pPr>
            <w:r w:rsidRPr="007541EB">
              <w:rPr>
                <w:bCs/>
                <w:sz w:val="20"/>
                <w:szCs w:val="20"/>
              </w:rPr>
              <w:t>40</w:t>
            </w:r>
          </w:p>
        </w:tc>
        <w:tc>
          <w:tcPr>
            <w:tcW w:w="491" w:type="dxa"/>
            <w:textDirection w:val="btLr"/>
          </w:tcPr>
          <w:p w:rsidR="00513BB6" w:rsidRPr="007541EB" w:rsidRDefault="00513BB6" w:rsidP="000E628D">
            <w:pPr>
              <w:ind w:left="113" w:right="113"/>
              <w:jc w:val="center"/>
              <w:rPr>
                <w:bCs/>
                <w:sz w:val="20"/>
                <w:szCs w:val="20"/>
              </w:rPr>
            </w:pPr>
            <w:r w:rsidRPr="007541EB">
              <w:rPr>
                <w:bCs/>
                <w:sz w:val="20"/>
                <w:szCs w:val="20"/>
              </w:rPr>
              <w:t>60</w:t>
            </w:r>
          </w:p>
        </w:tc>
        <w:tc>
          <w:tcPr>
            <w:tcW w:w="491" w:type="dxa"/>
            <w:textDirection w:val="btLr"/>
          </w:tcPr>
          <w:p w:rsidR="00513BB6" w:rsidRPr="007541EB" w:rsidRDefault="00513BB6" w:rsidP="000E628D">
            <w:pPr>
              <w:ind w:left="113" w:right="113"/>
              <w:jc w:val="center"/>
              <w:rPr>
                <w:bCs/>
                <w:sz w:val="20"/>
                <w:szCs w:val="20"/>
              </w:rPr>
            </w:pPr>
            <w:r w:rsidRPr="007541EB">
              <w:rPr>
                <w:bCs/>
                <w:sz w:val="20"/>
                <w:szCs w:val="20"/>
              </w:rPr>
              <w:t>100</w:t>
            </w:r>
          </w:p>
        </w:tc>
        <w:tc>
          <w:tcPr>
            <w:tcW w:w="492" w:type="dxa"/>
            <w:textDirection w:val="btLr"/>
          </w:tcPr>
          <w:p w:rsidR="00513BB6" w:rsidRPr="007541EB" w:rsidRDefault="00513BB6" w:rsidP="000E628D">
            <w:pPr>
              <w:ind w:left="113" w:right="113"/>
              <w:jc w:val="center"/>
              <w:rPr>
                <w:bCs/>
                <w:sz w:val="20"/>
                <w:szCs w:val="20"/>
              </w:rPr>
            </w:pPr>
            <w:r w:rsidRPr="007541EB">
              <w:rPr>
                <w:bCs/>
                <w:sz w:val="20"/>
                <w:szCs w:val="20"/>
              </w:rPr>
              <w:t>200</w:t>
            </w:r>
          </w:p>
        </w:tc>
        <w:tc>
          <w:tcPr>
            <w:tcW w:w="491" w:type="dxa"/>
            <w:textDirection w:val="btLr"/>
          </w:tcPr>
          <w:p w:rsidR="00513BB6" w:rsidRPr="007541EB" w:rsidRDefault="00513BB6" w:rsidP="000E628D">
            <w:pPr>
              <w:ind w:left="113" w:right="113"/>
              <w:jc w:val="center"/>
              <w:rPr>
                <w:bCs/>
                <w:sz w:val="20"/>
                <w:szCs w:val="20"/>
              </w:rPr>
            </w:pPr>
            <w:r w:rsidRPr="007541EB">
              <w:rPr>
                <w:bCs/>
                <w:sz w:val="20"/>
                <w:szCs w:val="20"/>
              </w:rPr>
              <w:t>400</w:t>
            </w:r>
          </w:p>
        </w:tc>
        <w:tc>
          <w:tcPr>
            <w:tcW w:w="491" w:type="dxa"/>
            <w:textDirection w:val="btLr"/>
          </w:tcPr>
          <w:p w:rsidR="00513BB6" w:rsidRPr="007541EB" w:rsidRDefault="00513BB6" w:rsidP="000E628D">
            <w:pPr>
              <w:ind w:left="113" w:right="113"/>
              <w:jc w:val="center"/>
              <w:rPr>
                <w:bCs/>
                <w:sz w:val="20"/>
                <w:szCs w:val="20"/>
              </w:rPr>
            </w:pPr>
            <w:r w:rsidRPr="007541EB">
              <w:rPr>
                <w:bCs/>
                <w:sz w:val="20"/>
                <w:szCs w:val="20"/>
              </w:rPr>
              <w:t>600</w:t>
            </w:r>
          </w:p>
        </w:tc>
        <w:tc>
          <w:tcPr>
            <w:tcW w:w="492" w:type="dxa"/>
            <w:textDirection w:val="btLr"/>
          </w:tcPr>
          <w:p w:rsidR="00513BB6" w:rsidRPr="007541EB" w:rsidRDefault="00513BB6" w:rsidP="000E628D">
            <w:pPr>
              <w:ind w:left="113" w:right="113"/>
              <w:jc w:val="center"/>
              <w:rPr>
                <w:bCs/>
                <w:sz w:val="20"/>
                <w:szCs w:val="20"/>
              </w:rPr>
            </w:pPr>
            <w:r w:rsidRPr="007541EB">
              <w:rPr>
                <w:bCs/>
                <w:sz w:val="20"/>
                <w:szCs w:val="20"/>
              </w:rPr>
              <w:t>1000</w:t>
            </w:r>
          </w:p>
        </w:tc>
        <w:tc>
          <w:tcPr>
            <w:tcW w:w="1134" w:type="dxa"/>
            <w:vMerge w:val="restart"/>
          </w:tcPr>
          <w:p w:rsidR="00513BB6" w:rsidRPr="007541EB" w:rsidRDefault="00513BB6" w:rsidP="00D3775D">
            <w:pPr>
              <w:jc w:val="both"/>
              <w:rPr>
                <w:bCs/>
                <w:sz w:val="20"/>
                <w:szCs w:val="20"/>
              </w:rPr>
            </w:pPr>
            <w:r w:rsidRPr="007541EB">
              <w:rPr>
                <w:bCs/>
                <w:sz w:val="20"/>
                <w:szCs w:val="20"/>
              </w:rPr>
              <w:t>Удельная расчетная электрическая нагрузка, кВт/квартира</w:t>
            </w:r>
          </w:p>
        </w:tc>
        <w:tc>
          <w:tcPr>
            <w:tcW w:w="992" w:type="dxa"/>
            <w:vMerge w:val="restart"/>
          </w:tcPr>
          <w:p w:rsidR="00513BB6" w:rsidRPr="007541EB" w:rsidRDefault="00513BB6" w:rsidP="00D3775D">
            <w:pPr>
              <w:jc w:val="both"/>
              <w:rPr>
                <w:bCs/>
                <w:sz w:val="20"/>
                <w:szCs w:val="20"/>
              </w:rPr>
            </w:pPr>
            <w:r w:rsidRPr="007541EB">
              <w:rPr>
                <w:bCs/>
                <w:sz w:val="20"/>
                <w:szCs w:val="20"/>
              </w:rPr>
              <w:t>Не устанавливается</w:t>
            </w:r>
          </w:p>
        </w:tc>
        <w:tc>
          <w:tcPr>
            <w:tcW w:w="1276" w:type="dxa"/>
            <w:vMerge w:val="restart"/>
          </w:tcPr>
          <w:p w:rsidR="00513BB6" w:rsidRPr="007541EB" w:rsidRDefault="00513BB6" w:rsidP="00D3775D">
            <w:pPr>
              <w:jc w:val="both"/>
              <w:rPr>
                <w:bCs/>
                <w:sz w:val="20"/>
                <w:szCs w:val="20"/>
              </w:rPr>
            </w:pPr>
            <w:r w:rsidRPr="007541EB">
              <w:rPr>
                <w:bCs/>
                <w:sz w:val="20"/>
                <w:szCs w:val="20"/>
              </w:rPr>
              <w:t>Не устанавливается</w:t>
            </w:r>
          </w:p>
        </w:tc>
      </w:tr>
      <w:tr w:rsidR="00513BB6" w:rsidRPr="007541EB" w:rsidTr="00A41771">
        <w:tc>
          <w:tcPr>
            <w:tcW w:w="547" w:type="dxa"/>
            <w:vMerge/>
            <w:vAlign w:val="center"/>
          </w:tcPr>
          <w:p w:rsidR="00513BB6" w:rsidRPr="007541EB" w:rsidRDefault="00513BB6" w:rsidP="00D3775D">
            <w:pPr>
              <w:jc w:val="center"/>
              <w:rPr>
                <w:bCs/>
                <w:sz w:val="20"/>
                <w:szCs w:val="20"/>
              </w:rPr>
            </w:pPr>
          </w:p>
        </w:tc>
        <w:tc>
          <w:tcPr>
            <w:tcW w:w="2006" w:type="dxa"/>
            <w:vMerge/>
          </w:tcPr>
          <w:p w:rsidR="00513BB6" w:rsidRPr="007541EB" w:rsidRDefault="00513BB6" w:rsidP="00D3775D">
            <w:pPr>
              <w:jc w:val="both"/>
              <w:rPr>
                <w:bCs/>
                <w:sz w:val="20"/>
                <w:szCs w:val="20"/>
              </w:rPr>
            </w:pPr>
          </w:p>
        </w:tc>
        <w:tc>
          <w:tcPr>
            <w:tcW w:w="1626" w:type="dxa"/>
            <w:vMerge/>
          </w:tcPr>
          <w:p w:rsidR="00513BB6" w:rsidRPr="007541EB" w:rsidRDefault="00513BB6" w:rsidP="00D3775D">
            <w:pPr>
              <w:jc w:val="both"/>
              <w:rPr>
                <w:bCs/>
                <w:sz w:val="20"/>
                <w:szCs w:val="20"/>
              </w:rPr>
            </w:pPr>
          </w:p>
        </w:tc>
        <w:tc>
          <w:tcPr>
            <w:tcW w:w="6878" w:type="dxa"/>
            <w:gridSpan w:val="14"/>
          </w:tcPr>
          <w:p w:rsidR="00513BB6" w:rsidRPr="007541EB" w:rsidRDefault="00513BB6" w:rsidP="000E628D">
            <w:pPr>
              <w:rPr>
                <w:bCs/>
                <w:sz w:val="20"/>
                <w:szCs w:val="20"/>
              </w:rPr>
            </w:pPr>
            <w:r w:rsidRPr="007541EB">
              <w:rPr>
                <w:bCs/>
                <w:sz w:val="20"/>
                <w:szCs w:val="20"/>
              </w:rPr>
              <w:t>Квартиры с плитами на природном газе:</w:t>
            </w:r>
          </w:p>
        </w:tc>
        <w:tc>
          <w:tcPr>
            <w:tcW w:w="1134" w:type="dxa"/>
            <w:vMerge/>
          </w:tcPr>
          <w:p w:rsidR="00513BB6" w:rsidRPr="007541EB" w:rsidRDefault="00513BB6" w:rsidP="00D3775D">
            <w:pPr>
              <w:jc w:val="both"/>
              <w:rPr>
                <w:bCs/>
                <w:sz w:val="20"/>
                <w:szCs w:val="20"/>
              </w:rPr>
            </w:pPr>
          </w:p>
        </w:tc>
        <w:tc>
          <w:tcPr>
            <w:tcW w:w="992" w:type="dxa"/>
            <w:vMerge/>
          </w:tcPr>
          <w:p w:rsidR="00513BB6" w:rsidRPr="007541EB" w:rsidRDefault="00513BB6" w:rsidP="00D3775D">
            <w:pPr>
              <w:jc w:val="both"/>
              <w:rPr>
                <w:bCs/>
                <w:sz w:val="20"/>
                <w:szCs w:val="20"/>
              </w:rPr>
            </w:pPr>
          </w:p>
        </w:tc>
        <w:tc>
          <w:tcPr>
            <w:tcW w:w="1276" w:type="dxa"/>
            <w:vMerge/>
          </w:tcPr>
          <w:p w:rsidR="00513BB6" w:rsidRPr="007541EB" w:rsidRDefault="00513BB6" w:rsidP="00D3775D">
            <w:pPr>
              <w:jc w:val="both"/>
              <w:rPr>
                <w:bCs/>
                <w:sz w:val="20"/>
                <w:szCs w:val="20"/>
              </w:rPr>
            </w:pPr>
          </w:p>
        </w:tc>
      </w:tr>
      <w:tr w:rsidR="00513BB6" w:rsidRPr="007541EB" w:rsidTr="00A41771">
        <w:trPr>
          <w:cantSplit/>
          <w:trHeight w:val="603"/>
        </w:trPr>
        <w:tc>
          <w:tcPr>
            <w:tcW w:w="547" w:type="dxa"/>
            <w:vMerge/>
            <w:vAlign w:val="center"/>
          </w:tcPr>
          <w:p w:rsidR="00513BB6" w:rsidRPr="007541EB" w:rsidRDefault="00513BB6" w:rsidP="00D3775D">
            <w:pPr>
              <w:jc w:val="center"/>
              <w:rPr>
                <w:bCs/>
                <w:sz w:val="20"/>
                <w:szCs w:val="20"/>
              </w:rPr>
            </w:pPr>
          </w:p>
        </w:tc>
        <w:tc>
          <w:tcPr>
            <w:tcW w:w="2006" w:type="dxa"/>
            <w:vMerge/>
          </w:tcPr>
          <w:p w:rsidR="00513BB6" w:rsidRPr="007541EB" w:rsidRDefault="00513BB6" w:rsidP="00D3775D">
            <w:pPr>
              <w:jc w:val="both"/>
              <w:rPr>
                <w:bCs/>
                <w:sz w:val="20"/>
                <w:szCs w:val="20"/>
              </w:rPr>
            </w:pPr>
          </w:p>
        </w:tc>
        <w:tc>
          <w:tcPr>
            <w:tcW w:w="1626" w:type="dxa"/>
            <w:vMerge/>
          </w:tcPr>
          <w:p w:rsidR="00513BB6" w:rsidRPr="007541EB" w:rsidRDefault="00513BB6" w:rsidP="00D3775D">
            <w:pPr>
              <w:jc w:val="both"/>
              <w:rPr>
                <w:bCs/>
                <w:sz w:val="20"/>
                <w:szCs w:val="20"/>
              </w:rPr>
            </w:pPr>
          </w:p>
        </w:tc>
        <w:tc>
          <w:tcPr>
            <w:tcW w:w="491" w:type="dxa"/>
            <w:textDirection w:val="btLr"/>
          </w:tcPr>
          <w:p w:rsidR="00513BB6" w:rsidRPr="007541EB" w:rsidRDefault="00513BB6" w:rsidP="000E628D">
            <w:pPr>
              <w:ind w:left="113" w:right="113"/>
              <w:jc w:val="center"/>
              <w:rPr>
                <w:bCs/>
                <w:sz w:val="20"/>
                <w:szCs w:val="20"/>
              </w:rPr>
            </w:pPr>
            <w:r w:rsidRPr="007541EB">
              <w:rPr>
                <w:bCs/>
                <w:sz w:val="20"/>
                <w:szCs w:val="20"/>
              </w:rPr>
              <w:t>3</w:t>
            </w:r>
          </w:p>
        </w:tc>
        <w:tc>
          <w:tcPr>
            <w:tcW w:w="491" w:type="dxa"/>
            <w:textDirection w:val="btLr"/>
          </w:tcPr>
          <w:p w:rsidR="00513BB6" w:rsidRPr="007541EB" w:rsidRDefault="00513BB6" w:rsidP="000E628D">
            <w:pPr>
              <w:ind w:left="113" w:right="113"/>
              <w:jc w:val="center"/>
              <w:rPr>
                <w:bCs/>
                <w:sz w:val="20"/>
                <w:szCs w:val="20"/>
              </w:rPr>
            </w:pPr>
            <w:r w:rsidRPr="007541EB">
              <w:rPr>
                <w:bCs/>
                <w:sz w:val="20"/>
                <w:szCs w:val="20"/>
              </w:rPr>
              <w:t>2.3</w:t>
            </w:r>
          </w:p>
        </w:tc>
        <w:tc>
          <w:tcPr>
            <w:tcW w:w="491" w:type="dxa"/>
            <w:textDirection w:val="btLr"/>
          </w:tcPr>
          <w:p w:rsidR="00513BB6" w:rsidRPr="007541EB" w:rsidRDefault="00513BB6" w:rsidP="000E628D">
            <w:pPr>
              <w:ind w:left="113" w:right="113"/>
              <w:jc w:val="center"/>
              <w:rPr>
                <w:bCs/>
                <w:sz w:val="20"/>
                <w:szCs w:val="20"/>
              </w:rPr>
            </w:pPr>
            <w:r w:rsidRPr="007541EB">
              <w:rPr>
                <w:bCs/>
                <w:sz w:val="20"/>
                <w:szCs w:val="20"/>
              </w:rPr>
              <w:t>1.75</w:t>
            </w:r>
          </w:p>
        </w:tc>
        <w:tc>
          <w:tcPr>
            <w:tcW w:w="492" w:type="dxa"/>
            <w:textDirection w:val="btLr"/>
          </w:tcPr>
          <w:p w:rsidR="00513BB6" w:rsidRPr="007541EB" w:rsidRDefault="00513BB6" w:rsidP="000E628D">
            <w:pPr>
              <w:ind w:left="113" w:right="113"/>
              <w:jc w:val="center"/>
              <w:rPr>
                <w:bCs/>
                <w:sz w:val="20"/>
                <w:szCs w:val="20"/>
              </w:rPr>
            </w:pPr>
            <w:r w:rsidRPr="007541EB">
              <w:rPr>
                <w:bCs/>
                <w:sz w:val="20"/>
                <w:szCs w:val="20"/>
              </w:rPr>
              <w:t>1.45</w:t>
            </w:r>
          </w:p>
        </w:tc>
        <w:tc>
          <w:tcPr>
            <w:tcW w:w="491" w:type="dxa"/>
            <w:textDirection w:val="btLr"/>
          </w:tcPr>
          <w:p w:rsidR="00513BB6" w:rsidRPr="007541EB" w:rsidRDefault="00513BB6" w:rsidP="000E628D">
            <w:pPr>
              <w:ind w:left="113" w:right="113"/>
              <w:jc w:val="center"/>
              <w:rPr>
                <w:bCs/>
                <w:sz w:val="20"/>
                <w:szCs w:val="20"/>
              </w:rPr>
            </w:pPr>
            <w:r w:rsidRPr="007541EB">
              <w:rPr>
                <w:bCs/>
                <w:sz w:val="20"/>
                <w:szCs w:val="20"/>
              </w:rPr>
              <w:t>1.3</w:t>
            </w:r>
          </w:p>
        </w:tc>
        <w:tc>
          <w:tcPr>
            <w:tcW w:w="491" w:type="dxa"/>
            <w:textDirection w:val="btLr"/>
          </w:tcPr>
          <w:p w:rsidR="00513BB6" w:rsidRPr="007541EB" w:rsidRDefault="00513BB6" w:rsidP="000E628D">
            <w:pPr>
              <w:ind w:left="113" w:right="113"/>
              <w:jc w:val="center"/>
              <w:rPr>
                <w:bCs/>
                <w:sz w:val="20"/>
                <w:szCs w:val="20"/>
              </w:rPr>
            </w:pPr>
            <w:r w:rsidRPr="007541EB">
              <w:rPr>
                <w:bCs/>
                <w:sz w:val="20"/>
                <w:szCs w:val="20"/>
              </w:rPr>
              <w:t>1.15</w:t>
            </w:r>
          </w:p>
        </w:tc>
        <w:tc>
          <w:tcPr>
            <w:tcW w:w="492" w:type="dxa"/>
            <w:textDirection w:val="btLr"/>
          </w:tcPr>
          <w:p w:rsidR="00513BB6" w:rsidRPr="007541EB" w:rsidRDefault="00513BB6" w:rsidP="000E628D">
            <w:pPr>
              <w:ind w:left="113" w:right="113"/>
              <w:jc w:val="center"/>
              <w:rPr>
                <w:bCs/>
                <w:sz w:val="20"/>
                <w:szCs w:val="20"/>
              </w:rPr>
            </w:pPr>
            <w:r w:rsidRPr="007541EB">
              <w:rPr>
                <w:bCs/>
                <w:sz w:val="20"/>
                <w:szCs w:val="20"/>
              </w:rPr>
              <w:t>1</w:t>
            </w:r>
          </w:p>
        </w:tc>
        <w:tc>
          <w:tcPr>
            <w:tcW w:w="491" w:type="dxa"/>
            <w:textDirection w:val="btLr"/>
          </w:tcPr>
          <w:p w:rsidR="00513BB6" w:rsidRPr="007541EB" w:rsidRDefault="00513BB6" w:rsidP="000E628D">
            <w:pPr>
              <w:ind w:left="113" w:right="113"/>
              <w:jc w:val="center"/>
              <w:rPr>
                <w:bCs/>
                <w:sz w:val="20"/>
                <w:szCs w:val="20"/>
              </w:rPr>
            </w:pPr>
            <w:r w:rsidRPr="007541EB">
              <w:rPr>
                <w:bCs/>
                <w:sz w:val="20"/>
                <w:szCs w:val="20"/>
              </w:rPr>
              <w:t>0.8</w:t>
            </w:r>
          </w:p>
        </w:tc>
        <w:tc>
          <w:tcPr>
            <w:tcW w:w="491" w:type="dxa"/>
            <w:textDirection w:val="btLr"/>
          </w:tcPr>
          <w:p w:rsidR="00513BB6" w:rsidRPr="007541EB" w:rsidRDefault="00513BB6" w:rsidP="000E628D">
            <w:pPr>
              <w:ind w:left="113" w:right="113"/>
              <w:jc w:val="center"/>
              <w:rPr>
                <w:bCs/>
                <w:sz w:val="20"/>
                <w:szCs w:val="20"/>
              </w:rPr>
            </w:pPr>
            <w:r w:rsidRPr="007541EB">
              <w:rPr>
                <w:bCs/>
                <w:sz w:val="20"/>
                <w:szCs w:val="20"/>
              </w:rPr>
              <w:t>0.7</w:t>
            </w:r>
          </w:p>
        </w:tc>
        <w:tc>
          <w:tcPr>
            <w:tcW w:w="491" w:type="dxa"/>
            <w:textDirection w:val="btLr"/>
          </w:tcPr>
          <w:p w:rsidR="00513BB6" w:rsidRPr="007541EB" w:rsidRDefault="00513BB6" w:rsidP="000E628D">
            <w:pPr>
              <w:ind w:left="113" w:right="113"/>
              <w:jc w:val="center"/>
              <w:rPr>
                <w:bCs/>
                <w:sz w:val="20"/>
                <w:szCs w:val="20"/>
              </w:rPr>
            </w:pPr>
            <w:r w:rsidRPr="007541EB">
              <w:rPr>
                <w:bCs/>
                <w:sz w:val="20"/>
                <w:szCs w:val="20"/>
              </w:rPr>
              <w:t>0.6</w:t>
            </w:r>
          </w:p>
        </w:tc>
        <w:tc>
          <w:tcPr>
            <w:tcW w:w="492" w:type="dxa"/>
            <w:textDirection w:val="btLr"/>
          </w:tcPr>
          <w:p w:rsidR="00513BB6" w:rsidRPr="007541EB" w:rsidRDefault="00513BB6" w:rsidP="000E628D">
            <w:pPr>
              <w:ind w:left="113" w:right="113"/>
              <w:jc w:val="center"/>
              <w:rPr>
                <w:bCs/>
                <w:sz w:val="20"/>
                <w:szCs w:val="20"/>
              </w:rPr>
            </w:pPr>
            <w:r w:rsidRPr="007541EB">
              <w:rPr>
                <w:bCs/>
                <w:sz w:val="20"/>
                <w:szCs w:val="20"/>
              </w:rPr>
              <w:t>0.5</w:t>
            </w:r>
          </w:p>
        </w:tc>
        <w:tc>
          <w:tcPr>
            <w:tcW w:w="491" w:type="dxa"/>
            <w:textDirection w:val="btLr"/>
          </w:tcPr>
          <w:p w:rsidR="00513BB6" w:rsidRPr="007541EB" w:rsidRDefault="00513BB6" w:rsidP="000E628D">
            <w:pPr>
              <w:ind w:left="113" w:right="113"/>
              <w:jc w:val="center"/>
              <w:rPr>
                <w:bCs/>
                <w:sz w:val="20"/>
                <w:szCs w:val="20"/>
              </w:rPr>
            </w:pPr>
            <w:r w:rsidRPr="007541EB">
              <w:rPr>
                <w:bCs/>
                <w:sz w:val="20"/>
                <w:szCs w:val="20"/>
              </w:rPr>
              <w:t>0.45</w:t>
            </w:r>
          </w:p>
        </w:tc>
        <w:tc>
          <w:tcPr>
            <w:tcW w:w="491" w:type="dxa"/>
            <w:textDirection w:val="btLr"/>
          </w:tcPr>
          <w:p w:rsidR="00513BB6" w:rsidRPr="007541EB" w:rsidRDefault="00513BB6" w:rsidP="000E628D">
            <w:pPr>
              <w:ind w:left="113" w:right="113"/>
              <w:jc w:val="center"/>
              <w:rPr>
                <w:bCs/>
                <w:sz w:val="20"/>
                <w:szCs w:val="20"/>
              </w:rPr>
            </w:pPr>
            <w:r w:rsidRPr="007541EB">
              <w:rPr>
                <w:bCs/>
                <w:sz w:val="20"/>
                <w:szCs w:val="20"/>
              </w:rPr>
              <w:t>0.43</w:t>
            </w:r>
          </w:p>
        </w:tc>
        <w:tc>
          <w:tcPr>
            <w:tcW w:w="492" w:type="dxa"/>
            <w:textDirection w:val="btLr"/>
          </w:tcPr>
          <w:p w:rsidR="00513BB6" w:rsidRPr="007541EB" w:rsidRDefault="00513BB6" w:rsidP="000E628D">
            <w:pPr>
              <w:ind w:left="113" w:right="113"/>
              <w:jc w:val="center"/>
              <w:rPr>
                <w:bCs/>
                <w:sz w:val="20"/>
                <w:szCs w:val="20"/>
              </w:rPr>
            </w:pPr>
            <w:r w:rsidRPr="007541EB">
              <w:rPr>
                <w:bCs/>
                <w:sz w:val="20"/>
                <w:szCs w:val="20"/>
              </w:rPr>
              <w:t>0.4</w:t>
            </w:r>
          </w:p>
        </w:tc>
        <w:tc>
          <w:tcPr>
            <w:tcW w:w="1134" w:type="dxa"/>
            <w:vMerge/>
          </w:tcPr>
          <w:p w:rsidR="00513BB6" w:rsidRPr="007541EB" w:rsidRDefault="00513BB6" w:rsidP="00D3775D">
            <w:pPr>
              <w:jc w:val="both"/>
              <w:rPr>
                <w:bCs/>
                <w:sz w:val="20"/>
                <w:szCs w:val="20"/>
              </w:rPr>
            </w:pPr>
          </w:p>
        </w:tc>
        <w:tc>
          <w:tcPr>
            <w:tcW w:w="992" w:type="dxa"/>
            <w:vMerge/>
          </w:tcPr>
          <w:p w:rsidR="00513BB6" w:rsidRPr="007541EB" w:rsidRDefault="00513BB6" w:rsidP="00D3775D">
            <w:pPr>
              <w:jc w:val="both"/>
              <w:rPr>
                <w:bCs/>
                <w:sz w:val="20"/>
                <w:szCs w:val="20"/>
              </w:rPr>
            </w:pPr>
          </w:p>
        </w:tc>
        <w:tc>
          <w:tcPr>
            <w:tcW w:w="1276" w:type="dxa"/>
            <w:vMerge/>
          </w:tcPr>
          <w:p w:rsidR="00513BB6" w:rsidRPr="007541EB" w:rsidRDefault="00513BB6" w:rsidP="00D3775D">
            <w:pPr>
              <w:jc w:val="both"/>
              <w:rPr>
                <w:bCs/>
                <w:sz w:val="20"/>
                <w:szCs w:val="20"/>
              </w:rPr>
            </w:pPr>
          </w:p>
        </w:tc>
      </w:tr>
      <w:tr w:rsidR="00513BB6" w:rsidRPr="007541EB" w:rsidTr="00A41771">
        <w:tc>
          <w:tcPr>
            <w:tcW w:w="547" w:type="dxa"/>
            <w:vMerge/>
            <w:vAlign w:val="center"/>
          </w:tcPr>
          <w:p w:rsidR="00513BB6" w:rsidRPr="007541EB" w:rsidRDefault="00513BB6" w:rsidP="00D3775D">
            <w:pPr>
              <w:jc w:val="center"/>
              <w:rPr>
                <w:bCs/>
                <w:sz w:val="20"/>
                <w:szCs w:val="20"/>
              </w:rPr>
            </w:pPr>
          </w:p>
        </w:tc>
        <w:tc>
          <w:tcPr>
            <w:tcW w:w="2006" w:type="dxa"/>
            <w:vMerge/>
          </w:tcPr>
          <w:p w:rsidR="00513BB6" w:rsidRPr="007541EB" w:rsidRDefault="00513BB6" w:rsidP="00D3775D">
            <w:pPr>
              <w:jc w:val="both"/>
              <w:rPr>
                <w:bCs/>
                <w:sz w:val="20"/>
                <w:szCs w:val="20"/>
              </w:rPr>
            </w:pPr>
          </w:p>
        </w:tc>
        <w:tc>
          <w:tcPr>
            <w:tcW w:w="1626" w:type="dxa"/>
            <w:vMerge/>
          </w:tcPr>
          <w:p w:rsidR="00513BB6" w:rsidRPr="007541EB" w:rsidRDefault="00513BB6" w:rsidP="00D3775D">
            <w:pPr>
              <w:jc w:val="both"/>
              <w:rPr>
                <w:bCs/>
                <w:sz w:val="20"/>
                <w:szCs w:val="20"/>
              </w:rPr>
            </w:pPr>
          </w:p>
        </w:tc>
        <w:tc>
          <w:tcPr>
            <w:tcW w:w="6878" w:type="dxa"/>
            <w:gridSpan w:val="14"/>
          </w:tcPr>
          <w:p w:rsidR="00513BB6" w:rsidRPr="007541EB" w:rsidRDefault="00513BB6" w:rsidP="00E46E6A">
            <w:pPr>
              <w:rPr>
                <w:bCs/>
                <w:sz w:val="20"/>
                <w:szCs w:val="20"/>
              </w:rPr>
            </w:pPr>
            <w:r w:rsidRPr="007541EB">
              <w:rPr>
                <w:bCs/>
                <w:sz w:val="20"/>
                <w:szCs w:val="20"/>
              </w:rPr>
              <w:t>Квартиры с электрическими плитами мощностью до 8 кВт:</w:t>
            </w:r>
          </w:p>
        </w:tc>
        <w:tc>
          <w:tcPr>
            <w:tcW w:w="1134" w:type="dxa"/>
            <w:vMerge/>
          </w:tcPr>
          <w:p w:rsidR="00513BB6" w:rsidRPr="007541EB" w:rsidRDefault="00513BB6" w:rsidP="00D3775D">
            <w:pPr>
              <w:jc w:val="both"/>
              <w:rPr>
                <w:bCs/>
                <w:sz w:val="20"/>
                <w:szCs w:val="20"/>
              </w:rPr>
            </w:pPr>
          </w:p>
        </w:tc>
        <w:tc>
          <w:tcPr>
            <w:tcW w:w="992" w:type="dxa"/>
            <w:vMerge/>
          </w:tcPr>
          <w:p w:rsidR="00513BB6" w:rsidRPr="007541EB" w:rsidRDefault="00513BB6" w:rsidP="00D3775D">
            <w:pPr>
              <w:jc w:val="both"/>
              <w:rPr>
                <w:bCs/>
                <w:sz w:val="20"/>
                <w:szCs w:val="20"/>
              </w:rPr>
            </w:pPr>
          </w:p>
        </w:tc>
        <w:tc>
          <w:tcPr>
            <w:tcW w:w="1276" w:type="dxa"/>
            <w:vMerge/>
          </w:tcPr>
          <w:p w:rsidR="00513BB6" w:rsidRPr="007541EB" w:rsidRDefault="00513BB6" w:rsidP="00D3775D">
            <w:pPr>
              <w:jc w:val="both"/>
              <w:rPr>
                <w:bCs/>
                <w:sz w:val="20"/>
                <w:szCs w:val="20"/>
              </w:rPr>
            </w:pPr>
          </w:p>
        </w:tc>
      </w:tr>
      <w:tr w:rsidR="00513BB6" w:rsidRPr="007541EB" w:rsidTr="00A41771">
        <w:trPr>
          <w:cantSplit/>
          <w:trHeight w:val="600"/>
        </w:trPr>
        <w:tc>
          <w:tcPr>
            <w:tcW w:w="547" w:type="dxa"/>
            <w:vMerge/>
            <w:vAlign w:val="center"/>
          </w:tcPr>
          <w:p w:rsidR="00513BB6" w:rsidRPr="007541EB" w:rsidRDefault="00513BB6" w:rsidP="00D3775D">
            <w:pPr>
              <w:jc w:val="center"/>
              <w:rPr>
                <w:bCs/>
                <w:sz w:val="20"/>
                <w:szCs w:val="20"/>
              </w:rPr>
            </w:pPr>
          </w:p>
        </w:tc>
        <w:tc>
          <w:tcPr>
            <w:tcW w:w="2006" w:type="dxa"/>
            <w:vMerge/>
          </w:tcPr>
          <w:p w:rsidR="00513BB6" w:rsidRPr="007541EB" w:rsidRDefault="00513BB6" w:rsidP="00D3775D">
            <w:pPr>
              <w:jc w:val="both"/>
              <w:rPr>
                <w:bCs/>
                <w:sz w:val="20"/>
                <w:szCs w:val="20"/>
              </w:rPr>
            </w:pPr>
          </w:p>
        </w:tc>
        <w:tc>
          <w:tcPr>
            <w:tcW w:w="1626" w:type="dxa"/>
            <w:vMerge/>
          </w:tcPr>
          <w:p w:rsidR="00513BB6" w:rsidRPr="007541EB" w:rsidRDefault="00513BB6" w:rsidP="00D3775D">
            <w:pPr>
              <w:jc w:val="both"/>
              <w:rPr>
                <w:bCs/>
                <w:sz w:val="20"/>
                <w:szCs w:val="20"/>
              </w:rPr>
            </w:pPr>
          </w:p>
        </w:tc>
        <w:tc>
          <w:tcPr>
            <w:tcW w:w="491" w:type="dxa"/>
            <w:textDirection w:val="btLr"/>
          </w:tcPr>
          <w:p w:rsidR="00513BB6" w:rsidRPr="007541EB" w:rsidRDefault="00513BB6" w:rsidP="00E46E6A">
            <w:pPr>
              <w:ind w:left="113" w:right="113"/>
              <w:jc w:val="center"/>
              <w:rPr>
                <w:bCs/>
                <w:sz w:val="20"/>
                <w:szCs w:val="20"/>
              </w:rPr>
            </w:pPr>
            <w:r w:rsidRPr="007541EB">
              <w:rPr>
                <w:bCs/>
                <w:sz w:val="20"/>
                <w:szCs w:val="20"/>
              </w:rPr>
              <w:t>7</w:t>
            </w:r>
          </w:p>
        </w:tc>
        <w:tc>
          <w:tcPr>
            <w:tcW w:w="491" w:type="dxa"/>
            <w:textDirection w:val="btLr"/>
          </w:tcPr>
          <w:p w:rsidR="00513BB6" w:rsidRPr="007541EB" w:rsidRDefault="00513BB6" w:rsidP="00E46E6A">
            <w:pPr>
              <w:ind w:left="113" w:right="113"/>
              <w:jc w:val="center"/>
              <w:rPr>
                <w:bCs/>
                <w:sz w:val="20"/>
                <w:szCs w:val="20"/>
              </w:rPr>
            </w:pPr>
            <w:r w:rsidRPr="007541EB">
              <w:rPr>
                <w:bCs/>
                <w:sz w:val="20"/>
                <w:szCs w:val="20"/>
              </w:rPr>
              <w:t>3.5</w:t>
            </w:r>
          </w:p>
        </w:tc>
        <w:tc>
          <w:tcPr>
            <w:tcW w:w="491" w:type="dxa"/>
            <w:textDirection w:val="btLr"/>
          </w:tcPr>
          <w:p w:rsidR="00513BB6" w:rsidRPr="007541EB" w:rsidRDefault="00513BB6" w:rsidP="00E46E6A">
            <w:pPr>
              <w:ind w:left="113" w:right="113"/>
              <w:jc w:val="center"/>
              <w:rPr>
                <w:bCs/>
                <w:sz w:val="20"/>
                <w:szCs w:val="20"/>
              </w:rPr>
            </w:pPr>
            <w:r w:rsidRPr="007541EB">
              <w:rPr>
                <w:bCs/>
                <w:sz w:val="20"/>
                <w:szCs w:val="20"/>
              </w:rPr>
              <w:t>2.8</w:t>
            </w:r>
          </w:p>
        </w:tc>
        <w:tc>
          <w:tcPr>
            <w:tcW w:w="492" w:type="dxa"/>
            <w:textDirection w:val="btLr"/>
          </w:tcPr>
          <w:p w:rsidR="00513BB6" w:rsidRPr="007541EB" w:rsidRDefault="00513BB6" w:rsidP="00E46E6A">
            <w:pPr>
              <w:ind w:left="113" w:right="113"/>
              <w:jc w:val="center"/>
              <w:rPr>
                <w:bCs/>
                <w:sz w:val="20"/>
                <w:szCs w:val="20"/>
              </w:rPr>
            </w:pPr>
            <w:r w:rsidRPr="007541EB">
              <w:rPr>
                <w:bCs/>
                <w:sz w:val="20"/>
                <w:szCs w:val="20"/>
              </w:rPr>
              <w:t>2.4</w:t>
            </w:r>
          </w:p>
        </w:tc>
        <w:tc>
          <w:tcPr>
            <w:tcW w:w="491" w:type="dxa"/>
            <w:textDirection w:val="btLr"/>
          </w:tcPr>
          <w:p w:rsidR="00513BB6" w:rsidRPr="007541EB" w:rsidRDefault="00513BB6" w:rsidP="00E46E6A">
            <w:pPr>
              <w:ind w:left="113" w:right="113"/>
              <w:jc w:val="center"/>
              <w:rPr>
                <w:bCs/>
                <w:sz w:val="20"/>
                <w:szCs w:val="20"/>
              </w:rPr>
            </w:pPr>
            <w:r w:rsidRPr="007541EB">
              <w:rPr>
                <w:bCs/>
                <w:sz w:val="20"/>
                <w:szCs w:val="20"/>
              </w:rPr>
              <w:t>2.15</w:t>
            </w:r>
          </w:p>
        </w:tc>
        <w:tc>
          <w:tcPr>
            <w:tcW w:w="491" w:type="dxa"/>
            <w:textDirection w:val="btLr"/>
          </w:tcPr>
          <w:p w:rsidR="00513BB6" w:rsidRPr="007541EB" w:rsidRDefault="00513BB6" w:rsidP="00E46E6A">
            <w:pPr>
              <w:ind w:left="113" w:right="113"/>
              <w:jc w:val="center"/>
              <w:rPr>
                <w:bCs/>
                <w:sz w:val="20"/>
                <w:szCs w:val="20"/>
              </w:rPr>
            </w:pPr>
            <w:r w:rsidRPr="007541EB">
              <w:rPr>
                <w:bCs/>
                <w:sz w:val="20"/>
                <w:szCs w:val="20"/>
              </w:rPr>
              <w:t>2</w:t>
            </w:r>
          </w:p>
        </w:tc>
        <w:tc>
          <w:tcPr>
            <w:tcW w:w="492" w:type="dxa"/>
            <w:textDirection w:val="btLr"/>
          </w:tcPr>
          <w:p w:rsidR="00513BB6" w:rsidRPr="007541EB" w:rsidRDefault="00513BB6" w:rsidP="00E46E6A">
            <w:pPr>
              <w:ind w:left="113" w:right="113"/>
              <w:jc w:val="center"/>
              <w:rPr>
                <w:bCs/>
                <w:sz w:val="20"/>
                <w:szCs w:val="20"/>
              </w:rPr>
            </w:pPr>
            <w:r w:rsidRPr="007541EB">
              <w:rPr>
                <w:bCs/>
                <w:sz w:val="20"/>
                <w:szCs w:val="20"/>
              </w:rPr>
              <w:t>1.8</w:t>
            </w:r>
          </w:p>
        </w:tc>
        <w:tc>
          <w:tcPr>
            <w:tcW w:w="491" w:type="dxa"/>
            <w:textDirection w:val="btLr"/>
          </w:tcPr>
          <w:p w:rsidR="00513BB6" w:rsidRPr="007541EB" w:rsidRDefault="00513BB6" w:rsidP="00E46E6A">
            <w:pPr>
              <w:ind w:left="113" w:right="113"/>
              <w:jc w:val="center"/>
              <w:rPr>
                <w:bCs/>
                <w:sz w:val="20"/>
                <w:szCs w:val="20"/>
              </w:rPr>
            </w:pPr>
            <w:r w:rsidRPr="007541EB">
              <w:rPr>
                <w:bCs/>
                <w:sz w:val="20"/>
                <w:szCs w:val="20"/>
              </w:rPr>
              <w:t>1.5</w:t>
            </w:r>
          </w:p>
        </w:tc>
        <w:tc>
          <w:tcPr>
            <w:tcW w:w="491" w:type="dxa"/>
            <w:textDirection w:val="btLr"/>
          </w:tcPr>
          <w:p w:rsidR="00513BB6" w:rsidRPr="007541EB" w:rsidRDefault="00513BB6" w:rsidP="00E46E6A">
            <w:pPr>
              <w:ind w:left="113" w:right="113"/>
              <w:jc w:val="center"/>
              <w:rPr>
                <w:bCs/>
                <w:sz w:val="20"/>
                <w:szCs w:val="20"/>
              </w:rPr>
            </w:pPr>
            <w:r w:rsidRPr="007541EB">
              <w:rPr>
                <w:bCs/>
                <w:sz w:val="20"/>
                <w:szCs w:val="20"/>
              </w:rPr>
              <w:t>1.3</w:t>
            </w:r>
          </w:p>
        </w:tc>
        <w:tc>
          <w:tcPr>
            <w:tcW w:w="491" w:type="dxa"/>
            <w:textDirection w:val="btLr"/>
          </w:tcPr>
          <w:p w:rsidR="00513BB6" w:rsidRPr="007541EB" w:rsidRDefault="00513BB6" w:rsidP="00E46E6A">
            <w:pPr>
              <w:ind w:left="113" w:right="113"/>
              <w:jc w:val="center"/>
              <w:rPr>
                <w:bCs/>
                <w:sz w:val="20"/>
                <w:szCs w:val="20"/>
              </w:rPr>
            </w:pPr>
            <w:r w:rsidRPr="007541EB">
              <w:rPr>
                <w:bCs/>
                <w:sz w:val="20"/>
                <w:szCs w:val="20"/>
              </w:rPr>
              <w:t>1.15</w:t>
            </w:r>
          </w:p>
        </w:tc>
        <w:tc>
          <w:tcPr>
            <w:tcW w:w="492" w:type="dxa"/>
            <w:textDirection w:val="btLr"/>
          </w:tcPr>
          <w:p w:rsidR="00513BB6" w:rsidRPr="007541EB" w:rsidRDefault="00513BB6" w:rsidP="00E46E6A">
            <w:pPr>
              <w:ind w:left="113" w:right="113"/>
              <w:jc w:val="center"/>
              <w:rPr>
                <w:bCs/>
                <w:sz w:val="20"/>
                <w:szCs w:val="20"/>
              </w:rPr>
            </w:pPr>
            <w:r w:rsidRPr="007541EB">
              <w:rPr>
                <w:bCs/>
                <w:sz w:val="20"/>
                <w:szCs w:val="20"/>
              </w:rPr>
              <w:t>1</w:t>
            </w:r>
          </w:p>
        </w:tc>
        <w:tc>
          <w:tcPr>
            <w:tcW w:w="491" w:type="dxa"/>
            <w:textDirection w:val="btLr"/>
          </w:tcPr>
          <w:p w:rsidR="00513BB6" w:rsidRPr="007541EB" w:rsidRDefault="00513BB6" w:rsidP="00E46E6A">
            <w:pPr>
              <w:ind w:left="113" w:right="113"/>
              <w:jc w:val="center"/>
              <w:rPr>
                <w:bCs/>
                <w:sz w:val="20"/>
                <w:szCs w:val="20"/>
              </w:rPr>
            </w:pPr>
            <w:r w:rsidRPr="007541EB">
              <w:rPr>
                <w:bCs/>
                <w:sz w:val="20"/>
                <w:szCs w:val="20"/>
              </w:rPr>
              <w:t>0.9</w:t>
            </w:r>
          </w:p>
        </w:tc>
        <w:tc>
          <w:tcPr>
            <w:tcW w:w="491" w:type="dxa"/>
            <w:textDirection w:val="btLr"/>
          </w:tcPr>
          <w:p w:rsidR="00513BB6" w:rsidRPr="007541EB" w:rsidRDefault="00513BB6" w:rsidP="00E46E6A">
            <w:pPr>
              <w:ind w:left="113" w:right="113"/>
              <w:jc w:val="center"/>
              <w:rPr>
                <w:bCs/>
                <w:sz w:val="20"/>
                <w:szCs w:val="20"/>
              </w:rPr>
            </w:pPr>
            <w:r w:rsidRPr="007541EB">
              <w:rPr>
                <w:bCs/>
                <w:sz w:val="20"/>
                <w:szCs w:val="20"/>
              </w:rPr>
              <w:t>0.85</w:t>
            </w:r>
          </w:p>
        </w:tc>
        <w:tc>
          <w:tcPr>
            <w:tcW w:w="492" w:type="dxa"/>
            <w:textDirection w:val="btLr"/>
          </w:tcPr>
          <w:p w:rsidR="00513BB6" w:rsidRPr="007541EB" w:rsidRDefault="00513BB6" w:rsidP="00E46E6A">
            <w:pPr>
              <w:ind w:left="113" w:right="113"/>
              <w:jc w:val="center"/>
              <w:rPr>
                <w:bCs/>
                <w:sz w:val="20"/>
                <w:szCs w:val="20"/>
              </w:rPr>
            </w:pPr>
            <w:r w:rsidRPr="007541EB">
              <w:rPr>
                <w:bCs/>
                <w:sz w:val="20"/>
                <w:szCs w:val="20"/>
              </w:rPr>
              <w:t>0.8</w:t>
            </w:r>
          </w:p>
        </w:tc>
        <w:tc>
          <w:tcPr>
            <w:tcW w:w="1134" w:type="dxa"/>
            <w:vMerge/>
          </w:tcPr>
          <w:p w:rsidR="00513BB6" w:rsidRPr="007541EB" w:rsidRDefault="00513BB6" w:rsidP="00D3775D">
            <w:pPr>
              <w:jc w:val="both"/>
              <w:rPr>
                <w:bCs/>
                <w:sz w:val="20"/>
                <w:szCs w:val="20"/>
              </w:rPr>
            </w:pPr>
          </w:p>
        </w:tc>
        <w:tc>
          <w:tcPr>
            <w:tcW w:w="992" w:type="dxa"/>
            <w:vMerge/>
          </w:tcPr>
          <w:p w:rsidR="00513BB6" w:rsidRPr="007541EB" w:rsidRDefault="00513BB6" w:rsidP="00D3775D">
            <w:pPr>
              <w:jc w:val="both"/>
              <w:rPr>
                <w:bCs/>
                <w:sz w:val="20"/>
                <w:szCs w:val="20"/>
              </w:rPr>
            </w:pPr>
          </w:p>
        </w:tc>
        <w:tc>
          <w:tcPr>
            <w:tcW w:w="1276" w:type="dxa"/>
            <w:vMerge/>
          </w:tcPr>
          <w:p w:rsidR="00513BB6" w:rsidRPr="007541EB" w:rsidRDefault="00513BB6" w:rsidP="00D3775D">
            <w:pPr>
              <w:jc w:val="both"/>
              <w:rPr>
                <w:bCs/>
                <w:sz w:val="20"/>
                <w:szCs w:val="20"/>
              </w:rPr>
            </w:pPr>
          </w:p>
        </w:tc>
      </w:tr>
      <w:tr w:rsidR="00513BB6" w:rsidRPr="007541EB" w:rsidTr="00A41771">
        <w:tc>
          <w:tcPr>
            <w:tcW w:w="547" w:type="dxa"/>
            <w:vMerge/>
            <w:vAlign w:val="center"/>
          </w:tcPr>
          <w:p w:rsidR="00513BB6" w:rsidRPr="007541EB" w:rsidRDefault="00513BB6" w:rsidP="00D3775D">
            <w:pPr>
              <w:jc w:val="center"/>
              <w:rPr>
                <w:bCs/>
                <w:sz w:val="20"/>
                <w:szCs w:val="20"/>
              </w:rPr>
            </w:pPr>
          </w:p>
        </w:tc>
        <w:tc>
          <w:tcPr>
            <w:tcW w:w="2006" w:type="dxa"/>
            <w:vMerge/>
          </w:tcPr>
          <w:p w:rsidR="00513BB6" w:rsidRPr="007541EB" w:rsidRDefault="00513BB6" w:rsidP="00D3775D">
            <w:pPr>
              <w:jc w:val="both"/>
              <w:rPr>
                <w:bCs/>
                <w:sz w:val="20"/>
                <w:szCs w:val="20"/>
              </w:rPr>
            </w:pPr>
          </w:p>
        </w:tc>
        <w:tc>
          <w:tcPr>
            <w:tcW w:w="1626" w:type="dxa"/>
            <w:vMerge/>
          </w:tcPr>
          <w:p w:rsidR="00513BB6" w:rsidRPr="007541EB" w:rsidRDefault="00513BB6" w:rsidP="00D3775D">
            <w:pPr>
              <w:jc w:val="both"/>
              <w:rPr>
                <w:bCs/>
                <w:sz w:val="20"/>
                <w:szCs w:val="20"/>
              </w:rPr>
            </w:pPr>
          </w:p>
        </w:tc>
        <w:tc>
          <w:tcPr>
            <w:tcW w:w="6878" w:type="dxa"/>
            <w:gridSpan w:val="14"/>
          </w:tcPr>
          <w:p w:rsidR="00513BB6" w:rsidRPr="007541EB" w:rsidRDefault="00513BB6" w:rsidP="00E46E6A">
            <w:pPr>
              <w:rPr>
                <w:bCs/>
                <w:sz w:val="20"/>
                <w:szCs w:val="20"/>
              </w:rPr>
            </w:pPr>
            <w:r w:rsidRPr="007541EB">
              <w:rPr>
                <w:bCs/>
                <w:sz w:val="20"/>
                <w:szCs w:val="20"/>
              </w:rPr>
              <w:t>Домики на участках садоводческих товариществ:</w:t>
            </w:r>
          </w:p>
        </w:tc>
        <w:tc>
          <w:tcPr>
            <w:tcW w:w="1134" w:type="dxa"/>
            <w:vMerge/>
          </w:tcPr>
          <w:p w:rsidR="00513BB6" w:rsidRPr="007541EB" w:rsidRDefault="00513BB6" w:rsidP="00D3775D">
            <w:pPr>
              <w:jc w:val="both"/>
              <w:rPr>
                <w:bCs/>
                <w:sz w:val="20"/>
                <w:szCs w:val="20"/>
              </w:rPr>
            </w:pPr>
          </w:p>
        </w:tc>
        <w:tc>
          <w:tcPr>
            <w:tcW w:w="992" w:type="dxa"/>
            <w:vMerge/>
          </w:tcPr>
          <w:p w:rsidR="00513BB6" w:rsidRPr="007541EB" w:rsidRDefault="00513BB6" w:rsidP="00D3775D">
            <w:pPr>
              <w:jc w:val="both"/>
              <w:rPr>
                <w:bCs/>
                <w:sz w:val="20"/>
                <w:szCs w:val="20"/>
              </w:rPr>
            </w:pPr>
          </w:p>
        </w:tc>
        <w:tc>
          <w:tcPr>
            <w:tcW w:w="1276" w:type="dxa"/>
            <w:vMerge/>
          </w:tcPr>
          <w:p w:rsidR="00513BB6" w:rsidRPr="007541EB" w:rsidRDefault="00513BB6" w:rsidP="00D3775D">
            <w:pPr>
              <w:jc w:val="both"/>
              <w:rPr>
                <w:bCs/>
                <w:sz w:val="20"/>
                <w:szCs w:val="20"/>
              </w:rPr>
            </w:pPr>
          </w:p>
        </w:tc>
      </w:tr>
      <w:tr w:rsidR="00513BB6" w:rsidRPr="007541EB" w:rsidTr="00A41771">
        <w:trPr>
          <w:cantSplit/>
          <w:trHeight w:val="599"/>
        </w:trPr>
        <w:tc>
          <w:tcPr>
            <w:tcW w:w="547" w:type="dxa"/>
            <w:vMerge/>
            <w:vAlign w:val="center"/>
          </w:tcPr>
          <w:p w:rsidR="00513BB6" w:rsidRPr="007541EB" w:rsidRDefault="00513BB6" w:rsidP="00D3775D">
            <w:pPr>
              <w:jc w:val="center"/>
              <w:rPr>
                <w:bCs/>
                <w:sz w:val="20"/>
                <w:szCs w:val="20"/>
              </w:rPr>
            </w:pPr>
          </w:p>
        </w:tc>
        <w:tc>
          <w:tcPr>
            <w:tcW w:w="2006" w:type="dxa"/>
            <w:vMerge/>
          </w:tcPr>
          <w:p w:rsidR="00513BB6" w:rsidRPr="007541EB" w:rsidRDefault="00513BB6" w:rsidP="00D3775D">
            <w:pPr>
              <w:jc w:val="both"/>
              <w:rPr>
                <w:bCs/>
                <w:sz w:val="20"/>
                <w:szCs w:val="20"/>
              </w:rPr>
            </w:pPr>
          </w:p>
        </w:tc>
        <w:tc>
          <w:tcPr>
            <w:tcW w:w="1626" w:type="dxa"/>
            <w:vMerge/>
          </w:tcPr>
          <w:p w:rsidR="00513BB6" w:rsidRPr="007541EB" w:rsidRDefault="00513BB6" w:rsidP="00D3775D">
            <w:pPr>
              <w:jc w:val="both"/>
              <w:rPr>
                <w:bCs/>
                <w:sz w:val="20"/>
                <w:szCs w:val="20"/>
              </w:rPr>
            </w:pPr>
          </w:p>
        </w:tc>
        <w:tc>
          <w:tcPr>
            <w:tcW w:w="491" w:type="dxa"/>
            <w:textDirection w:val="btLr"/>
          </w:tcPr>
          <w:p w:rsidR="00513BB6" w:rsidRPr="007541EB" w:rsidRDefault="00513BB6" w:rsidP="00E46E6A">
            <w:pPr>
              <w:ind w:left="113" w:right="113"/>
              <w:jc w:val="center"/>
              <w:rPr>
                <w:bCs/>
                <w:sz w:val="20"/>
                <w:szCs w:val="20"/>
              </w:rPr>
            </w:pPr>
            <w:r w:rsidRPr="007541EB">
              <w:rPr>
                <w:bCs/>
                <w:sz w:val="20"/>
                <w:szCs w:val="20"/>
              </w:rPr>
              <w:t>2.6</w:t>
            </w:r>
          </w:p>
        </w:tc>
        <w:tc>
          <w:tcPr>
            <w:tcW w:w="491" w:type="dxa"/>
            <w:textDirection w:val="btLr"/>
          </w:tcPr>
          <w:p w:rsidR="00513BB6" w:rsidRPr="007541EB" w:rsidRDefault="00513BB6" w:rsidP="00E46E6A">
            <w:pPr>
              <w:ind w:left="113" w:right="113"/>
              <w:jc w:val="center"/>
              <w:rPr>
                <w:bCs/>
                <w:sz w:val="20"/>
                <w:szCs w:val="20"/>
              </w:rPr>
            </w:pPr>
            <w:r w:rsidRPr="007541EB">
              <w:rPr>
                <w:bCs/>
                <w:sz w:val="20"/>
                <w:szCs w:val="20"/>
              </w:rPr>
              <w:t>1.5</w:t>
            </w:r>
          </w:p>
        </w:tc>
        <w:tc>
          <w:tcPr>
            <w:tcW w:w="491" w:type="dxa"/>
            <w:textDirection w:val="btLr"/>
          </w:tcPr>
          <w:p w:rsidR="00513BB6" w:rsidRPr="007541EB" w:rsidRDefault="00513BB6" w:rsidP="00E46E6A">
            <w:pPr>
              <w:ind w:left="113" w:right="113"/>
              <w:jc w:val="center"/>
              <w:rPr>
                <w:bCs/>
                <w:sz w:val="20"/>
                <w:szCs w:val="20"/>
              </w:rPr>
            </w:pPr>
            <w:r w:rsidRPr="007541EB">
              <w:rPr>
                <w:bCs/>
                <w:sz w:val="20"/>
                <w:szCs w:val="20"/>
              </w:rPr>
              <w:t>1.1</w:t>
            </w:r>
          </w:p>
        </w:tc>
        <w:tc>
          <w:tcPr>
            <w:tcW w:w="492" w:type="dxa"/>
            <w:textDirection w:val="btLr"/>
          </w:tcPr>
          <w:p w:rsidR="00513BB6" w:rsidRPr="007541EB" w:rsidRDefault="00513BB6" w:rsidP="00E46E6A">
            <w:pPr>
              <w:ind w:left="113" w:right="113"/>
              <w:jc w:val="center"/>
              <w:rPr>
                <w:bCs/>
                <w:sz w:val="20"/>
                <w:szCs w:val="20"/>
              </w:rPr>
            </w:pPr>
            <w:r w:rsidRPr="007541EB">
              <w:rPr>
                <w:bCs/>
                <w:sz w:val="20"/>
                <w:szCs w:val="20"/>
              </w:rPr>
              <w:t>0.9</w:t>
            </w:r>
          </w:p>
        </w:tc>
        <w:tc>
          <w:tcPr>
            <w:tcW w:w="491" w:type="dxa"/>
            <w:textDirection w:val="btLr"/>
          </w:tcPr>
          <w:p w:rsidR="00513BB6" w:rsidRPr="007541EB" w:rsidRDefault="00513BB6" w:rsidP="00E46E6A">
            <w:pPr>
              <w:ind w:left="113" w:right="113"/>
              <w:jc w:val="center"/>
              <w:rPr>
                <w:bCs/>
                <w:sz w:val="20"/>
                <w:szCs w:val="20"/>
              </w:rPr>
            </w:pPr>
            <w:r w:rsidRPr="007541EB">
              <w:rPr>
                <w:bCs/>
                <w:sz w:val="20"/>
                <w:szCs w:val="20"/>
              </w:rPr>
              <w:t>0.75</w:t>
            </w:r>
          </w:p>
        </w:tc>
        <w:tc>
          <w:tcPr>
            <w:tcW w:w="491" w:type="dxa"/>
            <w:textDirection w:val="btLr"/>
          </w:tcPr>
          <w:p w:rsidR="00513BB6" w:rsidRPr="007541EB" w:rsidRDefault="00513BB6" w:rsidP="00E46E6A">
            <w:pPr>
              <w:ind w:left="113" w:right="113"/>
              <w:jc w:val="center"/>
              <w:rPr>
                <w:bCs/>
                <w:sz w:val="20"/>
                <w:szCs w:val="20"/>
              </w:rPr>
            </w:pPr>
            <w:r w:rsidRPr="007541EB">
              <w:rPr>
                <w:bCs/>
                <w:sz w:val="20"/>
                <w:szCs w:val="20"/>
              </w:rPr>
              <w:t>0.7</w:t>
            </w:r>
          </w:p>
        </w:tc>
        <w:tc>
          <w:tcPr>
            <w:tcW w:w="492" w:type="dxa"/>
            <w:textDirection w:val="btLr"/>
          </w:tcPr>
          <w:p w:rsidR="00513BB6" w:rsidRPr="007541EB" w:rsidRDefault="00513BB6" w:rsidP="00E46E6A">
            <w:pPr>
              <w:ind w:left="113" w:right="113"/>
              <w:jc w:val="center"/>
              <w:rPr>
                <w:bCs/>
                <w:sz w:val="20"/>
                <w:szCs w:val="20"/>
              </w:rPr>
            </w:pPr>
            <w:r w:rsidRPr="007541EB">
              <w:rPr>
                <w:bCs/>
                <w:sz w:val="20"/>
                <w:szCs w:val="20"/>
              </w:rPr>
              <w:t>0.6</w:t>
            </w:r>
          </w:p>
        </w:tc>
        <w:tc>
          <w:tcPr>
            <w:tcW w:w="491" w:type="dxa"/>
            <w:textDirection w:val="btLr"/>
          </w:tcPr>
          <w:p w:rsidR="00513BB6" w:rsidRPr="007541EB" w:rsidRDefault="00513BB6" w:rsidP="00E46E6A">
            <w:pPr>
              <w:ind w:left="113" w:right="113"/>
              <w:jc w:val="center"/>
              <w:rPr>
                <w:bCs/>
                <w:sz w:val="20"/>
                <w:szCs w:val="20"/>
              </w:rPr>
            </w:pPr>
            <w:r w:rsidRPr="007541EB">
              <w:rPr>
                <w:bCs/>
                <w:sz w:val="20"/>
                <w:szCs w:val="20"/>
              </w:rPr>
              <w:t>0.5</w:t>
            </w:r>
          </w:p>
        </w:tc>
        <w:tc>
          <w:tcPr>
            <w:tcW w:w="491" w:type="dxa"/>
            <w:textDirection w:val="btLr"/>
          </w:tcPr>
          <w:p w:rsidR="00513BB6" w:rsidRPr="007541EB" w:rsidRDefault="00513BB6" w:rsidP="00E46E6A">
            <w:pPr>
              <w:ind w:left="113" w:right="113"/>
              <w:jc w:val="center"/>
              <w:rPr>
                <w:bCs/>
                <w:sz w:val="20"/>
                <w:szCs w:val="20"/>
              </w:rPr>
            </w:pPr>
            <w:r w:rsidRPr="007541EB">
              <w:rPr>
                <w:bCs/>
                <w:sz w:val="20"/>
                <w:szCs w:val="20"/>
              </w:rPr>
              <w:t>0.45</w:t>
            </w:r>
          </w:p>
        </w:tc>
        <w:tc>
          <w:tcPr>
            <w:tcW w:w="491" w:type="dxa"/>
            <w:textDirection w:val="btLr"/>
          </w:tcPr>
          <w:p w:rsidR="00513BB6" w:rsidRPr="007541EB" w:rsidRDefault="00513BB6" w:rsidP="00E46E6A">
            <w:pPr>
              <w:ind w:left="113" w:right="113"/>
              <w:jc w:val="center"/>
              <w:rPr>
                <w:bCs/>
                <w:sz w:val="20"/>
                <w:szCs w:val="20"/>
              </w:rPr>
            </w:pPr>
            <w:r w:rsidRPr="007541EB">
              <w:rPr>
                <w:bCs/>
                <w:sz w:val="20"/>
                <w:szCs w:val="20"/>
              </w:rPr>
              <w:t>0.4</w:t>
            </w:r>
          </w:p>
        </w:tc>
        <w:tc>
          <w:tcPr>
            <w:tcW w:w="492" w:type="dxa"/>
            <w:textDirection w:val="btLr"/>
          </w:tcPr>
          <w:p w:rsidR="00513BB6" w:rsidRPr="007541EB" w:rsidRDefault="00513BB6" w:rsidP="00E46E6A">
            <w:pPr>
              <w:ind w:left="113" w:right="113"/>
              <w:jc w:val="center"/>
              <w:rPr>
                <w:bCs/>
                <w:sz w:val="20"/>
                <w:szCs w:val="20"/>
              </w:rPr>
            </w:pPr>
            <w:r w:rsidRPr="007541EB">
              <w:rPr>
                <w:bCs/>
                <w:sz w:val="20"/>
                <w:szCs w:val="20"/>
              </w:rPr>
              <w:t>0.38</w:t>
            </w:r>
          </w:p>
        </w:tc>
        <w:tc>
          <w:tcPr>
            <w:tcW w:w="491" w:type="dxa"/>
            <w:textDirection w:val="btLr"/>
          </w:tcPr>
          <w:p w:rsidR="00513BB6" w:rsidRPr="007541EB" w:rsidRDefault="00513BB6" w:rsidP="00E46E6A">
            <w:pPr>
              <w:ind w:left="113" w:right="113"/>
              <w:jc w:val="center"/>
              <w:rPr>
                <w:bCs/>
                <w:sz w:val="20"/>
                <w:szCs w:val="20"/>
              </w:rPr>
            </w:pPr>
            <w:r w:rsidRPr="007541EB">
              <w:rPr>
                <w:bCs/>
                <w:sz w:val="20"/>
                <w:szCs w:val="20"/>
              </w:rPr>
              <w:t>0.35</w:t>
            </w:r>
          </w:p>
        </w:tc>
        <w:tc>
          <w:tcPr>
            <w:tcW w:w="491" w:type="dxa"/>
            <w:textDirection w:val="btLr"/>
          </w:tcPr>
          <w:p w:rsidR="00513BB6" w:rsidRPr="007541EB" w:rsidRDefault="00513BB6" w:rsidP="00E46E6A">
            <w:pPr>
              <w:ind w:left="113" w:right="113"/>
              <w:jc w:val="center"/>
              <w:rPr>
                <w:bCs/>
                <w:sz w:val="20"/>
                <w:szCs w:val="20"/>
              </w:rPr>
            </w:pPr>
            <w:r w:rsidRPr="007541EB">
              <w:rPr>
                <w:bCs/>
                <w:sz w:val="20"/>
                <w:szCs w:val="20"/>
              </w:rPr>
              <w:t>0.33</w:t>
            </w:r>
          </w:p>
        </w:tc>
        <w:tc>
          <w:tcPr>
            <w:tcW w:w="492" w:type="dxa"/>
            <w:textDirection w:val="btLr"/>
          </w:tcPr>
          <w:p w:rsidR="00513BB6" w:rsidRPr="007541EB" w:rsidRDefault="00513BB6" w:rsidP="00E46E6A">
            <w:pPr>
              <w:ind w:left="113" w:right="113"/>
              <w:jc w:val="center"/>
              <w:rPr>
                <w:bCs/>
                <w:sz w:val="20"/>
                <w:szCs w:val="20"/>
              </w:rPr>
            </w:pPr>
            <w:r w:rsidRPr="007541EB">
              <w:rPr>
                <w:bCs/>
                <w:sz w:val="20"/>
                <w:szCs w:val="20"/>
              </w:rPr>
              <w:t>0.3</w:t>
            </w:r>
          </w:p>
        </w:tc>
        <w:tc>
          <w:tcPr>
            <w:tcW w:w="1134" w:type="dxa"/>
            <w:vMerge/>
          </w:tcPr>
          <w:p w:rsidR="00513BB6" w:rsidRPr="007541EB" w:rsidRDefault="00513BB6" w:rsidP="00D3775D">
            <w:pPr>
              <w:jc w:val="both"/>
              <w:rPr>
                <w:bCs/>
                <w:sz w:val="20"/>
                <w:szCs w:val="20"/>
              </w:rPr>
            </w:pPr>
          </w:p>
        </w:tc>
        <w:tc>
          <w:tcPr>
            <w:tcW w:w="992" w:type="dxa"/>
            <w:vMerge/>
          </w:tcPr>
          <w:p w:rsidR="00513BB6" w:rsidRPr="007541EB" w:rsidRDefault="00513BB6" w:rsidP="00D3775D">
            <w:pPr>
              <w:jc w:val="both"/>
              <w:rPr>
                <w:bCs/>
                <w:sz w:val="20"/>
                <w:szCs w:val="20"/>
              </w:rPr>
            </w:pPr>
          </w:p>
        </w:tc>
        <w:tc>
          <w:tcPr>
            <w:tcW w:w="1276" w:type="dxa"/>
            <w:vMerge/>
          </w:tcPr>
          <w:p w:rsidR="00513BB6" w:rsidRPr="007541EB" w:rsidRDefault="00513BB6" w:rsidP="00D3775D">
            <w:pPr>
              <w:jc w:val="both"/>
              <w:rPr>
                <w:bCs/>
                <w:sz w:val="20"/>
                <w:szCs w:val="20"/>
              </w:rPr>
            </w:pPr>
          </w:p>
        </w:tc>
      </w:tr>
      <w:tr w:rsidR="00513BB6" w:rsidRPr="007541EB" w:rsidTr="00A41771">
        <w:tc>
          <w:tcPr>
            <w:tcW w:w="547" w:type="dxa"/>
            <w:vMerge/>
            <w:vAlign w:val="center"/>
          </w:tcPr>
          <w:p w:rsidR="00513BB6" w:rsidRPr="007541EB" w:rsidRDefault="00513BB6" w:rsidP="00D3775D">
            <w:pPr>
              <w:jc w:val="center"/>
              <w:rPr>
                <w:bCs/>
                <w:sz w:val="20"/>
                <w:szCs w:val="20"/>
              </w:rPr>
            </w:pPr>
          </w:p>
        </w:tc>
        <w:tc>
          <w:tcPr>
            <w:tcW w:w="2006" w:type="dxa"/>
            <w:vMerge/>
          </w:tcPr>
          <w:p w:rsidR="00513BB6" w:rsidRPr="007541EB" w:rsidRDefault="00513BB6" w:rsidP="00D3775D">
            <w:pPr>
              <w:jc w:val="both"/>
              <w:rPr>
                <w:bCs/>
                <w:sz w:val="20"/>
                <w:szCs w:val="20"/>
              </w:rPr>
            </w:pPr>
          </w:p>
        </w:tc>
        <w:tc>
          <w:tcPr>
            <w:tcW w:w="1626" w:type="dxa"/>
            <w:vMerge/>
          </w:tcPr>
          <w:p w:rsidR="00513BB6" w:rsidRPr="007541EB" w:rsidRDefault="00513BB6" w:rsidP="00D3775D">
            <w:pPr>
              <w:jc w:val="both"/>
              <w:rPr>
                <w:bCs/>
                <w:sz w:val="20"/>
                <w:szCs w:val="20"/>
              </w:rPr>
            </w:pPr>
          </w:p>
        </w:tc>
        <w:tc>
          <w:tcPr>
            <w:tcW w:w="6878" w:type="dxa"/>
            <w:gridSpan w:val="14"/>
          </w:tcPr>
          <w:p w:rsidR="00513BB6" w:rsidRPr="007541EB" w:rsidRDefault="00513BB6" w:rsidP="0083450E">
            <w:pPr>
              <w:jc w:val="both"/>
              <w:rPr>
                <w:bCs/>
                <w:sz w:val="20"/>
                <w:szCs w:val="20"/>
              </w:rPr>
            </w:pPr>
            <w:r w:rsidRPr="007541EB">
              <w:rPr>
                <w:bCs/>
                <w:sz w:val="20"/>
                <w:szCs w:val="20"/>
              </w:rPr>
              <w:t>Квартиры с плитами на квартиры с плитами на природном газе и бытовыми кондиционерами воздуха при расчетной температуре от 25 до 29 °С*:</w:t>
            </w:r>
          </w:p>
        </w:tc>
        <w:tc>
          <w:tcPr>
            <w:tcW w:w="1134" w:type="dxa"/>
            <w:vMerge/>
          </w:tcPr>
          <w:p w:rsidR="00513BB6" w:rsidRPr="007541EB" w:rsidRDefault="00513BB6" w:rsidP="00D3775D">
            <w:pPr>
              <w:jc w:val="both"/>
              <w:rPr>
                <w:bCs/>
                <w:sz w:val="20"/>
                <w:szCs w:val="20"/>
              </w:rPr>
            </w:pPr>
          </w:p>
        </w:tc>
        <w:tc>
          <w:tcPr>
            <w:tcW w:w="992" w:type="dxa"/>
            <w:vMerge/>
          </w:tcPr>
          <w:p w:rsidR="00513BB6" w:rsidRPr="007541EB" w:rsidRDefault="00513BB6" w:rsidP="00D3775D">
            <w:pPr>
              <w:jc w:val="both"/>
              <w:rPr>
                <w:bCs/>
                <w:sz w:val="20"/>
                <w:szCs w:val="20"/>
              </w:rPr>
            </w:pPr>
          </w:p>
        </w:tc>
        <w:tc>
          <w:tcPr>
            <w:tcW w:w="1276" w:type="dxa"/>
            <w:vMerge/>
          </w:tcPr>
          <w:p w:rsidR="00513BB6" w:rsidRPr="007541EB" w:rsidRDefault="00513BB6" w:rsidP="00D3775D">
            <w:pPr>
              <w:jc w:val="both"/>
              <w:rPr>
                <w:bCs/>
                <w:sz w:val="20"/>
                <w:szCs w:val="20"/>
              </w:rPr>
            </w:pPr>
          </w:p>
        </w:tc>
      </w:tr>
      <w:tr w:rsidR="00513BB6" w:rsidRPr="007541EB" w:rsidTr="00A41771">
        <w:trPr>
          <w:cantSplit/>
          <w:trHeight w:val="657"/>
        </w:trPr>
        <w:tc>
          <w:tcPr>
            <w:tcW w:w="547" w:type="dxa"/>
            <w:vMerge/>
            <w:vAlign w:val="center"/>
          </w:tcPr>
          <w:p w:rsidR="00513BB6" w:rsidRPr="007541EB" w:rsidRDefault="00513BB6" w:rsidP="00D3775D">
            <w:pPr>
              <w:jc w:val="center"/>
              <w:rPr>
                <w:bCs/>
                <w:sz w:val="20"/>
                <w:szCs w:val="20"/>
              </w:rPr>
            </w:pPr>
          </w:p>
        </w:tc>
        <w:tc>
          <w:tcPr>
            <w:tcW w:w="2006" w:type="dxa"/>
            <w:vMerge/>
          </w:tcPr>
          <w:p w:rsidR="00513BB6" w:rsidRPr="007541EB" w:rsidRDefault="00513BB6" w:rsidP="00D3775D">
            <w:pPr>
              <w:jc w:val="both"/>
              <w:rPr>
                <w:bCs/>
                <w:sz w:val="20"/>
                <w:szCs w:val="20"/>
              </w:rPr>
            </w:pPr>
          </w:p>
        </w:tc>
        <w:tc>
          <w:tcPr>
            <w:tcW w:w="1626" w:type="dxa"/>
            <w:vMerge/>
          </w:tcPr>
          <w:p w:rsidR="00513BB6" w:rsidRPr="007541EB" w:rsidRDefault="00513BB6" w:rsidP="00D3775D">
            <w:pPr>
              <w:jc w:val="both"/>
              <w:rPr>
                <w:bCs/>
                <w:sz w:val="20"/>
                <w:szCs w:val="20"/>
              </w:rPr>
            </w:pPr>
          </w:p>
        </w:tc>
        <w:tc>
          <w:tcPr>
            <w:tcW w:w="491" w:type="dxa"/>
            <w:textDirection w:val="btLr"/>
          </w:tcPr>
          <w:p w:rsidR="00513BB6" w:rsidRPr="007541EB" w:rsidRDefault="00513BB6" w:rsidP="00415654">
            <w:pPr>
              <w:ind w:left="113" w:right="113"/>
              <w:jc w:val="center"/>
              <w:rPr>
                <w:bCs/>
                <w:sz w:val="20"/>
                <w:szCs w:val="20"/>
              </w:rPr>
            </w:pPr>
            <w:r w:rsidRPr="007541EB">
              <w:rPr>
                <w:bCs/>
                <w:sz w:val="20"/>
                <w:szCs w:val="20"/>
              </w:rPr>
              <w:t>4.1</w:t>
            </w:r>
          </w:p>
        </w:tc>
        <w:tc>
          <w:tcPr>
            <w:tcW w:w="491" w:type="dxa"/>
            <w:textDirection w:val="btLr"/>
          </w:tcPr>
          <w:p w:rsidR="00513BB6" w:rsidRPr="007541EB" w:rsidRDefault="00513BB6" w:rsidP="00415654">
            <w:pPr>
              <w:ind w:left="113" w:right="113"/>
              <w:jc w:val="center"/>
              <w:rPr>
                <w:bCs/>
                <w:sz w:val="20"/>
                <w:szCs w:val="20"/>
              </w:rPr>
            </w:pPr>
            <w:r w:rsidRPr="007541EB">
              <w:rPr>
                <w:bCs/>
                <w:sz w:val="20"/>
                <w:szCs w:val="20"/>
              </w:rPr>
              <w:t>2.9</w:t>
            </w:r>
          </w:p>
        </w:tc>
        <w:tc>
          <w:tcPr>
            <w:tcW w:w="491" w:type="dxa"/>
            <w:textDirection w:val="btLr"/>
          </w:tcPr>
          <w:p w:rsidR="00513BB6" w:rsidRPr="007541EB" w:rsidRDefault="00513BB6" w:rsidP="00415654">
            <w:pPr>
              <w:ind w:left="113" w:right="113"/>
              <w:jc w:val="center"/>
              <w:rPr>
                <w:bCs/>
                <w:sz w:val="20"/>
                <w:szCs w:val="20"/>
              </w:rPr>
            </w:pPr>
            <w:r w:rsidRPr="007541EB">
              <w:rPr>
                <w:bCs/>
                <w:sz w:val="20"/>
                <w:szCs w:val="20"/>
              </w:rPr>
              <w:t>2.2</w:t>
            </w:r>
          </w:p>
        </w:tc>
        <w:tc>
          <w:tcPr>
            <w:tcW w:w="492" w:type="dxa"/>
            <w:textDirection w:val="btLr"/>
          </w:tcPr>
          <w:p w:rsidR="00513BB6" w:rsidRPr="007541EB" w:rsidRDefault="00513BB6" w:rsidP="00415654">
            <w:pPr>
              <w:ind w:left="113" w:right="113"/>
              <w:jc w:val="center"/>
              <w:rPr>
                <w:bCs/>
                <w:sz w:val="20"/>
                <w:szCs w:val="20"/>
              </w:rPr>
            </w:pPr>
            <w:r w:rsidRPr="007541EB">
              <w:rPr>
                <w:bCs/>
                <w:sz w:val="20"/>
                <w:szCs w:val="20"/>
              </w:rPr>
              <w:t>1.8</w:t>
            </w:r>
          </w:p>
        </w:tc>
        <w:tc>
          <w:tcPr>
            <w:tcW w:w="491" w:type="dxa"/>
            <w:textDirection w:val="btLr"/>
          </w:tcPr>
          <w:p w:rsidR="00513BB6" w:rsidRPr="007541EB" w:rsidRDefault="00513BB6" w:rsidP="00415654">
            <w:pPr>
              <w:ind w:left="113" w:right="113"/>
              <w:jc w:val="center"/>
              <w:rPr>
                <w:bCs/>
                <w:sz w:val="20"/>
                <w:szCs w:val="20"/>
              </w:rPr>
            </w:pPr>
            <w:r w:rsidRPr="007541EB">
              <w:rPr>
                <w:bCs/>
                <w:sz w:val="20"/>
                <w:szCs w:val="20"/>
              </w:rPr>
              <w:t>1.63</w:t>
            </w:r>
          </w:p>
        </w:tc>
        <w:tc>
          <w:tcPr>
            <w:tcW w:w="491" w:type="dxa"/>
            <w:textDirection w:val="btLr"/>
          </w:tcPr>
          <w:p w:rsidR="00513BB6" w:rsidRPr="007541EB" w:rsidRDefault="00513BB6" w:rsidP="00415654">
            <w:pPr>
              <w:ind w:left="113" w:right="113"/>
              <w:jc w:val="center"/>
              <w:rPr>
                <w:bCs/>
                <w:sz w:val="20"/>
                <w:szCs w:val="20"/>
              </w:rPr>
            </w:pPr>
            <w:r w:rsidRPr="007541EB">
              <w:rPr>
                <w:bCs/>
                <w:sz w:val="20"/>
                <w:szCs w:val="20"/>
              </w:rPr>
              <w:t>1.45</w:t>
            </w:r>
          </w:p>
        </w:tc>
        <w:tc>
          <w:tcPr>
            <w:tcW w:w="492" w:type="dxa"/>
            <w:textDirection w:val="btLr"/>
          </w:tcPr>
          <w:p w:rsidR="00513BB6" w:rsidRPr="007541EB" w:rsidRDefault="00513BB6" w:rsidP="00415654">
            <w:pPr>
              <w:ind w:left="113" w:right="113"/>
              <w:jc w:val="center"/>
              <w:rPr>
                <w:bCs/>
                <w:sz w:val="20"/>
                <w:szCs w:val="20"/>
              </w:rPr>
            </w:pPr>
            <w:r w:rsidRPr="007541EB">
              <w:rPr>
                <w:bCs/>
                <w:sz w:val="20"/>
                <w:szCs w:val="20"/>
              </w:rPr>
              <w:t>1.25</w:t>
            </w:r>
          </w:p>
        </w:tc>
        <w:tc>
          <w:tcPr>
            <w:tcW w:w="491" w:type="dxa"/>
            <w:textDirection w:val="btLr"/>
          </w:tcPr>
          <w:p w:rsidR="00513BB6" w:rsidRPr="007541EB" w:rsidRDefault="00513BB6" w:rsidP="00415654">
            <w:pPr>
              <w:ind w:left="113" w:right="113"/>
              <w:jc w:val="center"/>
              <w:rPr>
                <w:bCs/>
                <w:sz w:val="20"/>
                <w:szCs w:val="20"/>
              </w:rPr>
            </w:pPr>
            <w:r w:rsidRPr="007541EB">
              <w:rPr>
                <w:bCs/>
                <w:sz w:val="20"/>
                <w:szCs w:val="20"/>
              </w:rPr>
              <w:t>0.95</w:t>
            </w:r>
          </w:p>
        </w:tc>
        <w:tc>
          <w:tcPr>
            <w:tcW w:w="491" w:type="dxa"/>
            <w:textDirection w:val="btLr"/>
          </w:tcPr>
          <w:p w:rsidR="00513BB6" w:rsidRPr="007541EB" w:rsidRDefault="00513BB6" w:rsidP="00415654">
            <w:pPr>
              <w:ind w:left="113" w:right="113"/>
              <w:jc w:val="center"/>
              <w:rPr>
                <w:bCs/>
                <w:sz w:val="20"/>
                <w:szCs w:val="20"/>
              </w:rPr>
            </w:pPr>
            <w:r w:rsidRPr="007541EB">
              <w:rPr>
                <w:bCs/>
                <w:sz w:val="20"/>
                <w:szCs w:val="20"/>
              </w:rPr>
              <w:t>0.8</w:t>
            </w:r>
          </w:p>
        </w:tc>
        <w:tc>
          <w:tcPr>
            <w:tcW w:w="491" w:type="dxa"/>
            <w:textDirection w:val="btLr"/>
          </w:tcPr>
          <w:p w:rsidR="00513BB6" w:rsidRPr="007541EB" w:rsidRDefault="00513BB6" w:rsidP="00415654">
            <w:pPr>
              <w:ind w:left="113" w:right="113"/>
              <w:jc w:val="center"/>
              <w:rPr>
                <w:bCs/>
                <w:sz w:val="20"/>
                <w:szCs w:val="20"/>
              </w:rPr>
            </w:pPr>
            <w:r w:rsidRPr="007541EB">
              <w:rPr>
                <w:bCs/>
                <w:sz w:val="20"/>
                <w:szCs w:val="20"/>
              </w:rPr>
              <w:t>0.65</w:t>
            </w:r>
          </w:p>
        </w:tc>
        <w:tc>
          <w:tcPr>
            <w:tcW w:w="492" w:type="dxa"/>
            <w:textDirection w:val="btLr"/>
          </w:tcPr>
          <w:p w:rsidR="00513BB6" w:rsidRPr="007541EB" w:rsidRDefault="00513BB6" w:rsidP="00415654">
            <w:pPr>
              <w:ind w:left="113" w:right="113"/>
              <w:jc w:val="center"/>
              <w:rPr>
                <w:bCs/>
                <w:sz w:val="20"/>
                <w:szCs w:val="20"/>
              </w:rPr>
            </w:pPr>
            <w:r w:rsidRPr="007541EB">
              <w:rPr>
                <w:bCs/>
                <w:sz w:val="20"/>
                <w:szCs w:val="20"/>
              </w:rPr>
              <w:t>0.5</w:t>
            </w:r>
          </w:p>
        </w:tc>
        <w:tc>
          <w:tcPr>
            <w:tcW w:w="491" w:type="dxa"/>
            <w:textDirection w:val="btLr"/>
          </w:tcPr>
          <w:p w:rsidR="00513BB6" w:rsidRPr="007541EB" w:rsidRDefault="00513BB6" w:rsidP="00415654">
            <w:pPr>
              <w:ind w:left="113" w:right="113"/>
              <w:jc w:val="center"/>
              <w:rPr>
                <w:bCs/>
                <w:sz w:val="20"/>
                <w:szCs w:val="20"/>
              </w:rPr>
            </w:pPr>
            <w:r w:rsidRPr="007541EB">
              <w:rPr>
                <w:bCs/>
                <w:sz w:val="20"/>
                <w:szCs w:val="20"/>
              </w:rPr>
              <w:t>0.36</w:t>
            </w:r>
          </w:p>
        </w:tc>
        <w:tc>
          <w:tcPr>
            <w:tcW w:w="491" w:type="dxa"/>
            <w:textDirection w:val="btLr"/>
          </w:tcPr>
          <w:p w:rsidR="00513BB6" w:rsidRPr="007541EB" w:rsidRDefault="00513BB6" w:rsidP="00415654">
            <w:pPr>
              <w:ind w:left="113" w:right="113"/>
              <w:jc w:val="center"/>
              <w:rPr>
                <w:bCs/>
                <w:sz w:val="20"/>
                <w:szCs w:val="20"/>
              </w:rPr>
            </w:pPr>
            <w:r w:rsidRPr="007541EB">
              <w:rPr>
                <w:bCs/>
                <w:sz w:val="20"/>
                <w:szCs w:val="20"/>
              </w:rPr>
              <w:t>0.33</w:t>
            </w:r>
          </w:p>
        </w:tc>
        <w:tc>
          <w:tcPr>
            <w:tcW w:w="492" w:type="dxa"/>
            <w:textDirection w:val="btLr"/>
          </w:tcPr>
          <w:p w:rsidR="00513BB6" w:rsidRPr="007541EB" w:rsidRDefault="00513BB6" w:rsidP="00415654">
            <w:pPr>
              <w:ind w:left="113" w:right="113"/>
              <w:jc w:val="center"/>
              <w:rPr>
                <w:bCs/>
                <w:sz w:val="20"/>
                <w:szCs w:val="20"/>
              </w:rPr>
            </w:pPr>
            <w:r w:rsidRPr="007541EB">
              <w:rPr>
                <w:bCs/>
                <w:sz w:val="20"/>
                <w:szCs w:val="20"/>
              </w:rPr>
              <w:t>0.3</w:t>
            </w:r>
          </w:p>
        </w:tc>
        <w:tc>
          <w:tcPr>
            <w:tcW w:w="1134" w:type="dxa"/>
            <w:vMerge/>
          </w:tcPr>
          <w:p w:rsidR="00513BB6" w:rsidRPr="007541EB" w:rsidRDefault="00513BB6" w:rsidP="00D3775D">
            <w:pPr>
              <w:jc w:val="both"/>
              <w:rPr>
                <w:bCs/>
                <w:sz w:val="20"/>
                <w:szCs w:val="20"/>
              </w:rPr>
            </w:pPr>
          </w:p>
        </w:tc>
        <w:tc>
          <w:tcPr>
            <w:tcW w:w="992" w:type="dxa"/>
            <w:vMerge/>
          </w:tcPr>
          <w:p w:rsidR="00513BB6" w:rsidRPr="007541EB" w:rsidRDefault="00513BB6" w:rsidP="00D3775D">
            <w:pPr>
              <w:jc w:val="both"/>
              <w:rPr>
                <w:bCs/>
                <w:sz w:val="20"/>
                <w:szCs w:val="20"/>
              </w:rPr>
            </w:pPr>
          </w:p>
        </w:tc>
        <w:tc>
          <w:tcPr>
            <w:tcW w:w="1276" w:type="dxa"/>
            <w:vMerge/>
          </w:tcPr>
          <w:p w:rsidR="00513BB6" w:rsidRPr="007541EB" w:rsidRDefault="00513BB6" w:rsidP="00D3775D">
            <w:pPr>
              <w:jc w:val="both"/>
              <w:rPr>
                <w:bCs/>
                <w:sz w:val="20"/>
                <w:szCs w:val="20"/>
              </w:rPr>
            </w:pPr>
          </w:p>
        </w:tc>
      </w:tr>
      <w:tr w:rsidR="00513BB6" w:rsidRPr="007541EB" w:rsidTr="00A41771">
        <w:tc>
          <w:tcPr>
            <w:tcW w:w="547" w:type="dxa"/>
            <w:vMerge/>
            <w:vAlign w:val="center"/>
          </w:tcPr>
          <w:p w:rsidR="00513BB6" w:rsidRPr="007541EB" w:rsidRDefault="00513BB6" w:rsidP="00D3775D">
            <w:pPr>
              <w:jc w:val="center"/>
              <w:rPr>
                <w:bCs/>
                <w:sz w:val="20"/>
                <w:szCs w:val="20"/>
              </w:rPr>
            </w:pPr>
          </w:p>
        </w:tc>
        <w:tc>
          <w:tcPr>
            <w:tcW w:w="2006" w:type="dxa"/>
            <w:vMerge/>
          </w:tcPr>
          <w:p w:rsidR="00513BB6" w:rsidRPr="007541EB" w:rsidRDefault="00513BB6" w:rsidP="00D3775D">
            <w:pPr>
              <w:jc w:val="both"/>
              <w:rPr>
                <w:bCs/>
                <w:sz w:val="20"/>
                <w:szCs w:val="20"/>
              </w:rPr>
            </w:pPr>
          </w:p>
        </w:tc>
        <w:tc>
          <w:tcPr>
            <w:tcW w:w="1626" w:type="dxa"/>
            <w:vMerge/>
          </w:tcPr>
          <w:p w:rsidR="00513BB6" w:rsidRPr="007541EB" w:rsidRDefault="00513BB6" w:rsidP="00D3775D">
            <w:pPr>
              <w:jc w:val="both"/>
              <w:rPr>
                <w:bCs/>
                <w:sz w:val="20"/>
                <w:szCs w:val="20"/>
              </w:rPr>
            </w:pPr>
          </w:p>
        </w:tc>
        <w:tc>
          <w:tcPr>
            <w:tcW w:w="6878" w:type="dxa"/>
            <w:gridSpan w:val="14"/>
          </w:tcPr>
          <w:p w:rsidR="00513BB6" w:rsidRPr="007541EB" w:rsidRDefault="00513BB6" w:rsidP="00415654">
            <w:pPr>
              <w:jc w:val="both"/>
              <w:rPr>
                <w:bCs/>
                <w:sz w:val="20"/>
                <w:szCs w:val="20"/>
              </w:rPr>
            </w:pPr>
            <w:r w:rsidRPr="007541EB">
              <w:rPr>
                <w:bCs/>
                <w:sz w:val="20"/>
                <w:szCs w:val="20"/>
              </w:rPr>
              <w:t>Квартиры с плитами на квартиры с плитами на природном газе и бытовыми кондиционерами воздуха при расчетной температуре свыше 29 до 33 °С*:</w:t>
            </w:r>
          </w:p>
        </w:tc>
        <w:tc>
          <w:tcPr>
            <w:tcW w:w="1134" w:type="dxa"/>
            <w:vMerge/>
          </w:tcPr>
          <w:p w:rsidR="00513BB6" w:rsidRPr="007541EB" w:rsidRDefault="00513BB6" w:rsidP="00D3775D">
            <w:pPr>
              <w:jc w:val="both"/>
              <w:rPr>
                <w:bCs/>
                <w:sz w:val="20"/>
                <w:szCs w:val="20"/>
              </w:rPr>
            </w:pPr>
          </w:p>
        </w:tc>
        <w:tc>
          <w:tcPr>
            <w:tcW w:w="992" w:type="dxa"/>
            <w:vMerge/>
          </w:tcPr>
          <w:p w:rsidR="00513BB6" w:rsidRPr="007541EB" w:rsidRDefault="00513BB6" w:rsidP="00D3775D">
            <w:pPr>
              <w:jc w:val="both"/>
              <w:rPr>
                <w:bCs/>
                <w:sz w:val="20"/>
                <w:szCs w:val="20"/>
              </w:rPr>
            </w:pPr>
          </w:p>
        </w:tc>
        <w:tc>
          <w:tcPr>
            <w:tcW w:w="1276" w:type="dxa"/>
            <w:vMerge/>
          </w:tcPr>
          <w:p w:rsidR="00513BB6" w:rsidRPr="007541EB" w:rsidRDefault="00513BB6" w:rsidP="00D3775D">
            <w:pPr>
              <w:jc w:val="both"/>
              <w:rPr>
                <w:bCs/>
                <w:sz w:val="20"/>
                <w:szCs w:val="20"/>
              </w:rPr>
            </w:pPr>
          </w:p>
        </w:tc>
      </w:tr>
      <w:tr w:rsidR="00513BB6" w:rsidRPr="007541EB" w:rsidTr="00A41771">
        <w:trPr>
          <w:cantSplit/>
          <w:trHeight w:val="654"/>
        </w:trPr>
        <w:tc>
          <w:tcPr>
            <w:tcW w:w="547" w:type="dxa"/>
            <w:vMerge/>
            <w:vAlign w:val="center"/>
          </w:tcPr>
          <w:p w:rsidR="00513BB6" w:rsidRPr="007541EB" w:rsidRDefault="00513BB6" w:rsidP="00D3775D">
            <w:pPr>
              <w:jc w:val="center"/>
              <w:rPr>
                <w:bCs/>
                <w:sz w:val="20"/>
                <w:szCs w:val="20"/>
              </w:rPr>
            </w:pPr>
          </w:p>
        </w:tc>
        <w:tc>
          <w:tcPr>
            <w:tcW w:w="2006" w:type="dxa"/>
            <w:vMerge/>
          </w:tcPr>
          <w:p w:rsidR="00513BB6" w:rsidRPr="007541EB" w:rsidRDefault="00513BB6" w:rsidP="00D3775D">
            <w:pPr>
              <w:jc w:val="both"/>
              <w:rPr>
                <w:bCs/>
                <w:sz w:val="20"/>
                <w:szCs w:val="20"/>
              </w:rPr>
            </w:pPr>
          </w:p>
        </w:tc>
        <w:tc>
          <w:tcPr>
            <w:tcW w:w="1626" w:type="dxa"/>
            <w:vMerge/>
          </w:tcPr>
          <w:p w:rsidR="00513BB6" w:rsidRPr="007541EB" w:rsidRDefault="00513BB6" w:rsidP="00D3775D">
            <w:pPr>
              <w:jc w:val="both"/>
              <w:rPr>
                <w:bCs/>
                <w:sz w:val="20"/>
                <w:szCs w:val="20"/>
              </w:rPr>
            </w:pPr>
          </w:p>
        </w:tc>
        <w:tc>
          <w:tcPr>
            <w:tcW w:w="491" w:type="dxa"/>
            <w:textDirection w:val="btLr"/>
          </w:tcPr>
          <w:p w:rsidR="00513BB6" w:rsidRPr="007541EB" w:rsidRDefault="00513BB6" w:rsidP="00415654">
            <w:pPr>
              <w:ind w:left="113" w:right="113"/>
              <w:jc w:val="center"/>
              <w:rPr>
                <w:bCs/>
                <w:sz w:val="20"/>
                <w:szCs w:val="20"/>
              </w:rPr>
            </w:pPr>
            <w:r w:rsidRPr="007541EB">
              <w:rPr>
                <w:bCs/>
                <w:sz w:val="20"/>
                <w:szCs w:val="20"/>
              </w:rPr>
              <w:t>4.1</w:t>
            </w:r>
          </w:p>
        </w:tc>
        <w:tc>
          <w:tcPr>
            <w:tcW w:w="491" w:type="dxa"/>
            <w:textDirection w:val="btLr"/>
          </w:tcPr>
          <w:p w:rsidR="00513BB6" w:rsidRPr="007541EB" w:rsidRDefault="00513BB6" w:rsidP="00415654">
            <w:pPr>
              <w:ind w:left="113" w:right="113"/>
              <w:jc w:val="center"/>
              <w:rPr>
                <w:bCs/>
                <w:sz w:val="20"/>
                <w:szCs w:val="20"/>
              </w:rPr>
            </w:pPr>
            <w:r w:rsidRPr="007541EB">
              <w:rPr>
                <w:bCs/>
                <w:sz w:val="20"/>
                <w:szCs w:val="20"/>
              </w:rPr>
              <w:t>3.05</w:t>
            </w:r>
          </w:p>
        </w:tc>
        <w:tc>
          <w:tcPr>
            <w:tcW w:w="491" w:type="dxa"/>
            <w:textDirection w:val="btLr"/>
          </w:tcPr>
          <w:p w:rsidR="00513BB6" w:rsidRPr="007541EB" w:rsidRDefault="00513BB6" w:rsidP="00415654">
            <w:pPr>
              <w:ind w:left="113" w:right="113"/>
              <w:jc w:val="center"/>
              <w:rPr>
                <w:bCs/>
                <w:sz w:val="20"/>
                <w:szCs w:val="20"/>
              </w:rPr>
            </w:pPr>
            <w:r w:rsidRPr="007541EB">
              <w:rPr>
                <w:bCs/>
                <w:sz w:val="20"/>
                <w:szCs w:val="20"/>
              </w:rPr>
              <w:t>2.35</w:t>
            </w:r>
          </w:p>
        </w:tc>
        <w:tc>
          <w:tcPr>
            <w:tcW w:w="492" w:type="dxa"/>
            <w:textDirection w:val="btLr"/>
          </w:tcPr>
          <w:p w:rsidR="00513BB6" w:rsidRPr="007541EB" w:rsidRDefault="00513BB6" w:rsidP="00415654">
            <w:pPr>
              <w:ind w:left="113" w:right="113"/>
              <w:jc w:val="center"/>
              <w:rPr>
                <w:bCs/>
                <w:sz w:val="20"/>
                <w:szCs w:val="20"/>
              </w:rPr>
            </w:pPr>
            <w:r w:rsidRPr="007541EB">
              <w:rPr>
                <w:bCs/>
                <w:sz w:val="20"/>
                <w:szCs w:val="20"/>
              </w:rPr>
              <w:t>2</w:t>
            </w:r>
          </w:p>
        </w:tc>
        <w:tc>
          <w:tcPr>
            <w:tcW w:w="491" w:type="dxa"/>
            <w:textDirection w:val="btLr"/>
          </w:tcPr>
          <w:p w:rsidR="00513BB6" w:rsidRPr="007541EB" w:rsidRDefault="00513BB6" w:rsidP="00415654">
            <w:pPr>
              <w:ind w:left="113" w:right="113"/>
              <w:jc w:val="center"/>
              <w:rPr>
                <w:bCs/>
                <w:sz w:val="20"/>
                <w:szCs w:val="20"/>
              </w:rPr>
            </w:pPr>
            <w:r w:rsidRPr="007541EB">
              <w:rPr>
                <w:bCs/>
                <w:sz w:val="20"/>
                <w:szCs w:val="20"/>
              </w:rPr>
              <w:t>1.8</w:t>
            </w:r>
          </w:p>
        </w:tc>
        <w:tc>
          <w:tcPr>
            <w:tcW w:w="491" w:type="dxa"/>
            <w:textDirection w:val="btLr"/>
          </w:tcPr>
          <w:p w:rsidR="00513BB6" w:rsidRPr="007541EB" w:rsidRDefault="00513BB6" w:rsidP="00415654">
            <w:pPr>
              <w:ind w:left="113" w:right="113"/>
              <w:jc w:val="center"/>
              <w:rPr>
                <w:bCs/>
                <w:sz w:val="20"/>
                <w:szCs w:val="20"/>
              </w:rPr>
            </w:pPr>
            <w:r w:rsidRPr="007541EB">
              <w:rPr>
                <w:bCs/>
                <w:sz w:val="20"/>
                <w:szCs w:val="20"/>
              </w:rPr>
              <w:t>1.6</w:t>
            </w:r>
          </w:p>
        </w:tc>
        <w:tc>
          <w:tcPr>
            <w:tcW w:w="492" w:type="dxa"/>
            <w:textDirection w:val="btLr"/>
          </w:tcPr>
          <w:p w:rsidR="00513BB6" w:rsidRPr="007541EB" w:rsidRDefault="00513BB6" w:rsidP="00415654">
            <w:pPr>
              <w:ind w:left="113" w:right="113"/>
              <w:jc w:val="center"/>
              <w:rPr>
                <w:bCs/>
                <w:sz w:val="20"/>
                <w:szCs w:val="20"/>
              </w:rPr>
            </w:pPr>
            <w:r w:rsidRPr="007541EB">
              <w:rPr>
                <w:bCs/>
                <w:sz w:val="20"/>
                <w:szCs w:val="20"/>
              </w:rPr>
              <w:t>1.4</w:t>
            </w:r>
          </w:p>
        </w:tc>
        <w:tc>
          <w:tcPr>
            <w:tcW w:w="491" w:type="dxa"/>
            <w:textDirection w:val="btLr"/>
          </w:tcPr>
          <w:p w:rsidR="00513BB6" w:rsidRPr="007541EB" w:rsidRDefault="00513BB6" w:rsidP="00415654">
            <w:pPr>
              <w:ind w:left="113" w:right="113"/>
              <w:jc w:val="center"/>
              <w:rPr>
                <w:bCs/>
                <w:sz w:val="20"/>
                <w:szCs w:val="20"/>
              </w:rPr>
            </w:pPr>
            <w:r w:rsidRPr="007541EB">
              <w:rPr>
                <w:bCs/>
                <w:sz w:val="20"/>
                <w:szCs w:val="20"/>
              </w:rPr>
              <w:t>1.1</w:t>
            </w:r>
          </w:p>
        </w:tc>
        <w:tc>
          <w:tcPr>
            <w:tcW w:w="491" w:type="dxa"/>
            <w:textDirection w:val="btLr"/>
          </w:tcPr>
          <w:p w:rsidR="00513BB6" w:rsidRPr="007541EB" w:rsidRDefault="00513BB6" w:rsidP="00415654">
            <w:pPr>
              <w:ind w:left="113" w:right="113"/>
              <w:jc w:val="center"/>
              <w:rPr>
                <w:bCs/>
                <w:sz w:val="20"/>
                <w:szCs w:val="20"/>
              </w:rPr>
            </w:pPr>
            <w:r w:rsidRPr="007541EB">
              <w:rPr>
                <w:bCs/>
                <w:sz w:val="20"/>
                <w:szCs w:val="20"/>
              </w:rPr>
              <w:t>0.95</w:t>
            </w:r>
          </w:p>
        </w:tc>
        <w:tc>
          <w:tcPr>
            <w:tcW w:w="491" w:type="dxa"/>
            <w:textDirection w:val="btLr"/>
          </w:tcPr>
          <w:p w:rsidR="00513BB6" w:rsidRPr="007541EB" w:rsidRDefault="00513BB6" w:rsidP="00415654">
            <w:pPr>
              <w:ind w:left="113" w:right="113"/>
              <w:jc w:val="center"/>
              <w:rPr>
                <w:bCs/>
                <w:sz w:val="20"/>
                <w:szCs w:val="20"/>
              </w:rPr>
            </w:pPr>
            <w:r w:rsidRPr="007541EB">
              <w:rPr>
                <w:bCs/>
                <w:sz w:val="20"/>
                <w:szCs w:val="20"/>
              </w:rPr>
              <w:t>0.75</w:t>
            </w:r>
          </w:p>
        </w:tc>
        <w:tc>
          <w:tcPr>
            <w:tcW w:w="492" w:type="dxa"/>
            <w:textDirection w:val="btLr"/>
          </w:tcPr>
          <w:p w:rsidR="00513BB6" w:rsidRPr="007541EB" w:rsidRDefault="00513BB6" w:rsidP="00415654">
            <w:pPr>
              <w:ind w:left="113" w:right="113"/>
              <w:jc w:val="center"/>
              <w:rPr>
                <w:bCs/>
                <w:sz w:val="20"/>
                <w:szCs w:val="20"/>
              </w:rPr>
            </w:pPr>
            <w:r w:rsidRPr="007541EB">
              <w:rPr>
                <w:bCs/>
                <w:sz w:val="20"/>
                <w:szCs w:val="20"/>
              </w:rPr>
              <w:t>0.55</w:t>
            </w:r>
          </w:p>
        </w:tc>
        <w:tc>
          <w:tcPr>
            <w:tcW w:w="491" w:type="dxa"/>
            <w:textDirection w:val="btLr"/>
          </w:tcPr>
          <w:p w:rsidR="00513BB6" w:rsidRPr="007541EB" w:rsidRDefault="00513BB6" w:rsidP="00415654">
            <w:pPr>
              <w:ind w:left="113" w:right="113"/>
              <w:jc w:val="center"/>
              <w:rPr>
                <w:bCs/>
                <w:sz w:val="20"/>
                <w:szCs w:val="20"/>
              </w:rPr>
            </w:pPr>
            <w:r w:rsidRPr="007541EB">
              <w:rPr>
                <w:bCs/>
                <w:sz w:val="20"/>
                <w:szCs w:val="20"/>
              </w:rPr>
              <w:t>0.45</w:t>
            </w:r>
          </w:p>
        </w:tc>
        <w:tc>
          <w:tcPr>
            <w:tcW w:w="491" w:type="dxa"/>
            <w:textDirection w:val="btLr"/>
          </w:tcPr>
          <w:p w:rsidR="00513BB6" w:rsidRPr="007541EB" w:rsidRDefault="00513BB6" w:rsidP="00415654">
            <w:pPr>
              <w:ind w:left="113" w:right="113"/>
              <w:jc w:val="center"/>
              <w:rPr>
                <w:bCs/>
                <w:sz w:val="20"/>
                <w:szCs w:val="20"/>
              </w:rPr>
            </w:pPr>
            <w:r w:rsidRPr="007541EB">
              <w:rPr>
                <w:bCs/>
                <w:sz w:val="20"/>
                <w:szCs w:val="20"/>
              </w:rPr>
              <w:t>0.4</w:t>
            </w:r>
          </w:p>
        </w:tc>
        <w:tc>
          <w:tcPr>
            <w:tcW w:w="492" w:type="dxa"/>
            <w:textDirection w:val="btLr"/>
          </w:tcPr>
          <w:p w:rsidR="00513BB6" w:rsidRPr="007541EB" w:rsidRDefault="00513BB6" w:rsidP="00415654">
            <w:pPr>
              <w:ind w:left="113" w:right="113"/>
              <w:jc w:val="center"/>
              <w:rPr>
                <w:bCs/>
                <w:sz w:val="20"/>
                <w:szCs w:val="20"/>
              </w:rPr>
            </w:pPr>
            <w:r w:rsidRPr="007541EB">
              <w:rPr>
                <w:bCs/>
                <w:sz w:val="20"/>
                <w:szCs w:val="20"/>
              </w:rPr>
              <w:t>0.3</w:t>
            </w:r>
          </w:p>
        </w:tc>
        <w:tc>
          <w:tcPr>
            <w:tcW w:w="1134" w:type="dxa"/>
            <w:vMerge/>
          </w:tcPr>
          <w:p w:rsidR="00513BB6" w:rsidRPr="007541EB" w:rsidRDefault="00513BB6" w:rsidP="00D3775D">
            <w:pPr>
              <w:jc w:val="both"/>
              <w:rPr>
                <w:bCs/>
                <w:sz w:val="20"/>
                <w:szCs w:val="20"/>
              </w:rPr>
            </w:pPr>
          </w:p>
        </w:tc>
        <w:tc>
          <w:tcPr>
            <w:tcW w:w="992" w:type="dxa"/>
            <w:vMerge/>
          </w:tcPr>
          <w:p w:rsidR="00513BB6" w:rsidRPr="007541EB" w:rsidRDefault="00513BB6" w:rsidP="00D3775D">
            <w:pPr>
              <w:jc w:val="both"/>
              <w:rPr>
                <w:bCs/>
                <w:sz w:val="20"/>
                <w:szCs w:val="20"/>
              </w:rPr>
            </w:pPr>
          </w:p>
        </w:tc>
        <w:tc>
          <w:tcPr>
            <w:tcW w:w="1276" w:type="dxa"/>
            <w:vMerge/>
          </w:tcPr>
          <w:p w:rsidR="00513BB6" w:rsidRPr="007541EB" w:rsidRDefault="00513BB6" w:rsidP="00D3775D">
            <w:pPr>
              <w:jc w:val="both"/>
              <w:rPr>
                <w:bCs/>
                <w:sz w:val="20"/>
                <w:szCs w:val="20"/>
              </w:rPr>
            </w:pPr>
          </w:p>
        </w:tc>
      </w:tr>
      <w:tr w:rsidR="00513BB6" w:rsidRPr="007541EB" w:rsidTr="00A41771">
        <w:tc>
          <w:tcPr>
            <w:tcW w:w="547" w:type="dxa"/>
            <w:vMerge/>
            <w:vAlign w:val="center"/>
          </w:tcPr>
          <w:p w:rsidR="00513BB6" w:rsidRPr="007541EB" w:rsidRDefault="00513BB6" w:rsidP="00D3775D">
            <w:pPr>
              <w:jc w:val="center"/>
              <w:rPr>
                <w:bCs/>
                <w:sz w:val="20"/>
                <w:szCs w:val="20"/>
              </w:rPr>
            </w:pPr>
          </w:p>
        </w:tc>
        <w:tc>
          <w:tcPr>
            <w:tcW w:w="2006" w:type="dxa"/>
            <w:vMerge/>
          </w:tcPr>
          <w:p w:rsidR="00513BB6" w:rsidRPr="007541EB" w:rsidRDefault="00513BB6" w:rsidP="00D3775D">
            <w:pPr>
              <w:jc w:val="both"/>
              <w:rPr>
                <w:bCs/>
                <w:sz w:val="20"/>
                <w:szCs w:val="20"/>
              </w:rPr>
            </w:pPr>
          </w:p>
        </w:tc>
        <w:tc>
          <w:tcPr>
            <w:tcW w:w="1626" w:type="dxa"/>
            <w:vMerge/>
          </w:tcPr>
          <w:p w:rsidR="00513BB6" w:rsidRPr="007541EB" w:rsidRDefault="00513BB6" w:rsidP="00D3775D">
            <w:pPr>
              <w:jc w:val="both"/>
              <w:rPr>
                <w:bCs/>
                <w:sz w:val="20"/>
                <w:szCs w:val="20"/>
              </w:rPr>
            </w:pPr>
          </w:p>
        </w:tc>
        <w:tc>
          <w:tcPr>
            <w:tcW w:w="6878" w:type="dxa"/>
            <w:gridSpan w:val="14"/>
          </w:tcPr>
          <w:p w:rsidR="00513BB6" w:rsidRPr="007541EB" w:rsidRDefault="00513BB6" w:rsidP="00415654">
            <w:pPr>
              <w:jc w:val="both"/>
              <w:rPr>
                <w:bCs/>
                <w:sz w:val="20"/>
                <w:szCs w:val="20"/>
              </w:rPr>
            </w:pPr>
            <w:r w:rsidRPr="007541EB">
              <w:rPr>
                <w:bCs/>
                <w:sz w:val="20"/>
                <w:szCs w:val="20"/>
              </w:rPr>
              <w:t>Квартиры с плитами на квартиры с плитами на природном газе и бытовыми кондиционерами воздуха при расчетной температуре свыше 33 до 37 °С*:</w:t>
            </w:r>
          </w:p>
        </w:tc>
        <w:tc>
          <w:tcPr>
            <w:tcW w:w="1134" w:type="dxa"/>
            <w:vMerge/>
          </w:tcPr>
          <w:p w:rsidR="00513BB6" w:rsidRPr="007541EB" w:rsidRDefault="00513BB6" w:rsidP="00D3775D">
            <w:pPr>
              <w:jc w:val="both"/>
              <w:rPr>
                <w:bCs/>
                <w:sz w:val="20"/>
                <w:szCs w:val="20"/>
              </w:rPr>
            </w:pPr>
          </w:p>
        </w:tc>
        <w:tc>
          <w:tcPr>
            <w:tcW w:w="992" w:type="dxa"/>
            <w:vMerge/>
          </w:tcPr>
          <w:p w:rsidR="00513BB6" w:rsidRPr="007541EB" w:rsidRDefault="00513BB6" w:rsidP="00D3775D">
            <w:pPr>
              <w:jc w:val="both"/>
              <w:rPr>
                <w:bCs/>
                <w:sz w:val="20"/>
                <w:szCs w:val="20"/>
              </w:rPr>
            </w:pPr>
          </w:p>
        </w:tc>
        <w:tc>
          <w:tcPr>
            <w:tcW w:w="1276" w:type="dxa"/>
            <w:vMerge/>
          </w:tcPr>
          <w:p w:rsidR="00513BB6" w:rsidRPr="007541EB" w:rsidRDefault="00513BB6" w:rsidP="00D3775D">
            <w:pPr>
              <w:jc w:val="both"/>
              <w:rPr>
                <w:bCs/>
                <w:sz w:val="20"/>
                <w:szCs w:val="20"/>
              </w:rPr>
            </w:pPr>
          </w:p>
        </w:tc>
      </w:tr>
      <w:tr w:rsidR="00513BB6" w:rsidRPr="007541EB" w:rsidTr="00A41771">
        <w:trPr>
          <w:cantSplit/>
          <w:trHeight w:val="642"/>
        </w:trPr>
        <w:tc>
          <w:tcPr>
            <w:tcW w:w="547" w:type="dxa"/>
            <w:vMerge/>
            <w:vAlign w:val="center"/>
          </w:tcPr>
          <w:p w:rsidR="00513BB6" w:rsidRPr="007541EB" w:rsidRDefault="00513BB6" w:rsidP="00D3775D">
            <w:pPr>
              <w:jc w:val="center"/>
              <w:rPr>
                <w:bCs/>
                <w:sz w:val="20"/>
                <w:szCs w:val="20"/>
              </w:rPr>
            </w:pPr>
          </w:p>
        </w:tc>
        <w:tc>
          <w:tcPr>
            <w:tcW w:w="2006" w:type="dxa"/>
            <w:vMerge/>
          </w:tcPr>
          <w:p w:rsidR="00513BB6" w:rsidRPr="007541EB" w:rsidRDefault="00513BB6" w:rsidP="00D3775D">
            <w:pPr>
              <w:jc w:val="both"/>
              <w:rPr>
                <w:bCs/>
                <w:sz w:val="20"/>
                <w:szCs w:val="20"/>
              </w:rPr>
            </w:pPr>
          </w:p>
        </w:tc>
        <w:tc>
          <w:tcPr>
            <w:tcW w:w="1626" w:type="dxa"/>
            <w:vMerge/>
          </w:tcPr>
          <w:p w:rsidR="00513BB6" w:rsidRPr="007541EB" w:rsidRDefault="00513BB6" w:rsidP="00D3775D">
            <w:pPr>
              <w:jc w:val="both"/>
              <w:rPr>
                <w:bCs/>
                <w:sz w:val="20"/>
                <w:szCs w:val="20"/>
              </w:rPr>
            </w:pPr>
          </w:p>
        </w:tc>
        <w:tc>
          <w:tcPr>
            <w:tcW w:w="491" w:type="dxa"/>
            <w:textDirection w:val="btLr"/>
          </w:tcPr>
          <w:p w:rsidR="00513BB6" w:rsidRPr="007541EB" w:rsidRDefault="00513BB6" w:rsidP="00415654">
            <w:pPr>
              <w:ind w:left="113" w:right="113"/>
              <w:jc w:val="center"/>
              <w:rPr>
                <w:bCs/>
                <w:sz w:val="20"/>
                <w:szCs w:val="20"/>
              </w:rPr>
            </w:pPr>
            <w:r w:rsidRPr="007541EB">
              <w:rPr>
                <w:bCs/>
                <w:sz w:val="20"/>
                <w:szCs w:val="20"/>
              </w:rPr>
              <w:t>4.1</w:t>
            </w:r>
          </w:p>
        </w:tc>
        <w:tc>
          <w:tcPr>
            <w:tcW w:w="491" w:type="dxa"/>
            <w:textDirection w:val="btLr"/>
          </w:tcPr>
          <w:p w:rsidR="00513BB6" w:rsidRPr="007541EB" w:rsidRDefault="00513BB6" w:rsidP="00415654">
            <w:pPr>
              <w:ind w:left="113" w:right="113"/>
              <w:jc w:val="center"/>
              <w:rPr>
                <w:bCs/>
                <w:sz w:val="20"/>
                <w:szCs w:val="20"/>
              </w:rPr>
            </w:pPr>
            <w:r w:rsidRPr="007541EB">
              <w:rPr>
                <w:bCs/>
                <w:sz w:val="20"/>
                <w:szCs w:val="20"/>
              </w:rPr>
              <w:t>3.15</w:t>
            </w:r>
          </w:p>
        </w:tc>
        <w:tc>
          <w:tcPr>
            <w:tcW w:w="491" w:type="dxa"/>
            <w:textDirection w:val="btLr"/>
          </w:tcPr>
          <w:p w:rsidR="00513BB6" w:rsidRPr="007541EB" w:rsidRDefault="00513BB6" w:rsidP="00415654">
            <w:pPr>
              <w:ind w:left="113" w:right="113"/>
              <w:jc w:val="center"/>
              <w:rPr>
                <w:bCs/>
                <w:sz w:val="20"/>
                <w:szCs w:val="20"/>
              </w:rPr>
            </w:pPr>
            <w:r w:rsidRPr="007541EB">
              <w:rPr>
                <w:bCs/>
                <w:sz w:val="20"/>
                <w:szCs w:val="20"/>
              </w:rPr>
              <w:t>2.5</w:t>
            </w:r>
          </w:p>
        </w:tc>
        <w:tc>
          <w:tcPr>
            <w:tcW w:w="492" w:type="dxa"/>
            <w:textDirection w:val="btLr"/>
          </w:tcPr>
          <w:p w:rsidR="00513BB6" w:rsidRPr="007541EB" w:rsidRDefault="00513BB6" w:rsidP="00415654">
            <w:pPr>
              <w:ind w:left="113" w:right="113"/>
              <w:jc w:val="center"/>
              <w:rPr>
                <w:bCs/>
                <w:sz w:val="20"/>
                <w:szCs w:val="20"/>
              </w:rPr>
            </w:pPr>
            <w:r w:rsidRPr="007541EB">
              <w:rPr>
                <w:bCs/>
                <w:sz w:val="20"/>
                <w:szCs w:val="20"/>
              </w:rPr>
              <w:t>2.15</w:t>
            </w:r>
          </w:p>
        </w:tc>
        <w:tc>
          <w:tcPr>
            <w:tcW w:w="491" w:type="dxa"/>
            <w:textDirection w:val="btLr"/>
          </w:tcPr>
          <w:p w:rsidR="00513BB6" w:rsidRPr="007541EB" w:rsidRDefault="00513BB6" w:rsidP="00415654">
            <w:pPr>
              <w:ind w:left="113" w:right="113"/>
              <w:jc w:val="center"/>
              <w:rPr>
                <w:bCs/>
                <w:sz w:val="20"/>
                <w:szCs w:val="20"/>
              </w:rPr>
            </w:pPr>
            <w:r w:rsidRPr="007541EB">
              <w:rPr>
                <w:bCs/>
                <w:sz w:val="20"/>
                <w:szCs w:val="20"/>
              </w:rPr>
              <w:t>1.95</w:t>
            </w:r>
          </w:p>
        </w:tc>
        <w:tc>
          <w:tcPr>
            <w:tcW w:w="491" w:type="dxa"/>
            <w:textDirection w:val="btLr"/>
          </w:tcPr>
          <w:p w:rsidR="00513BB6" w:rsidRPr="007541EB" w:rsidRDefault="00513BB6" w:rsidP="00415654">
            <w:pPr>
              <w:ind w:left="113" w:right="113"/>
              <w:jc w:val="center"/>
              <w:rPr>
                <w:bCs/>
                <w:sz w:val="20"/>
                <w:szCs w:val="20"/>
              </w:rPr>
            </w:pPr>
            <w:r w:rsidRPr="007541EB">
              <w:rPr>
                <w:bCs/>
                <w:sz w:val="20"/>
                <w:szCs w:val="20"/>
              </w:rPr>
              <w:t>1.75</w:t>
            </w:r>
          </w:p>
        </w:tc>
        <w:tc>
          <w:tcPr>
            <w:tcW w:w="492" w:type="dxa"/>
            <w:textDirection w:val="btLr"/>
          </w:tcPr>
          <w:p w:rsidR="00513BB6" w:rsidRPr="007541EB" w:rsidRDefault="00513BB6" w:rsidP="00415654">
            <w:pPr>
              <w:ind w:left="113" w:right="113"/>
              <w:jc w:val="center"/>
              <w:rPr>
                <w:bCs/>
                <w:sz w:val="20"/>
                <w:szCs w:val="20"/>
              </w:rPr>
            </w:pPr>
            <w:r w:rsidRPr="007541EB">
              <w:rPr>
                <w:bCs/>
                <w:sz w:val="20"/>
                <w:szCs w:val="20"/>
              </w:rPr>
              <w:t>1.55</w:t>
            </w:r>
          </w:p>
        </w:tc>
        <w:tc>
          <w:tcPr>
            <w:tcW w:w="491" w:type="dxa"/>
            <w:textDirection w:val="btLr"/>
          </w:tcPr>
          <w:p w:rsidR="00513BB6" w:rsidRPr="007541EB" w:rsidRDefault="00513BB6" w:rsidP="00415654">
            <w:pPr>
              <w:ind w:left="113" w:right="113"/>
              <w:jc w:val="center"/>
              <w:rPr>
                <w:bCs/>
                <w:sz w:val="20"/>
                <w:szCs w:val="20"/>
              </w:rPr>
            </w:pPr>
            <w:r w:rsidRPr="007541EB">
              <w:rPr>
                <w:bCs/>
                <w:sz w:val="20"/>
                <w:szCs w:val="20"/>
              </w:rPr>
              <w:t>1.2</w:t>
            </w:r>
          </w:p>
        </w:tc>
        <w:tc>
          <w:tcPr>
            <w:tcW w:w="491" w:type="dxa"/>
            <w:textDirection w:val="btLr"/>
          </w:tcPr>
          <w:p w:rsidR="00513BB6" w:rsidRPr="007541EB" w:rsidRDefault="00513BB6" w:rsidP="00415654">
            <w:pPr>
              <w:ind w:left="113" w:right="113"/>
              <w:jc w:val="center"/>
              <w:rPr>
                <w:bCs/>
                <w:sz w:val="20"/>
                <w:szCs w:val="20"/>
              </w:rPr>
            </w:pPr>
            <w:r w:rsidRPr="007541EB">
              <w:rPr>
                <w:bCs/>
                <w:sz w:val="20"/>
                <w:szCs w:val="20"/>
              </w:rPr>
              <w:t>1.05</w:t>
            </w:r>
          </w:p>
        </w:tc>
        <w:tc>
          <w:tcPr>
            <w:tcW w:w="491" w:type="dxa"/>
            <w:textDirection w:val="btLr"/>
          </w:tcPr>
          <w:p w:rsidR="00513BB6" w:rsidRPr="007541EB" w:rsidRDefault="00513BB6" w:rsidP="00415654">
            <w:pPr>
              <w:ind w:left="113" w:right="113"/>
              <w:jc w:val="center"/>
              <w:rPr>
                <w:bCs/>
                <w:sz w:val="20"/>
                <w:szCs w:val="20"/>
              </w:rPr>
            </w:pPr>
            <w:r w:rsidRPr="007541EB">
              <w:rPr>
                <w:bCs/>
                <w:sz w:val="20"/>
                <w:szCs w:val="20"/>
              </w:rPr>
              <w:t>0.9</w:t>
            </w:r>
          </w:p>
        </w:tc>
        <w:tc>
          <w:tcPr>
            <w:tcW w:w="492" w:type="dxa"/>
            <w:textDirection w:val="btLr"/>
          </w:tcPr>
          <w:p w:rsidR="00513BB6" w:rsidRPr="007541EB" w:rsidRDefault="00513BB6" w:rsidP="00415654">
            <w:pPr>
              <w:ind w:left="113" w:right="113"/>
              <w:jc w:val="center"/>
              <w:rPr>
                <w:bCs/>
                <w:sz w:val="20"/>
                <w:szCs w:val="20"/>
              </w:rPr>
            </w:pPr>
            <w:r w:rsidRPr="007541EB">
              <w:rPr>
                <w:bCs/>
                <w:sz w:val="20"/>
                <w:szCs w:val="20"/>
              </w:rPr>
              <w:t>0.7</w:t>
            </w:r>
          </w:p>
        </w:tc>
        <w:tc>
          <w:tcPr>
            <w:tcW w:w="491" w:type="dxa"/>
            <w:textDirection w:val="btLr"/>
          </w:tcPr>
          <w:p w:rsidR="00513BB6" w:rsidRPr="007541EB" w:rsidRDefault="00513BB6" w:rsidP="00415654">
            <w:pPr>
              <w:ind w:left="113" w:right="113"/>
              <w:jc w:val="center"/>
              <w:rPr>
                <w:bCs/>
                <w:sz w:val="20"/>
                <w:szCs w:val="20"/>
              </w:rPr>
            </w:pPr>
            <w:r w:rsidRPr="007541EB">
              <w:rPr>
                <w:bCs/>
                <w:sz w:val="20"/>
                <w:szCs w:val="20"/>
              </w:rPr>
              <w:t>0.55</w:t>
            </w:r>
          </w:p>
        </w:tc>
        <w:tc>
          <w:tcPr>
            <w:tcW w:w="491" w:type="dxa"/>
            <w:textDirection w:val="btLr"/>
          </w:tcPr>
          <w:p w:rsidR="00513BB6" w:rsidRPr="007541EB" w:rsidRDefault="00513BB6" w:rsidP="00415654">
            <w:pPr>
              <w:ind w:left="113" w:right="113"/>
              <w:jc w:val="center"/>
              <w:rPr>
                <w:bCs/>
                <w:sz w:val="20"/>
                <w:szCs w:val="20"/>
              </w:rPr>
            </w:pPr>
            <w:r w:rsidRPr="007541EB">
              <w:rPr>
                <w:bCs/>
                <w:sz w:val="20"/>
                <w:szCs w:val="20"/>
              </w:rPr>
              <w:t>0.43</w:t>
            </w:r>
          </w:p>
        </w:tc>
        <w:tc>
          <w:tcPr>
            <w:tcW w:w="492" w:type="dxa"/>
            <w:textDirection w:val="btLr"/>
          </w:tcPr>
          <w:p w:rsidR="00513BB6" w:rsidRPr="007541EB" w:rsidRDefault="00513BB6" w:rsidP="00415654">
            <w:pPr>
              <w:ind w:left="113" w:right="113"/>
              <w:jc w:val="center"/>
              <w:rPr>
                <w:bCs/>
                <w:sz w:val="20"/>
                <w:szCs w:val="20"/>
              </w:rPr>
            </w:pPr>
            <w:r w:rsidRPr="007541EB">
              <w:rPr>
                <w:bCs/>
                <w:sz w:val="20"/>
                <w:szCs w:val="20"/>
              </w:rPr>
              <w:t>0.4</w:t>
            </w:r>
          </w:p>
        </w:tc>
        <w:tc>
          <w:tcPr>
            <w:tcW w:w="1134" w:type="dxa"/>
            <w:vMerge/>
          </w:tcPr>
          <w:p w:rsidR="00513BB6" w:rsidRPr="007541EB" w:rsidRDefault="00513BB6" w:rsidP="00D3775D">
            <w:pPr>
              <w:jc w:val="both"/>
              <w:rPr>
                <w:bCs/>
                <w:sz w:val="20"/>
                <w:szCs w:val="20"/>
              </w:rPr>
            </w:pPr>
          </w:p>
        </w:tc>
        <w:tc>
          <w:tcPr>
            <w:tcW w:w="992" w:type="dxa"/>
            <w:vMerge/>
          </w:tcPr>
          <w:p w:rsidR="00513BB6" w:rsidRPr="007541EB" w:rsidRDefault="00513BB6" w:rsidP="00D3775D">
            <w:pPr>
              <w:jc w:val="both"/>
              <w:rPr>
                <w:bCs/>
                <w:sz w:val="20"/>
                <w:szCs w:val="20"/>
              </w:rPr>
            </w:pPr>
          </w:p>
        </w:tc>
        <w:tc>
          <w:tcPr>
            <w:tcW w:w="1276" w:type="dxa"/>
            <w:vMerge/>
          </w:tcPr>
          <w:p w:rsidR="00513BB6" w:rsidRPr="007541EB" w:rsidRDefault="00513BB6" w:rsidP="00D3775D">
            <w:pPr>
              <w:jc w:val="both"/>
              <w:rPr>
                <w:bCs/>
                <w:sz w:val="20"/>
                <w:szCs w:val="20"/>
              </w:rPr>
            </w:pPr>
          </w:p>
        </w:tc>
      </w:tr>
      <w:tr w:rsidR="00513BB6" w:rsidRPr="007541EB" w:rsidTr="00A41771">
        <w:tc>
          <w:tcPr>
            <w:tcW w:w="547" w:type="dxa"/>
            <w:vMerge/>
            <w:vAlign w:val="center"/>
          </w:tcPr>
          <w:p w:rsidR="00513BB6" w:rsidRPr="007541EB" w:rsidRDefault="00513BB6" w:rsidP="00415654">
            <w:pPr>
              <w:jc w:val="center"/>
              <w:rPr>
                <w:bCs/>
                <w:sz w:val="20"/>
                <w:szCs w:val="20"/>
              </w:rPr>
            </w:pPr>
          </w:p>
        </w:tc>
        <w:tc>
          <w:tcPr>
            <w:tcW w:w="2006" w:type="dxa"/>
            <w:vMerge/>
          </w:tcPr>
          <w:p w:rsidR="00513BB6" w:rsidRPr="007541EB" w:rsidRDefault="00513BB6" w:rsidP="00415654">
            <w:pPr>
              <w:jc w:val="both"/>
              <w:rPr>
                <w:bCs/>
                <w:sz w:val="20"/>
                <w:szCs w:val="20"/>
              </w:rPr>
            </w:pPr>
          </w:p>
        </w:tc>
        <w:tc>
          <w:tcPr>
            <w:tcW w:w="1626" w:type="dxa"/>
            <w:vMerge/>
          </w:tcPr>
          <w:p w:rsidR="00513BB6" w:rsidRPr="007541EB" w:rsidRDefault="00513BB6" w:rsidP="00415654">
            <w:pPr>
              <w:jc w:val="both"/>
              <w:rPr>
                <w:bCs/>
                <w:sz w:val="20"/>
                <w:szCs w:val="20"/>
              </w:rPr>
            </w:pPr>
          </w:p>
        </w:tc>
        <w:tc>
          <w:tcPr>
            <w:tcW w:w="6878" w:type="dxa"/>
            <w:gridSpan w:val="14"/>
          </w:tcPr>
          <w:p w:rsidR="00513BB6" w:rsidRPr="007541EB" w:rsidRDefault="00513BB6" w:rsidP="00415654">
            <w:pPr>
              <w:jc w:val="both"/>
              <w:rPr>
                <w:bCs/>
                <w:sz w:val="20"/>
                <w:szCs w:val="20"/>
              </w:rPr>
            </w:pPr>
            <w:r w:rsidRPr="007541EB">
              <w:rPr>
                <w:bCs/>
                <w:sz w:val="20"/>
                <w:szCs w:val="20"/>
              </w:rPr>
              <w:t>Квартиры с плитами на квартиры с плитами на природном газе и бытовыми кондиционерами воздуха при расчетной температуре свыше 37 °С*:</w:t>
            </w:r>
          </w:p>
        </w:tc>
        <w:tc>
          <w:tcPr>
            <w:tcW w:w="1134" w:type="dxa"/>
            <w:vMerge/>
          </w:tcPr>
          <w:p w:rsidR="00513BB6" w:rsidRPr="007541EB" w:rsidRDefault="00513BB6" w:rsidP="00415654">
            <w:pPr>
              <w:jc w:val="both"/>
              <w:rPr>
                <w:bCs/>
                <w:sz w:val="20"/>
                <w:szCs w:val="20"/>
              </w:rPr>
            </w:pPr>
          </w:p>
        </w:tc>
        <w:tc>
          <w:tcPr>
            <w:tcW w:w="992" w:type="dxa"/>
            <w:vMerge/>
          </w:tcPr>
          <w:p w:rsidR="00513BB6" w:rsidRPr="007541EB" w:rsidRDefault="00513BB6" w:rsidP="00415654">
            <w:pPr>
              <w:jc w:val="both"/>
              <w:rPr>
                <w:bCs/>
                <w:sz w:val="20"/>
                <w:szCs w:val="20"/>
              </w:rPr>
            </w:pPr>
          </w:p>
        </w:tc>
        <w:tc>
          <w:tcPr>
            <w:tcW w:w="1276" w:type="dxa"/>
            <w:vMerge/>
          </w:tcPr>
          <w:p w:rsidR="00513BB6" w:rsidRPr="007541EB" w:rsidRDefault="00513BB6" w:rsidP="00415654">
            <w:pPr>
              <w:jc w:val="both"/>
              <w:rPr>
                <w:bCs/>
                <w:sz w:val="20"/>
                <w:szCs w:val="20"/>
              </w:rPr>
            </w:pPr>
          </w:p>
        </w:tc>
      </w:tr>
      <w:tr w:rsidR="00513BB6" w:rsidRPr="007541EB" w:rsidTr="00A41771">
        <w:trPr>
          <w:cantSplit/>
          <w:trHeight w:val="693"/>
        </w:trPr>
        <w:tc>
          <w:tcPr>
            <w:tcW w:w="547" w:type="dxa"/>
            <w:vMerge/>
            <w:vAlign w:val="center"/>
          </w:tcPr>
          <w:p w:rsidR="00513BB6" w:rsidRPr="007541EB" w:rsidRDefault="00513BB6" w:rsidP="00415654">
            <w:pPr>
              <w:jc w:val="center"/>
              <w:rPr>
                <w:bCs/>
                <w:sz w:val="20"/>
                <w:szCs w:val="20"/>
              </w:rPr>
            </w:pPr>
          </w:p>
        </w:tc>
        <w:tc>
          <w:tcPr>
            <w:tcW w:w="2006" w:type="dxa"/>
            <w:vMerge/>
          </w:tcPr>
          <w:p w:rsidR="00513BB6" w:rsidRPr="007541EB" w:rsidRDefault="00513BB6" w:rsidP="00415654">
            <w:pPr>
              <w:jc w:val="both"/>
              <w:rPr>
                <w:bCs/>
                <w:sz w:val="20"/>
                <w:szCs w:val="20"/>
              </w:rPr>
            </w:pPr>
          </w:p>
        </w:tc>
        <w:tc>
          <w:tcPr>
            <w:tcW w:w="1626" w:type="dxa"/>
            <w:vMerge/>
          </w:tcPr>
          <w:p w:rsidR="00513BB6" w:rsidRPr="007541EB" w:rsidRDefault="00513BB6" w:rsidP="00415654">
            <w:pPr>
              <w:jc w:val="both"/>
              <w:rPr>
                <w:bCs/>
                <w:sz w:val="20"/>
                <w:szCs w:val="20"/>
              </w:rPr>
            </w:pPr>
          </w:p>
        </w:tc>
        <w:tc>
          <w:tcPr>
            <w:tcW w:w="491" w:type="dxa"/>
            <w:textDirection w:val="btLr"/>
          </w:tcPr>
          <w:p w:rsidR="00513BB6" w:rsidRPr="007541EB" w:rsidRDefault="00513BB6" w:rsidP="00415654">
            <w:pPr>
              <w:ind w:left="113" w:right="113"/>
              <w:jc w:val="center"/>
              <w:rPr>
                <w:bCs/>
                <w:sz w:val="20"/>
                <w:szCs w:val="20"/>
              </w:rPr>
            </w:pPr>
            <w:r w:rsidRPr="007541EB">
              <w:rPr>
                <w:bCs/>
                <w:sz w:val="20"/>
                <w:szCs w:val="20"/>
              </w:rPr>
              <w:t>4.1</w:t>
            </w:r>
          </w:p>
        </w:tc>
        <w:tc>
          <w:tcPr>
            <w:tcW w:w="491" w:type="dxa"/>
            <w:textDirection w:val="btLr"/>
          </w:tcPr>
          <w:p w:rsidR="00513BB6" w:rsidRPr="007541EB" w:rsidRDefault="00513BB6" w:rsidP="00415654">
            <w:pPr>
              <w:ind w:left="113" w:right="113"/>
              <w:jc w:val="center"/>
              <w:rPr>
                <w:bCs/>
                <w:sz w:val="20"/>
                <w:szCs w:val="20"/>
              </w:rPr>
            </w:pPr>
            <w:r w:rsidRPr="007541EB">
              <w:rPr>
                <w:bCs/>
                <w:sz w:val="20"/>
                <w:szCs w:val="20"/>
              </w:rPr>
              <w:t>3.3</w:t>
            </w:r>
          </w:p>
        </w:tc>
        <w:tc>
          <w:tcPr>
            <w:tcW w:w="491" w:type="dxa"/>
            <w:textDirection w:val="btLr"/>
          </w:tcPr>
          <w:p w:rsidR="00513BB6" w:rsidRPr="007541EB" w:rsidRDefault="00513BB6" w:rsidP="00415654">
            <w:pPr>
              <w:ind w:left="113" w:right="113"/>
              <w:jc w:val="center"/>
              <w:rPr>
                <w:bCs/>
                <w:sz w:val="20"/>
                <w:szCs w:val="20"/>
              </w:rPr>
            </w:pPr>
            <w:r w:rsidRPr="007541EB">
              <w:rPr>
                <w:bCs/>
                <w:sz w:val="20"/>
                <w:szCs w:val="20"/>
              </w:rPr>
              <w:t>2.7</w:t>
            </w:r>
          </w:p>
        </w:tc>
        <w:tc>
          <w:tcPr>
            <w:tcW w:w="492" w:type="dxa"/>
            <w:textDirection w:val="btLr"/>
          </w:tcPr>
          <w:p w:rsidR="00513BB6" w:rsidRPr="007541EB" w:rsidRDefault="00513BB6" w:rsidP="00415654">
            <w:pPr>
              <w:ind w:left="113" w:right="113"/>
              <w:jc w:val="center"/>
              <w:rPr>
                <w:bCs/>
                <w:sz w:val="20"/>
                <w:szCs w:val="20"/>
              </w:rPr>
            </w:pPr>
            <w:r w:rsidRPr="007541EB">
              <w:rPr>
                <w:bCs/>
                <w:sz w:val="20"/>
                <w:szCs w:val="20"/>
              </w:rPr>
              <w:t>2.35</w:t>
            </w:r>
          </w:p>
        </w:tc>
        <w:tc>
          <w:tcPr>
            <w:tcW w:w="491" w:type="dxa"/>
            <w:textDirection w:val="btLr"/>
          </w:tcPr>
          <w:p w:rsidR="00513BB6" w:rsidRPr="007541EB" w:rsidRDefault="00513BB6" w:rsidP="00415654">
            <w:pPr>
              <w:ind w:left="113" w:right="113"/>
              <w:jc w:val="center"/>
              <w:rPr>
                <w:bCs/>
                <w:sz w:val="20"/>
                <w:szCs w:val="20"/>
              </w:rPr>
            </w:pPr>
            <w:r w:rsidRPr="007541EB">
              <w:rPr>
                <w:bCs/>
                <w:sz w:val="20"/>
                <w:szCs w:val="20"/>
              </w:rPr>
              <w:t>2.15</w:t>
            </w:r>
          </w:p>
        </w:tc>
        <w:tc>
          <w:tcPr>
            <w:tcW w:w="491" w:type="dxa"/>
            <w:textDirection w:val="btLr"/>
          </w:tcPr>
          <w:p w:rsidR="00513BB6" w:rsidRPr="007541EB" w:rsidRDefault="00513BB6" w:rsidP="00415654">
            <w:pPr>
              <w:ind w:left="113" w:right="113"/>
              <w:jc w:val="center"/>
              <w:rPr>
                <w:bCs/>
                <w:sz w:val="20"/>
                <w:szCs w:val="20"/>
              </w:rPr>
            </w:pPr>
            <w:r w:rsidRPr="007541EB">
              <w:rPr>
                <w:bCs/>
                <w:sz w:val="20"/>
                <w:szCs w:val="20"/>
              </w:rPr>
              <w:t>1.95</w:t>
            </w:r>
          </w:p>
        </w:tc>
        <w:tc>
          <w:tcPr>
            <w:tcW w:w="492" w:type="dxa"/>
            <w:textDirection w:val="btLr"/>
          </w:tcPr>
          <w:p w:rsidR="00513BB6" w:rsidRPr="007541EB" w:rsidRDefault="00513BB6" w:rsidP="00415654">
            <w:pPr>
              <w:ind w:left="113" w:right="113"/>
              <w:jc w:val="center"/>
              <w:rPr>
                <w:bCs/>
                <w:sz w:val="20"/>
                <w:szCs w:val="20"/>
              </w:rPr>
            </w:pPr>
            <w:r w:rsidRPr="007541EB">
              <w:rPr>
                <w:bCs/>
                <w:sz w:val="20"/>
                <w:szCs w:val="20"/>
              </w:rPr>
              <w:t>1.7</w:t>
            </w:r>
          </w:p>
        </w:tc>
        <w:tc>
          <w:tcPr>
            <w:tcW w:w="491" w:type="dxa"/>
            <w:textDirection w:val="btLr"/>
          </w:tcPr>
          <w:p w:rsidR="00513BB6" w:rsidRPr="007541EB" w:rsidRDefault="00513BB6" w:rsidP="00415654">
            <w:pPr>
              <w:ind w:left="113" w:right="113"/>
              <w:jc w:val="center"/>
              <w:rPr>
                <w:bCs/>
                <w:sz w:val="20"/>
                <w:szCs w:val="20"/>
              </w:rPr>
            </w:pPr>
            <w:r w:rsidRPr="007541EB">
              <w:rPr>
                <w:bCs/>
                <w:sz w:val="20"/>
                <w:szCs w:val="20"/>
              </w:rPr>
              <w:t>1.4</w:t>
            </w:r>
          </w:p>
        </w:tc>
        <w:tc>
          <w:tcPr>
            <w:tcW w:w="491" w:type="dxa"/>
            <w:textDirection w:val="btLr"/>
          </w:tcPr>
          <w:p w:rsidR="00513BB6" w:rsidRPr="007541EB" w:rsidRDefault="00513BB6" w:rsidP="00415654">
            <w:pPr>
              <w:ind w:left="113" w:right="113"/>
              <w:jc w:val="center"/>
              <w:rPr>
                <w:bCs/>
                <w:sz w:val="20"/>
                <w:szCs w:val="20"/>
              </w:rPr>
            </w:pPr>
            <w:r w:rsidRPr="007541EB">
              <w:rPr>
                <w:bCs/>
                <w:sz w:val="20"/>
                <w:szCs w:val="20"/>
              </w:rPr>
              <w:t>1.25</w:t>
            </w:r>
          </w:p>
        </w:tc>
        <w:tc>
          <w:tcPr>
            <w:tcW w:w="491" w:type="dxa"/>
            <w:textDirection w:val="btLr"/>
          </w:tcPr>
          <w:p w:rsidR="00513BB6" w:rsidRPr="007541EB" w:rsidRDefault="00513BB6" w:rsidP="00415654">
            <w:pPr>
              <w:ind w:left="113" w:right="113"/>
              <w:jc w:val="center"/>
              <w:rPr>
                <w:bCs/>
                <w:sz w:val="20"/>
                <w:szCs w:val="20"/>
              </w:rPr>
            </w:pPr>
            <w:r w:rsidRPr="007541EB">
              <w:rPr>
                <w:bCs/>
                <w:sz w:val="20"/>
                <w:szCs w:val="20"/>
              </w:rPr>
              <w:t>1.05</w:t>
            </w:r>
          </w:p>
        </w:tc>
        <w:tc>
          <w:tcPr>
            <w:tcW w:w="492" w:type="dxa"/>
            <w:textDirection w:val="btLr"/>
          </w:tcPr>
          <w:p w:rsidR="00513BB6" w:rsidRPr="007541EB" w:rsidRDefault="00513BB6" w:rsidP="00415654">
            <w:pPr>
              <w:ind w:left="113" w:right="113"/>
              <w:jc w:val="center"/>
              <w:rPr>
                <w:bCs/>
                <w:sz w:val="20"/>
                <w:szCs w:val="20"/>
              </w:rPr>
            </w:pPr>
            <w:r w:rsidRPr="007541EB">
              <w:rPr>
                <w:bCs/>
                <w:sz w:val="20"/>
                <w:szCs w:val="20"/>
              </w:rPr>
              <w:t>0.8</w:t>
            </w:r>
          </w:p>
        </w:tc>
        <w:tc>
          <w:tcPr>
            <w:tcW w:w="491" w:type="dxa"/>
            <w:textDirection w:val="btLr"/>
          </w:tcPr>
          <w:p w:rsidR="00513BB6" w:rsidRPr="007541EB" w:rsidRDefault="00513BB6" w:rsidP="00415654">
            <w:pPr>
              <w:ind w:left="113" w:right="113"/>
              <w:jc w:val="center"/>
              <w:rPr>
                <w:bCs/>
                <w:sz w:val="20"/>
                <w:szCs w:val="20"/>
              </w:rPr>
            </w:pPr>
            <w:r w:rsidRPr="007541EB">
              <w:rPr>
                <w:bCs/>
                <w:sz w:val="20"/>
                <w:szCs w:val="20"/>
              </w:rPr>
              <w:t>0.65</w:t>
            </w:r>
          </w:p>
        </w:tc>
        <w:tc>
          <w:tcPr>
            <w:tcW w:w="491" w:type="dxa"/>
            <w:textDirection w:val="btLr"/>
          </w:tcPr>
          <w:p w:rsidR="00513BB6" w:rsidRPr="007541EB" w:rsidRDefault="00513BB6" w:rsidP="00415654">
            <w:pPr>
              <w:ind w:left="113" w:right="113"/>
              <w:jc w:val="center"/>
              <w:rPr>
                <w:bCs/>
                <w:sz w:val="20"/>
                <w:szCs w:val="20"/>
              </w:rPr>
            </w:pPr>
            <w:r w:rsidRPr="007541EB">
              <w:rPr>
                <w:bCs/>
                <w:sz w:val="20"/>
                <w:szCs w:val="20"/>
              </w:rPr>
              <w:t>0.53</w:t>
            </w:r>
          </w:p>
        </w:tc>
        <w:tc>
          <w:tcPr>
            <w:tcW w:w="492" w:type="dxa"/>
            <w:textDirection w:val="btLr"/>
          </w:tcPr>
          <w:p w:rsidR="00513BB6" w:rsidRPr="007541EB" w:rsidRDefault="00513BB6" w:rsidP="00415654">
            <w:pPr>
              <w:ind w:left="113" w:right="113"/>
              <w:jc w:val="center"/>
              <w:rPr>
                <w:bCs/>
                <w:sz w:val="20"/>
                <w:szCs w:val="20"/>
              </w:rPr>
            </w:pPr>
            <w:r w:rsidRPr="007541EB">
              <w:rPr>
                <w:bCs/>
                <w:sz w:val="20"/>
                <w:szCs w:val="20"/>
              </w:rPr>
              <w:t>0.45</w:t>
            </w:r>
          </w:p>
        </w:tc>
        <w:tc>
          <w:tcPr>
            <w:tcW w:w="1134" w:type="dxa"/>
            <w:vMerge/>
          </w:tcPr>
          <w:p w:rsidR="00513BB6" w:rsidRPr="007541EB" w:rsidRDefault="00513BB6" w:rsidP="00415654">
            <w:pPr>
              <w:jc w:val="both"/>
              <w:rPr>
                <w:bCs/>
                <w:sz w:val="20"/>
                <w:szCs w:val="20"/>
              </w:rPr>
            </w:pPr>
          </w:p>
        </w:tc>
        <w:tc>
          <w:tcPr>
            <w:tcW w:w="992" w:type="dxa"/>
            <w:vMerge/>
          </w:tcPr>
          <w:p w:rsidR="00513BB6" w:rsidRPr="007541EB" w:rsidRDefault="00513BB6" w:rsidP="00415654">
            <w:pPr>
              <w:jc w:val="both"/>
              <w:rPr>
                <w:bCs/>
                <w:sz w:val="20"/>
                <w:szCs w:val="20"/>
              </w:rPr>
            </w:pPr>
          </w:p>
        </w:tc>
        <w:tc>
          <w:tcPr>
            <w:tcW w:w="1276" w:type="dxa"/>
            <w:vMerge/>
          </w:tcPr>
          <w:p w:rsidR="00513BB6" w:rsidRPr="007541EB" w:rsidRDefault="00513BB6" w:rsidP="00415654">
            <w:pPr>
              <w:jc w:val="both"/>
              <w:rPr>
                <w:bCs/>
                <w:sz w:val="20"/>
                <w:szCs w:val="20"/>
              </w:rPr>
            </w:pPr>
          </w:p>
        </w:tc>
      </w:tr>
      <w:tr w:rsidR="00513BB6" w:rsidRPr="007541EB" w:rsidTr="00A41771">
        <w:tc>
          <w:tcPr>
            <w:tcW w:w="547" w:type="dxa"/>
            <w:vMerge/>
            <w:vAlign w:val="center"/>
          </w:tcPr>
          <w:p w:rsidR="00513BB6" w:rsidRPr="007541EB" w:rsidRDefault="00513BB6" w:rsidP="00415654">
            <w:pPr>
              <w:jc w:val="center"/>
              <w:rPr>
                <w:bCs/>
                <w:sz w:val="20"/>
                <w:szCs w:val="20"/>
              </w:rPr>
            </w:pPr>
          </w:p>
        </w:tc>
        <w:tc>
          <w:tcPr>
            <w:tcW w:w="2006" w:type="dxa"/>
            <w:vMerge/>
          </w:tcPr>
          <w:p w:rsidR="00513BB6" w:rsidRPr="007541EB" w:rsidRDefault="00513BB6" w:rsidP="00415654">
            <w:pPr>
              <w:jc w:val="both"/>
              <w:rPr>
                <w:bCs/>
                <w:sz w:val="20"/>
                <w:szCs w:val="20"/>
              </w:rPr>
            </w:pPr>
          </w:p>
        </w:tc>
        <w:tc>
          <w:tcPr>
            <w:tcW w:w="1626" w:type="dxa"/>
            <w:vMerge/>
          </w:tcPr>
          <w:p w:rsidR="00513BB6" w:rsidRPr="007541EB" w:rsidRDefault="00513BB6" w:rsidP="00415654">
            <w:pPr>
              <w:jc w:val="both"/>
              <w:rPr>
                <w:bCs/>
                <w:sz w:val="20"/>
                <w:szCs w:val="20"/>
              </w:rPr>
            </w:pPr>
          </w:p>
        </w:tc>
        <w:tc>
          <w:tcPr>
            <w:tcW w:w="6878" w:type="dxa"/>
            <w:gridSpan w:val="14"/>
          </w:tcPr>
          <w:p w:rsidR="00513BB6" w:rsidRPr="007541EB" w:rsidRDefault="00513BB6" w:rsidP="00415654">
            <w:pPr>
              <w:jc w:val="both"/>
              <w:rPr>
                <w:bCs/>
                <w:sz w:val="20"/>
                <w:szCs w:val="20"/>
              </w:rPr>
            </w:pPr>
          </w:p>
        </w:tc>
        <w:tc>
          <w:tcPr>
            <w:tcW w:w="1134" w:type="dxa"/>
            <w:vMerge/>
          </w:tcPr>
          <w:p w:rsidR="00513BB6" w:rsidRPr="007541EB" w:rsidRDefault="00513BB6" w:rsidP="00415654">
            <w:pPr>
              <w:jc w:val="both"/>
              <w:rPr>
                <w:bCs/>
                <w:sz w:val="20"/>
                <w:szCs w:val="20"/>
              </w:rPr>
            </w:pPr>
          </w:p>
        </w:tc>
        <w:tc>
          <w:tcPr>
            <w:tcW w:w="992" w:type="dxa"/>
            <w:vMerge/>
          </w:tcPr>
          <w:p w:rsidR="00513BB6" w:rsidRPr="007541EB" w:rsidRDefault="00513BB6" w:rsidP="00415654">
            <w:pPr>
              <w:jc w:val="both"/>
              <w:rPr>
                <w:bCs/>
                <w:sz w:val="20"/>
                <w:szCs w:val="20"/>
              </w:rPr>
            </w:pPr>
          </w:p>
        </w:tc>
        <w:tc>
          <w:tcPr>
            <w:tcW w:w="1276" w:type="dxa"/>
            <w:vMerge/>
          </w:tcPr>
          <w:p w:rsidR="00513BB6" w:rsidRPr="007541EB" w:rsidRDefault="00513BB6" w:rsidP="00415654">
            <w:pPr>
              <w:jc w:val="both"/>
              <w:rPr>
                <w:bCs/>
                <w:sz w:val="20"/>
                <w:szCs w:val="20"/>
              </w:rPr>
            </w:pPr>
          </w:p>
        </w:tc>
      </w:tr>
      <w:tr w:rsidR="00513BB6" w:rsidRPr="007541EB" w:rsidTr="00A41771">
        <w:trPr>
          <w:trHeight w:val="571"/>
        </w:trPr>
        <w:tc>
          <w:tcPr>
            <w:tcW w:w="547" w:type="dxa"/>
            <w:vMerge/>
            <w:vAlign w:val="center"/>
          </w:tcPr>
          <w:p w:rsidR="00513BB6" w:rsidRPr="007541EB" w:rsidRDefault="00513BB6" w:rsidP="00415654">
            <w:pPr>
              <w:jc w:val="center"/>
              <w:rPr>
                <w:bCs/>
                <w:sz w:val="20"/>
                <w:szCs w:val="20"/>
              </w:rPr>
            </w:pPr>
          </w:p>
        </w:tc>
        <w:tc>
          <w:tcPr>
            <w:tcW w:w="2006" w:type="dxa"/>
            <w:vMerge/>
          </w:tcPr>
          <w:p w:rsidR="00513BB6" w:rsidRPr="007541EB" w:rsidRDefault="00513BB6" w:rsidP="00415654">
            <w:pPr>
              <w:jc w:val="both"/>
              <w:rPr>
                <w:bCs/>
                <w:sz w:val="20"/>
                <w:szCs w:val="20"/>
              </w:rPr>
            </w:pPr>
          </w:p>
        </w:tc>
        <w:tc>
          <w:tcPr>
            <w:tcW w:w="1626" w:type="dxa"/>
            <w:vMerge/>
          </w:tcPr>
          <w:p w:rsidR="00513BB6" w:rsidRPr="007541EB" w:rsidRDefault="00513BB6" w:rsidP="00415654">
            <w:pPr>
              <w:jc w:val="both"/>
              <w:rPr>
                <w:bCs/>
                <w:sz w:val="20"/>
                <w:szCs w:val="20"/>
              </w:rPr>
            </w:pPr>
          </w:p>
        </w:tc>
        <w:tc>
          <w:tcPr>
            <w:tcW w:w="491" w:type="dxa"/>
            <w:textDirection w:val="btLr"/>
          </w:tcPr>
          <w:p w:rsidR="00513BB6" w:rsidRPr="007541EB" w:rsidRDefault="00513BB6" w:rsidP="00415654">
            <w:pPr>
              <w:jc w:val="center"/>
              <w:rPr>
                <w:bCs/>
                <w:sz w:val="20"/>
                <w:szCs w:val="20"/>
              </w:rPr>
            </w:pPr>
            <w:r w:rsidRPr="007541EB">
              <w:rPr>
                <w:bCs/>
                <w:sz w:val="20"/>
                <w:szCs w:val="20"/>
              </w:rPr>
              <w:t>1-3</w:t>
            </w:r>
          </w:p>
        </w:tc>
        <w:tc>
          <w:tcPr>
            <w:tcW w:w="491" w:type="dxa"/>
            <w:textDirection w:val="btLr"/>
          </w:tcPr>
          <w:p w:rsidR="00513BB6" w:rsidRPr="007541EB" w:rsidRDefault="00513BB6" w:rsidP="00415654">
            <w:pPr>
              <w:jc w:val="center"/>
              <w:rPr>
                <w:bCs/>
                <w:sz w:val="20"/>
                <w:szCs w:val="20"/>
              </w:rPr>
            </w:pPr>
            <w:r w:rsidRPr="007541EB">
              <w:rPr>
                <w:bCs/>
                <w:sz w:val="20"/>
                <w:szCs w:val="20"/>
              </w:rPr>
              <w:t>6</w:t>
            </w:r>
          </w:p>
        </w:tc>
        <w:tc>
          <w:tcPr>
            <w:tcW w:w="491" w:type="dxa"/>
            <w:textDirection w:val="btLr"/>
          </w:tcPr>
          <w:p w:rsidR="00513BB6" w:rsidRPr="007541EB" w:rsidRDefault="00513BB6" w:rsidP="00415654">
            <w:pPr>
              <w:jc w:val="center"/>
              <w:rPr>
                <w:bCs/>
                <w:sz w:val="20"/>
                <w:szCs w:val="20"/>
              </w:rPr>
            </w:pPr>
            <w:r w:rsidRPr="007541EB">
              <w:rPr>
                <w:bCs/>
                <w:sz w:val="20"/>
                <w:szCs w:val="20"/>
              </w:rPr>
              <w:t>9</w:t>
            </w:r>
          </w:p>
        </w:tc>
        <w:tc>
          <w:tcPr>
            <w:tcW w:w="492" w:type="dxa"/>
            <w:textDirection w:val="btLr"/>
          </w:tcPr>
          <w:p w:rsidR="00513BB6" w:rsidRPr="007541EB" w:rsidRDefault="00513BB6" w:rsidP="00415654">
            <w:pPr>
              <w:jc w:val="center"/>
              <w:rPr>
                <w:bCs/>
                <w:sz w:val="20"/>
                <w:szCs w:val="20"/>
              </w:rPr>
            </w:pPr>
            <w:r w:rsidRPr="007541EB">
              <w:rPr>
                <w:bCs/>
                <w:sz w:val="20"/>
                <w:szCs w:val="20"/>
              </w:rPr>
              <w:t>12</w:t>
            </w:r>
          </w:p>
        </w:tc>
        <w:tc>
          <w:tcPr>
            <w:tcW w:w="491" w:type="dxa"/>
            <w:textDirection w:val="btLr"/>
          </w:tcPr>
          <w:p w:rsidR="00513BB6" w:rsidRPr="007541EB" w:rsidRDefault="00513BB6" w:rsidP="00415654">
            <w:pPr>
              <w:jc w:val="center"/>
              <w:rPr>
                <w:bCs/>
                <w:sz w:val="20"/>
                <w:szCs w:val="20"/>
              </w:rPr>
            </w:pPr>
            <w:r w:rsidRPr="007541EB">
              <w:rPr>
                <w:bCs/>
                <w:sz w:val="20"/>
                <w:szCs w:val="20"/>
              </w:rPr>
              <w:t>15</w:t>
            </w:r>
          </w:p>
        </w:tc>
        <w:tc>
          <w:tcPr>
            <w:tcW w:w="491" w:type="dxa"/>
            <w:textDirection w:val="btLr"/>
          </w:tcPr>
          <w:p w:rsidR="00513BB6" w:rsidRPr="007541EB" w:rsidRDefault="00513BB6" w:rsidP="00415654">
            <w:pPr>
              <w:jc w:val="center"/>
              <w:rPr>
                <w:bCs/>
                <w:sz w:val="20"/>
                <w:szCs w:val="20"/>
              </w:rPr>
            </w:pPr>
            <w:r w:rsidRPr="007541EB">
              <w:rPr>
                <w:bCs/>
                <w:sz w:val="20"/>
                <w:szCs w:val="20"/>
              </w:rPr>
              <w:t>18</w:t>
            </w:r>
          </w:p>
        </w:tc>
        <w:tc>
          <w:tcPr>
            <w:tcW w:w="492" w:type="dxa"/>
            <w:textDirection w:val="btLr"/>
          </w:tcPr>
          <w:p w:rsidR="00513BB6" w:rsidRPr="007541EB" w:rsidRDefault="00513BB6" w:rsidP="00415654">
            <w:pPr>
              <w:jc w:val="center"/>
              <w:rPr>
                <w:bCs/>
                <w:sz w:val="20"/>
                <w:szCs w:val="20"/>
              </w:rPr>
            </w:pPr>
            <w:r w:rsidRPr="007541EB">
              <w:rPr>
                <w:bCs/>
                <w:sz w:val="20"/>
                <w:szCs w:val="20"/>
              </w:rPr>
              <w:t>24</w:t>
            </w:r>
          </w:p>
        </w:tc>
        <w:tc>
          <w:tcPr>
            <w:tcW w:w="491" w:type="dxa"/>
            <w:textDirection w:val="btLr"/>
          </w:tcPr>
          <w:p w:rsidR="00513BB6" w:rsidRPr="007541EB" w:rsidRDefault="00513BB6" w:rsidP="00415654">
            <w:pPr>
              <w:jc w:val="center"/>
              <w:rPr>
                <w:bCs/>
                <w:sz w:val="20"/>
                <w:szCs w:val="20"/>
              </w:rPr>
            </w:pPr>
            <w:r w:rsidRPr="007541EB">
              <w:rPr>
                <w:bCs/>
                <w:sz w:val="20"/>
                <w:szCs w:val="20"/>
              </w:rPr>
              <w:t>40</w:t>
            </w:r>
          </w:p>
        </w:tc>
        <w:tc>
          <w:tcPr>
            <w:tcW w:w="491" w:type="dxa"/>
            <w:textDirection w:val="btLr"/>
          </w:tcPr>
          <w:p w:rsidR="00513BB6" w:rsidRPr="007541EB" w:rsidRDefault="00513BB6" w:rsidP="00415654">
            <w:pPr>
              <w:jc w:val="center"/>
              <w:rPr>
                <w:bCs/>
                <w:sz w:val="20"/>
                <w:szCs w:val="20"/>
              </w:rPr>
            </w:pPr>
            <w:r w:rsidRPr="007541EB">
              <w:rPr>
                <w:bCs/>
                <w:sz w:val="20"/>
                <w:szCs w:val="20"/>
              </w:rPr>
              <w:t>60</w:t>
            </w:r>
          </w:p>
        </w:tc>
        <w:tc>
          <w:tcPr>
            <w:tcW w:w="491" w:type="dxa"/>
            <w:textDirection w:val="btLr"/>
          </w:tcPr>
          <w:p w:rsidR="00513BB6" w:rsidRPr="007541EB" w:rsidRDefault="00513BB6" w:rsidP="00415654">
            <w:pPr>
              <w:jc w:val="center"/>
              <w:rPr>
                <w:bCs/>
                <w:sz w:val="20"/>
                <w:szCs w:val="20"/>
              </w:rPr>
            </w:pPr>
            <w:r w:rsidRPr="007541EB">
              <w:rPr>
                <w:bCs/>
                <w:sz w:val="20"/>
                <w:szCs w:val="20"/>
              </w:rPr>
              <w:t>100</w:t>
            </w:r>
          </w:p>
        </w:tc>
        <w:tc>
          <w:tcPr>
            <w:tcW w:w="492" w:type="dxa"/>
            <w:textDirection w:val="btLr"/>
          </w:tcPr>
          <w:p w:rsidR="00513BB6" w:rsidRPr="007541EB" w:rsidRDefault="00513BB6" w:rsidP="00415654">
            <w:pPr>
              <w:jc w:val="center"/>
              <w:rPr>
                <w:bCs/>
                <w:sz w:val="20"/>
                <w:szCs w:val="20"/>
              </w:rPr>
            </w:pPr>
            <w:r w:rsidRPr="007541EB">
              <w:rPr>
                <w:bCs/>
                <w:sz w:val="20"/>
                <w:szCs w:val="20"/>
              </w:rPr>
              <w:t>200</w:t>
            </w:r>
          </w:p>
        </w:tc>
        <w:tc>
          <w:tcPr>
            <w:tcW w:w="491" w:type="dxa"/>
            <w:textDirection w:val="btLr"/>
          </w:tcPr>
          <w:p w:rsidR="00513BB6" w:rsidRPr="007541EB" w:rsidRDefault="00513BB6" w:rsidP="00415654">
            <w:pPr>
              <w:jc w:val="center"/>
              <w:rPr>
                <w:bCs/>
                <w:sz w:val="20"/>
                <w:szCs w:val="20"/>
              </w:rPr>
            </w:pPr>
            <w:r w:rsidRPr="007541EB">
              <w:rPr>
                <w:bCs/>
                <w:sz w:val="20"/>
                <w:szCs w:val="20"/>
              </w:rPr>
              <w:t>400</w:t>
            </w:r>
          </w:p>
        </w:tc>
        <w:tc>
          <w:tcPr>
            <w:tcW w:w="491" w:type="dxa"/>
            <w:textDirection w:val="btLr"/>
          </w:tcPr>
          <w:p w:rsidR="00513BB6" w:rsidRPr="007541EB" w:rsidRDefault="00513BB6" w:rsidP="00415654">
            <w:pPr>
              <w:jc w:val="center"/>
              <w:rPr>
                <w:bCs/>
                <w:sz w:val="20"/>
                <w:szCs w:val="20"/>
              </w:rPr>
            </w:pPr>
            <w:r w:rsidRPr="007541EB">
              <w:rPr>
                <w:bCs/>
                <w:sz w:val="20"/>
                <w:szCs w:val="20"/>
              </w:rPr>
              <w:t>600</w:t>
            </w:r>
          </w:p>
        </w:tc>
        <w:tc>
          <w:tcPr>
            <w:tcW w:w="492" w:type="dxa"/>
            <w:textDirection w:val="btLr"/>
          </w:tcPr>
          <w:p w:rsidR="00513BB6" w:rsidRPr="007541EB" w:rsidRDefault="00513BB6" w:rsidP="00415654">
            <w:pPr>
              <w:jc w:val="center"/>
              <w:rPr>
                <w:bCs/>
                <w:sz w:val="20"/>
                <w:szCs w:val="20"/>
              </w:rPr>
            </w:pPr>
            <w:r w:rsidRPr="007541EB">
              <w:rPr>
                <w:bCs/>
                <w:sz w:val="20"/>
                <w:szCs w:val="20"/>
              </w:rPr>
              <w:t>1000</w:t>
            </w:r>
          </w:p>
        </w:tc>
        <w:tc>
          <w:tcPr>
            <w:tcW w:w="1134" w:type="dxa"/>
            <w:vMerge/>
          </w:tcPr>
          <w:p w:rsidR="00513BB6" w:rsidRPr="007541EB" w:rsidRDefault="00513BB6" w:rsidP="00415654">
            <w:pPr>
              <w:jc w:val="both"/>
              <w:rPr>
                <w:bCs/>
                <w:sz w:val="20"/>
                <w:szCs w:val="20"/>
              </w:rPr>
            </w:pPr>
          </w:p>
        </w:tc>
        <w:tc>
          <w:tcPr>
            <w:tcW w:w="992" w:type="dxa"/>
            <w:vMerge/>
          </w:tcPr>
          <w:p w:rsidR="00513BB6" w:rsidRPr="007541EB" w:rsidRDefault="00513BB6" w:rsidP="00415654">
            <w:pPr>
              <w:jc w:val="both"/>
              <w:rPr>
                <w:bCs/>
                <w:sz w:val="20"/>
                <w:szCs w:val="20"/>
              </w:rPr>
            </w:pPr>
          </w:p>
        </w:tc>
        <w:tc>
          <w:tcPr>
            <w:tcW w:w="1276" w:type="dxa"/>
            <w:vMerge/>
          </w:tcPr>
          <w:p w:rsidR="00513BB6" w:rsidRPr="007541EB" w:rsidRDefault="00513BB6" w:rsidP="00415654">
            <w:pPr>
              <w:jc w:val="both"/>
              <w:rPr>
                <w:bCs/>
                <w:sz w:val="20"/>
                <w:szCs w:val="20"/>
              </w:rPr>
            </w:pPr>
          </w:p>
        </w:tc>
      </w:tr>
      <w:tr w:rsidR="00513BB6" w:rsidRPr="007541EB" w:rsidTr="00A41771">
        <w:tc>
          <w:tcPr>
            <w:tcW w:w="547" w:type="dxa"/>
            <w:vMerge/>
            <w:vAlign w:val="center"/>
          </w:tcPr>
          <w:p w:rsidR="00513BB6" w:rsidRPr="007541EB" w:rsidRDefault="00513BB6" w:rsidP="00415654">
            <w:pPr>
              <w:jc w:val="center"/>
              <w:rPr>
                <w:bCs/>
                <w:sz w:val="20"/>
                <w:szCs w:val="20"/>
              </w:rPr>
            </w:pPr>
          </w:p>
        </w:tc>
        <w:tc>
          <w:tcPr>
            <w:tcW w:w="2006" w:type="dxa"/>
            <w:vMerge/>
          </w:tcPr>
          <w:p w:rsidR="00513BB6" w:rsidRPr="007541EB" w:rsidRDefault="00513BB6" w:rsidP="00415654">
            <w:pPr>
              <w:jc w:val="both"/>
              <w:rPr>
                <w:bCs/>
                <w:sz w:val="20"/>
                <w:szCs w:val="20"/>
              </w:rPr>
            </w:pPr>
          </w:p>
        </w:tc>
        <w:tc>
          <w:tcPr>
            <w:tcW w:w="1626" w:type="dxa"/>
            <w:vMerge/>
          </w:tcPr>
          <w:p w:rsidR="00513BB6" w:rsidRPr="007541EB" w:rsidRDefault="00513BB6" w:rsidP="00415654">
            <w:pPr>
              <w:jc w:val="both"/>
              <w:rPr>
                <w:bCs/>
                <w:sz w:val="20"/>
                <w:szCs w:val="20"/>
              </w:rPr>
            </w:pPr>
          </w:p>
        </w:tc>
        <w:tc>
          <w:tcPr>
            <w:tcW w:w="6878" w:type="dxa"/>
            <w:gridSpan w:val="14"/>
          </w:tcPr>
          <w:p w:rsidR="00513BB6" w:rsidRPr="007541EB" w:rsidRDefault="00513BB6" w:rsidP="00415654">
            <w:pPr>
              <w:jc w:val="both"/>
              <w:rPr>
                <w:bCs/>
                <w:sz w:val="20"/>
                <w:szCs w:val="20"/>
              </w:rPr>
            </w:pPr>
            <w:r w:rsidRPr="007541EB">
              <w:rPr>
                <w:bCs/>
                <w:sz w:val="20"/>
                <w:szCs w:val="20"/>
              </w:rPr>
              <w:t>Квартиры с электрическими плитами мощностью до 8 кВт и бытовыми кондиционерами воздуха при расчетной температуре от 25 до 29 °С*:</w:t>
            </w:r>
          </w:p>
        </w:tc>
        <w:tc>
          <w:tcPr>
            <w:tcW w:w="1134" w:type="dxa"/>
            <w:vMerge/>
          </w:tcPr>
          <w:p w:rsidR="00513BB6" w:rsidRPr="007541EB" w:rsidRDefault="00513BB6" w:rsidP="00415654">
            <w:pPr>
              <w:jc w:val="both"/>
              <w:rPr>
                <w:bCs/>
                <w:sz w:val="20"/>
                <w:szCs w:val="20"/>
              </w:rPr>
            </w:pPr>
          </w:p>
        </w:tc>
        <w:tc>
          <w:tcPr>
            <w:tcW w:w="992" w:type="dxa"/>
            <w:vMerge/>
          </w:tcPr>
          <w:p w:rsidR="00513BB6" w:rsidRPr="007541EB" w:rsidRDefault="00513BB6" w:rsidP="00415654">
            <w:pPr>
              <w:jc w:val="both"/>
              <w:rPr>
                <w:bCs/>
                <w:sz w:val="20"/>
                <w:szCs w:val="20"/>
              </w:rPr>
            </w:pPr>
          </w:p>
        </w:tc>
        <w:tc>
          <w:tcPr>
            <w:tcW w:w="1276" w:type="dxa"/>
            <w:vMerge/>
          </w:tcPr>
          <w:p w:rsidR="00513BB6" w:rsidRPr="007541EB" w:rsidRDefault="00513BB6" w:rsidP="00415654">
            <w:pPr>
              <w:jc w:val="both"/>
              <w:rPr>
                <w:bCs/>
                <w:sz w:val="20"/>
                <w:szCs w:val="20"/>
              </w:rPr>
            </w:pPr>
          </w:p>
        </w:tc>
      </w:tr>
      <w:tr w:rsidR="00513BB6" w:rsidRPr="007541EB" w:rsidTr="00A41771">
        <w:trPr>
          <w:cantSplit/>
          <w:trHeight w:val="596"/>
        </w:trPr>
        <w:tc>
          <w:tcPr>
            <w:tcW w:w="547" w:type="dxa"/>
            <w:vMerge/>
            <w:vAlign w:val="center"/>
          </w:tcPr>
          <w:p w:rsidR="00513BB6" w:rsidRPr="007541EB" w:rsidRDefault="00513BB6" w:rsidP="00415654">
            <w:pPr>
              <w:jc w:val="center"/>
              <w:rPr>
                <w:bCs/>
                <w:sz w:val="20"/>
                <w:szCs w:val="20"/>
              </w:rPr>
            </w:pPr>
          </w:p>
        </w:tc>
        <w:tc>
          <w:tcPr>
            <w:tcW w:w="2006" w:type="dxa"/>
            <w:vMerge/>
          </w:tcPr>
          <w:p w:rsidR="00513BB6" w:rsidRPr="007541EB" w:rsidRDefault="00513BB6" w:rsidP="00415654">
            <w:pPr>
              <w:jc w:val="both"/>
              <w:rPr>
                <w:bCs/>
                <w:sz w:val="20"/>
                <w:szCs w:val="20"/>
              </w:rPr>
            </w:pPr>
          </w:p>
        </w:tc>
        <w:tc>
          <w:tcPr>
            <w:tcW w:w="1626" w:type="dxa"/>
            <w:vMerge/>
          </w:tcPr>
          <w:p w:rsidR="00513BB6" w:rsidRPr="007541EB" w:rsidRDefault="00513BB6" w:rsidP="00415654">
            <w:pPr>
              <w:jc w:val="both"/>
              <w:rPr>
                <w:bCs/>
                <w:sz w:val="20"/>
                <w:szCs w:val="20"/>
              </w:rPr>
            </w:pPr>
          </w:p>
        </w:tc>
        <w:tc>
          <w:tcPr>
            <w:tcW w:w="491" w:type="dxa"/>
            <w:textDirection w:val="btLr"/>
          </w:tcPr>
          <w:p w:rsidR="00513BB6" w:rsidRPr="007541EB" w:rsidRDefault="00513BB6" w:rsidP="00415654">
            <w:pPr>
              <w:ind w:left="113" w:right="113"/>
              <w:jc w:val="center"/>
              <w:rPr>
                <w:bCs/>
                <w:sz w:val="20"/>
                <w:szCs w:val="20"/>
              </w:rPr>
            </w:pPr>
            <w:r w:rsidRPr="007541EB">
              <w:rPr>
                <w:bCs/>
                <w:sz w:val="20"/>
                <w:szCs w:val="20"/>
              </w:rPr>
              <w:t>8.1</w:t>
            </w:r>
          </w:p>
        </w:tc>
        <w:tc>
          <w:tcPr>
            <w:tcW w:w="491" w:type="dxa"/>
            <w:textDirection w:val="btLr"/>
          </w:tcPr>
          <w:p w:rsidR="00513BB6" w:rsidRPr="007541EB" w:rsidRDefault="00513BB6" w:rsidP="00415654">
            <w:pPr>
              <w:ind w:left="113" w:right="113"/>
              <w:jc w:val="center"/>
              <w:rPr>
                <w:bCs/>
                <w:sz w:val="20"/>
                <w:szCs w:val="20"/>
              </w:rPr>
            </w:pPr>
            <w:r w:rsidRPr="007541EB">
              <w:rPr>
                <w:bCs/>
                <w:sz w:val="20"/>
                <w:szCs w:val="20"/>
              </w:rPr>
              <w:t>4.1</w:t>
            </w:r>
          </w:p>
        </w:tc>
        <w:tc>
          <w:tcPr>
            <w:tcW w:w="491" w:type="dxa"/>
            <w:textDirection w:val="btLr"/>
          </w:tcPr>
          <w:p w:rsidR="00513BB6" w:rsidRPr="007541EB" w:rsidRDefault="00513BB6" w:rsidP="00415654">
            <w:pPr>
              <w:ind w:left="113" w:right="113"/>
              <w:jc w:val="center"/>
              <w:rPr>
                <w:bCs/>
                <w:sz w:val="20"/>
                <w:szCs w:val="20"/>
              </w:rPr>
            </w:pPr>
            <w:r w:rsidRPr="007541EB">
              <w:rPr>
                <w:bCs/>
                <w:sz w:val="20"/>
                <w:szCs w:val="20"/>
              </w:rPr>
              <w:t>3.25</w:t>
            </w:r>
          </w:p>
        </w:tc>
        <w:tc>
          <w:tcPr>
            <w:tcW w:w="492" w:type="dxa"/>
            <w:textDirection w:val="btLr"/>
          </w:tcPr>
          <w:p w:rsidR="00513BB6" w:rsidRPr="007541EB" w:rsidRDefault="00513BB6" w:rsidP="00415654">
            <w:pPr>
              <w:ind w:left="113" w:right="113"/>
              <w:jc w:val="center"/>
              <w:rPr>
                <w:bCs/>
                <w:sz w:val="20"/>
                <w:szCs w:val="20"/>
              </w:rPr>
            </w:pPr>
            <w:r w:rsidRPr="007541EB">
              <w:rPr>
                <w:bCs/>
                <w:sz w:val="20"/>
                <w:szCs w:val="20"/>
              </w:rPr>
              <w:t>2.85</w:t>
            </w:r>
          </w:p>
        </w:tc>
        <w:tc>
          <w:tcPr>
            <w:tcW w:w="491" w:type="dxa"/>
            <w:textDirection w:val="btLr"/>
          </w:tcPr>
          <w:p w:rsidR="00513BB6" w:rsidRPr="007541EB" w:rsidRDefault="00513BB6" w:rsidP="00415654">
            <w:pPr>
              <w:ind w:left="113" w:right="113"/>
              <w:jc w:val="center"/>
              <w:rPr>
                <w:bCs/>
                <w:sz w:val="20"/>
                <w:szCs w:val="20"/>
              </w:rPr>
            </w:pPr>
            <w:r w:rsidRPr="007541EB">
              <w:rPr>
                <w:bCs/>
                <w:sz w:val="20"/>
                <w:szCs w:val="20"/>
              </w:rPr>
              <w:t>2.5</w:t>
            </w:r>
          </w:p>
        </w:tc>
        <w:tc>
          <w:tcPr>
            <w:tcW w:w="491" w:type="dxa"/>
            <w:textDirection w:val="btLr"/>
          </w:tcPr>
          <w:p w:rsidR="00513BB6" w:rsidRPr="007541EB" w:rsidRDefault="00513BB6" w:rsidP="00415654">
            <w:pPr>
              <w:ind w:left="113" w:right="113"/>
              <w:jc w:val="center"/>
              <w:rPr>
                <w:bCs/>
                <w:sz w:val="20"/>
                <w:szCs w:val="20"/>
              </w:rPr>
            </w:pPr>
            <w:r w:rsidRPr="007541EB">
              <w:rPr>
                <w:bCs/>
                <w:sz w:val="20"/>
                <w:szCs w:val="20"/>
              </w:rPr>
              <w:t>2.3</w:t>
            </w:r>
          </w:p>
        </w:tc>
        <w:tc>
          <w:tcPr>
            <w:tcW w:w="492" w:type="dxa"/>
            <w:textDirection w:val="btLr"/>
          </w:tcPr>
          <w:p w:rsidR="00513BB6" w:rsidRPr="007541EB" w:rsidRDefault="00513BB6" w:rsidP="00415654">
            <w:pPr>
              <w:ind w:left="113" w:right="113"/>
              <w:jc w:val="center"/>
              <w:rPr>
                <w:bCs/>
                <w:sz w:val="20"/>
                <w:szCs w:val="20"/>
              </w:rPr>
            </w:pPr>
            <w:r w:rsidRPr="007541EB">
              <w:rPr>
                <w:bCs/>
                <w:sz w:val="20"/>
                <w:szCs w:val="20"/>
              </w:rPr>
              <w:t>2.05</w:t>
            </w:r>
          </w:p>
        </w:tc>
        <w:tc>
          <w:tcPr>
            <w:tcW w:w="491" w:type="dxa"/>
            <w:textDirection w:val="btLr"/>
          </w:tcPr>
          <w:p w:rsidR="00513BB6" w:rsidRPr="007541EB" w:rsidRDefault="00513BB6" w:rsidP="00415654">
            <w:pPr>
              <w:ind w:left="113" w:right="113"/>
              <w:jc w:val="center"/>
              <w:rPr>
                <w:bCs/>
                <w:sz w:val="20"/>
                <w:szCs w:val="20"/>
              </w:rPr>
            </w:pPr>
            <w:r w:rsidRPr="007541EB">
              <w:rPr>
                <w:bCs/>
                <w:sz w:val="20"/>
                <w:szCs w:val="20"/>
              </w:rPr>
              <w:t>1.65</w:t>
            </w:r>
          </w:p>
        </w:tc>
        <w:tc>
          <w:tcPr>
            <w:tcW w:w="491" w:type="dxa"/>
            <w:textDirection w:val="btLr"/>
          </w:tcPr>
          <w:p w:rsidR="00513BB6" w:rsidRPr="007541EB" w:rsidRDefault="00513BB6" w:rsidP="00415654">
            <w:pPr>
              <w:ind w:left="113" w:right="113"/>
              <w:jc w:val="center"/>
              <w:rPr>
                <w:bCs/>
                <w:sz w:val="20"/>
                <w:szCs w:val="20"/>
              </w:rPr>
            </w:pPr>
            <w:r w:rsidRPr="007541EB">
              <w:rPr>
                <w:bCs/>
                <w:sz w:val="20"/>
                <w:szCs w:val="20"/>
              </w:rPr>
              <w:t>1.4</w:t>
            </w:r>
          </w:p>
        </w:tc>
        <w:tc>
          <w:tcPr>
            <w:tcW w:w="491" w:type="dxa"/>
            <w:textDirection w:val="btLr"/>
          </w:tcPr>
          <w:p w:rsidR="00513BB6" w:rsidRPr="007541EB" w:rsidRDefault="00513BB6" w:rsidP="00415654">
            <w:pPr>
              <w:ind w:left="113" w:right="113"/>
              <w:jc w:val="center"/>
              <w:rPr>
                <w:bCs/>
                <w:sz w:val="20"/>
                <w:szCs w:val="20"/>
              </w:rPr>
            </w:pPr>
            <w:r w:rsidRPr="007541EB">
              <w:rPr>
                <w:bCs/>
                <w:sz w:val="20"/>
                <w:szCs w:val="20"/>
              </w:rPr>
              <w:t>1.2</w:t>
            </w:r>
          </w:p>
        </w:tc>
        <w:tc>
          <w:tcPr>
            <w:tcW w:w="492" w:type="dxa"/>
            <w:textDirection w:val="btLr"/>
          </w:tcPr>
          <w:p w:rsidR="00513BB6" w:rsidRPr="007541EB" w:rsidRDefault="00513BB6" w:rsidP="00415654">
            <w:pPr>
              <w:ind w:left="113" w:right="113"/>
              <w:jc w:val="center"/>
              <w:rPr>
                <w:bCs/>
                <w:sz w:val="20"/>
                <w:szCs w:val="20"/>
              </w:rPr>
            </w:pPr>
            <w:r w:rsidRPr="007541EB">
              <w:rPr>
                <w:bCs/>
                <w:sz w:val="20"/>
                <w:szCs w:val="20"/>
              </w:rPr>
              <w:t>1</w:t>
            </w:r>
          </w:p>
        </w:tc>
        <w:tc>
          <w:tcPr>
            <w:tcW w:w="491" w:type="dxa"/>
            <w:textDirection w:val="btLr"/>
          </w:tcPr>
          <w:p w:rsidR="00513BB6" w:rsidRPr="007541EB" w:rsidRDefault="00513BB6" w:rsidP="00415654">
            <w:pPr>
              <w:ind w:left="113" w:right="113"/>
              <w:jc w:val="center"/>
              <w:rPr>
                <w:bCs/>
                <w:sz w:val="20"/>
                <w:szCs w:val="20"/>
              </w:rPr>
            </w:pPr>
            <w:r w:rsidRPr="007541EB">
              <w:rPr>
                <w:bCs/>
                <w:sz w:val="20"/>
                <w:szCs w:val="20"/>
              </w:rPr>
              <w:t>0.8</w:t>
            </w:r>
          </w:p>
        </w:tc>
        <w:tc>
          <w:tcPr>
            <w:tcW w:w="491" w:type="dxa"/>
            <w:textDirection w:val="btLr"/>
          </w:tcPr>
          <w:p w:rsidR="00513BB6" w:rsidRPr="007541EB" w:rsidRDefault="00513BB6" w:rsidP="00415654">
            <w:pPr>
              <w:ind w:left="113" w:right="113"/>
              <w:jc w:val="center"/>
              <w:rPr>
                <w:bCs/>
                <w:sz w:val="20"/>
                <w:szCs w:val="20"/>
              </w:rPr>
            </w:pPr>
            <w:r w:rsidRPr="007541EB">
              <w:rPr>
                <w:bCs/>
                <w:sz w:val="20"/>
                <w:szCs w:val="20"/>
              </w:rPr>
              <w:t>0.75</w:t>
            </w:r>
          </w:p>
        </w:tc>
        <w:tc>
          <w:tcPr>
            <w:tcW w:w="492" w:type="dxa"/>
            <w:textDirection w:val="btLr"/>
          </w:tcPr>
          <w:p w:rsidR="00513BB6" w:rsidRPr="007541EB" w:rsidRDefault="00513BB6" w:rsidP="00415654">
            <w:pPr>
              <w:ind w:left="113" w:right="113"/>
              <w:jc w:val="center"/>
              <w:rPr>
                <w:bCs/>
                <w:sz w:val="20"/>
                <w:szCs w:val="20"/>
              </w:rPr>
            </w:pPr>
            <w:r w:rsidRPr="007541EB">
              <w:rPr>
                <w:bCs/>
                <w:sz w:val="20"/>
                <w:szCs w:val="20"/>
              </w:rPr>
              <w:t>0.7</w:t>
            </w:r>
          </w:p>
        </w:tc>
        <w:tc>
          <w:tcPr>
            <w:tcW w:w="1134" w:type="dxa"/>
            <w:vMerge/>
          </w:tcPr>
          <w:p w:rsidR="00513BB6" w:rsidRPr="007541EB" w:rsidRDefault="00513BB6" w:rsidP="00415654">
            <w:pPr>
              <w:jc w:val="both"/>
              <w:rPr>
                <w:bCs/>
                <w:sz w:val="20"/>
                <w:szCs w:val="20"/>
              </w:rPr>
            </w:pPr>
          </w:p>
        </w:tc>
        <w:tc>
          <w:tcPr>
            <w:tcW w:w="992" w:type="dxa"/>
            <w:vMerge/>
          </w:tcPr>
          <w:p w:rsidR="00513BB6" w:rsidRPr="007541EB" w:rsidRDefault="00513BB6" w:rsidP="00415654">
            <w:pPr>
              <w:jc w:val="both"/>
              <w:rPr>
                <w:bCs/>
                <w:sz w:val="20"/>
                <w:szCs w:val="20"/>
              </w:rPr>
            </w:pPr>
          </w:p>
        </w:tc>
        <w:tc>
          <w:tcPr>
            <w:tcW w:w="1276" w:type="dxa"/>
            <w:vMerge/>
          </w:tcPr>
          <w:p w:rsidR="00513BB6" w:rsidRPr="007541EB" w:rsidRDefault="00513BB6" w:rsidP="00415654">
            <w:pPr>
              <w:jc w:val="both"/>
              <w:rPr>
                <w:bCs/>
                <w:sz w:val="20"/>
                <w:szCs w:val="20"/>
              </w:rPr>
            </w:pPr>
          </w:p>
        </w:tc>
      </w:tr>
      <w:tr w:rsidR="00513BB6" w:rsidRPr="007541EB" w:rsidTr="00A41771">
        <w:tc>
          <w:tcPr>
            <w:tcW w:w="547" w:type="dxa"/>
            <w:vMerge/>
            <w:vAlign w:val="center"/>
          </w:tcPr>
          <w:p w:rsidR="00513BB6" w:rsidRPr="007541EB" w:rsidRDefault="00513BB6" w:rsidP="00415654">
            <w:pPr>
              <w:jc w:val="center"/>
              <w:rPr>
                <w:bCs/>
                <w:sz w:val="20"/>
                <w:szCs w:val="20"/>
              </w:rPr>
            </w:pPr>
          </w:p>
        </w:tc>
        <w:tc>
          <w:tcPr>
            <w:tcW w:w="2006" w:type="dxa"/>
            <w:vMerge/>
          </w:tcPr>
          <w:p w:rsidR="00513BB6" w:rsidRPr="007541EB" w:rsidRDefault="00513BB6" w:rsidP="00415654">
            <w:pPr>
              <w:jc w:val="both"/>
              <w:rPr>
                <w:bCs/>
                <w:sz w:val="20"/>
                <w:szCs w:val="20"/>
              </w:rPr>
            </w:pPr>
          </w:p>
        </w:tc>
        <w:tc>
          <w:tcPr>
            <w:tcW w:w="1626" w:type="dxa"/>
            <w:vMerge/>
          </w:tcPr>
          <w:p w:rsidR="00513BB6" w:rsidRPr="007541EB" w:rsidRDefault="00513BB6" w:rsidP="00415654">
            <w:pPr>
              <w:jc w:val="both"/>
              <w:rPr>
                <w:bCs/>
                <w:sz w:val="20"/>
                <w:szCs w:val="20"/>
              </w:rPr>
            </w:pPr>
          </w:p>
        </w:tc>
        <w:tc>
          <w:tcPr>
            <w:tcW w:w="6878" w:type="dxa"/>
            <w:gridSpan w:val="14"/>
          </w:tcPr>
          <w:p w:rsidR="00513BB6" w:rsidRPr="007541EB" w:rsidRDefault="00513BB6" w:rsidP="00AB6915">
            <w:pPr>
              <w:jc w:val="both"/>
              <w:rPr>
                <w:bCs/>
                <w:sz w:val="20"/>
                <w:szCs w:val="20"/>
              </w:rPr>
            </w:pPr>
            <w:r w:rsidRPr="007541EB">
              <w:rPr>
                <w:bCs/>
                <w:sz w:val="20"/>
                <w:szCs w:val="20"/>
              </w:rPr>
              <w:t>Квартиры с электрическими плитами мощностью до 8 кВт и бытовыми кондиционерами воздуха при расчетной температуре свыше 29 до 33 °С*:</w:t>
            </w:r>
          </w:p>
        </w:tc>
        <w:tc>
          <w:tcPr>
            <w:tcW w:w="1134" w:type="dxa"/>
            <w:vMerge/>
          </w:tcPr>
          <w:p w:rsidR="00513BB6" w:rsidRPr="007541EB" w:rsidRDefault="00513BB6" w:rsidP="00415654">
            <w:pPr>
              <w:jc w:val="both"/>
              <w:rPr>
                <w:bCs/>
                <w:sz w:val="20"/>
                <w:szCs w:val="20"/>
              </w:rPr>
            </w:pPr>
          </w:p>
        </w:tc>
        <w:tc>
          <w:tcPr>
            <w:tcW w:w="992" w:type="dxa"/>
            <w:vMerge/>
          </w:tcPr>
          <w:p w:rsidR="00513BB6" w:rsidRPr="007541EB" w:rsidRDefault="00513BB6" w:rsidP="00415654">
            <w:pPr>
              <w:jc w:val="both"/>
              <w:rPr>
                <w:bCs/>
                <w:sz w:val="20"/>
                <w:szCs w:val="20"/>
              </w:rPr>
            </w:pPr>
          </w:p>
        </w:tc>
        <w:tc>
          <w:tcPr>
            <w:tcW w:w="1276" w:type="dxa"/>
            <w:vMerge/>
          </w:tcPr>
          <w:p w:rsidR="00513BB6" w:rsidRPr="007541EB" w:rsidRDefault="00513BB6" w:rsidP="00415654">
            <w:pPr>
              <w:jc w:val="both"/>
              <w:rPr>
                <w:bCs/>
                <w:sz w:val="20"/>
                <w:szCs w:val="20"/>
              </w:rPr>
            </w:pPr>
          </w:p>
        </w:tc>
      </w:tr>
      <w:tr w:rsidR="00513BB6" w:rsidRPr="007541EB" w:rsidTr="00A41771">
        <w:trPr>
          <w:cantSplit/>
          <w:trHeight w:val="655"/>
        </w:trPr>
        <w:tc>
          <w:tcPr>
            <w:tcW w:w="547" w:type="dxa"/>
            <w:vMerge/>
            <w:vAlign w:val="center"/>
          </w:tcPr>
          <w:p w:rsidR="00513BB6" w:rsidRPr="007541EB" w:rsidRDefault="00513BB6" w:rsidP="00415654">
            <w:pPr>
              <w:jc w:val="center"/>
              <w:rPr>
                <w:bCs/>
                <w:sz w:val="20"/>
                <w:szCs w:val="20"/>
              </w:rPr>
            </w:pPr>
          </w:p>
        </w:tc>
        <w:tc>
          <w:tcPr>
            <w:tcW w:w="2006" w:type="dxa"/>
            <w:vMerge/>
          </w:tcPr>
          <w:p w:rsidR="00513BB6" w:rsidRPr="007541EB" w:rsidRDefault="00513BB6" w:rsidP="00415654">
            <w:pPr>
              <w:jc w:val="both"/>
              <w:rPr>
                <w:bCs/>
                <w:sz w:val="20"/>
                <w:szCs w:val="20"/>
              </w:rPr>
            </w:pPr>
          </w:p>
        </w:tc>
        <w:tc>
          <w:tcPr>
            <w:tcW w:w="1626" w:type="dxa"/>
            <w:vMerge/>
          </w:tcPr>
          <w:p w:rsidR="00513BB6" w:rsidRPr="007541EB" w:rsidRDefault="00513BB6" w:rsidP="00415654">
            <w:pPr>
              <w:jc w:val="both"/>
              <w:rPr>
                <w:bCs/>
                <w:sz w:val="20"/>
                <w:szCs w:val="20"/>
              </w:rPr>
            </w:pPr>
          </w:p>
        </w:tc>
        <w:tc>
          <w:tcPr>
            <w:tcW w:w="491" w:type="dxa"/>
            <w:textDirection w:val="btLr"/>
          </w:tcPr>
          <w:p w:rsidR="00513BB6" w:rsidRPr="007541EB" w:rsidRDefault="00513BB6" w:rsidP="00AB6915">
            <w:pPr>
              <w:ind w:left="113" w:right="113"/>
              <w:jc w:val="center"/>
              <w:rPr>
                <w:bCs/>
                <w:sz w:val="20"/>
                <w:szCs w:val="20"/>
              </w:rPr>
            </w:pPr>
            <w:r w:rsidRPr="007541EB">
              <w:rPr>
                <w:bCs/>
                <w:sz w:val="20"/>
                <w:szCs w:val="20"/>
              </w:rPr>
              <w:t>8.1</w:t>
            </w:r>
          </w:p>
        </w:tc>
        <w:tc>
          <w:tcPr>
            <w:tcW w:w="491" w:type="dxa"/>
            <w:textDirection w:val="btLr"/>
          </w:tcPr>
          <w:p w:rsidR="00513BB6" w:rsidRPr="007541EB" w:rsidRDefault="00513BB6" w:rsidP="00AB6915">
            <w:pPr>
              <w:ind w:left="113" w:right="113"/>
              <w:jc w:val="center"/>
              <w:rPr>
                <w:bCs/>
                <w:sz w:val="20"/>
                <w:szCs w:val="20"/>
              </w:rPr>
            </w:pPr>
            <w:r w:rsidRPr="007541EB">
              <w:rPr>
                <w:bCs/>
                <w:sz w:val="20"/>
                <w:szCs w:val="20"/>
              </w:rPr>
              <w:t>4.25</w:t>
            </w:r>
          </w:p>
        </w:tc>
        <w:tc>
          <w:tcPr>
            <w:tcW w:w="491" w:type="dxa"/>
            <w:textDirection w:val="btLr"/>
          </w:tcPr>
          <w:p w:rsidR="00513BB6" w:rsidRPr="007541EB" w:rsidRDefault="00513BB6" w:rsidP="00AB6915">
            <w:pPr>
              <w:ind w:left="113" w:right="113"/>
              <w:jc w:val="center"/>
              <w:rPr>
                <w:bCs/>
                <w:sz w:val="20"/>
                <w:szCs w:val="20"/>
              </w:rPr>
            </w:pPr>
            <w:r w:rsidRPr="007541EB">
              <w:rPr>
                <w:bCs/>
                <w:sz w:val="20"/>
                <w:szCs w:val="20"/>
              </w:rPr>
              <w:t>3.4</w:t>
            </w:r>
          </w:p>
        </w:tc>
        <w:tc>
          <w:tcPr>
            <w:tcW w:w="492" w:type="dxa"/>
            <w:textDirection w:val="btLr"/>
          </w:tcPr>
          <w:p w:rsidR="00513BB6" w:rsidRPr="007541EB" w:rsidRDefault="00513BB6" w:rsidP="00AB6915">
            <w:pPr>
              <w:ind w:left="113" w:right="113"/>
              <w:jc w:val="center"/>
              <w:rPr>
                <w:bCs/>
                <w:sz w:val="20"/>
                <w:szCs w:val="20"/>
              </w:rPr>
            </w:pPr>
            <w:r w:rsidRPr="007541EB">
              <w:rPr>
                <w:bCs/>
                <w:sz w:val="20"/>
                <w:szCs w:val="20"/>
              </w:rPr>
              <w:t>3.05</w:t>
            </w:r>
          </w:p>
        </w:tc>
        <w:tc>
          <w:tcPr>
            <w:tcW w:w="491" w:type="dxa"/>
            <w:textDirection w:val="btLr"/>
          </w:tcPr>
          <w:p w:rsidR="00513BB6" w:rsidRPr="007541EB" w:rsidRDefault="00513BB6" w:rsidP="00AB6915">
            <w:pPr>
              <w:ind w:left="113" w:right="113"/>
              <w:jc w:val="center"/>
              <w:rPr>
                <w:bCs/>
                <w:sz w:val="20"/>
                <w:szCs w:val="20"/>
              </w:rPr>
            </w:pPr>
            <w:r w:rsidRPr="007541EB">
              <w:rPr>
                <w:bCs/>
                <w:sz w:val="20"/>
                <w:szCs w:val="20"/>
              </w:rPr>
              <w:t>2.65</w:t>
            </w:r>
          </w:p>
        </w:tc>
        <w:tc>
          <w:tcPr>
            <w:tcW w:w="491" w:type="dxa"/>
            <w:textDirection w:val="btLr"/>
          </w:tcPr>
          <w:p w:rsidR="00513BB6" w:rsidRPr="007541EB" w:rsidRDefault="00513BB6" w:rsidP="00AB6915">
            <w:pPr>
              <w:ind w:left="113" w:right="113"/>
              <w:jc w:val="center"/>
              <w:rPr>
                <w:bCs/>
                <w:sz w:val="20"/>
                <w:szCs w:val="20"/>
              </w:rPr>
            </w:pPr>
            <w:r w:rsidRPr="007541EB">
              <w:rPr>
                <w:bCs/>
                <w:sz w:val="20"/>
                <w:szCs w:val="20"/>
              </w:rPr>
              <w:t>2.45</w:t>
            </w:r>
          </w:p>
        </w:tc>
        <w:tc>
          <w:tcPr>
            <w:tcW w:w="492" w:type="dxa"/>
            <w:textDirection w:val="btLr"/>
          </w:tcPr>
          <w:p w:rsidR="00513BB6" w:rsidRPr="007541EB" w:rsidRDefault="00513BB6" w:rsidP="00AB6915">
            <w:pPr>
              <w:ind w:left="113" w:right="113"/>
              <w:jc w:val="center"/>
              <w:rPr>
                <w:bCs/>
                <w:sz w:val="20"/>
                <w:szCs w:val="20"/>
              </w:rPr>
            </w:pPr>
            <w:r w:rsidRPr="007541EB">
              <w:rPr>
                <w:bCs/>
                <w:sz w:val="20"/>
                <w:szCs w:val="20"/>
              </w:rPr>
              <w:t>2.2</w:t>
            </w:r>
          </w:p>
        </w:tc>
        <w:tc>
          <w:tcPr>
            <w:tcW w:w="491" w:type="dxa"/>
            <w:textDirection w:val="btLr"/>
          </w:tcPr>
          <w:p w:rsidR="00513BB6" w:rsidRPr="007541EB" w:rsidRDefault="00513BB6" w:rsidP="00AB6915">
            <w:pPr>
              <w:ind w:left="113" w:right="113"/>
              <w:jc w:val="center"/>
              <w:rPr>
                <w:bCs/>
                <w:sz w:val="20"/>
                <w:szCs w:val="20"/>
              </w:rPr>
            </w:pPr>
            <w:r w:rsidRPr="007541EB">
              <w:rPr>
                <w:bCs/>
                <w:sz w:val="20"/>
                <w:szCs w:val="20"/>
              </w:rPr>
              <w:t>1.8</w:t>
            </w:r>
          </w:p>
        </w:tc>
        <w:tc>
          <w:tcPr>
            <w:tcW w:w="491" w:type="dxa"/>
            <w:textDirection w:val="btLr"/>
          </w:tcPr>
          <w:p w:rsidR="00513BB6" w:rsidRPr="007541EB" w:rsidRDefault="00513BB6" w:rsidP="00AB6915">
            <w:pPr>
              <w:ind w:left="113" w:right="113"/>
              <w:jc w:val="center"/>
              <w:rPr>
                <w:bCs/>
                <w:sz w:val="20"/>
                <w:szCs w:val="20"/>
              </w:rPr>
            </w:pPr>
            <w:r w:rsidRPr="007541EB">
              <w:rPr>
                <w:bCs/>
                <w:sz w:val="20"/>
                <w:szCs w:val="20"/>
              </w:rPr>
              <w:t>1.55</w:t>
            </w:r>
          </w:p>
        </w:tc>
        <w:tc>
          <w:tcPr>
            <w:tcW w:w="491" w:type="dxa"/>
            <w:textDirection w:val="btLr"/>
          </w:tcPr>
          <w:p w:rsidR="00513BB6" w:rsidRPr="007541EB" w:rsidRDefault="00513BB6" w:rsidP="00AB6915">
            <w:pPr>
              <w:ind w:left="113" w:right="113"/>
              <w:jc w:val="center"/>
              <w:rPr>
                <w:bCs/>
                <w:sz w:val="20"/>
                <w:szCs w:val="20"/>
              </w:rPr>
            </w:pPr>
            <w:r w:rsidRPr="007541EB">
              <w:rPr>
                <w:bCs/>
                <w:sz w:val="20"/>
                <w:szCs w:val="20"/>
              </w:rPr>
              <w:t>1.3</w:t>
            </w:r>
          </w:p>
        </w:tc>
        <w:tc>
          <w:tcPr>
            <w:tcW w:w="492" w:type="dxa"/>
            <w:textDirection w:val="btLr"/>
          </w:tcPr>
          <w:p w:rsidR="00513BB6" w:rsidRPr="007541EB" w:rsidRDefault="00513BB6" w:rsidP="00AB6915">
            <w:pPr>
              <w:ind w:left="113" w:right="113"/>
              <w:jc w:val="center"/>
              <w:rPr>
                <w:bCs/>
                <w:sz w:val="20"/>
                <w:szCs w:val="20"/>
              </w:rPr>
            </w:pPr>
            <w:r w:rsidRPr="007541EB">
              <w:rPr>
                <w:bCs/>
                <w:sz w:val="20"/>
                <w:szCs w:val="20"/>
              </w:rPr>
              <w:t>1.05</w:t>
            </w:r>
          </w:p>
        </w:tc>
        <w:tc>
          <w:tcPr>
            <w:tcW w:w="491" w:type="dxa"/>
            <w:textDirection w:val="btLr"/>
          </w:tcPr>
          <w:p w:rsidR="00513BB6" w:rsidRPr="007541EB" w:rsidRDefault="00513BB6" w:rsidP="00AB6915">
            <w:pPr>
              <w:ind w:left="113" w:right="113"/>
              <w:jc w:val="center"/>
              <w:rPr>
                <w:bCs/>
                <w:sz w:val="20"/>
                <w:szCs w:val="20"/>
              </w:rPr>
            </w:pPr>
            <w:r w:rsidRPr="007541EB">
              <w:rPr>
                <w:bCs/>
                <w:sz w:val="20"/>
                <w:szCs w:val="20"/>
              </w:rPr>
              <w:t>0.9</w:t>
            </w:r>
          </w:p>
        </w:tc>
        <w:tc>
          <w:tcPr>
            <w:tcW w:w="491" w:type="dxa"/>
            <w:textDirection w:val="btLr"/>
          </w:tcPr>
          <w:p w:rsidR="00513BB6" w:rsidRPr="007541EB" w:rsidRDefault="00513BB6" w:rsidP="00AB6915">
            <w:pPr>
              <w:ind w:left="113" w:right="113"/>
              <w:jc w:val="center"/>
              <w:rPr>
                <w:bCs/>
                <w:sz w:val="20"/>
                <w:szCs w:val="20"/>
              </w:rPr>
            </w:pPr>
            <w:r w:rsidRPr="007541EB">
              <w:rPr>
                <w:bCs/>
                <w:sz w:val="20"/>
                <w:szCs w:val="20"/>
              </w:rPr>
              <w:t>0.82</w:t>
            </w:r>
          </w:p>
        </w:tc>
        <w:tc>
          <w:tcPr>
            <w:tcW w:w="492" w:type="dxa"/>
            <w:textDirection w:val="btLr"/>
          </w:tcPr>
          <w:p w:rsidR="00513BB6" w:rsidRPr="007541EB" w:rsidRDefault="00513BB6" w:rsidP="00AB6915">
            <w:pPr>
              <w:ind w:left="113" w:right="113"/>
              <w:jc w:val="center"/>
              <w:rPr>
                <w:bCs/>
                <w:sz w:val="20"/>
                <w:szCs w:val="20"/>
              </w:rPr>
            </w:pPr>
            <w:r w:rsidRPr="007541EB">
              <w:rPr>
                <w:bCs/>
                <w:sz w:val="20"/>
                <w:szCs w:val="20"/>
              </w:rPr>
              <w:t>0.75</w:t>
            </w:r>
          </w:p>
        </w:tc>
        <w:tc>
          <w:tcPr>
            <w:tcW w:w="1134" w:type="dxa"/>
            <w:vMerge/>
          </w:tcPr>
          <w:p w:rsidR="00513BB6" w:rsidRPr="007541EB" w:rsidRDefault="00513BB6" w:rsidP="00415654">
            <w:pPr>
              <w:jc w:val="both"/>
              <w:rPr>
                <w:bCs/>
                <w:sz w:val="20"/>
                <w:szCs w:val="20"/>
              </w:rPr>
            </w:pPr>
          </w:p>
        </w:tc>
        <w:tc>
          <w:tcPr>
            <w:tcW w:w="992" w:type="dxa"/>
            <w:vMerge/>
          </w:tcPr>
          <w:p w:rsidR="00513BB6" w:rsidRPr="007541EB" w:rsidRDefault="00513BB6" w:rsidP="00415654">
            <w:pPr>
              <w:jc w:val="both"/>
              <w:rPr>
                <w:bCs/>
                <w:sz w:val="20"/>
                <w:szCs w:val="20"/>
              </w:rPr>
            </w:pPr>
          </w:p>
        </w:tc>
        <w:tc>
          <w:tcPr>
            <w:tcW w:w="1276" w:type="dxa"/>
            <w:vMerge/>
          </w:tcPr>
          <w:p w:rsidR="00513BB6" w:rsidRPr="007541EB" w:rsidRDefault="00513BB6" w:rsidP="00415654">
            <w:pPr>
              <w:jc w:val="both"/>
              <w:rPr>
                <w:bCs/>
                <w:sz w:val="20"/>
                <w:szCs w:val="20"/>
              </w:rPr>
            </w:pPr>
          </w:p>
        </w:tc>
      </w:tr>
      <w:tr w:rsidR="00513BB6" w:rsidRPr="007541EB" w:rsidTr="00A41771">
        <w:tc>
          <w:tcPr>
            <w:tcW w:w="547" w:type="dxa"/>
            <w:vMerge/>
            <w:vAlign w:val="center"/>
          </w:tcPr>
          <w:p w:rsidR="00513BB6" w:rsidRPr="007541EB" w:rsidRDefault="00513BB6" w:rsidP="00415654">
            <w:pPr>
              <w:jc w:val="center"/>
              <w:rPr>
                <w:bCs/>
                <w:sz w:val="20"/>
                <w:szCs w:val="20"/>
              </w:rPr>
            </w:pPr>
          </w:p>
        </w:tc>
        <w:tc>
          <w:tcPr>
            <w:tcW w:w="2006" w:type="dxa"/>
            <w:vMerge/>
          </w:tcPr>
          <w:p w:rsidR="00513BB6" w:rsidRPr="007541EB" w:rsidRDefault="00513BB6" w:rsidP="00415654">
            <w:pPr>
              <w:jc w:val="both"/>
              <w:rPr>
                <w:bCs/>
                <w:sz w:val="20"/>
                <w:szCs w:val="20"/>
              </w:rPr>
            </w:pPr>
          </w:p>
        </w:tc>
        <w:tc>
          <w:tcPr>
            <w:tcW w:w="1626" w:type="dxa"/>
            <w:vMerge/>
          </w:tcPr>
          <w:p w:rsidR="00513BB6" w:rsidRPr="007541EB" w:rsidRDefault="00513BB6" w:rsidP="00415654">
            <w:pPr>
              <w:jc w:val="both"/>
              <w:rPr>
                <w:bCs/>
                <w:sz w:val="20"/>
                <w:szCs w:val="20"/>
              </w:rPr>
            </w:pPr>
          </w:p>
        </w:tc>
        <w:tc>
          <w:tcPr>
            <w:tcW w:w="6878" w:type="dxa"/>
            <w:gridSpan w:val="14"/>
          </w:tcPr>
          <w:p w:rsidR="00513BB6" w:rsidRPr="007541EB" w:rsidRDefault="00513BB6" w:rsidP="00AB6915">
            <w:pPr>
              <w:jc w:val="both"/>
              <w:rPr>
                <w:bCs/>
                <w:sz w:val="20"/>
                <w:szCs w:val="20"/>
              </w:rPr>
            </w:pPr>
            <w:r w:rsidRPr="007541EB">
              <w:rPr>
                <w:bCs/>
                <w:sz w:val="20"/>
                <w:szCs w:val="20"/>
              </w:rPr>
              <w:t>Квартиры с электрическими плитами мощностью до 8 кВт и бытовыми кондиционерами воздуха при расчетной температуре свыше 33 до 37 °С*:</w:t>
            </w:r>
          </w:p>
        </w:tc>
        <w:tc>
          <w:tcPr>
            <w:tcW w:w="1134" w:type="dxa"/>
            <w:vMerge/>
          </w:tcPr>
          <w:p w:rsidR="00513BB6" w:rsidRPr="007541EB" w:rsidRDefault="00513BB6" w:rsidP="00415654">
            <w:pPr>
              <w:jc w:val="both"/>
              <w:rPr>
                <w:bCs/>
                <w:sz w:val="20"/>
                <w:szCs w:val="20"/>
              </w:rPr>
            </w:pPr>
          </w:p>
        </w:tc>
        <w:tc>
          <w:tcPr>
            <w:tcW w:w="992" w:type="dxa"/>
            <w:vMerge/>
          </w:tcPr>
          <w:p w:rsidR="00513BB6" w:rsidRPr="007541EB" w:rsidRDefault="00513BB6" w:rsidP="00415654">
            <w:pPr>
              <w:jc w:val="both"/>
              <w:rPr>
                <w:bCs/>
                <w:sz w:val="20"/>
                <w:szCs w:val="20"/>
              </w:rPr>
            </w:pPr>
          </w:p>
        </w:tc>
        <w:tc>
          <w:tcPr>
            <w:tcW w:w="1276" w:type="dxa"/>
            <w:vMerge/>
          </w:tcPr>
          <w:p w:rsidR="00513BB6" w:rsidRPr="007541EB" w:rsidRDefault="00513BB6" w:rsidP="00415654">
            <w:pPr>
              <w:jc w:val="both"/>
              <w:rPr>
                <w:bCs/>
                <w:sz w:val="20"/>
                <w:szCs w:val="20"/>
              </w:rPr>
            </w:pPr>
          </w:p>
        </w:tc>
      </w:tr>
      <w:tr w:rsidR="00513BB6" w:rsidRPr="007541EB" w:rsidTr="00A41771">
        <w:trPr>
          <w:cantSplit/>
          <w:trHeight w:val="656"/>
        </w:trPr>
        <w:tc>
          <w:tcPr>
            <w:tcW w:w="547" w:type="dxa"/>
            <w:vMerge/>
            <w:vAlign w:val="center"/>
          </w:tcPr>
          <w:p w:rsidR="00513BB6" w:rsidRPr="007541EB" w:rsidRDefault="00513BB6" w:rsidP="00415654">
            <w:pPr>
              <w:jc w:val="center"/>
              <w:rPr>
                <w:bCs/>
                <w:sz w:val="20"/>
                <w:szCs w:val="20"/>
              </w:rPr>
            </w:pPr>
          </w:p>
        </w:tc>
        <w:tc>
          <w:tcPr>
            <w:tcW w:w="2006" w:type="dxa"/>
            <w:vMerge/>
          </w:tcPr>
          <w:p w:rsidR="00513BB6" w:rsidRPr="007541EB" w:rsidRDefault="00513BB6" w:rsidP="00415654">
            <w:pPr>
              <w:jc w:val="both"/>
              <w:rPr>
                <w:bCs/>
                <w:sz w:val="20"/>
                <w:szCs w:val="20"/>
              </w:rPr>
            </w:pPr>
          </w:p>
        </w:tc>
        <w:tc>
          <w:tcPr>
            <w:tcW w:w="1626" w:type="dxa"/>
            <w:vMerge/>
          </w:tcPr>
          <w:p w:rsidR="00513BB6" w:rsidRPr="007541EB" w:rsidRDefault="00513BB6" w:rsidP="00415654">
            <w:pPr>
              <w:jc w:val="both"/>
              <w:rPr>
                <w:bCs/>
                <w:sz w:val="20"/>
                <w:szCs w:val="20"/>
              </w:rPr>
            </w:pPr>
          </w:p>
        </w:tc>
        <w:tc>
          <w:tcPr>
            <w:tcW w:w="491" w:type="dxa"/>
            <w:textDirection w:val="btLr"/>
          </w:tcPr>
          <w:p w:rsidR="00513BB6" w:rsidRPr="007541EB" w:rsidRDefault="00513BB6" w:rsidP="00AB6915">
            <w:pPr>
              <w:ind w:left="113" w:right="113"/>
              <w:jc w:val="center"/>
              <w:rPr>
                <w:bCs/>
                <w:sz w:val="20"/>
                <w:szCs w:val="20"/>
              </w:rPr>
            </w:pPr>
            <w:r w:rsidRPr="007541EB">
              <w:rPr>
                <w:bCs/>
                <w:sz w:val="20"/>
                <w:szCs w:val="20"/>
              </w:rPr>
              <w:t>8.1</w:t>
            </w:r>
          </w:p>
        </w:tc>
        <w:tc>
          <w:tcPr>
            <w:tcW w:w="491" w:type="dxa"/>
            <w:textDirection w:val="btLr"/>
          </w:tcPr>
          <w:p w:rsidR="00513BB6" w:rsidRPr="007541EB" w:rsidRDefault="00513BB6" w:rsidP="00AB6915">
            <w:pPr>
              <w:ind w:left="113" w:right="113"/>
              <w:jc w:val="center"/>
              <w:rPr>
                <w:bCs/>
                <w:sz w:val="20"/>
                <w:szCs w:val="20"/>
              </w:rPr>
            </w:pPr>
            <w:r w:rsidRPr="007541EB">
              <w:rPr>
                <w:bCs/>
                <w:sz w:val="20"/>
                <w:szCs w:val="20"/>
              </w:rPr>
              <w:t>4.35</w:t>
            </w:r>
          </w:p>
        </w:tc>
        <w:tc>
          <w:tcPr>
            <w:tcW w:w="491" w:type="dxa"/>
            <w:textDirection w:val="btLr"/>
          </w:tcPr>
          <w:p w:rsidR="00513BB6" w:rsidRPr="007541EB" w:rsidRDefault="00513BB6" w:rsidP="00AB6915">
            <w:pPr>
              <w:ind w:left="113" w:right="113"/>
              <w:jc w:val="center"/>
              <w:rPr>
                <w:bCs/>
                <w:sz w:val="20"/>
                <w:szCs w:val="20"/>
              </w:rPr>
            </w:pPr>
            <w:r w:rsidRPr="007541EB">
              <w:rPr>
                <w:bCs/>
                <w:sz w:val="20"/>
                <w:szCs w:val="20"/>
              </w:rPr>
              <w:t>3.55</w:t>
            </w:r>
          </w:p>
        </w:tc>
        <w:tc>
          <w:tcPr>
            <w:tcW w:w="492" w:type="dxa"/>
            <w:textDirection w:val="btLr"/>
          </w:tcPr>
          <w:p w:rsidR="00513BB6" w:rsidRPr="007541EB" w:rsidRDefault="00513BB6" w:rsidP="00AB6915">
            <w:pPr>
              <w:ind w:left="113" w:right="113"/>
              <w:jc w:val="center"/>
              <w:rPr>
                <w:bCs/>
                <w:sz w:val="20"/>
                <w:szCs w:val="20"/>
              </w:rPr>
            </w:pPr>
            <w:r w:rsidRPr="007541EB">
              <w:rPr>
                <w:bCs/>
                <w:sz w:val="20"/>
                <w:szCs w:val="20"/>
              </w:rPr>
              <w:t>3.2</w:t>
            </w:r>
          </w:p>
        </w:tc>
        <w:tc>
          <w:tcPr>
            <w:tcW w:w="491" w:type="dxa"/>
            <w:textDirection w:val="btLr"/>
          </w:tcPr>
          <w:p w:rsidR="00513BB6" w:rsidRPr="007541EB" w:rsidRDefault="00513BB6" w:rsidP="00AB6915">
            <w:pPr>
              <w:ind w:left="113" w:right="113"/>
              <w:jc w:val="center"/>
              <w:rPr>
                <w:bCs/>
                <w:sz w:val="20"/>
                <w:szCs w:val="20"/>
              </w:rPr>
            </w:pPr>
            <w:r w:rsidRPr="007541EB">
              <w:rPr>
                <w:bCs/>
                <w:sz w:val="20"/>
                <w:szCs w:val="20"/>
              </w:rPr>
              <w:t>2.8</w:t>
            </w:r>
          </w:p>
        </w:tc>
        <w:tc>
          <w:tcPr>
            <w:tcW w:w="491" w:type="dxa"/>
            <w:textDirection w:val="btLr"/>
          </w:tcPr>
          <w:p w:rsidR="00513BB6" w:rsidRPr="007541EB" w:rsidRDefault="00513BB6" w:rsidP="00AB6915">
            <w:pPr>
              <w:ind w:left="113" w:right="113"/>
              <w:jc w:val="center"/>
              <w:rPr>
                <w:bCs/>
                <w:sz w:val="20"/>
                <w:szCs w:val="20"/>
              </w:rPr>
            </w:pPr>
            <w:r w:rsidRPr="007541EB">
              <w:rPr>
                <w:bCs/>
                <w:sz w:val="20"/>
                <w:szCs w:val="20"/>
              </w:rPr>
              <w:t>2.6</w:t>
            </w:r>
          </w:p>
        </w:tc>
        <w:tc>
          <w:tcPr>
            <w:tcW w:w="492" w:type="dxa"/>
            <w:textDirection w:val="btLr"/>
          </w:tcPr>
          <w:p w:rsidR="00513BB6" w:rsidRPr="007541EB" w:rsidRDefault="00513BB6" w:rsidP="00AB6915">
            <w:pPr>
              <w:ind w:left="113" w:right="113"/>
              <w:jc w:val="center"/>
              <w:rPr>
                <w:bCs/>
                <w:sz w:val="20"/>
                <w:szCs w:val="20"/>
              </w:rPr>
            </w:pPr>
            <w:r w:rsidRPr="007541EB">
              <w:rPr>
                <w:bCs/>
                <w:sz w:val="20"/>
                <w:szCs w:val="20"/>
              </w:rPr>
              <w:t>2.35</w:t>
            </w:r>
          </w:p>
        </w:tc>
        <w:tc>
          <w:tcPr>
            <w:tcW w:w="491" w:type="dxa"/>
            <w:textDirection w:val="btLr"/>
          </w:tcPr>
          <w:p w:rsidR="00513BB6" w:rsidRPr="007541EB" w:rsidRDefault="00513BB6" w:rsidP="00AB6915">
            <w:pPr>
              <w:ind w:left="113" w:right="113"/>
              <w:jc w:val="center"/>
              <w:rPr>
                <w:bCs/>
                <w:sz w:val="20"/>
                <w:szCs w:val="20"/>
              </w:rPr>
            </w:pPr>
            <w:r w:rsidRPr="007541EB">
              <w:rPr>
                <w:bCs/>
                <w:sz w:val="20"/>
                <w:szCs w:val="20"/>
              </w:rPr>
              <w:t>1.9</w:t>
            </w:r>
          </w:p>
        </w:tc>
        <w:tc>
          <w:tcPr>
            <w:tcW w:w="491" w:type="dxa"/>
            <w:textDirection w:val="btLr"/>
          </w:tcPr>
          <w:p w:rsidR="00513BB6" w:rsidRPr="007541EB" w:rsidRDefault="00513BB6" w:rsidP="00AB6915">
            <w:pPr>
              <w:ind w:left="113" w:right="113"/>
              <w:jc w:val="center"/>
              <w:rPr>
                <w:bCs/>
                <w:sz w:val="20"/>
                <w:szCs w:val="20"/>
              </w:rPr>
            </w:pPr>
            <w:r w:rsidRPr="007541EB">
              <w:rPr>
                <w:bCs/>
                <w:sz w:val="20"/>
                <w:szCs w:val="20"/>
              </w:rPr>
              <w:t>1.65</w:t>
            </w:r>
          </w:p>
        </w:tc>
        <w:tc>
          <w:tcPr>
            <w:tcW w:w="491" w:type="dxa"/>
            <w:textDirection w:val="btLr"/>
          </w:tcPr>
          <w:p w:rsidR="00513BB6" w:rsidRPr="007541EB" w:rsidRDefault="00513BB6" w:rsidP="00AB6915">
            <w:pPr>
              <w:ind w:left="113" w:right="113"/>
              <w:jc w:val="center"/>
              <w:rPr>
                <w:bCs/>
                <w:sz w:val="20"/>
                <w:szCs w:val="20"/>
              </w:rPr>
            </w:pPr>
            <w:r w:rsidRPr="007541EB">
              <w:rPr>
                <w:bCs/>
                <w:sz w:val="20"/>
                <w:szCs w:val="20"/>
              </w:rPr>
              <w:t>1.45</w:t>
            </w:r>
          </w:p>
        </w:tc>
        <w:tc>
          <w:tcPr>
            <w:tcW w:w="492" w:type="dxa"/>
            <w:textDirection w:val="btLr"/>
          </w:tcPr>
          <w:p w:rsidR="00513BB6" w:rsidRPr="007541EB" w:rsidRDefault="00513BB6" w:rsidP="00AB6915">
            <w:pPr>
              <w:ind w:left="113" w:right="113"/>
              <w:jc w:val="center"/>
              <w:rPr>
                <w:bCs/>
                <w:sz w:val="20"/>
                <w:szCs w:val="20"/>
              </w:rPr>
            </w:pPr>
            <w:r w:rsidRPr="007541EB">
              <w:rPr>
                <w:bCs/>
                <w:sz w:val="20"/>
                <w:szCs w:val="20"/>
              </w:rPr>
              <w:t>1.2</w:t>
            </w:r>
          </w:p>
        </w:tc>
        <w:tc>
          <w:tcPr>
            <w:tcW w:w="491" w:type="dxa"/>
            <w:textDirection w:val="btLr"/>
          </w:tcPr>
          <w:p w:rsidR="00513BB6" w:rsidRPr="007541EB" w:rsidRDefault="00513BB6" w:rsidP="00AB6915">
            <w:pPr>
              <w:ind w:left="113" w:right="113"/>
              <w:jc w:val="center"/>
              <w:rPr>
                <w:bCs/>
                <w:sz w:val="20"/>
                <w:szCs w:val="20"/>
              </w:rPr>
            </w:pPr>
            <w:r w:rsidRPr="007541EB">
              <w:rPr>
                <w:bCs/>
                <w:sz w:val="20"/>
                <w:szCs w:val="20"/>
              </w:rPr>
              <w:t>1</w:t>
            </w:r>
          </w:p>
        </w:tc>
        <w:tc>
          <w:tcPr>
            <w:tcW w:w="491" w:type="dxa"/>
            <w:textDirection w:val="btLr"/>
          </w:tcPr>
          <w:p w:rsidR="00513BB6" w:rsidRPr="007541EB" w:rsidRDefault="00513BB6" w:rsidP="00AB6915">
            <w:pPr>
              <w:ind w:left="113" w:right="113"/>
              <w:jc w:val="center"/>
              <w:rPr>
                <w:bCs/>
                <w:sz w:val="20"/>
                <w:szCs w:val="20"/>
              </w:rPr>
            </w:pPr>
            <w:r w:rsidRPr="007541EB">
              <w:rPr>
                <w:bCs/>
                <w:sz w:val="20"/>
                <w:szCs w:val="20"/>
              </w:rPr>
              <w:t>0.9</w:t>
            </w:r>
          </w:p>
        </w:tc>
        <w:tc>
          <w:tcPr>
            <w:tcW w:w="492" w:type="dxa"/>
            <w:textDirection w:val="btLr"/>
          </w:tcPr>
          <w:p w:rsidR="00513BB6" w:rsidRPr="007541EB" w:rsidRDefault="00513BB6" w:rsidP="00AB6915">
            <w:pPr>
              <w:ind w:left="113" w:right="113"/>
              <w:jc w:val="center"/>
              <w:rPr>
                <w:bCs/>
                <w:sz w:val="20"/>
                <w:szCs w:val="20"/>
              </w:rPr>
            </w:pPr>
            <w:r w:rsidRPr="007541EB">
              <w:rPr>
                <w:bCs/>
                <w:sz w:val="20"/>
                <w:szCs w:val="20"/>
              </w:rPr>
              <w:t>0.8</w:t>
            </w:r>
          </w:p>
        </w:tc>
        <w:tc>
          <w:tcPr>
            <w:tcW w:w="1134" w:type="dxa"/>
            <w:vMerge/>
          </w:tcPr>
          <w:p w:rsidR="00513BB6" w:rsidRPr="007541EB" w:rsidRDefault="00513BB6" w:rsidP="00415654">
            <w:pPr>
              <w:jc w:val="both"/>
              <w:rPr>
                <w:bCs/>
                <w:sz w:val="20"/>
                <w:szCs w:val="20"/>
              </w:rPr>
            </w:pPr>
          </w:p>
        </w:tc>
        <w:tc>
          <w:tcPr>
            <w:tcW w:w="992" w:type="dxa"/>
            <w:vMerge/>
          </w:tcPr>
          <w:p w:rsidR="00513BB6" w:rsidRPr="007541EB" w:rsidRDefault="00513BB6" w:rsidP="00415654">
            <w:pPr>
              <w:jc w:val="both"/>
              <w:rPr>
                <w:bCs/>
                <w:sz w:val="20"/>
                <w:szCs w:val="20"/>
              </w:rPr>
            </w:pPr>
          </w:p>
        </w:tc>
        <w:tc>
          <w:tcPr>
            <w:tcW w:w="1276" w:type="dxa"/>
            <w:vMerge/>
          </w:tcPr>
          <w:p w:rsidR="00513BB6" w:rsidRPr="007541EB" w:rsidRDefault="00513BB6" w:rsidP="00415654">
            <w:pPr>
              <w:jc w:val="both"/>
              <w:rPr>
                <w:bCs/>
                <w:sz w:val="20"/>
                <w:szCs w:val="20"/>
              </w:rPr>
            </w:pPr>
          </w:p>
        </w:tc>
      </w:tr>
      <w:tr w:rsidR="00513BB6" w:rsidRPr="007541EB" w:rsidTr="00A41771">
        <w:tc>
          <w:tcPr>
            <w:tcW w:w="547" w:type="dxa"/>
            <w:vMerge/>
            <w:vAlign w:val="center"/>
          </w:tcPr>
          <w:p w:rsidR="00513BB6" w:rsidRPr="007541EB" w:rsidRDefault="00513BB6" w:rsidP="00415654">
            <w:pPr>
              <w:jc w:val="center"/>
              <w:rPr>
                <w:bCs/>
                <w:sz w:val="20"/>
                <w:szCs w:val="20"/>
              </w:rPr>
            </w:pPr>
          </w:p>
        </w:tc>
        <w:tc>
          <w:tcPr>
            <w:tcW w:w="2006" w:type="dxa"/>
            <w:vMerge/>
          </w:tcPr>
          <w:p w:rsidR="00513BB6" w:rsidRPr="007541EB" w:rsidRDefault="00513BB6" w:rsidP="00415654">
            <w:pPr>
              <w:jc w:val="both"/>
              <w:rPr>
                <w:bCs/>
                <w:sz w:val="20"/>
                <w:szCs w:val="20"/>
              </w:rPr>
            </w:pPr>
          </w:p>
        </w:tc>
        <w:tc>
          <w:tcPr>
            <w:tcW w:w="1626" w:type="dxa"/>
            <w:vMerge/>
          </w:tcPr>
          <w:p w:rsidR="00513BB6" w:rsidRPr="007541EB" w:rsidRDefault="00513BB6" w:rsidP="00415654">
            <w:pPr>
              <w:jc w:val="both"/>
              <w:rPr>
                <w:bCs/>
                <w:sz w:val="20"/>
                <w:szCs w:val="20"/>
              </w:rPr>
            </w:pPr>
          </w:p>
        </w:tc>
        <w:tc>
          <w:tcPr>
            <w:tcW w:w="6878" w:type="dxa"/>
            <w:gridSpan w:val="14"/>
          </w:tcPr>
          <w:p w:rsidR="00513BB6" w:rsidRPr="007541EB" w:rsidRDefault="00513BB6" w:rsidP="00AB6915">
            <w:pPr>
              <w:jc w:val="both"/>
              <w:rPr>
                <w:bCs/>
                <w:sz w:val="20"/>
                <w:szCs w:val="20"/>
              </w:rPr>
            </w:pPr>
            <w:r w:rsidRPr="007541EB">
              <w:rPr>
                <w:bCs/>
                <w:sz w:val="20"/>
                <w:szCs w:val="20"/>
              </w:rPr>
              <w:t>Квартиры с электрическими плитами мощностью до 8 кВт и бытовыми кондиционерами воздуха при расчетной температуре свыше 37 °С*:</w:t>
            </w:r>
          </w:p>
        </w:tc>
        <w:tc>
          <w:tcPr>
            <w:tcW w:w="1134" w:type="dxa"/>
            <w:vMerge/>
          </w:tcPr>
          <w:p w:rsidR="00513BB6" w:rsidRPr="007541EB" w:rsidRDefault="00513BB6" w:rsidP="00415654">
            <w:pPr>
              <w:jc w:val="both"/>
              <w:rPr>
                <w:bCs/>
                <w:sz w:val="20"/>
                <w:szCs w:val="20"/>
              </w:rPr>
            </w:pPr>
          </w:p>
        </w:tc>
        <w:tc>
          <w:tcPr>
            <w:tcW w:w="992" w:type="dxa"/>
            <w:vMerge/>
          </w:tcPr>
          <w:p w:rsidR="00513BB6" w:rsidRPr="007541EB" w:rsidRDefault="00513BB6" w:rsidP="00415654">
            <w:pPr>
              <w:jc w:val="both"/>
              <w:rPr>
                <w:bCs/>
                <w:sz w:val="20"/>
                <w:szCs w:val="20"/>
              </w:rPr>
            </w:pPr>
          </w:p>
        </w:tc>
        <w:tc>
          <w:tcPr>
            <w:tcW w:w="1276" w:type="dxa"/>
            <w:vMerge/>
          </w:tcPr>
          <w:p w:rsidR="00513BB6" w:rsidRPr="007541EB" w:rsidRDefault="00513BB6" w:rsidP="00415654">
            <w:pPr>
              <w:jc w:val="both"/>
              <w:rPr>
                <w:bCs/>
                <w:sz w:val="20"/>
                <w:szCs w:val="20"/>
              </w:rPr>
            </w:pPr>
          </w:p>
        </w:tc>
      </w:tr>
      <w:tr w:rsidR="00513BB6" w:rsidRPr="007541EB" w:rsidTr="00A41771">
        <w:trPr>
          <w:cantSplit/>
          <w:trHeight w:val="659"/>
        </w:trPr>
        <w:tc>
          <w:tcPr>
            <w:tcW w:w="547" w:type="dxa"/>
            <w:vMerge/>
            <w:vAlign w:val="center"/>
          </w:tcPr>
          <w:p w:rsidR="00513BB6" w:rsidRPr="007541EB" w:rsidRDefault="00513BB6" w:rsidP="00415654">
            <w:pPr>
              <w:jc w:val="center"/>
              <w:rPr>
                <w:bCs/>
                <w:sz w:val="20"/>
                <w:szCs w:val="20"/>
              </w:rPr>
            </w:pPr>
          </w:p>
        </w:tc>
        <w:tc>
          <w:tcPr>
            <w:tcW w:w="2006" w:type="dxa"/>
            <w:vMerge/>
          </w:tcPr>
          <w:p w:rsidR="00513BB6" w:rsidRPr="007541EB" w:rsidRDefault="00513BB6" w:rsidP="00415654">
            <w:pPr>
              <w:jc w:val="both"/>
              <w:rPr>
                <w:bCs/>
                <w:sz w:val="20"/>
                <w:szCs w:val="20"/>
              </w:rPr>
            </w:pPr>
          </w:p>
        </w:tc>
        <w:tc>
          <w:tcPr>
            <w:tcW w:w="1626" w:type="dxa"/>
            <w:vMerge/>
          </w:tcPr>
          <w:p w:rsidR="00513BB6" w:rsidRPr="007541EB" w:rsidRDefault="00513BB6" w:rsidP="00415654">
            <w:pPr>
              <w:jc w:val="both"/>
              <w:rPr>
                <w:bCs/>
                <w:sz w:val="20"/>
                <w:szCs w:val="20"/>
              </w:rPr>
            </w:pPr>
          </w:p>
        </w:tc>
        <w:tc>
          <w:tcPr>
            <w:tcW w:w="491" w:type="dxa"/>
            <w:textDirection w:val="btLr"/>
          </w:tcPr>
          <w:p w:rsidR="00513BB6" w:rsidRPr="007541EB" w:rsidRDefault="00513BB6" w:rsidP="00513BB6">
            <w:pPr>
              <w:ind w:left="113" w:right="113"/>
              <w:jc w:val="center"/>
              <w:rPr>
                <w:bCs/>
                <w:sz w:val="20"/>
                <w:szCs w:val="20"/>
              </w:rPr>
            </w:pPr>
            <w:r w:rsidRPr="007541EB">
              <w:rPr>
                <w:bCs/>
                <w:sz w:val="20"/>
                <w:szCs w:val="20"/>
              </w:rPr>
              <w:t>8.1</w:t>
            </w:r>
          </w:p>
        </w:tc>
        <w:tc>
          <w:tcPr>
            <w:tcW w:w="491" w:type="dxa"/>
            <w:textDirection w:val="btLr"/>
          </w:tcPr>
          <w:p w:rsidR="00513BB6" w:rsidRPr="007541EB" w:rsidRDefault="00513BB6" w:rsidP="00513BB6">
            <w:pPr>
              <w:ind w:left="113" w:right="113"/>
              <w:jc w:val="center"/>
              <w:rPr>
                <w:bCs/>
                <w:sz w:val="20"/>
                <w:szCs w:val="20"/>
              </w:rPr>
            </w:pPr>
            <w:r w:rsidRPr="007541EB">
              <w:rPr>
                <w:bCs/>
                <w:sz w:val="20"/>
                <w:szCs w:val="20"/>
              </w:rPr>
              <w:t>4.5</w:t>
            </w:r>
          </w:p>
        </w:tc>
        <w:tc>
          <w:tcPr>
            <w:tcW w:w="491" w:type="dxa"/>
            <w:textDirection w:val="btLr"/>
          </w:tcPr>
          <w:p w:rsidR="00513BB6" w:rsidRPr="007541EB" w:rsidRDefault="00513BB6" w:rsidP="00513BB6">
            <w:pPr>
              <w:ind w:left="113" w:right="113"/>
              <w:jc w:val="center"/>
              <w:rPr>
                <w:bCs/>
                <w:sz w:val="20"/>
                <w:szCs w:val="20"/>
              </w:rPr>
            </w:pPr>
            <w:r w:rsidRPr="007541EB">
              <w:rPr>
                <w:bCs/>
                <w:sz w:val="20"/>
                <w:szCs w:val="20"/>
              </w:rPr>
              <w:t>3.75</w:t>
            </w:r>
          </w:p>
        </w:tc>
        <w:tc>
          <w:tcPr>
            <w:tcW w:w="492" w:type="dxa"/>
            <w:textDirection w:val="btLr"/>
          </w:tcPr>
          <w:p w:rsidR="00513BB6" w:rsidRPr="007541EB" w:rsidRDefault="00513BB6" w:rsidP="00513BB6">
            <w:pPr>
              <w:ind w:left="113" w:right="113"/>
              <w:jc w:val="center"/>
              <w:rPr>
                <w:bCs/>
                <w:sz w:val="20"/>
                <w:szCs w:val="20"/>
              </w:rPr>
            </w:pPr>
            <w:r w:rsidRPr="007541EB">
              <w:rPr>
                <w:bCs/>
                <w:sz w:val="20"/>
                <w:szCs w:val="20"/>
              </w:rPr>
              <w:t>3.4</w:t>
            </w:r>
          </w:p>
        </w:tc>
        <w:tc>
          <w:tcPr>
            <w:tcW w:w="491" w:type="dxa"/>
            <w:textDirection w:val="btLr"/>
          </w:tcPr>
          <w:p w:rsidR="00513BB6" w:rsidRPr="007541EB" w:rsidRDefault="00513BB6" w:rsidP="00513BB6">
            <w:pPr>
              <w:ind w:left="113" w:right="113"/>
              <w:jc w:val="center"/>
              <w:rPr>
                <w:bCs/>
                <w:sz w:val="20"/>
                <w:szCs w:val="20"/>
              </w:rPr>
            </w:pPr>
            <w:r w:rsidRPr="007541EB">
              <w:rPr>
                <w:bCs/>
                <w:sz w:val="20"/>
                <w:szCs w:val="20"/>
              </w:rPr>
              <w:t>3</w:t>
            </w:r>
          </w:p>
        </w:tc>
        <w:tc>
          <w:tcPr>
            <w:tcW w:w="491" w:type="dxa"/>
            <w:textDirection w:val="btLr"/>
          </w:tcPr>
          <w:p w:rsidR="00513BB6" w:rsidRPr="007541EB" w:rsidRDefault="00513BB6" w:rsidP="00513BB6">
            <w:pPr>
              <w:ind w:left="113" w:right="113"/>
              <w:jc w:val="center"/>
              <w:rPr>
                <w:bCs/>
                <w:sz w:val="20"/>
                <w:szCs w:val="20"/>
              </w:rPr>
            </w:pPr>
            <w:r w:rsidRPr="007541EB">
              <w:rPr>
                <w:bCs/>
                <w:sz w:val="20"/>
                <w:szCs w:val="20"/>
              </w:rPr>
              <w:t>2.8</w:t>
            </w:r>
          </w:p>
        </w:tc>
        <w:tc>
          <w:tcPr>
            <w:tcW w:w="492" w:type="dxa"/>
            <w:textDirection w:val="btLr"/>
          </w:tcPr>
          <w:p w:rsidR="00513BB6" w:rsidRPr="007541EB" w:rsidRDefault="00513BB6" w:rsidP="00513BB6">
            <w:pPr>
              <w:ind w:left="113" w:right="113"/>
              <w:jc w:val="center"/>
              <w:rPr>
                <w:bCs/>
                <w:sz w:val="20"/>
                <w:szCs w:val="20"/>
              </w:rPr>
            </w:pPr>
            <w:r w:rsidRPr="007541EB">
              <w:rPr>
                <w:bCs/>
                <w:sz w:val="20"/>
                <w:szCs w:val="20"/>
              </w:rPr>
              <w:t>2.5</w:t>
            </w:r>
          </w:p>
        </w:tc>
        <w:tc>
          <w:tcPr>
            <w:tcW w:w="491" w:type="dxa"/>
            <w:textDirection w:val="btLr"/>
          </w:tcPr>
          <w:p w:rsidR="00513BB6" w:rsidRPr="007541EB" w:rsidRDefault="00513BB6" w:rsidP="00513BB6">
            <w:pPr>
              <w:ind w:left="113" w:right="113"/>
              <w:jc w:val="center"/>
              <w:rPr>
                <w:bCs/>
                <w:sz w:val="20"/>
                <w:szCs w:val="20"/>
              </w:rPr>
            </w:pPr>
            <w:r w:rsidRPr="007541EB">
              <w:rPr>
                <w:bCs/>
                <w:sz w:val="20"/>
                <w:szCs w:val="20"/>
              </w:rPr>
              <w:t>2.1</w:t>
            </w:r>
          </w:p>
        </w:tc>
        <w:tc>
          <w:tcPr>
            <w:tcW w:w="491" w:type="dxa"/>
            <w:textDirection w:val="btLr"/>
          </w:tcPr>
          <w:p w:rsidR="00513BB6" w:rsidRPr="007541EB" w:rsidRDefault="00513BB6" w:rsidP="00513BB6">
            <w:pPr>
              <w:ind w:left="113" w:right="113"/>
              <w:jc w:val="center"/>
              <w:rPr>
                <w:bCs/>
                <w:sz w:val="20"/>
                <w:szCs w:val="20"/>
              </w:rPr>
            </w:pPr>
            <w:r w:rsidRPr="007541EB">
              <w:rPr>
                <w:bCs/>
                <w:sz w:val="20"/>
                <w:szCs w:val="20"/>
              </w:rPr>
              <w:t>1.85</w:t>
            </w:r>
          </w:p>
        </w:tc>
        <w:tc>
          <w:tcPr>
            <w:tcW w:w="491" w:type="dxa"/>
            <w:textDirection w:val="btLr"/>
          </w:tcPr>
          <w:p w:rsidR="00513BB6" w:rsidRPr="007541EB" w:rsidRDefault="00513BB6" w:rsidP="00513BB6">
            <w:pPr>
              <w:ind w:left="113" w:right="113"/>
              <w:jc w:val="center"/>
              <w:rPr>
                <w:bCs/>
                <w:sz w:val="20"/>
                <w:szCs w:val="20"/>
              </w:rPr>
            </w:pPr>
            <w:r w:rsidRPr="007541EB">
              <w:rPr>
                <w:bCs/>
                <w:sz w:val="20"/>
                <w:szCs w:val="20"/>
              </w:rPr>
              <w:t>1.6</w:t>
            </w:r>
          </w:p>
        </w:tc>
        <w:tc>
          <w:tcPr>
            <w:tcW w:w="492" w:type="dxa"/>
            <w:textDirection w:val="btLr"/>
          </w:tcPr>
          <w:p w:rsidR="00513BB6" w:rsidRPr="007541EB" w:rsidRDefault="00513BB6" w:rsidP="00513BB6">
            <w:pPr>
              <w:ind w:left="113" w:right="113"/>
              <w:jc w:val="center"/>
              <w:rPr>
                <w:bCs/>
                <w:sz w:val="20"/>
                <w:szCs w:val="20"/>
              </w:rPr>
            </w:pPr>
            <w:r w:rsidRPr="007541EB">
              <w:rPr>
                <w:bCs/>
                <w:sz w:val="20"/>
                <w:szCs w:val="20"/>
              </w:rPr>
              <w:t>1.3</w:t>
            </w:r>
          </w:p>
        </w:tc>
        <w:tc>
          <w:tcPr>
            <w:tcW w:w="491" w:type="dxa"/>
            <w:textDirection w:val="btLr"/>
          </w:tcPr>
          <w:p w:rsidR="00513BB6" w:rsidRPr="007541EB" w:rsidRDefault="00513BB6" w:rsidP="00513BB6">
            <w:pPr>
              <w:ind w:left="113" w:right="113"/>
              <w:jc w:val="center"/>
              <w:rPr>
                <w:bCs/>
                <w:sz w:val="20"/>
                <w:szCs w:val="20"/>
              </w:rPr>
            </w:pPr>
            <w:r w:rsidRPr="007541EB">
              <w:rPr>
                <w:bCs/>
                <w:sz w:val="20"/>
                <w:szCs w:val="20"/>
              </w:rPr>
              <w:t>1.1</w:t>
            </w:r>
          </w:p>
        </w:tc>
        <w:tc>
          <w:tcPr>
            <w:tcW w:w="491" w:type="dxa"/>
            <w:textDirection w:val="btLr"/>
          </w:tcPr>
          <w:p w:rsidR="00513BB6" w:rsidRPr="007541EB" w:rsidRDefault="00513BB6" w:rsidP="00513BB6">
            <w:pPr>
              <w:ind w:left="113" w:right="113"/>
              <w:jc w:val="center"/>
              <w:rPr>
                <w:bCs/>
                <w:sz w:val="20"/>
                <w:szCs w:val="20"/>
              </w:rPr>
            </w:pPr>
            <w:r w:rsidRPr="007541EB">
              <w:rPr>
                <w:bCs/>
                <w:sz w:val="20"/>
                <w:szCs w:val="20"/>
              </w:rPr>
              <w:t>0.95</w:t>
            </w:r>
          </w:p>
        </w:tc>
        <w:tc>
          <w:tcPr>
            <w:tcW w:w="492" w:type="dxa"/>
            <w:textDirection w:val="btLr"/>
          </w:tcPr>
          <w:p w:rsidR="00513BB6" w:rsidRPr="007541EB" w:rsidRDefault="00513BB6" w:rsidP="00513BB6">
            <w:pPr>
              <w:ind w:left="113" w:right="113"/>
              <w:jc w:val="center"/>
              <w:rPr>
                <w:bCs/>
                <w:sz w:val="20"/>
                <w:szCs w:val="20"/>
              </w:rPr>
            </w:pPr>
            <w:r w:rsidRPr="007541EB">
              <w:rPr>
                <w:bCs/>
                <w:sz w:val="20"/>
                <w:szCs w:val="20"/>
              </w:rPr>
              <w:t>0.85</w:t>
            </w:r>
          </w:p>
        </w:tc>
        <w:tc>
          <w:tcPr>
            <w:tcW w:w="1134" w:type="dxa"/>
            <w:vMerge/>
          </w:tcPr>
          <w:p w:rsidR="00513BB6" w:rsidRPr="007541EB" w:rsidRDefault="00513BB6" w:rsidP="00415654">
            <w:pPr>
              <w:jc w:val="both"/>
              <w:rPr>
                <w:bCs/>
                <w:sz w:val="20"/>
                <w:szCs w:val="20"/>
              </w:rPr>
            </w:pPr>
          </w:p>
        </w:tc>
        <w:tc>
          <w:tcPr>
            <w:tcW w:w="992" w:type="dxa"/>
            <w:vMerge/>
          </w:tcPr>
          <w:p w:rsidR="00513BB6" w:rsidRPr="007541EB" w:rsidRDefault="00513BB6" w:rsidP="00415654">
            <w:pPr>
              <w:jc w:val="both"/>
              <w:rPr>
                <w:bCs/>
                <w:sz w:val="20"/>
                <w:szCs w:val="20"/>
              </w:rPr>
            </w:pPr>
          </w:p>
        </w:tc>
        <w:tc>
          <w:tcPr>
            <w:tcW w:w="1276" w:type="dxa"/>
            <w:vMerge/>
          </w:tcPr>
          <w:p w:rsidR="00513BB6" w:rsidRPr="007541EB" w:rsidRDefault="00513BB6" w:rsidP="00415654">
            <w:pPr>
              <w:jc w:val="both"/>
              <w:rPr>
                <w:bCs/>
                <w:sz w:val="20"/>
                <w:szCs w:val="20"/>
              </w:rPr>
            </w:pPr>
          </w:p>
        </w:tc>
      </w:tr>
    </w:tbl>
    <w:p w:rsidR="002464B2" w:rsidRPr="007541EB" w:rsidRDefault="00513BB6" w:rsidP="00A41771">
      <w:pPr>
        <w:ind w:right="-31" w:firstLine="567"/>
        <w:jc w:val="both"/>
        <w:rPr>
          <w:sz w:val="20"/>
          <w:szCs w:val="20"/>
        </w:rPr>
      </w:pPr>
      <w:r w:rsidRPr="007541EB">
        <w:rPr>
          <w:sz w:val="20"/>
          <w:szCs w:val="20"/>
        </w:rPr>
        <w:t>* – Все значения величин с предлогом «от» и «до» следует понимать включительно</w:t>
      </w:r>
    </w:p>
    <w:p w:rsidR="00FB222B" w:rsidRPr="007541EB" w:rsidRDefault="00FB222B" w:rsidP="00A41771">
      <w:pPr>
        <w:ind w:right="-31" w:firstLine="567"/>
        <w:jc w:val="both"/>
        <w:rPr>
          <w:sz w:val="20"/>
          <w:szCs w:val="20"/>
        </w:rPr>
      </w:pPr>
      <w:r w:rsidRPr="007541EB">
        <w:rPr>
          <w:sz w:val="20"/>
          <w:szCs w:val="20"/>
        </w:rPr>
        <w:t>Примечания:</w:t>
      </w:r>
    </w:p>
    <w:p w:rsidR="00FB222B" w:rsidRPr="007541EB" w:rsidRDefault="00FB222B" w:rsidP="00A41771">
      <w:pPr>
        <w:ind w:right="-31" w:firstLine="567"/>
        <w:jc w:val="both"/>
        <w:rPr>
          <w:sz w:val="20"/>
          <w:szCs w:val="20"/>
        </w:rPr>
      </w:pPr>
      <w:r w:rsidRPr="007541EB">
        <w:rPr>
          <w:sz w:val="20"/>
          <w:szCs w:val="20"/>
        </w:rPr>
        <w:t>1. Удельные расчетные нагрузки для промежуточного числа квартир определяются интерполяцией.</w:t>
      </w:r>
    </w:p>
    <w:p w:rsidR="00FB222B" w:rsidRPr="007541EB" w:rsidRDefault="00FB222B" w:rsidP="00A41771">
      <w:pPr>
        <w:ind w:right="-31" w:firstLine="567"/>
        <w:jc w:val="both"/>
        <w:rPr>
          <w:sz w:val="20"/>
          <w:szCs w:val="20"/>
        </w:rPr>
      </w:pPr>
      <w:r w:rsidRPr="007541EB">
        <w:rPr>
          <w:sz w:val="20"/>
          <w:szCs w:val="20"/>
        </w:rPr>
        <w:t>2. Удельные расчетные нагрузки квартир включают в себя нагрузку освещения общедомовых помещений.</w:t>
      </w:r>
    </w:p>
    <w:p w:rsidR="00FB222B" w:rsidRPr="007541EB" w:rsidRDefault="00FB222B" w:rsidP="00A41771">
      <w:pPr>
        <w:ind w:right="-31" w:firstLine="567"/>
        <w:jc w:val="both"/>
        <w:rPr>
          <w:sz w:val="20"/>
          <w:szCs w:val="20"/>
        </w:rPr>
      </w:pPr>
      <w:r w:rsidRPr="007541EB">
        <w:rPr>
          <w:sz w:val="20"/>
          <w:szCs w:val="20"/>
        </w:rPr>
        <w:t>3. Удельные расчетные нагрузки приведены для квартир общей площадью до 55 м</w:t>
      </w:r>
      <w:r w:rsidR="00513D6F" w:rsidRPr="007541EB">
        <w:rPr>
          <w:sz w:val="20"/>
          <w:szCs w:val="20"/>
          <w:vertAlign w:val="superscript"/>
        </w:rPr>
        <w:t>2</w:t>
      </w:r>
      <w:r w:rsidRPr="007541EB">
        <w:rPr>
          <w:sz w:val="20"/>
          <w:szCs w:val="20"/>
        </w:rPr>
        <w:t>. При общей площади квартир более 55 м</w:t>
      </w:r>
      <w:r w:rsidR="00513D6F" w:rsidRPr="007541EB">
        <w:rPr>
          <w:sz w:val="20"/>
          <w:szCs w:val="20"/>
          <w:vertAlign w:val="superscript"/>
        </w:rPr>
        <w:t>2</w:t>
      </w:r>
      <w:r w:rsidRPr="007541EB">
        <w:rPr>
          <w:sz w:val="20"/>
          <w:szCs w:val="20"/>
        </w:rPr>
        <w:t xml:space="preserve"> удельную нагрузку следует увеличивать на 1% на каждый 1 м</w:t>
      </w:r>
      <w:r w:rsidR="00513D6F" w:rsidRPr="007541EB">
        <w:rPr>
          <w:sz w:val="20"/>
          <w:szCs w:val="20"/>
          <w:vertAlign w:val="superscript"/>
        </w:rPr>
        <w:t>2</w:t>
      </w:r>
      <w:r w:rsidRPr="007541EB">
        <w:rPr>
          <w:sz w:val="20"/>
          <w:szCs w:val="20"/>
        </w:rPr>
        <w:t xml:space="preserve"> дополнительной площади в домах с плитами на природном газе и на 0</w:t>
      </w:r>
      <w:r w:rsidR="00513D6F" w:rsidRPr="007541EB">
        <w:rPr>
          <w:sz w:val="20"/>
          <w:szCs w:val="20"/>
        </w:rPr>
        <w:t>.</w:t>
      </w:r>
      <w:r w:rsidRPr="007541EB">
        <w:rPr>
          <w:sz w:val="20"/>
          <w:szCs w:val="20"/>
        </w:rPr>
        <w:t>5% в домах с электрическими плитами и плитами на твердом топливе и сжиженном газе. При этом увеличение удельной нагрузки не должно превышать 25% значений, приведенных в таблице</w:t>
      </w:r>
      <w:r w:rsidR="00513D6F" w:rsidRPr="007541EB">
        <w:rPr>
          <w:sz w:val="20"/>
          <w:szCs w:val="20"/>
        </w:rPr>
        <w:t xml:space="preserve"> 2.4.2</w:t>
      </w:r>
      <w:r w:rsidRPr="007541EB">
        <w:rPr>
          <w:sz w:val="20"/>
          <w:szCs w:val="20"/>
        </w:rPr>
        <w:t>.</w:t>
      </w:r>
    </w:p>
    <w:p w:rsidR="00FB222B" w:rsidRPr="007541EB" w:rsidRDefault="00513D6F" w:rsidP="00A41771">
      <w:pPr>
        <w:ind w:right="-31" w:firstLine="567"/>
        <w:jc w:val="both"/>
        <w:rPr>
          <w:sz w:val="20"/>
          <w:szCs w:val="20"/>
        </w:rPr>
      </w:pPr>
      <w:r w:rsidRPr="007541EB">
        <w:rPr>
          <w:sz w:val="20"/>
          <w:szCs w:val="20"/>
        </w:rPr>
        <w:t>4</w:t>
      </w:r>
      <w:r w:rsidR="00FB222B" w:rsidRPr="007541EB">
        <w:rPr>
          <w:sz w:val="20"/>
          <w:szCs w:val="20"/>
        </w:rPr>
        <w:t xml:space="preserve">. Удельные расчетные нагрузки не учитывают общедомовую силовую нагрузку, осветительную и силовую нагрузку встроенных (пристроенных) помещений общественного назначения, нагрузку рекламы, а также применение в квартирах электрического отопления и </w:t>
      </w:r>
      <w:proofErr w:type="spellStart"/>
      <w:r w:rsidR="00FB222B" w:rsidRPr="007541EB">
        <w:rPr>
          <w:sz w:val="20"/>
          <w:szCs w:val="20"/>
        </w:rPr>
        <w:t>электроводонагревателей</w:t>
      </w:r>
      <w:proofErr w:type="spellEnd"/>
      <w:r w:rsidR="00FB222B" w:rsidRPr="007541EB">
        <w:rPr>
          <w:sz w:val="20"/>
          <w:szCs w:val="20"/>
        </w:rPr>
        <w:t xml:space="preserve"> (см. п.2.1.2 </w:t>
      </w:r>
      <w:r w:rsidRPr="007541EB">
        <w:rPr>
          <w:sz w:val="20"/>
          <w:szCs w:val="20"/>
        </w:rPr>
        <w:t>2.1.1 РД 34.20.185-94 Инструкция по проектированию городских электрических сетей</w:t>
      </w:r>
      <w:r w:rsidR="00FB222B" w:rsidRPr="007541EB">
        <w:rPr>
          <w:sz w:val="20"/>
          <w:szCs w:val="20"/>
        </w:rPr>
        <w:t>). В домах усадебного типа удельные расчетные нагрузки не учитывают одновременное присоединение электрифицированных механизмов единичной мощностью свыше 1 кВт.</w:t>
      </w:r>
    </w:p>
    <w:p w:rsidR="00977043" w:rsidRPr="007541EB" w:rsidRDefault="00513D6F" w:rsidP="00A41771">
      <w:pPr>
        <w:ind w:right="-31" w:firstLine="567"/>
        <w:jc w:val="both"/>
        <w:rPr>
          <w:sz w:val="20"/>
          <w:szCs w:val="20"/>
        </w:rPr>
      </w:pPr>
      <w:r w:rsidRPr="007541EB">
        <w:rPr>
          <w:sz w:val="20"/>
          <w:szCs w:val="20"/>
        </w:rPr>
        <w:t>5</w:t>
      </w:r>
      <w:r w:rsidR="00FB222B" w:rsidRPr="007541EB">
        <w:rPr>
          <w:sz w:val="20"/>
          <w:szCs w:val="20"/>
        </w:rPr>
        <w:t>. Для определения при необходимости утреннего или дневного максимума нагрузок жилых домов без бытовых кондиционеров воздуха необходимо применять коэффициенты: 0</w:t>
      </w:r>
      <w:r w:rsidRPr="007541EB">
        <w:rPr>
          <w:sz w:val="20"/>
          <w:szCs w:val="20"/>
        </w:rPr>
        <w:t>.</w:t>
      </w:r>
      <w:r w:rsidR="00FB222B" w:rsidRPr="007541EB">
        <w:rPr>
          <w:sz w:val="20"/>
          <w:szCs w:val="20"/>
        </w:rPr>
        <w:t xml:space="preserve">7 </w:t>
      </w:r>
      <w:r w:rsidRPr="007541EB">
        <w:rPr>
          <w:sz w:val="20"/>
          <w:szCs w:val="20"/>
        </w:rPr>
        <w:t>–</w:t>
      </w:r>
      <w:r w:rsidR="00FB222B" w:rsidRPr="007541EB">
        <w:rPr>
          <w:sz w:val="20"/>
          <w:szCs w:val="20"/>
        </w:rPr>
        <w:t xml:space="preserve"> для жилых домов с электрическими плитами.</w:t>
      </w:r>
    </w:p>
    <w:p w:rsidR="00FB222B" w:rsidRPr="007541EB" w:rsidRDefault="00977043" w:rsidP="00A41771">
      <w:pPr>
        <w:ind w:right="-31" w:firstLine="567"/>
        <w:jc w:val="both"/>
        <w:rPr>
          <w:sz w:val="20"/>
          <w:szCs w:val="20"/>
        </w:rPr>
      </w:pPr>
      <w:r w:rsidRPr="007541EB">
        <w:rPr>
          <w:sz w:val="20"/>
          <w:szCs w:val="20"/>
        </w:rPr>
        <w:lastRenderedPageBreak/>
        <w:t>6</w:t>
      </w:r>
      <w:r w:rsidR="00FB222B" w:rsidRPr="007541EB">
        <w:rPr>
          <w:sz w:val="20"/>
          <w:szCs w:val="20"/>
        </w:rPr>
        <w:t>. Удельные электрические нагрузки квартир с бытовыми кондиционерами воздуха соответствуют периоду летнего максимума нагрузок. Электрическую нагрузку жилых домов без бытовых кондиционеров воздуха в период летнего максимума нагрузок можно определить, умножив приведенные в таблице нагрузки зимнего максимума на коэффициенты: 0</w:t>
      </w:r>
      <w:r w:rsidR="00513D6F" w:rsidRPr="007541EB">
        <w:rPr>
          <w:sz w:val="20"/>
          <w:szCs w:val="20"/>
        </w:rPr>
        <w:t>.</w:t>
      </w:r>
      <w:r w:rsidR="00FB222B" w:rsidRPr="007541EB">
        <w:rPr>
          <w:sz w:val="20"/>
          <w:szCs w:val="20"/>
        </w:rPr>
        <w:t xml:space="preserve">7 </w:t>
      </w:r>
      <w:r w:rsidR="00513D6F" w:rsidRPr="007541EB">
        <w:rPr>
          <w:sz w:val="20"/>
          <w:szCs w:val="20"/>
        </w:rPr>
        <w:t>–</w:t>
      </w:r>
      <w:r w:rsidR="00FB222B" w:rsidRPr="007541EB">
        <w:rPr>
          <w:sz w:val="20"/>
          <w:szCs w:val="20"/>
        </w:rPr>
        <w:t xml:space="preserve"> для квартир с плитами на природном газе</w:t>
      </w:r>
      <w:r w:rsidR="00513D6F" w:rsidRPr="007541EB">
        <w:rPr>
          <w:sz w:val="20"/>
          <w:szCs w:val="20"/>
        </w:rPr>
        <w:t xml:space="preserve"> и</w:t>
      </w:r>
      <w:r w:rsidR="00FB222B" w:rsidRPr="007541EB">
        <w:rPr>
          <w:sz w:val="20"/>
          <w:szCs w:val="20"/>
        </w:rPr>
        <w:t xml:space="preserve"> 0</w:t>
      </w:r>
      <w:r w:rsidR="00513D6F" w:rsidRPr="007541EB">
        <w:rPr>
          <w:sz w:val="20"/>
          <w:szCs w:val="20"/>
        </w:rPr>
        <w:t>.</w:t>
      </w:r>
      <w:r w:rsidR="00FB222B" w:rsidRPr="007541EB">
        <w:rPr>
          <w:sz w:val="20"/>
          <w:szCs w:val="20"/>
        </w:rPr>
        <w:t>8 - для квартир с электрическими плитами.</w:t>
      </w:r>
    </w:p>
    <w:p w:rsidR="00FB222B" w:rsidRPr="007541EB" w:rsidRDefault="00977043" w:rsidP="00A41771">
      <w:pPr>
        <w:ind w:right="-31" w:firstLine="567"/>
        <w:jc w:val="both"/>
        <w:rPr>
          <w:sz w:val="20"/>
          <w:szCs w:val="20"/>
        </w:rPr>
      </w:pPr>
      <w:r w:rsidRPr="007541EB">
        <w:rPr>
          <w:sz w:val="20"/>
          <w:szCs w:val="20"/>
        </w:rPr>
        <w:t>7</w:t>
      </w:r>
      <w:r w:rsidR="00FB222B" w:rsidRPr="007541EB">
        <w:rPr>
          <w:sz w:val="20"/>
          <w:szCs w:val="20"/>
        </w:rPr>
        <w:t xml:space="preserve">. Возможность установки бытовых кондиционеров воздуха в квартирах следует предусматривать при проектировании жилых домов и микрорайонов для строительства на территории юга страны в соответствии </w:t>
      </w:r>
      <w:proofErr w:type="spellStart"/>
      <w:r w:rsidR="00FB222B" w:rsidRPr="007541EB">
        <w:rPr>
          <w:sz w:val="20"/>
          <w:szCs w:val="20"/>
        </w:rPr>
        <w:t>со</w:t>
      </w:r>
      <w:r w:rsidR="00E21DF3" w:rsidRPr="00E21DF3">
        <w:rPr>
          <w:sz w:val="20"/>
          <w:szCs w:val="20"/>
        </w:rPr>
        <w:t>СНиП</w:t>
      </w:r>
      <w:proofErr w:type="spellEnd"/>
      <w:r w:rsidR="00E21DF3" w:rsidRPr="00E21DF3">
        <w:rPr>
          <w:sz w:val="20"/>
          <w:szCs w:val="20"/>
        </w:rPr>
        <w:t xml:space="preserve"> 41-01-2003 </w:t>
      </w:r>
      <w:r w:rsidR="00E21DF3">
        <w:rPr>
          <w:sz w:val="20"/>
          <w:szCs w:val="20"/>
        </w:rPr>
        <w:t>«</w:t>
      </w:r>
      <w:r w:rsidR="00E21DF3" w:rsidRPr="00E21DF3">
        <w:rPr>
          <w:sz w:val="20"/>
          <w:szCs w:val="20"/>
        </w:rPr>
        <w:t>Отопление. Вентиляция. Кондиционирование</w:t>
      </w:r>
      <w:r w:rsidR="00E21DF3">
        <w:rPr>
          <w:sz w:val="20"/>
          <w:szCs w:val="20"/>
        </w:rPr>
        <w:t>»</w:t>
      </w:r>
      <w:r w:rsidR="00FB222B" w:rsidRPr="007541EB">
        <w:rPr>
          <w:sz w:val="20"/>
          <w:szCs w:val="20"/>
        </w:rPr>
        <w:t>. Удельные расчетные электрические нагрузки учитывают использование в квартире только одного бытового кондиционера мощностью до 1</w:t>
      </w:r>
      <w:r w:rsidRPr="007541EB">
        <w:rPr>
          <w:sz w:val="20"/>
          <w:szCs w:val="20"/>
        </w:rPr>
        <w:t>.</w:t>
      </w:r>
      <w:r w:rsidR="00FB222B" w:rsidRPr="007541EB">
        <w:rPr>
          <w:sz w:val="20"/>
          <w:szCs w:val="20"/>
        </w:rPr>
        <w:t>3 кВт.</w:t>
      </w:r>
    </w:p>
    <w:p w:rsidR="00FB222B" w:rsidRPr="007541EB" w:rsidRDefault="00977043" w:rsidP="00A41771">
      <w:pPr>
        <w:ind w:right="-31" w:firstLine="567"/>
        <w:jc w:val="both"/>
        <w:rPr>
          <w:sz w:val="20"/>
          <w:szCs w:val="20"/>
        </w:rPr>
      </w:pPr>
      <w:r w:rsidRPr="007541EB">
        <w:rPr>
          <w:sz w:val="20"/>
          <w:szCs w:val="20"/>
        </w:rPr>
        <w:t>8</w:t>
      </w:r>
      <w:r w:rsidR="00FB222B" w:rsidRPr="007541EB">
        <w:rPr>
          <w:sz w:val="20"/>
          <w:szCs w:val="20"/>
        </w:rPr>
        <w:t>. Нагрузка иллюминации мощностью до 10 кВт в расчетной нагрузке на вводе в здании не учитывается.</w:t>
      </w:r>
    </w:p>
    <w:p w:rsidR="00FB222B" w:rsidRPr="007541EB" w:rsidRDefault="00977043" w:rsidP="00A41771">
      <w:pPr>
        <w:ind w:right="-31" w:firstLine="567"/>
        <w:jc w:val="both"/>
        <w:rPr>
          <w:sz w:val="20"/>
          <w:szCs w:val="20"/>
        </w:rPr>
      </w:pPr>
      <w:r w:rsidRPr="007541EB">
        <w:rPr>
          <w:sz w:val="20"/>
          <w:szCs w:val="20"/>
        </w:rPr>
        <w:t>9</w:t>
      </w:r>
      <w:r w:rsidR="00FB222B" w:rsidRPr="007541EB">
        <w:rPr>
          <w:sz w:val="20"/>
          <w:szCs w:val="20"/>
        </w:rPr>
        <w:t>. Нагрузка коттеджной квартиры общей площадью от 55 до 200 м</w:t>
      </w:r>
      <w:r w:rsidRPr="007541EB">
        <w:rPr>
          <w:sz w:val="20"/>
          <w:szCs w:val="20"/>
          <w:vertAlign w:val="superscript"/>
        </w:rPr>
        <w:t>2</w:t>
      </w:r>
      <w:r w:rsidR="00FB222B" w:rsidRPr="007541EB">
        <w:rPr>
          <w:sz w:val="20"/>
          <w:szCs w:val="20"/>
        </w:rPr>
        <w:t xml:space="preserve"> с газовой плитой должна определяться по п.1 таблицы </w:t>
      </w:r>
      <w:r w:rsidRPr="007541EB">
        <w:rPr>
          <w:sz w:val="20"/>
          <w:szCs w:val="20"/>
        </w:rPr>
        <w:t xml:space="preserve">2.4.2 </w:t>
      </w:r>
      <w:r w:rsidR="00FB222B" w:rsidRPr="007541EB">
        <w:rPr>
          <w:sz w:val="20"/>
          <w:szCs w:val="20"/>
        </w:rPr>
        <w:t>(для квартир с плитами на природном газе).</w:t>
      </w:r>
    </w:p>
    <w:p w:rsidR="002464B2" w:rsidRPr="007541EB" w:rsidRDefault="002464B2" w:rsidP="00A41771">
      <w:pPr>
        <w:ind w:right="-31"/>
      </w:pPr>
    </w:p>
    <w:p w:rsidR="00FB222B" w:rsidRPr="007541EB" w:rsidRDefault="00FB222B">
      <w:pPr>
        <w:sectPr w:rsidR="00FB222B" w:rsidRPr="007541EB" w:rsidSect="00A41771">
          <w:type w:val="continuous"/>
          <w:pgSz w:w="16838" w:h="11906" w:orient="landscape" w:code="9"/>
          <w:pgMar w:top="1134" w:right="567" w:bottom="1134" w:left="1985" w:header="510" w:footer="510" w:gutter="0"/>
          <w:cols w:space="708"/>
          <w:docGrid w:linePitch="360"/>
        </w:sectPr>
      </w:pPr>
    </w:p>
    <w:p w:rsidR="00A17F4F" w:rsidRPr="007541EB" w:rsidRDefault="00A17F4F" w:rsidP="00A17F4F">
      <w:pPr>
        <w:jc w:val="right"/>
        <w:rPr>
          <w:bCs/>
        </w:rPr>
      </w:pPr>
      <w:r w:rsidRPr="007541EB">
        <w:rPr>
          <w:bCs/>
        </w:rPr>
        <w:lastRenderedPageBreak/>
        <w:t>Таблица 2.4.</w:t>
      </w:r>
      <w:r w:rsidR="002D678E" w:rsidRPr="007541EB">
        <w:rPr>
          <w:bCs/>
        </w:rPr>
        <w:t>3</w:t>
      </w:r>
    </w:p>
    <w:tbl>
      <w:tblPr>
        <w:tblStyle w:val="aa"/>
        <w:tblW w:w="9639" w:type="dxa"/>
        <w:tblInd w:w="108" w:type="dxa"/>
        <w:tblLayout w:type="fixed"/>
        <w:tblLook w:val="04A0" w:firstRow="1" w:lastRow="0" w:firstColumn="1" w:lastColumn="0" w:noHBand="0" w:noVBand="1"/>
      </w:tblPr>
      <w:tblGrid>
        <w:gridCol w:w="547"/>
        <w:gridCol w:w="2006"/>
        <w:gridCol w:w="1626"/>
        <w:gridCol w:w="1491"/>
        <w:gridCol w:w="1484"/>
        <w:gridCol w:w="1328"/>
        <w:gridCol w:w="1157"/>
      </w:tblGrid>
      <w:tr w:rsidR="00A17F4F" w:rsidRPr="007541EB" w:rsidTr="00A41771">
        <w:tc>
          <w:tcPr>
            <w:tcW w:w="547" w:type="dxa"/>
            <w:vMerge w:val="restart"/>
            <w:vAlign w:val="center"/>
          </w:tcPr>
          <w:p w:rsidR="00A17F4F" w:rsidRPr="007541EB" w:rsidRDefault="00A17F4F" w:rsidP="00D3775D">
            <w:pPr>
              <w:jc w:val="center"/>
              <w:rPr>
                <w:bCs/>
                <w:sz w:val="20"/>
                <w:szCs w:val="20"/>
              </w:rPr>
            </w:pPr>
            <w:r w:rsidRPr="007541EB">
              <w:rPr>
                <w:bCs/>
                <w:sz w:val="20"/>
                <w:szCs w:val="20"/>
              </w:rPr>
              <w:t>№ п/п</w:t>
            </w:r>
          </w:p>
        </w:tc>
        <w:tc>
          <w:tcPr>
            <w:tcW w:w="2006" w:type="dxa"/>
            <w:vMerge w:val="restart"/>
            <w:vAlign w:val="center"/>
          </w:tcPr>
          <w:p w:rsidR="00A17F4F" w:rsidRPr="007541EB" w:rsidRDefault="00A17F4F" w:rsidP="00D3775D">
            <w:pPr>
              <w:jc w:val="center"/>
              <w:rPr>
                <w:bCs/>
                <w:sz w:val="20"/>
                <w:szCs w:val="20"/>
              </w:rPr>
            </w:pPr>
            <w:r w:rsidRPr="007541EB">
              <w:rPr>
                <w:bCs/>
                <w:sz w:val="20"/>
                <w:szCs w:val="20"/>
              </w:rPr>
              <w:t>Наименование</w:t>
            </w:r>
          </w:p>
          <w:p w:rsidR="00A17F4F" w:rsidRPr="007541EB" w:rsidRDefault="00A17F4F" w:rsidP="00D3775D">
            <w:pPr>
              <w:jc w:val="center"/>
              <w:rPr>
                <w:bCs/>
                <w:sz w:val="20"/>
                <w:szCs w:val="20"/>
              </w:rPr>
            </w:pPr>
            <w:r w:rsidRPr="007541EB">
              <w:rPr>
                <w:bCs/>
                <w:sz w:val="20"/>
                <w:szCs w:val="20"/>
              </w:rPr>
              <w:t>показателя</w:t>
            </w:r>
          </w:p>
        </w:tc>
        <w:tc>
          <w:tcPr>
            <w:tcW w:w="1626" w:type="dxa"/>
            <w:vMerge w:val="restart"/>
            <w:vAlign w:val="center"/>
          </w:tcPr>
          <w:p w:rsidR="00A17F4F" w:rsidRPr="007541EB" w:rsidRDefault="00A17F4F" w:rsidP="00D3775D">
            <w:pPr>
              <w:jc w:val="center"/>
              <w:rPr>
                <w:bCs/>
                <w:sz w:val="20"/>
                <w:szCs w:val="20"/>
              </w:rPr>
            </w:pPr>
            <w:r w:rsidRPr="007541EB">
              <w:rPr>
                <w:bCs/>
                <w:sz w:val="20"/>
                <w:szCs w:val="20"/>
              </w:rPr>
              <w:t>Перечень объектов</w:t>
            </w:r>
          </w:p>
        </w:tc>
        <w:tc>
          <w:tcPr>
            <w:tcW w:w="2975" w:type="dxa"/>
            <w:gridSpan w:val="2"/>
            <w:vAlign w:val="center"/>
          </w:tcPr>
          <w:p w:rsidR="00A17F4F" w:rsidRPr="007541EB" w:rsidRDefault="00A17F4F" w:rsidP="00D3775D">
            <w:pPr>
              <w:jc w:val="center"/>
              <w:rPr>
                <w:bCs/>
                <w:sz w:val="20"/>
                <w:szCs w:val="20"/>
              </w:rPr>
            </w:pPr>
            <w:r w:rsidRPr="007541EB">
              <w:rPr>
                <w:bCs/>
                <w:sz w:val="20"/>
                <w:szCs w:val="20"/>
              </w:rPr>
              <w:t>Минимально допустимый уровень обеспеченности</w:t>
            </w:r>
          </w:p>
        </w:tc>
        <w:tc>
          <w:tcPr>
            <w:tcW w:w="2485" w:type="dxa"/>
            <w:gridSpan w:val="2"/>
            <w:vAlign w:val="center"/>
          </w:tcPr>
          <w:p w:rsidR="00A17F4F" w:rsidRPr="007541EB" w:rsidRDefault="00A17F4F" w:rsidP="00D3775D">
            <w:pPr>
              <w:jc w:val="center"/>
              <w:rPr>
                <w:bCs/>
                <w:sz w:val="20"/>
                <w:szCs w:val="20"/>
              </w:rPr>
            </w:pPr>
            <w:r w:rsidRPr="007541EB">
              <w:rPr>
                <w:bCs/>
                <w:sz w:val="20"/>
                <w:szCs w:val="20"/>
              </w:rPr>
              <w:t>Максимально допустимый уровень территориальной доступности</w:t>
            </w:r>
          </w:p>
        </w:tc>
      </w:tr>
      <w:tr w:rsidR="00A17F4F" w:rsidRPr="007541EB" w:rsidTr="00A41771">
        <w:tc>
          <w:tcPr>
            <w:tcW w:w="547" w:type="dxa"/>
            <w:vMerge/>
          </w:tcPr>
          <w:p w:rsidR="00A17F4F" w:rsidRPr="007541EB" w:rsidRDefault="00A17F4F" w:rsidP="00D3775D">
            <w:pPr>
              <w:jc w:val="both"/>
              <w:rPr>
                <w:bCs/>
                <w:sz w:val="20"/>
                <w:szCs w:val="20"/>
              </w:rPr>
            </w:pPr>
          </w:p>
        </w:tc>
        <w:tc>
          <w:tcPr>
            <w:tcW w:w="2006" w:type="dxa"/>
            <w:vMerge/>
          </w:tcPr>
          <w:p w:rsidR="00A17F4F" w:rsidRPr="007541EB" w:rsidRDefault="00A17F4F" w:rsidP="00D3775D">
            <w:pPr>
              <w:jc w:val="both"/>
              <w:rPr>
                <w:bCs/>
                <w:sz w:val="20"/>
                <w:szCs w:val="20"/>
              </w:rPr>
            </w:pPr>
          </w:p>
        </w:tc>
        <w:tc>
          <w:tcPr>
            <w:tcW w:w="1626" w:type="dxa"/>
            <w:vMerge/>
          </w:tcPr>
          <w:p w:rsidR="00A17F4F" w:rsidRPr="007541EB" w:rsidRDefault="00A17F4F" w:rsidP="00D3775D">
            <w:pPr>
              <w:jc w:val="both"/>
              <w:rPr>
                <w:bCs/>
                <w:sz w:val="20"/>
                <w:szCs w:val="20"/>
              </w:rPr>
            </w:pPr>
          </w:p>
        </w:tc>
        <w:tc>
          <w:tcPr>
            <w:tcW w:w="1491" w:type="dxa"/>
            <w:vAlign w:val="center"/>
          </w:tcPr>
          <w:p w:rsidR="00A17F4F" w:rsidRPr="007541EB" w:rsidRDefault="00A17F4F" w:rsidP="00D3775D">
            <w:pPr>
              <w:jc w:val="center"/>
              <w:rPr>
                <w:bCs/>
                <w:sz w:val="20"/>
                <w:szCs w:val="20"/>
              </w:rPr>
            </w:pPr>
            <w:r w:rsidRPr="007541EB">
              <w:rPr>
                <w:bCs/>
                <w:sz w:val="20"/>
                <w:szCs w:val="20"/>
              </w:rPr>
              <w:t>Показатель</w:t>
            </w:r>
          </w:p>
        </w:tc>
        <w:tc>
          <w:tcPr>
            <w:tcW w:w="1484" w:type="dxa"/>
            <w:vAlign w:val="center"/>
          </w:tcPr>
          <w:p w:rsidR="00A17F4F" w:rsidRPr="007541EB" w:rsidRDefault="00A17F4F" w:rsidP="00D3775D">
            <w:pPr>
              <w:jc w:val="center"/>
              <w:rPr>
                <w:bCs/>
                <w:sz w:val="20"/>
                <w:szCs w:val="20"/>
              </w:rPr>
            </w:pPr>
            <w:r w:rsidRPr="007541EB">
              <w:rPr>
                <w:bCs/>
                <w:sz w:val="20"/>
                <w:szCs w:val="20"/>
              </w:rPr>
              <w:t>Единица</w:t>
            </w:r>
          </w:p>
          <w:p w:rsidR="00A17F4F" w:rsidRPr="007541EB" w:rsidRDefault="00A17F4F" w:rsidP="00D3775D">
            <w:pPr>
              <w:jc w:val="center"/>
              <w:rPr>
                <w:bCs/>
                <w:sz w:val="20"/>
                <w:szCs w:val="20"/>
              </w:rPr>
            </w:pPr>
            <w:r w:rsidRPr="007541EB">
              <w:rPr>
                <w:bCs/>
                <w:sz w:val="20"/>
                <w:szCs w:val="20"/>
              </w:rPr>
              <w:t>измерения</w:t>
            </w:r>
          </w:p>
        </w:tc>
        <w:tc>
          <w:tcPr>
            <w:tcW w:w="1328" w:type="dxa"/>
            <w:vAlign w:val="center"/>
          </w:tcPr>
          <w:p w:rsidR="00A17F4F" w:rsidRPr="007541EB" w:rsidRDefault="00A17F4F" w:rsidP="00D3775D">
            <w:pPr>
              <w:jc w:val="center"/>
              <w:rPr>
                <w:bCs/>
                <w:sz w:val="20"/>
                <w:szCs w:val="20"/>
              </w:rPr>
            </w:pPr>
            <w:r w:rsidRPr="007541EB">
              <w:rPr>
                <w:bCs/>
                <w:sz w:val="20"/>
                <w:szCs w:val="20"/>
              </w:rPr>
              <w:t>Показатель</w:t>
            </w:r>
          </w:p>
        </w:tc>
        <w:tc>
          <w:tcPr>
            <w:tcW w:w="1157" w:type="dxa"/>
            <w:vAlign w:val="center"/>
          </w:tcPr>
          <w:p w:rsidR="00A17F4F" w:rsidRPr="007541EB" w:rsidRDefault="00A17F4F" w:rsidP="00D3775D">
            <w:pPr>
              <w:jc w:val="center"/>
              <w:rPr>
                <w:bCs/>
                <w:sz w:val="20"/>
                <w:szCs w:val="20"/>
              </w:rPr>
            </w:pPr>
            <w:r w:rsidRPr="007541EB">
              <w:rPr>
                <w:bCs/>
                <w:sz w:val="20"/>
                <w:szCs w:val="20"/>
              </w:rPr>
              <w:t>Единица измерения</w:t>
            </w:r>
          </w:p>
        </w:tc>
      </w:tr>
      <w:tr w:rsidR="00A17F4F" w:rsidRPr="007541EB" w:rsidTr="00A41771">
        <w:tc>
          <w:tcPr>
            <w:tcW w:w="547" w:type="dxa"/>
            <w:vAlign w:val="center"/>
          </w:tcPr>
          <w:p w:rsidR="00A17F4F" w:rsidRPr="007541EB" w:rsidRDefault="00A17F4F" w:rsidP="00D3775D">
            <w:pPr>
              <w:jc w:val="center"/>
              <w:rPr>
                <w:bCs/>
                <w:sz w:val="20"/>
                <w:szCs w:val="20"/>
              </w:rPr>
            </w:pPr>
            <w:r w:rsidRPr="007541EB">
              <w:rPr>
                <w:bCs/>
                <w:sz w:val="20"/>
                <w:szCs w:val="20"/>
              </w:rPr>
              <w:t>3</w:t>
            </w:r>
          </w:p>
        </w:tc>
        <w:tc>
          <w:tcPr>
            <w:tcW w:w="2006" w:type="dxa"/>
          </w:tcPr>
          <w:p w:rsidR="00A17F4F" w:rsidRPr="007541EB" w:rsidRDefault="00A17F4F" w:rsidP="00D3775D">
            <w:pPr>
              <w:jc w:val="both"/>
              <w:rPr>
                <w:bCs/>
                <w:sz w:val="20"/>
                <w:szCs w:val="20"/>
              </w:rPr>
            </w:pPr>
            <w:bookmarkStart w:id="6" w:name="_Hlk85214326"/>
            <w:r w:rsidRPr="007541EB">
              <w:rPr>
                <w:bCs/>
                <w:sz w:val="20"/>
                <w:szCs w:val="20"/>
              </w:rPr>
              <w:t>Обеспеченность населения природным газом (</w:t>
            </w:r>
            <w:bookmarkStart w:id="7" w:name="_Hlk85214313"/>
            <w:r w:rsidRPr="007541EB">
              <w:rPr>
                <w:bCs/>
                <w:sz w:val="20"/>
                <w:szCs w:val="20"/>
              </w:rPr>
              <w:t>укрупненны</w:t>
            </w:r>
            <w:r w:rsidR="00AE118E" w:rsidRPr="007541EB">
              <w:rPr>
                <w:bCs/>
                <w:sz w:val="20"/>
                <w:szCs w:val="20"/>
              </w:rPr>
              <w:t>й</w:t>
            </w:r>
            <w:r w:rsidRPr="007541EB">
              <w:rPr>
                <w:bCs/>
                <w:sz w:val="20"/>
                <w:szCs w:val="20"/>
              </w:rPr>
              <w:t xml:space="preserve"> показател</w:t>
            </w:r>
            <w:r w:rsidR="00AE118E" w:rsidRPr="007541EB">
              <w:rPr>
                <w:bCs/>
                <w:sz w:val="20"/>
                <w:szCs w:val="20"/>
              </w:rPr>
              <w:t>ь потребления газа</w:t>
            </w:r>
            <w:bookmarkEnd w:id="7"/>
            <w:r w:rsidRPr="007541EB">
              <w:rPr>
                <w:bCs/>
                <w:sz w:val="20"/>
                <w:szCs w:val="20"/>
              </w:rPr>
              <w:t>)</w:t>
            </w:r>
            <w:bookmarkEnd w:id="6"/>
          </w:p>
        </w:tc>
        <w:tc>
          <w:tcPr>
            <w:tcW w:w="1626" w:type="dxa"/>
          </w:tcPr>
          <w:p w:rsidR="00A17F4F" w:rsidRPr="007541EB" w:rsidRDefault="003352E4" w:rsidP="00D3775D">
            <w:pPr>
              <w:jc w:val="both"/>
              <w:rPr>
                <w:bCs/>
                <w:sz w:val="20"/>
                <w:szCs w:val="20"/>
              </w:rPr>
            </w:pPr>
            <w:r w:rsidRPr="007541EB">
              <w:rPr>
                <w:bCs/>
                <w:sz w:val="20"/>
                <w:szCs w:val="20"/>
              </w:rPr>
              <w:t>Объекты распределительной сети, осуществляющие передачу энергии конечному потребителю (газопроводы низкого давления)</w:t>
            </w:r>
          </w:p>
        </w:tc>
        <w:tc>
          <w:tcPr>
            <w:tcW w:w="1491" w:type="dxa"/>
          </w:tcPr>
          <w:p w:rsidR="00A17F4F" w:rsidRPr="007541EB" w:rsidRDefault="00142833" w:rsidP="00D3775D">
            <w:pPr>
              <w:jc w:val="both"/>
              <w:rPr>
                <w:bCs/>
                <w:sz w:val="20"/>
                <w:szCs w:val="20"/>
              </w:rPr>
            </w:pPr>
            <w:r w:rsidRPr="007541EB">
              <w:rPr>
                <w:bCs/>
                <w:sz w:val="20"/>
                <w:szCs w:val="20"/>
              </w:rPr>
              <w:t>– при наличии централизованного горячего водоснабжения – 120;</w:t>
            </w:r>
          </w:p>
          <w:p w:rsidR="00142833" w:rsidRPr="007541EB" w:rsidRDefault="00142833" w:rsidP="00D3775D">
            <w:pPr>
              <w:jc w:val="both"/>
              <w:rPr>
                <w:bCs/>
                <w:sz w:val="20"/>
                <w:szCs w:val="20"/>
              </w:rPr>
            </w:pPr>
            <w:r w:rsidRPr="007541EB">
              <w:rPr>
                <w:bCs/>
                <w:sz w:val="20"/>
                <w:szCs w:val="20"/>
              </w:rPr>
              <w:t>– при горячем водоснабжении от газовых водонагревателей – 300;</w:t>
            </w:r>
          </w:p>
          <w:p w:rsidR="00142833" w:rsidRPr="007541EB" w:rsidRDefault="00142833" w:rsidP="00142833">
            <w:pPr>
              <w:jc w:val="both"/>
              <w:rPr>
                <w:bCs/>
                <w:sz w:val="20"/>
                <w:szCs w:val="20"/>
              </w:rPr>
            </w:pPr>
            <w:r w:rsidRPr="007541EB">
              <w:rPr>
                <w:bCs/>
                <w:sz w:val="20"/>
                <w:szCs w:val="20"/>
              </w:rPr>
              <w:t>– при отсутствии всяких видов горячего водоснабжения – 180 (220 в сельской местности)</w:t>
            </w:r>
          </w:p>
        </w:tc>
        <w:tc>
          <w:tcPr>
            <w:tcW w:w="1484" w:type="dxa"/>
          </w:tcPr>
          <w:p w:rsidR="00A17F4F" w:rsidRPr="007541EB" w:rsidRDefault="00142833" w:rsidP="00D3775D">
            <w:pPr>
              <w:jc w:val="both"/>
              <w:rPr>
                <w:bCs/>
                <w:sz w:val="20"/>
                <w:szCs w:val="20"/>
              </w:rPr>
            </w:pPr>
            <w:r w:rsidRPr="007541EB">
              <w:rPr>
                <w:bCs/>
                <w:sz w:val="20"/>
                <w:szCs w:val="20"/>
              </w:rPr>
              <w:t>Потребление газа, м</w:t>
            </w:r>
            <w:r w:rsidRPr="007541EB">
              <w:rPr>
                <w:bCs/>
                <w:sz w:val="20"/>
                <w:szCs w:val="20"/>
                <w:vertAlign w:val="superscript"/>
              </w:rPr>
              <w:t>3</w:t>
            </w:r>
            <w:r w:rsidRPr="007541EB">
              <w:rPr>
                <w:bCs/>
                <w:sz w:val="20"/>
                <w:szCs w:val="20"/>
              </w:rPr>
              <w:t>/год на 1 чел. (укрупненный показатель)</w:t>
            </w:r>
          </w:p>
        </w:tc>
        <w:tc>
          <w:tcPr>
            <w:tcW w:w="1328" w:type="dxa"/>
          </w:tcPr>
          <w:p w:rsidR="00A17F4F" w:rsidRPr="007541EB" w:rsidRDefault="00A17F4F" w:rsidP="00D3775D">
            <w:pPr>
              <w:jc w:val="both"/>
              <w:rPr>
                <w:bCs/>
                <w:sz w:val="20"/>
                <w:szCs w:val="20"/>
              </w:rPr>
            </w:pPr>
            <w:r w:rsidRPr="007541EB">
              <w:rPr>
                <w:bCs/>
                <w:sz w:val="20"/>
                <w:szCs w:val="20"/>
              </w:rPr>
              <w:t>Не устанавливается</w:t>
            </w:r>
          </w:p>
        </w:tc>
        <w:tc>
          <w:tcPr>
            <w:tcW w:w="1157" w:type="dxa"/>
          </w:tcPr>
          <w:p w:rsidR="00A17F4F" w:rsidRPr="007541EB" w:rsidRDefault="00A17F4F" w:rsidP="00D3775D">
            <w:pPr>
              <w:jc w:val="both"/>
              <w:rPr>
                <w:bCs/>
                <w:sz w:val="20"/>
                <w:szCs w:val="20"/>
              </w:rPr>
            </w:pPr>
            <w:r w:rsidRPr="007541EB">
              <w:rPr>
                <w:bCs/>
                <w:sz w:val="20"/>
                <w:szCs w:val="20"/>
              </w:rPr>
              <w:t>Не устанавливается</w:t>
            </w:r>
          </w:p>
        </w:tc>
      </w:tr>
    </w:tbl>
    <w:p w:rsidR="00A17F4F" w:rsidRPr="007541EB" w:rsidRDefault="00A17F4F" w:rsidP="00A17F4F">
      <w:pPr>
        <w:rPr>
          <w:sz w:val="28"/>
          <w:szCs w:val="28"/>
        </w:rPr>
      </w:pPr>
    </w:p>
    <w:p w:rsidR="00A02F1B" w:rsidRPr="007541EB" w:rsidRDefault="00A02F1B" w:rsidP="00A02F1B">
      <w:pPr>
        <w:ind w:firstLine="567"/>
        <w:jc w:val="both"/>
        <w:rPr>
          <w:bCs/>
          <w:sz w:val="28"/>
          <w:szCs w:val="28"/>
        </w:rPr>
      </w:pPr>
      <w:r w:rsidRPr="007541EB">
        <w:rPr>
          <w:bCs/>
          <w:sz w:val="28"/>
          <w:szCs w:val="28"/>
        </w:rPr>
        <w:t>Статья 5. Расчетные показатели в области тепло- и водоснабжения населения, водоотведения</w:t>
      </w:r>
    </w:p>
    <w:p w:rsidR="00A02F1B" w:rsidRPr="007541EB" w:rsidRDefault="00A02F1B" w:rsidP="00A02F1B">
      <w:pPr>
        <w:rPr>
          <w:bCs/>
          <w:sz w:val="28"/>
          <w:szCs w:val="28"/>
        </w:rPr>
      </w:pPr>
    </w:p>
    <w:p w:rsidR="00A02F1B" w:rsidRPr="007541EB" w:rsidRDefault="00A02F1B" w:rsidP="00A02F1B">
      <w:pPr>
        <w:ind w:firstLine="567"/>
        <w:jc w:val="both"/>
        <w:rPr>
          <w:bCs/>
          <w:sz w:val="28"/>
          <w:szCs w:val="28"/>
        </w:rPr>
      </w:pPr>
      <w:r w:rsidRPr="007541EB">
        <w:rPr>
          <w:bCs/>
          <w:sz w:val="28"/>
          <w:szCs w:val="28"/>
        </w:rPr>
        <w:t xml:space="preserve">1. Расчетные показатели в области </w:t>
      </w:r>
      <w:r w:rsidR="0012510F" w:rsidRPr="0012510F">
        <w:rPr>
          <w:bCs/>
          <w:sz w:val="28"/>
          <w:szCs w:val="28"/>
        </w:rPr>
        <w:t>тепло- и водоснабжения населения, водоотведения</w:t>
      </w:r>
      <w:r w:rsidRPr="007541EB">
        <w:rPr>
          <w:bCs/>
          <w:sz w:val="28"/>
          <w:szCs w:val="28"/>
        </w:rPr>
        <w:t>, в том числе перечень видов объектов местного значения или перечень объектов капитального строительства (отнесенных к таким видам объектов), обеспечивающих достижение этих показателей приведены в таблиц</w:t>
      </w:r>
      <w:r w:rsidR="0009390A" w:rsidRPr="007541EB">
        <w:rPr>
          <w:bCs/>
          <w:sz w:val="28"/>
          <w:szCs w:val="28"/>
        </w:rPr>
        <w:t>ах</w:t>
      </w:r>
      <w:r w:rsidRPr="007541EB">
        <w:rPr>
          <w:bCs/>
          <w:sz w:val="28"/>
          <w:szCs w:val="28"/>
        </w:rPr>
        <w:t xml:space="preserve"> 2.5.1</w:t>
      </w:r>
      <w:r w:rsidR="0043342B" w:rsidRPr="007541EB">
        <w:rPr>
          <w:bCs/>
          <w:sz w:val="28"/>
          <w:szCs w:val="28"/>
        </w:rPr>
        <w:t xml:space="preserve"> – 2.5.3</w:t>
      </w:r>
      <w:r w:rsidRPr="007541EB">
        <w:rPr>
          <w:bCs/>
          <w:sz w:val="28"/>
          <w:szCs w:val="28"/>
        </w:rPr>
        <w:t>.</w:t>
      </w:r>
    </w:p>
    <w:p w:rsidR="00A02F1B" w:rsidRPr="007541EB" w:rsidRDefault="00A02F1B" w:rsidP="00A02F1B">
      <w:pPr>
        <w:rPr>
          <w:bCs/>
          <w:sz w:val="28"/>
          <w:szCs w:val="28"/>
        </w:rPr>
      </w:pPr>
    </w:p>
    <w:p w:rsidR="00A02F1B" w:rsidRPr="007541EB" w:rsidRDefault="00A02F1B" w:rsidP="00A02F1B">
      <w:pPr>
        <w:jc w:val="right"/>
        <w:rPr>
          <w:bCs/>
          <w:sz w:val="28"/>
          <w:szCs w:val="28"/>
        </w:rPr>
      </w:pPr>
      <w:r w:rsidRPr="007541EB">
        <w:rPr>
          <w:bCs/>
          <w:sz w:val="28"/>
          <w:szCs w:val="28"/>
        </w:rPr>
        <w:t>Таблица 2.5.1</w:t>
      </w:r>
    </w:p>
    <w:tbl>
      <w:tblPr>
        <w:tblStyle w:val="aa"/>
        <w:tblW w:w="9639" w:type="dxa"/>
        <w:tblInd w:w="108" w:type="dxa"/>
        <w:tblLayout w:type="fixed"/>
        <w:tblLook w:val="04A0" w:firstRow="1" w:lastRow="0" w:firstColumn="1" w:lastColumn="0" w:noHBand="0" w:noVBand="1"/>
      </w:tblPr>
      <w:tblGrid>
        <w:gridCol w:w="547"/>
        <w:gridCol w:w="2006"/>
        <w:gridCol w:w="1626"/>
        <w:gridCol w:w="1491"/>
        <w:gridCol w:w="1484"/>
        <w:gridCol w:w="1328"/>
        <w:gridCol w:w="1157"/>
      </w:tblGrid>
      <w:tr w:rsidR="00A02F1B" w:rsidRPr="007541EB" w:rsidTr="00A41771">
        <w:trPr>
          <w:tblHeader/>
        </w:trPr>
        <w:tc>
          <w:tcPr>
            <w:tcW w:w="547" w:type="dxa"/>
            <w:vMerge w:val="restart"/>
            <w:vAlign w:val="center"/>
          </w:tcPr>
          <w:p w:rsidR="00A02F1B" w:rsidRPr="007541EB" w:rsidRDefault="00A02F1B" w:rsidP="00D3775D">
            <w:pPr>
              <w:jc w:val="center"/>
              <w:rPr>
                <w:bCs/>
                <w:sz w:val="20"/>
                <w:szCs w:val="20"/>
              </w:rPr>
            </w:pPr>
            <w:r w:rsidRPr="007541EB">
              <w:rPr>
                <w:bCs/>
                <w:sz w:val="20"/>
                <w:szCs w:val="20"/>
              </w:rPr>
              <w:t>№ п/п</w:t>
            </w:r>
          </w:p>
        </w:tc>
        <w:tc>
          <w:tcPr>
            <w:tcW w:w="2006" w:type="dxa"/>
            <w:vMerge w:val="restart"/>
            <w:vAlign w:val="center"/>
          </w:tcPr>
          <w:p w:rsidR="00A02F1B" w:rsidRPr="007541EB" w:rsidRDefault="00A02F1B" w:rsidP="00D3775D">
            <w:pPr>
              <w:jc w:val="center"/>
              <w:rPr>
                <w:bCs/>
                <w:sz w:val="20"/>
                <w:szCs w:val="20"/>
              </w:rPr>
            </w:pPr>
            <w:r w:rsidRPr="007541EB">
              <w:rPr>
                <w:bCs/>
                <w:sz w:val="20"/>
                <w:szCs w:val="20"/>
              </w:rPr>
              <w:t>Наименование</w:t>
            </w:r>
          </w:p>
          <w:p w:rsidR="00A02F1B" w:rsidRPr="007541EB" w:rsidRDefault="00A02F1B" w:rsidP="00D3775D">
            <w:pPr>
              <w:jc w:val="center"/>
              <w:rPr>
                <w:bCs/>
                <w:sz w:val="20"/>
                <w:szCs w:val="20"/>
              </w:rPr>
            </w:pPr>
            <w:r w:rsidRPr="007541EB">
              <w:rPr>
                <w:bCs/>
                <w:sz w:val="20"/>
                <w:szCs w:val="20"/>
              </w:rPr>
              <w:t>показателя</w:t>
            </w:r>
          </w:p>
        </w:tc>
        <w:tc>
          <w:tcPr>
            <w:tcW w:w="1626" w:type="dxa"/>
            <w:vMerge w:val="restart"/>
            <w:vAlign w:val="center"/>
          </w:tcPr>
          <w:p w:rsidR="00A02F1B" w:rsidRPr="007541EB" w:rsidRDefault="00A02F1B" w:rsidP="00D3775D">
            <w:pPr>
              <w:jc w:val="center"/>
              <w:rPr>
                <w:bCs/>
                <w:sz w:val="20"/>
                <w:szCs w:val="20"/>
              </w:rPr>
            </w:pPr>
            <w:r w:rsidRPr="007541EB">
              <w:rPr>
                <w:bCs/>
                <w:sz w:val="20"/>
                <w:szCs w:val="20"/>
              </w:rPr>
              <w:t>Перечень объектов</w:t>
            </w:r>
          </w:p>
        </w:tc>
        <w:tc>
          <w:tcPr>
            <w:tcW w:w="2975" w:type="dxa"/>
            <w:gridSpan w:val="2"/>
            <w:vAlign w:val="center"/>
          </w:tcPr>
          <w:p w:rsidR="00A02F1B" w:rsidRPr="007541EB" w:rsidRDefault="00A02F1B" w:rsidP="00D3775D">
            <w:pPr>
              <w:jc w:val="center"/>
              <w:rPr>
                <w:bCs/>
                <w:sz w:val="20"/>
                <w:szCs w:val="20"/>
              </w:rPr>
            </w:pPr>
            <w:r w:rsidRPr="007541EB">
              <w:rPr>
                <w:bCs/>
                <w:sz w:val="20"/>
                <w:szCs w:val="20"/>
              </w:rPr>
              <w:t>Минимально допустимый уровень обеспеченности</w:t>
            </w:r>
          </w:p>
        </w:tc>
        <w:tc>
          <w:tcPr>
            <w:tcW w:w="2485" w:type="dxa"/>
            <w:gridSpan w:val="2"/>
            <w:vAlign w:val="center"/>
          </w:tcPr>
          <w:p w:rsidR="00A02F1B" w:rsidRPr="007541EB" w:rsidRDefault="00A02F1B" w:rsidP="00D3775D">
            <w:pPr>
              <w:jc w:val="center"/>
              <w:rPr>
                <w:bCs/>
                <w:sz w:val="20"/>
                <w:szCs w:val="20"/>
              </w:rPr>
            </w:pPr>
            <w:r w:rsidRPr="007541EB">
              <w:rPr>
                <w:bCs/>
                <w:sz w:val="20"/>
                <w:szCs w:val="20"/>
              </w:rPr>
              <w:t>Максимально допустимый уровень территориальной доступности</w:t>
            </w:r>
          </w:p>
        </w:tc>
      </w:tr>
      <w:tr w:rsidR="00A02F1B" w:rsidRPr="007541EB" w:rsidTr="00A41771">
        <w:trPr>
          <w:tblHeader/>
        </w:trPr>
        <w:tc>
          <w:tcPr>
            <w:tcW w:w="547" w:type="dxa"/>
            <w:vMerge/>
          </w:tcPr>
          <w:p w:rsidR="00A02F1B" w:rsidRPr="007541EB" w:rsidRDefault="00A02F1B" w:rsidP="00D3775D">
            <w:pPr>
              <w:jc w:val="both"/>
              <w:rPr>
                <w:bCs/>
                <w:sz w:val="20"/>
                <w:szCs w:val="20"/>
              </w:rPr>
            </w:pPr>
          </w:p>
        </w:tc>
        <w:tc>
          <w:tcPr>
            <w:tcW w:w="2006" w:type="dxa"/>
            <w:vMerge/>
          </w:tcPr>
          <w:p w:rsidR="00A02F1B" w:rsidRPr="007541EB" w:rsidRDefault="00A02F1B" w:rsidP="00D3775D">
            <w:pPr>
              <w:jc w:val="both"/>
              <w:rPr>
                <w:bCs/>
                <w:sz w:val="20"/>
                <w:szCs w:val="20"/>
              </w:rPr>
            </w:pPr>
          </w:p>
        </w:tc>
        <w:tc>
          <w:tcPr>
            <w:tcW w:w="1626" w:type="dxa"/>
            <w:vMerge/>
          </w:tcPr>
          <w:p w:rsidR="00A02F1B" w:rsidRPr="007541EB" w:rsidRDefault="00A02F1B" w:rsidP="00D3775D">
            <w:pPr>
              <w:jc w:val="both"/>
              <w:rPr>
                <w:bCs/>
                <w:sz w:val="20"/>
                <w:szCs w:val="20"/>
              </w:rPr>
            </w:pPr>
          </w:p>
        </w:tc>
        <w:tc>
          <w:tcPr>
            <w:tcW w:w="1491" w:type="dxa"/>
            <w:vAlign w:val="center"/>
          </w:tcPr>
          <w:p w:rsidR="00A02F1B" w:rsidRPr="007541EB" w:rsidRDefault="00A02F1B" w:rsidP="00D3775D">
            <w:pPr>
              <w:jc w:val="center"/>
              <w:rPr>
                <w:bCs/>
                <w:sz w:val="20"/>
                <w:szCs w:val="20"/>
              </w:rPr>
            </w:pPr>
            <w:r w:rsidRPr="007541EB">
              <w:rPr>
                <w:bCs/>
                <w:sz w:val="20"/>
                <w:szCs w:val="20"/>
              </w:rPr>
              <w:t>Показатель</w:t>
            </w:r>
          </w:p>
        </w:tc>
        <w:tc>
          <w:tcPr>
            <w:tcW w:w="1484" w:type="dxa"/>
            <w:vAlign w:val="center"/>
          </w:tcPr>
          <w:p w:rsidR="00A02F1B" w:rsidRPr="007541EB" w:rsidRDefault="00A02F1B" w:rsidP="00D3775D">
            <w:pPr>
              <w:jc w:val="center"/>
              <w:rPr>
                <w:bCs/>
                <w:sz w:val="20"/>
                <w:szCs w:val="20"/>
              </w:rPr>
            </w:pPr>
            <w:r w:rsidRPr="007541EB">
              <w:rPr>
                <w:bCs/>
                <w:sz w:val="20"/>
                <w:szCs w:val="20"/>
              </w:rPr>
              <w:t>Единица</w:t>
            </w:r>
          </w:p>
          <w:p w:rsidR="00A02F1B" w:rsidRPr="007541EB" w:rsidRDefault="00A02F1B" w:rsidP="00D3775D">
            <w:pPr>
              <w:jc w:val="center"/>
              <w:rPr>
                <w:bCs/>
                <w:sz w:val="20"/>
                <w:szCs w:val="20"/>
              </w:rPr>
            </w:pPr>
            <w:r w:rsidRPr="007541EB">
              <w:rPr>
                <w:bCs/>
                <w:sz w:val="20"/>
                <w:szCs w:val="20"/>
              </w:rPr>
              <w:t>измерения</w:t>
            </w:r>
          </w:p>
        </w:tc>
        <w:tc>
          <w:tcPr>
            <w:tcW w:w="1328" w:type="dxa"/>
            <w:vAlign w:val="center"/>
          </w:tcPr>
          <w:p w:rsidR="00A02F1B" w:rsidRPr="007541EB" w:rsidRDefault="00A02F1B" w:rsidP="00D3775D">
            <w:pPr>
              <w:jc w:val="center"/>
              <w:rPr>
                <w:bCs/>
                <w:sz w:val="20"/>
                <w:szCs w:val="20"/>
              </w:rPr>
            </w:pPr>
            <w:r w:rsidRPr="007541EB">
              <w:rPr>
                <w:bCs/>
                <w:sz w:val="20"/>
                <w:szCs w:val="20"/>
              </w:rPr>
              <w:t>Показатель</w:t>
            </w:r>
          </w:p>
        </w:tc>
        <w:tc>
          <w:tcPr>
            <w:tcW w:w="1157" w:type="dxa"/>
            <w:vAlign w:val="center"/>
          </w:tcPr>
          <w:p w:rsidR="00A02F1B" w:rsidRPr="007541EB" w:rsidRDefault="00A02F1B" w:rsidP="00D3775D">
            <w:pPr>
              <w:jc w:val="center"/>
              <w:rPr>
                <w:bCs/>
                <w:sz w:val="20"/>
                <w:szCs w:val="20"/>
              </w:rPr>
            </w:pPr>
            <w:r w:rsidRPr="007541EB">
              <w:rPr>
                <w:bCs/>
                <w:sz w:val="20"/>
                <w:szCs w:val="20"/>
              </w:rPr>
              <w:t>Единица измерения</w:t>
            </w:r>
          </w:p>
        </w:tc>
      </w:tr>
      <w:tr w:rsidR="00A02F1B" w:rsidRPr="007541EB" w:rsidTr="00A41771">
        <w:tc>
          <w:tcPr>
            <w:tcW w:w="547" w:type="dxa"/>
            <w:vAlign w:val="center"/>
          </w:tcPr>
          <w:p w:rsidR="00A02F1B" w:rsidRPr="007541EB" w:rsidRDefault="00A02F1B" w:rsidP="00D3775D">
            <w:pPr>
              <w:jc w:val="center"/>
              <w:rPr>
                <w:bCs/>
                <w:sz w:val="20"/>
                <w:szCs w:val="20"/>
              </w:rPr>
            </w:pPr>
            <w:r w:rsidRPr="007541EB">
              <w:rPr>
                <w:bCs/>
                <w:sz w:val="20"/>
                <w:szCs w:val="20"/>
              </w:rPr>
              <w:t>1</w:t>
            </w:r>
          </w:p>
        </w:tc>
        <w:tc>
          <w:tcPr>
            <w:tcW w:w="2006" w:type="dxa"/>
          </w:tcPr>
          <w:p w:rsidR="00A02F1B" w:rsidRPr="007541EB" w:rsidRDefault="00A02F1B" w:rsidP="00D3775D">
            <w:pPr>
              <w:jc w:val="both"/>
              <w:rPr>
                <w:bCs/>
                <w:sz w:val="20"/>
                <w:szCs w:val="20"/>
              </w:rPr>
            </w:pPr>
            <w:r w:rsidRPr="007541EB">
              <w:rPr>
                <w:bCs/>
                <w:sz w:val="20"/>
                <w:szCs w:val="20"/>
              </w:rPr>
              <w:t>Обеспеченность населения тепловой энергией (для нужд отопления, вентиляции, горячего водоснабжения)</w:t>
            </w:r>
          </w:p>
        </w:tc>
        <w:tc>
          <w:tcPr>
            <w:tcW w:w="1626" w:type="dxa"/>
          </w:tcPr>
          <w:p w:rsidR="00A02F1B" w:rsidRPr="007541EB" w:rsidRDefault="00A02F1B" w:rsidP="00D3775D">
            <w:pPr>
              <w:jc w:val="both"/>
              <w:rPr>
                <w:bCs/>
                <w:sz w:val="20"/>
                <w:szCs w:val="20"/>
              </w:rPr>
            </w:pPr>
            <w:r w:rsidRPr="007541EB">
              <w:rPr>
                <w:bCs/>
                <w:sz w:val="20"/>
                <w:szCs w:val="20"/>
              </w:rPr>
              <w:t xml:space="preserve">Объекты централизованной системы теплоснабжения, осуществляющие выработку и подачу тепловой </w:t>
            </w:r>
            <w:proofErr w:type="spellStart"/>
            <w:r w:rsidRPr="007541EB">
              <w:rPr>
                <w:bCs/>
                <w:sz w:val="20"/>
                <w:szCs w:val="20"/>
              </w:rPr>
              <w:t>энергииконечному</w:t>
            </w:r>
            <w:proofErr w:type="spellEnd"/>
            <w:r w:rsidRPr="007541EB">
              <w:rPr>
                <w:bCs/>
                <w:sz w:val="20"/>
                <w:szCs w:val="20"/>
              </w:rPr>
              <w:t xml:space="preserve"> потребителю</w:t>
            </w:r>
          </w:p>
        </w:tc>
        <w:tc>
          <w:tcPr>
            <w:tcW w:w="1491" w:type="dxa"/>
          </w:tcPr>
          <w:p w:rsidR="00A02F1B" w:rsidRPr="007541EB" w:rsidRDefault="008835B4" w:rsidP="00D3775D">
            <w:pPr>
              <w:jc w:val="both"/>
              <w:rPr>
                <w:bCs/>
                <w:sz w:val="20"/>
                <w:szCs w:val="20"/>
              </w:rPr>
            </w:pPr>
            <w:r w:rsidRPr="007541EB">
              <w:rPr>
                <w:bCs/>
                <w:sz w:val="20"/>
                <w:szCs w:val="20"/>
              </w:rPr>
              <w:t>– при наличии в квартире казовой плиты и централизованного горячего водоснабжения при газоснабжении природным газом – 0,97;</w:t>
            </w:r>
          </w:p>
          <w:p w:rsidR="008835B4" w:rsidRPr="007541EB" w:rsidRDefault="008835B4" w:rsidP="00D3775D">
            <w:pPr>
              <w:jc w:val="both"/>
              <w:rPr>
                <w:bCs/>
                <w:sz w:val="20"/>
                <w:szCs w:val="20"/>
              </w:rPr>
            </w:pPr>
            <w:r w:rsidRPr="007541EB">
              <w:rPr>
                <w:bCs/>
                <w:sz w:val="20"/>
                <w:szCs w:val="20"/>
              </w:rPr>
              <w:t xml:space="preserve">– при наличии в квартире газовой плиты и газового водонагревателя (при отсутствии централизованного </w:t>
            </w:r>
            <w:r w:rsidRPr="007541EB">
              <w:rPr>
                <w:bCs/>
                <w:sz w:val="20"/>
                <w:szCs w:val="20"/>
              </w:rPr>
              <w:lastRenderedPageBreak/>
              <w:t>горячего водоснабжения) при газоснабжении природным газом – 2,4;</w:t>
            </w:r>
          </w:p>
          <w:p w:rsidR="008835B4" w:rsidRPr="007541EB" w:rsidRDefault="008835B4" w:rsidP="00D3775D">
            <w:pPr>
              <w:jc w:val="both"/>
              <w:rPr>
                <w:bCs/>
                <w:sz w:val="20"/>
                <w:szCs w:val="20"/>
              </w:rPr>
            </w:pPr>
            <w:r w:rsidRPr="007541EB">
              <w:rPr>
                <w:bCs/>
                <w:sz w:val="20"/>
                <w:szCs w:val="20"/>
              </w:rPr>
              <w:t>– при наличии в квартире газовой плиты и отсутствии централизованного горячего водоснабжения и газового водонагревателя при газоснабжении природным газом – 1,43</w:t>
            </w:r>
          </w:p>
        </w:tc>
        <w:tc>
          <w:tcPr>
            <w:tcW w:w="1484" w:type="dxa"/>
          </w:tcPr>
          <w:p w:rsidR="00A02F1B" w:rsidRPr="007541EB" w:rsidRDefault="008835B4" w:rsidP="00D3775D">
            <w:pPr>
              <w:jc w:val="both"/>
              <w:rPr>
                <w:bCs/>
                <w:sz w:val="20"/>
                <w:szCs w:val="20"/>
              </w:rPr>
            </w:pPr>
            <w:r w:rsidRPr="007541EB">
              <w:rPr>
                <w:bCs/>
                <w:sz w:val="20"/>
                <w:szCs w:val="20"/>
              </w:rPr>
              <w:lastRenderedPageBreak/>
              <w:t>Тепловая энергия</w:t>
            </w:r>
            <w:r w:rsidR="00A02F1B" w:rsidRPr="007541EB">
              <w:rPr>
                <w:bCs/>
                <w:sz w:val="20"/>
                <w:szCs w:val="20"/>
              </w:rPr>
              <w:t xml:space="preserve">, </w:t>
            </w:r>
            <w:r w:rsidRPr="007541EB">
              <w:rPr>
                <w:bCs/>
                <w:sz w:val="20"/>
                <w:szCs w:val="20"/>
              </w:rPr>
              <w:t>Гкал/год</w:t>
            </w:r>
            <w:r w:rsidR="00A02F1B" w:rsidRPr="007541EB">
              <w:rPr>
                <w:bCs/>
                <w:sz w:val="20"/>
                <w:szCs w:val="20"/>
              </w:rPr>
              <w:t xml:space="preserve"> на 1 чел.</w:t>
            </w:r>
          </w:p>
        </w:tc>
        <w:tc>
          <w:tcPr>
            <w:tcW w:w="1328" w:type="dxa"/>
          </w:tcPr>
          <w:p w:rsidR="00A02F1B" w:rsidRPr="007541EB" w:rsidRDefault="00A02F1B" w:rsidP="00D3775D">
            <w:pPr>
              <w:jc w:val="both"/>
              <w:rPr>
                <w:bCs/>
                <w:sz w:val="20"/>
                <w:szCs w:val="20"/>
              </w:rPr>
            </w:pPr>
            <w:r w:rsidRPr="007541EB">
              <w:rPr>
                <w:bCs/>
                <w:sz w:val="20"/>
                <w:szCs w:val="20"/>
              </w:rPr>
              <w:t>Не устанавливается</w:t>
            </w:r>
          </w:p>
        </w:tc>
        <w:tc>
          <w:tcPr>
            <w:tcW w:w="1157" w:type="dxa"/>
          </w:tcPr>
          <w:p w:rsidR="00A02F1B" w:rsidRPr="007541EB" w:rsidRDefault="00A02F1B" w:rsidP="00D3775D">
            <w:pPr>
              <w:jc w:val="both"/>
              <w:rPr>
                <w:bCs/>
                <w:sz w:val="20"/>
                <w:szCs w:val="20"/>
              </w:rPr>
            </w:pPr>
            <w:r w:rsidRPr="007541EB">
              <w:rPr>
                <w:bCs/>
                <w:sz w:val="20"/>
                <w:szCs w:val="20"/>
              </w:rPr>
              <w:t>Не устанавливается</w:t>
            </w:r>
          </w:p>
        </w:tc>
      </w:tr>
      <w:tr w:rsidR="00920EEA" w:rsidRPr="007541EB" w:rsidTr="00A41771">
        <w:tc>
          <w:tcPr>
            <w:tcW w:w="547" w:type="dxa"/>
            <w:vAlign w:val="center"/>
          </w:tcPr>
          <w:p w:rsidR="00920EEA" w:rsidRPr="007541EB" w:rsidRDefault="00920EEA" w:rsidP="00920EEA">
            <w:pPr>
              <w:jc w:val="center"/>
              <w:rPr>
                <w:bCs/>
                <w:sz w:val="20"/>
                <w:szCs w:val="20"/>
              </w:rPr>
            </w:pPr>
            <w:r w:rsidRPr="007541EB">
              <w:rPr>
                <w:bCs/>
                <w:sz w:val="20"/>
                <w:szCs w:val="20"/>
              </w:rPr>
              <w:lastRenderedPageBreak/>
              <w:t>2</w:t>
            </w:r>
          </w:p>
        </w:tc>
        <w:tc>
          <w:tcPr>
            <w:tcW w:w="2006" w:type="dxa"/>
          </w:tcPr>
          <w:p w:rsidR="00920EEA" w:rsidRPr="007541EB" w:rsidRDefault="00920EEA" w:rsidP="00920EEA">
            <w:pPr>
              <w:jc w:val="both"/>
              <w:rPr>
                <w:bCs/>
                <w:sz w:val="20"/>
                <w:szCs w:val="20"/>
              </w:rPr>
            </w:pPr>
            <w:r w:rsidRPr="007541EB">
              <w:rPr>
                <w:bCs/>
                <w:sz w:val="20"/>
                <w:szCs w:val="20"/>
              </w:rPr>
              <w:t>Обеспеченность населения водой питьевого качества на хозяйственно-питьевые нужды</w:t>
            </w:r>
          </w:p>
        </w:tc>
        <w:tc>
          <w:tcPr>
            <w:tcW w:w="1626" w:type="dxa"/>
          </w:tcPr>
          <w:p w:rsidR="00920EEA" w:rsidRPr="007541EB" w:rsidRDefault="00920EEA" w:rsidP="00920EEA">
            <w:pPr>
              <w:jc w:val="both"/>
              <w:rPr>
                <w:bCs/>
                <w:sz w:val="20"/>
                <w:szCs w:val="20"/>
              </w:rPr>
            </w:pPr>
            <w:r w:rsidRPr="007541EB">
              <w:rPr>
                <w:bCs/>
                <w:sz w:val="20"/>
                <w:szCs w:val="20"/>
              </w:rPr>
              <w:t>Объекты централизованной системы водоснабжения, осуществляющие отбор и подачу воды конечному потребителю</w:t>
            </w:r>
          </w:p>
        </w:tc>
        <w:tc>
          <w:tcPr>
            <w:tcW w:w="1491" w:type="dxa"/>
          </w:tcPr>
          <w:p w:rsidR="00920EEA" w:rsidRPr="007541EB" w:rsidRDefault="00351D08" w:rsidP="00920EEA">
            <w:pPr>
              <w:jc w:val="both"/>
              <w:rPr>
                <w:bCs/>
                <w:sz w:val="20"/>
                <w:szCs w:val="20"/>
              </w:rPr>
            </w:pPr>
            <w:r w:rsidRPr="007541EB">
              <w:rPr>
                <w:bCs/>
                <w:sz w:val="20"/>
                <w:szCs w:val="20"/>
              </w:rPr>
              <w:t>– застройка зданиями, оборудованными внутренним водопроводом и канализацией, с ванными и местными водонагревателями – 140-190;</w:t>
            </w:r>
          </w:p>
          <w:p w:rsidR="00351D08" w:rsidRPr="007541EB" w:rsidRDefault="00351D08" w:rsidP="00920EEA">
            <w:pPr>
              <w:jc w:val="both"/>
              <w:rPr>
                <w:bCs/>
                <w:sz w:val="20"/>
                <w:szCs w:val="20"/>
              </w:rPr>
            </w:pPr>
            <w:r w:rsidRPr="007541EB">
              <w:rPr>
                <w:bCs/>
                <w:sz w:val="20"/>
                <w:szCs w:val="20"/>
              </w:rPr>
              <w:t>– Застройка зданиями, оборудованными внутренним водопроводом и канализацией, с ванными и централизованным горячим водоснабжением – 195-220</w:t>
            </w:r>
          </w:p>
        </w:tc>
        <w:tc>
          <w:tcPr>
            <w:tcW w:w="1484" w:type="dxa"/>
          </w:tcPr>
          <w:p w:rsidR="00920EEA" w:rsidRPr="007541EB" w:rsidRDefault="0009390A" w:rsidP="00920EEA">
            <w:pPr>
              <w:jc w:val="both"/>
              <w:rPr>
                <w:bCs/>
                <w:sz w:val="20"/>
                <w:szCs w:val="20"/>
              </w:rPr>
            </w:pPr>
            <w:r w:rsidRPr="007541EB">
              <w:rPr>
                <w:bCs/>
                <w:sz w:val="20"/>
                <w:szCs w:val="20"/>
              </w:rPr>
              <w:t>Х</w:t>
            </w:r>
            <w:r w:rsidR="00351D08" w:rsidRPr="007541EB">
              <w:rPr>
                <w:bCs/>
                <w:sz w:val="20"/>
                <w:szCs w:val="20"/>
              </w:rPr>
              <w:t>озяйственно-питьевое водопотребление в населенных пунктах среднесуточное (за год), л/</w:t>
            </w:r>
            <w:proofErr w:type="spellStart"/>
            <w:r w:rsidR="00351D08" w:rsidRPr="007541EB">
              <w:rPr>
                <w:bCs/>
                <w:sz w:val="20"/>
                <w:szCs w:val="20"/>
              </w:rPr>
              <w:t>сут</w:t>
            </w:r>
            <w:proofErr w:type="spellEnd"/>
            <w:r w:rsidR="00E35F56" w:rsidRPr="007541EB">
              <w:rPr>
                <w:bCs/>
                <w:sz w:val="20"/>
                <w:szCs w:val="20"/>
              </w:rPr>
              <w:t xml:space="preserve"> на 1 чел.</w:t>
            </w:r>
          </w:p>
        </w:tc>
        <w:tc>
          <w:tcPr>
            <w:tcW w:w="1328" w:type="dxa"/>
          </w:tcPr>
          <w:p w:rsidR="00920EEA" w:rsidRPr="007541EB" w:rsidRDefault="00920EEA" w:rsidP="00920EEA">
            <w:pPr>
              <w:jc w:val="both"/>
              <w:rPr>
                <w:bCs/>
                <w:sz w:val="20"/>
                <w:szCs w:val="20"/>
              </w:rPr>
            </w:pPr>
            <w:r w:rsidRPr="007541EB">
              <w:rPr>
                <w:bCs/>
                <w:sz w:val="20"/>
                <w:szCs w:val="20"/>
              </w:rPr>
              <w:t>Не устанавливается</w:t>
            </w:r>
          </w:p>
        </w:tc>
        <w:tc>
          <w:tcPr>
            <w:tcW w:w="1157" w:type="dxa"/>
          </w:tcPr>
          <w:p w:rsidR="00920EEA" w:rsidRPr="007541EB" w:rsidRDefault="00920EEA" w:rsidP="00920EEA">
            <w:pPr>
              <w:jc w:val="both"/>
              <w:rPr>
                <w:bCs/>
                <w:sz w:val="20"/>
                <w:szCs w:val="20"/>
              </w:rPr>
            </w:pPr>
            <w:r w:rsidRPr="007541EB">
              <w:rPr>
                <w:bCs/>
                <w:sz w:val="20"/>
                <w:szCs w:val="20"/>
              </w:rPr>
              <w:t>Не устанавливается</w:t>
            </w:r>
          </w:p>
        </w:tc>
      </w:tr>
    </w:tbl>
    <w:p w:rsidR="0009390A" w:rsidRPr="007541EB" w:rsidRDefault="0009390A">
      <w:pPr>
        <w:sectPr w:rsidR="0009390A" w:rsidRPr="007541EB" w:rsidSect="00A41771">
          <w:type w:val="continuous"/>
          <w:pgSz w:w="11906" w:h="16838" w:code="9"/>
          <w:pgMar w:top="1134" w:right="567" w:bottom="1134" w:left="1985" w:header="510" w:footer="510" w:gutter="0"/>
          <w:cols w:space="708"/>
          <w:docGrid w:linePitch="360"/>
        </w:sectPr>
      </w:pPr>
    </w:p>
    <w:p w:rsidR="0009390A" w:rsidRPr="007541EB" w:rsidRDefault="0009390A" w:rsidP="00874003">
      <w:pPr>
        <w:ind w:right="-456"/>
        <w:jc w:val="right"/>
        <w:rPr>
          <w:sz w:val="28"/>
          <w:szCs w:val="28"/>
        </w:rPr>
      </w:pPr>
      <w:r w:rsidRPr="007541EB">
        <w:rPr>
          <w:sz w:val="28"/>
          <w:szCs w:val="28"/>
        </w:rPr>
        <w:lastRenderedPageBreak/>
        <w:t>Таблица 2.5.2</w:t>
      </w:r>
    </w:p>
    <w:tbl>
      <w:tblPr>
        <w:tblStyle w:val="aa"/>
        <w:tblW w:w="14459" w:type="dxa"/>
        <w:tblInd w:w="108" w:type="dxa"/>
        <w:tblLayout w:type="fixed"/>
        <w:tblLook w:val="04A0" w:firstRow="1" w:lastRow="0" w:firstColumn="1" w:lastColumn="0" w:noHBand="0" w:noVBand="1"/>
      </w:tblPr>
      <w:tblGrid>
        <w:gridCol w:w="547"/>
        <w:gridCol w:w="2006"/>
        <w:gridCol w:w="1626"/>
        <w:gridCol w:w="2342"/>
        <w:gridCol w:w="1417"/>
        <w:gridCol w:w="1560"/>
        <w:gridCol w:w="1559"/>
        <w:gridCol w:w="1134"/>
        <w:gridCol w:w="992"/>
        <w:gridCol w:w="1276"/>
      </w:tblGrid>
      <w:tr w:rsidR="0009390A" w:rsidRPr="007541EB" w:rsidTr="00A41771">
        <w:trPr>
          <w:tblHeader/>
        </w:trPr>
        <w:tc>
          <w:tcPr>
            <w:tcW w:w="547" w:type="dxa"/>
            <w:vMerge w:val="restart"/>
            <w:vAlign w:val="center"/>
          </w:tcPr>
          <w:p w:rsidR="0009390A" w:rsidRPr="007541EB" w:rsidRDefault="0009390A" w:rsidP="00D3775D">
            <w:pPr>
              <w:jc w:val="center"/>
              <w:rPr>
                <w:bCs/>
                <w:sz w:val="20"/>
                <w:szCs w:val="20"/>
              </w:rPr>
            </w:pPr>
            <w:r w:rsidRPr="007541EB">
              <w:rPr>
                <w:bCs/>
                <w:sz w:val="20"/>
                <w:szCs w:val="20"/>
              </w:rPr>
              <w:t>№ п/п</w:t>
            </w:r>
          </w:p>
        </w:tc>
        <w:tc>
          <w:tcPr>
            <w:tcW w:w="2006" w:type="dxa"/>
            <w:vMerge w:val="restart"/>
            <w:vAlign w:val="center"/>
          </w:tcPr>
          <w:p w:rsidR="0009390A" w:rsidRPr="007541EB" w:rsidRDefault="0009390A" w:rsidP="00D3775D">
            <w:pPr>
              <w:jc w:val="center"/>
              <w:rPr>
                <w:bCs/>
                <w:sz w:val="20"/>
                <w:szCs w:val="20"/>
              </w:rPr>
            </w:pPr>
            <w:r w:rsidRPr="007541EB">
              <w:rPr>
                <w:bCs/>
                <w:sz w:val="20"/>
                <w:szCs w:val="20"/>
              </w:rPr>
              <w:t>Наименование</w:t>
            </w:r>
          </w:p>
          <w:p w:rsidR="0009390A" w:rsidRPr="007541EB" w:rsidRDefault="0009390A" w:rsidP="00D3775D">
            <w:pPr>
              <w:jc w:val="center"/>
              <w:rPr>
                <w:bCs/>
                <w:sz w:val="20"/>
                <w:szCs w:val="20"/>
              </w:rPr>
            </w:pPr>
            <w:r w:rsidRPr="007541EB">
              <w:rPr>
                <w:bCs/>
                <w:sz w:val="20"/>
                <w:szCs w:val="20"/>
              </w:rPr>
              <w:t>показателя</w:t>
            </w:r>
          </w:p>
        </w:tc>
        <w:tc>
          <w:tcPr>
            <w:tcW w:w="1626" w:type="dxa"/>
            <w:vMerge w:val="restart"/>
            <w:vAlign w:val="center"/>
          </w:tcPr>
          <w:p w:rsidR="0009390A" w:rsidRPr="007541EB" w:rsidRDefault="0009390A" w:rsidP="00D3775D">
            <w:pPr>
              <w:jc w:val="center"/>
              <w:rPr>
                <w:bCs/>
                <w:sz w:val="20"/>
                <w:szCs w:val="20"/>
              </w:rPr>
            </w:pPr>
            <w:r w:rsidRPr="007541EB">
              <w:rPr>
                <w:bCs/>
                <w:sz w:val="20"/>
                <w:szCs w:val="20"/>
              </w:rPr>
              <w:t>Перечень объектов</w:t>
            </w:r>
          </w:p>
        </w:tc>
        <w:tc>
          <w:tcPr>
            <w:tcW w:w="8012" w:type="dxa"/>
            <w:gridSpan w:val="5"/>
            <w:vAlign w:val="center"/>
          </w:tcPr>
          <w:p w:rsidR="0009390A" w:rsidRPr="007541EB" w:rsidRDefault="0009390A" w:rsidP="00D3775D">
            <w:pPr>
              <w:jc w:val="center"/>
              <w:rPr>
                <w:bCs/>
                <w:sz w:val="20"/>
                <w:szCs w:val="20"/>
              </w:rPr>
            </w:pPr>
            <w:r w:rsidRPr="007541EB">
              <w:rPr>
                <w:bCs/>
                <w:sz w:val="20"/>
                <w:szCs w:val="20"/>
              </w:rPr>
              <w:t>Минимально допустимый уровень обеспеченности</w:t>
            </w:r>
          </w:p>
        </w:tc>
        <w:tc>
          <w:tcPr>
            <w:tcW w:w="2268" w:type="dxa"/>
            <w:gridSpan w:val="2"/>
            <w:vAlign w:val="center"/>
          </w:tcPr>
          <w:p w:rsidR="0009390A" w:rsidRPr="007541EB" w:rsidRDefault="0009390A" w:rsidP="00D3775D">
            <w:pPr>
              <w:jc w:val="center"/>
              <w:rPr>
                <w:bCs/>
                <w:sz w:val="20"/>
                <w:szCs w:val="20"/>
              </w:rPr>
            </w:pPr>
            <w:r w:rsidRPr="007541EB">
              <w:rPr>
                <w:bCs/>
                <w:sz w:val="20"/>
                <w:szCs w:val="20"/>
              </w:rPr>
              <w:t>Максимально допустимый уровень территориальной доступности</w:t>
            </w:r>
          </w:p>
        </w:tc>
      </w:tr>
      <w:tr w:rsidR="0009390A" w:rsidRPr="007541EB" w:rsidTr="00A41771">
        <w:trPr>
          <w:tblHeader/>
        </w:trPr>
        <w:tc>
          <w:tcPr>
            <w:tcW w:w="547" w:type="dxa"/>
            <w:vMerge/>
          </w:tcPr>
          <w:p w:rsidR="0009390A" w:rsidRPr="007541EB" w:rsidRDefault="0009390A" w:rsidP="00D3775D">
            <w:pPr>
              <w:jc w:val="both"/>
              <w:rPr>
                <w:bCs/>
                <w:sz w:val="20"/>
                <w:szCs w:val="20"/>
              </w:rPr>
            </w:pPr>
          </w:p>
        </w:tc>
        <w:tc>
          <w:tcPr>
            <w:tcW w:w="2006" w:type="dxa"/>
            <w:vMerge/>
          </w:tcPr>
          <w:p w:rsidR="0009390A" w:rsidRPr="007541EB" w:rsidRDefault="0009390A" w:rsidP="00D3775D">
            <w:pPr>
              <w:jc w:val="both"/>
              <w:rPr>
                <w:bCs/>
                <w:sz w:val="20"/>
                <w:szCs w:val="20"/>
              </w:rPr>
            </w:pPr>
          </w:p>
        </w:tc>
        <w:tc>
          <w:tcPr>
            <w:tcW w:w="1626" w:type="dxa"/>
            <w:vMerge/>
          </w:tcPr>
          <w:p w:rsidR="0009390A" w:rsidRPr="007541EB" w:rsidRDefault="0009390A" w:rsidP="00D3775D">
            <w:pPr>
              <w:jc w:val="both"/>
              <w:rPr>
                <w:bCs/>
                <w:sz w:val="20"/>
                <w:szCs w:val="20"/>
              </w:rPr>
            </w:pPr>
          </w:p>
        </w:tc>
        <w:tc>
          <w:tcPr>
            <w:tcW w:w="6878" w:type="dxa"/>
            <w:gridSpan w:val="4"/>
            <w:vAlign w:val="center"/>
          </w:tcPr>
          <w:p w:rsidR="0009390A" w:rsidRPr="007541EB" w:rsidRDefault="0009390A" w:rsidP="00D3775D">
            <w:pPr>
              <w:jc w:val="center"/>
              <w:rPr>
                <w:bCs/>
                <w:sz w:val="20"/>
                <w:szCs w:val="20"/>
              </w:rPr>
            </w:pPr>
            <w:r w:rsidRPr="007541EB">
              <w:rPr>
                <w:bCs/>
                <w:sz w:val="20"/>
                <w:szCs w:val="20"/>
              </w:rPr>
              <w:t>Показатель</w:t>
            </w:r>
          </w:p>
        </w:tc>
        <w:tc>
          <w:tcPr>
            <w:tcW w:w="1134" w:type="dxa"/>
            <w:vAlign w:val="center"/>
          </w:tcPr>
          <w:p w:rsidR="0009390A" w:rsidRPr="007541EB" w:rsidRDefault="0009390A" w:rsidP="00D3775D">
            <w:pPr>
              <w:jc w:val="center"/>
              <w:rPr>
                <w:bCs/>
                <w:sz w:val="20"/>
                <w:szCs w:val="20"/>
              </w:rPr>
            </w:pPr>
            <w:r w:rsidRPr="007541EB">
              <w:rPr>
                <w:bCs/>
                <w:sz w:val="20"/>
                <w:szCs w:val="20"/>
              </w:rPr>
              <w:t>Единица</w:t>
            </w:r>
          </w:p>
          <w:p w:rsidR="0009390A" w:rsidRPr="007541EB" w:rsidRDefault="0009390A" w:rsidP="00D3775D">
            <w:pPr>
              <w:jc w:val="center"/>
              <w:rPr>
                <w:bCs/>
                <w:sz w:val="20"/>
                <w:szCs w:val="20"/>
              </w:rPr>
            </w:pPr>
            <w:r w:rsidRPr="007541EB">
              <w:rPr>
                <w:bCs/>
                <w:sz w:val="20"/>
                <w:szCs w:val="20"/>
              </w:rPr>
              <w:t>измерения</w:t>
            </w:r>
          </w:p>
        </w:tc>
        <w:tc>
          <w:tcPr>
            <w:tcW w:w="992" w:type="dxa"/>
            <w:vAlign w:val="center"/>
          </w:tcPr>
          <w:p w:rsidR="0009390A" w:rsidRPr="007541EB" w:rsidRDefault="0009390A" w:rsidP="00D3775D">
            <w:pPr>
              <w:jc w:val="center"/>
              <w:rPr>
                <w:bCs/>
                <w:sz w:val="20"/>
                <w:szCs w:val="20"/>
              </w:rPr>
            </w:pPr>
            <w:r w:rsidRPr="007541EB">
              <w:rPr>
                <w:bCs/>
                <w:sz w:val="20"/>
                <w:szCs w:val="20"/>
              </w:rPr>
              <w:t>Показатель</w:t>
            </w:r>
          </w:p>
        </w:tc>
        <w:tc>
          <w:tcPr>
            <w:tcW w:w="1276" w:type="dxa"/>
            <w:vAlign w:val="center"/>
          </w:tcPr>
          <w:p w:rsidR="0009390A" w:rsidRPr="007541EB" w:rsidRDefault="0009390A" w:rsidP="00D3775D">
            <w:pPr>
              <w:jc w:val="center"/>
              <w:rPr>
                <w:bCs/>
                <w:sz w:val="20"/>
                <w:szCs w:val="20"/>
              </w:rPr>
            </w:pPr>
            <w:r w:rsidRPr="007541EB">
              <w:rPr>
                <w:bCs/>
                <w:sz w:val="20"/>
                <w:szCs w:val="20"/>
              </w:rPr>
              <w:t>Единица измерения</w:t>
            </w:r>
          </w:p>
        </w:tc>
      </w:tr>
      <w:tr w:rsidR="001F1394" w:rsidRPr="007541EB" w:rsidTr="00A41771">
        <w:trPr>
          <w:cantSplit/>
          <w:trHeight w:val="674"/>
        </w:trPr>
        <w:tc>
          <w:tcPr>
            <w:tcW w:w="547" w:type="dxa"/>
            <w:vMerge w:val="restart"/>
            <w:vAlign w:val="center"/>
          </w:tcPr>
          <w:p w:rsidR="001F1394" w:rsidRPr="007541EB" w:rsidRDefault="001F1394" w:rsidP="001F1394">
            <w:pPr>
              <w:jc w:val="center"/>
              <w:rPr>
                <w:bCs/>
                <w:sz w:val="20"/>
                <w:szCs w:val="20"/>
              </w:rPr>
            </w:pPr>
            <w:r w:rsidRPr="007541EB">
              <w:rPr>
                <w:bCs/>
                <w:sz w:val="20"/>
                <w:szCs w:val="20"/>
              </w:rPr>
              <w:t>3</w:t>
            </w:r>
          </w:p>
        </w:tc>
        <w:tc>
          <w:tcPr>
            <w:tcW w:w="2006" w:type="dxa"/>
            <w:vMerge w:val="restart"/>
          </w:tcPr>
          <w:p w:rsidR="001F1394" w:rsidRPr="007541EB" w:rsidRDefault="001F1394" w:rsidP="001F1394">
            <w:pPr>
              <w:jc w:val="both"/>
              <w:rPr>
                <w:bCs/>
                <w:sz w:val="20"/>
                <w:szCs w:val="20"/>
              </w:rPr>
            </w:pPr>
            <w:r w:rsidRPr="007541EB">
              <w:rPr>
                <w:bCs/>
                <w:sz w:val="20"/>
                <w:szCs w:val="20"/>
              </w:rPr>
              <w:t>Обеспеченность населения водой на пожаротушение</w:t>
            </w:r>
          </w:p>
        </w:tc>
        <w:tc>
          <w:tcPr>
            <w:tcW w:w="1626" w:type="dxa"/>
            <w:vMerge w:val="restart"/>
          </w:tcPr>
          <w:p w:rsidR="001F1394" w:rsidRPr="007541EB" w:rsidRDefault="001F1394" w:rsidP="001F1394">
            <w:pPr>
              <w:jc w:val="both"/>
              <w:rPr>
                <w:bCs/>
                <w:sz w:val="20"/>
                <w:szCs w:val="20"/>
              </w:rPr>
            </w:pPr>
            <w:r w:rsidRPr="007541EB">
              <w:rPr>
                <w:bCs/>
                <w:sz w:val="20"/>
                <w:szCs w:val="20"/>
              </w:rPr>
              <w:t>Объекты централизованной системы водоснабжения, осуществляющие отбор и подачу воды конечному потребителю</w:t>
            </w:r>
          </w:p>
        </w:tc>
        <w:tc>
          <w:tcPr>
            <w:tcW w:w="2342" w:type="dxa"/>
            <w:vMerge w:val="restart"/>
            <w:vAlign w:val="center"/>
          </w:tcPr>
          <w:p w:rsidR="001F1394" w:rsidRPr="007541EB" w:rsidRDefault="001F1394" w:rsidP="001F1394">
            <w:pPr>
              <w:jc w:val="center"/>
              <w:rPr>
                <w:bCs/>
                <w:sz w:val="20"/>
                <w:szCs w:val="20"/>
              </w:rPr>
            </w:pPr>
            <w:r w:rsidRPr="007541EB">
              <w:rPr>
                <w:bCs/>
                <w:sz w:val="20"/>
                <w:szCs w:val="20"/>
              </w:rPr>
              <w:t>Число жителей в населенном пункте, тыс. чел.</w:t>
            </w:r>
          </w:p>
        </w:tc>
        <w:tc>
          <w:tcPr>
            <w:tcW w:w="1417" w:type="dxa"/>
            <w:vMerge w:val="restart"/>
            <w:vAlign w:val="center"/>
          </w:tcPr>
          <w:p w:rsidR="001F1394" w:rsidRPr="007541EB" w:rsidRDefault="001F1394" w:rsidP="001F1394">
            <w:pPr>
              <w:jc w:val="center"/>
              <w:rPr>
                <w:bCs/>
                <w:sz w:val="20"/>
                <w:szCs w:val="20"/>
              </w:rPr>
            </w:pPr>
            <w:r w:rsidRPr="007541EB">
              <w:rPr>
                <w:bCs/>
                <w:sz w:val="20"/>
                <w:szCs w:val="20"/>
              </w:rPr>
              <w:t>Расчетное количество одновременных пожаров</w:t>
            </w:r>
          </w:p>
        </w:tc>
        <w:tc>
          <w:tcPr>
            <w:tcW w:w="3119" w:type="dxa"/>
            <w:gridSpan w:val="2"/>
          </w:tcPr>
          <w:p w:rsidR="001F1394" w:rsidRPr="007541EB" w:rsidRDefault="001F1394" w:rsidP="001F1394">
            <w:pPr>
              <w:jc w:val="center"/>
              <w:rPr>
                <w:bCs/>
                <w:sz w:val="20"/>
                <w:szCs w:val="20"/>
              </w:rPr>
            </w:pPr>
            <w:r w:rsidRPr="007541EB">
              <w:rPr>
                <w:bCs/>
                <w:sz w:val="20"/>
                <w:szCs w:val="20"/>
              </w:rPr>
              <w:t>Расход воды на наружное пожаротушение в населенном пункте на 1 пожар, л/с</w:t>
            </w:r>
          </w:p>
        </w:tc>
        <w:tc>
          <w:tcPr>
            <w:tcW w:w="1134" w:type="dxa"/>
            <w:vMerge w:val="restart"/>
          </w:tcPr>
          <w:p w:rsidR="001F1394" w:rsidRPr="007541EB" w:rsidRDefault="001F1394" w:rsidP="001F1394">
            <w:pPr>
              <w:jc w:val="both"/>
              <w:rPr>
                <w:bCs/>
                <w:sz w:val="20"/>
                <w:szCs w:val="20"/>
              </w:rPr>
            </w:pPr>
            <w:r w:rsidRPr="007541EB">
              <w:rPr>
                <w:bCs/>
                <w:sz w:val="20"/>
                <w:szCs w:val="20"/>
              </w:rPr>
              <w:t xml:space="preserve">Расход воды на наружное пожаротушение зданий на один пожар, л/с, при строительном объеме зданий, тыс. м  </w:t>
            </w:r>
          </w:p>
        </w:tc>
        <w:tc>
          <w:tcPr>
            <w:tcW w:w="992" w:type="dxa"/>
            <w:vMerge w:val="restart"/>
          </w:tcPr>
          <w:p w:rsidR="001F1394" w:rsidRPr="007541EB" w:rsidRDefault="001F1394" w:rsidP="001F1394">
            <w:pPr>
              <w:jc w:val="both"/>
              <w:rPr>
                <w:bCs/>
                <w:sz w:val="20"/>
                <w:szCs w:val="20"/>
              </w:rPr>
            </w:pPr>
            <w:r w:rsidRPr="007541EB">
              <w:rPr>
                <w:bCs/>
                <w:sz w:val="20"/>
                <w:szCs w:val="20"/>
              </w:rPr>
              <w:t>Не устанавливается</w:t>
            </w:r>
          </w:p>
        </w:tc>
        <w:tc>
          <w:tcPr>
            <w:tcW w:w="1276" w:type="dxa"/>
            <w:vMerge w:val="restart"/>
          </w:tcPr>
          <w:p w:rsidR="001F1394" w:rsidRPr="007541EB" w:rsidRDefault="001F1394" w:rsidP="001F1394">
            <w:pPr>
              <w:jc w:val="both"/>
              <w:rPr>
                <w:bCs/>
                <w:sz w:val="20"/>
                <w:szCs w:val="20"/>
              </w:rPr>
            </w:pPr>
            <w:r w:rsidRPr="007541EB">
              <w:rPr>
                <w:bCs/>
                <w:sz w:val="20"/>
                <w:szCs w:val="20"/>
              </w:rPr>
              <w:t>Не устанавливается</w:t>
            </w:r>
          </w:p>
        </w:tc>
      </w:tr>
      <w:tr w:rsidR="001F1394" w:rsidRPr="007541EB" w:rsidTr="00A41771">
        <w:trPr>
          <w:cantSplit/>
          <w:trHeight w:val="674"/>
        </w:trPr>
        <w:tc>
          <w:tcPr>
            <w:tcW w:w="547" w:type="dxa"/>
            <w:vMerge/>
            <w:vAlign w:val="center"/>
          </w:tcPr>
          <w:p w:rsidR="001F1394" w:rsidRPr="007541EB" w:rsidRDefault="001F1394" w:rsidP="001F1394">
            <w:pPr>
              <w:jc w:val="center"/>
              <w:rPr>
                <w:bCs/>
                <w:sz w:val="20"/>
                <w:szCs w:val="20"/>
              </w:rPr>
            </w:pPr>
          </w:p>
        </w:tc>
        <w:tc>
          <w:tcPr>
            <w:tcW w:w="2006" w:type="dxa"/>
            <w:vMerge/>
          </w:tcPr>
          <w:p w:rsidR="001F1394" w:rsidRPr="007541EB" w:rsidRDefault="001F1394" w:rsidP="001F1394">
            <w:pPr>
              <w:jc w:val="both"/>
              <w:rPr>
                <w:bCs/>
                <w:sz w:val="20"/>
                <w:szCs w:val="20"/>
              </w:rPr>
            </w:pPr>
          </w:p>
        </w:tc>
        <w:tc>
          <w:tcPr>
            <w:tcW w:w="1626" w:type="dxa"/>
            <w:vMerge/>
          </w:tcPr>
          <w:p w:rsidR="001F1394" w:rsidRPr="007541EB" w:rsidRDefault="001F1394" w:rsidP="001F1394">
            <w:pPr>
              <w:jc w:val="both"/>
              <w:rPr>
                <w:bCs/>
                <w:sz w:val="20"/>
                <w:szCs w:val="20"/>
              </w:rPr>
            </w:pPr>
          </w:p>
        </w:tc>
        <w:tc>
          <w:tcPr>
            <w:tcW w:w="2342" w:type="dxa"/>
            <w:vMerge/>
            <w:vAlign w:val="center"/>
          </w:tcPr>
          <w:p w:rsidR="001F1394" w:rsidRPr="007541EB" w:rsidRDefault="001F1394" w:rsidP="001F1394">
            <w:pPr>
              <w:jc w:val="center"/>
              <w:rPr>
                <w:bCs/>
                <w:sz w:val="20"/>
                <w:szCs w:val="20"/>
              </w:rPr>
            </w:pPr>
          </w:p>
        </w:tc>
        <w:tc>
          <w:tcPr>
            <w:tcW w:w="1417" w:type="dxa"/>
            <w:vMerge/>
          </w:tcPr>
          <w:p w:rsidR="001F1394" w:rsidRPr="007541EB" w:rsidRDefault="001F1394" w:rsidP="001F1394">
            <w:pPr>
              <w:jc w:val="center"/>
              <w:rPr>
                <w:bCs/>
                <w:sz w:val="20"/>
                <w:szCs w:val="20"/>
              </w:rPr>
            </w:pPr>
          </w:p>
        </w:tc>
        <w:tc>
          <w:tcPr>
            <w:tcW w:w="1560" w:type="dxa"/>
            <w:vAlign w:val="center"/>
          </w:tcPr>
          <w:p w:rsidR="001F1394" w:rsidRPr="007541EB" w:rsidRDefault="001F1394" w:rsidP="001F1394">
            <w:pPr>
              <w:jc w:val="center"/>
              <w:rPr>
                <w:bCs/>
                <w:sz w:val="20"/>
                <w:szCs w:val="20"/>
              </w:rPr>
            </w:pPr>
            <w:r w:rsidRPr="007541EB">
              <w:rPr>
                <w:bCs/>
                <w:sz w:val="20"/>
                <w:szCs w:val="20"/>
              </w:rPr>
              <w:t>Застройка зданиями высотой не более 2 этажей</w:t>
            </w:r>
          </w:p>
        </w:tc>
        <w:tc>
          <w:tcPr>
            <w:tcW w:w="1559" w:type="dxa"/>
            <w:vAlign w:val="center"/>
          </w:tcPr>
          <w:p w:rsidR="001F1394" w:rsidRPr="007541EB" w:rsidRDefault="001F1394" w:rsidP="001F1394">
            <w:pPr>
              <w:jc w:val="center"/>
              <w:rPr>
                <w:bCs/>
                <w:sz w:val="20"/>
                <w:szCs w:val="20"/>
              </w:rPr>
            </w:pPr>
            <w:r w:rsidRPr="007541EB">
              <w:rPr>
                <w:bCs/>
                <w:sz w:val="20"/>
                <w:szCs w:val="20"/>
              </w:rPr>
              <w:t>Застройка зданиями высотой 3 этажа и выше</w:t>
            </w:r>
          </w:p>
        </w:tc>
        <w:tc>
          <w:tcPr>
            <w:tcW w:w="1134" w:type="dxa"/>
            <w:vMerge/>
          </w:tcPr>
          <w:p w:rsidR="001F1394" w:rsidRPr="007541EB" w:rsidRDefault="001F1394" w:rsidP="001F1394">
            <w:pPr>
              <w:jc w:val="both"/>
              <w:rPr>
                <w:bCs/>
                <w:sz w:val="20"/>
                <w:szCs w:val="20"/>
              </w:rPr>
            </w:pPr>
          </w:p>
        </w:tc>
        <w:tc>
          <w:tcPr>
            <w:tcW w:w="992" w:type="dxa"/>
            <w:vMerge/>
          </w:tcPr>
          <w:p w:rsidR="001F1394" w:rsidRPr="007541EB" w:rsidRDefault="001F1394" w:rsidP="001F1394">
            <w:pPr>
              <w:jc w:val="both"/>
              <w:rPr>
                <w:bCs/>
                <w:sz w:val="20"/>
                <w:szCs w:val="20"/>
              </w:rPr>
            </w:pPr>
          </w:p>
        </w:tc>
        <w:tc>
          <w:tcPr>
            <w:tcW w:w="1276" w:type="dxa"/>
            <w:vMerge/>
          </w:tcPr>
          <w:p w:rsidR="001F1394" w:rsidRPr="007541EB" w:rsidRDefault="001F1394" w:rsidP="001F1394">
            <w:pPr>
              <w:jc w:val="both"/>
              <w:rPr>
                <w:bCs/>
                <w:sz w:val="20"/>
                <w:szCs w:val="20"/>
              </w:rPr>
            </w:pPr>
          </w:p>
        </w:tc>
      </w:tr>
      <w:tr w:rsidR="001F1394" w:rsidRPr="007541EB" w:rsidTr="00A41771">
        <w:trPr>
          <w:cantSplit/>
        </w:trPr>
        <w:tc>
          <w:tcPr>
            <w:tcW w:w="547" w:type="dxa"/>
            <w:vMerge/>
            <w:vAlign w:val="center"/>
          </w:tcPr>
          <w:p w:rsidR="001F1394" w:rsidRPr="007541EB" w:rsidRDefault="001F1394" w:rsidP="001F1394">
            <w:pPr>
              <w:jc w:val="center"/>
              <w:rPr>
                <w:bCs/>
                <w:sz w:val="20"/>
                <w:szCs w:val="20"/>
              </w:rPr>
            </w:pPr>
          </w:p>
        </w:tc>
        <w:tc>
          <w:tcPr>
            <w:tcW w:w="2006" w:type="dxa"/>
            <w:vMerge/>
          </w:tcPr>
          <w:p w:rsidR="001F1394" w:rsidRPr="007541EB" w:rsidRDefault="001F1394" w:rsidP="001F1394">
            <w:pPr>
              <w:jc w:val="both"/>
              <w:rPr>
                <w:bCs/>
                <w:sz w:val="20"/>
                <w:szCs w:val="20"/>
              </w:rPr>
            </w:pPr>
          </w:p>
        </w:tc>
        <w:tc>
          <w:tcPr>
            <w:tcW w:w="1626" w:type="dxa"/>
            <w:vMerge/>
          </w:tcPr>
          <w:p w:rsidR="001F1394" w:rsidRPr="007541EB" w:rsidRDefault="001F1394" w:rsidP="001F1394">
            <w:pPr>
              <w:jc w:val="both"/>
              <w:rPr>
                <w:bCs/>
                <w:sz w:val="20"/>
                <w:szCs w:val="20"/>
              </w:rPr>
            </w:pPr>
          </w:p>
        </w:tc>
        <w:tc>
          <w:tcPr>
            <w:tcW w:w="2342" w:type="dxa"/>
            <w:vAlign w:val="center"/>
          </w:tcPr>
          <w:p w:rsidR="001F1394" w:rsidRPr="007541EB" w:rsidRDefault="001F1394" w:rsidP="001F1394">
            <w:pPr>
              <w:rPr>
                <w:bCs/>
                <w:sz w:val="20"/>
                <w:szCs w:val="20"/>
              </w:rPr>
            </w:pPr>
            <w:r w:rsidRPr="007541EB">
              <w:rPr>
                <w:bCs/>
                <w:sz w:val="20"/>
                <w:szCs w:val="20"/>
              </w:rPr>
              <w:t>не более 1</w:t>
            </w:r>
          </w:p>
        </w:tc>
        <w:tc>
          <w:tcPr>
            <w:tcW w:w="1417" w:type="dxa"/>
            <w:vAlign w:val="center"/>
          </w:tcPr>
          <w:p w:rsidR="001F1394" w:rsidRPr="007541EB" w:rsidRDefault="00874003" w:rsidP="00874003">
            <w:pPr>
              <w:jc w:val="center"/>
              <w:rPr>
                <w:bCs/>
                <w:sz w:val="20"/>
                <w:szCs w:val="20"/>
              </w:rPr>
            </w:pPr>
            <w:r w:rsidRPr="007541EB">
              <w:rPr>
                <w:bCs/>
                <w:sz w:val="20"/>
                <w:szCs w:val="20"/>
              </w:rPr>
              <w:t>1</w:t>
            </w:r>
          </w:p>
        </w:tc>
        <w:tc>
          <w:tcPr>
            <w:tcW w:w="1560" w:type="dxa"/>
            <w:vAlign w:val="center"/>
          </w:tcPr>
          <w:p w:rsidR="001F1394" w:rsidRPr="007541EB" w:rsidRDefault="00874003" w:rsidP="00874003">
            <w:pPr>
              <w:jc w:val="center"/>
              <w:rPr>
                <w:bCs/>
                <w:sz w:val="20"/>
                <w:szCs w:val="20"/>
              </w:rPr>
            </w:pPr>
            <w:r w:rsidRPr="007541EB">
              <w:rPr>
                <w:bCs/>
                <w:sz w:val="20"/>
                <w:szCs w:val="20"/>
              </w:rPr>
              <w:t>5</w:t>
            </w:r>
          </w:p>
        </w:tc>
        <w:tc>
          <w:tcPr>
            <w:tcW w:w="1559" w:type="dxa"/>
            <w:vAlign w:val="center"/>
          </w:tcPr>
          <w:p w:rsidR="001F1394" w:rsidRPr="007541EB" w:rsidRDefault="00874003" w:rsidP="00874003">
            <w:pPr>
              <w:jc w:val="center"/>
              <w:rPr>
                <w:bCs/>
                <w:sz w:val="20"/>
                <w:szCs w:val="20"/>
              </w:rPr>
            </w:pPr>
            <w:r w:rsidRPr="007541EB">
              <w:rPr>
                <w:bCs/>
                <w:sz w:val="20"/>
                <w:szCs w:val="20"/>
              </w:rPr>
              <w:t>10</w:t>
            </w:r>
          </w:p>
        </w:tc>
        <w:tc>
          <w:tcPr>
            <w:tcW w:w="1134" w:type="dxa"/>
            <w:vMerge/>
          </w:tcPr>
          <w:p w:rsidR="001F1394" w:rsidRPr="007541EB" w:rsidRDefault="001F1394" w:rsidP="001F1394">
            <w:pPr>
              <w:jc w:val="both"/>
              <w:rPr>
                <w:bCs/>
                <w:sz w:val="20"/>
                <w:szCs w:val="20"/>
              </w:rPr>
            </w:pPr>
          </w:p>
        </w:tc>
        <w:tc>
          <w:tcPr>
            <w:tcW w:w="992" w:type="dxa"/>
            <w:vMerge/>
          </w:tcPr>
          <w:p w:rsidR="001F1394" w:rsidRPr="007541EB" w:rsidRDefault="001F1394" w:rsidP="001F1394">
            <w:pPr>
              <w:jc w:val="both"/>
              <w:rPr>
                <w:bCs/>
                <w:sz w:val="20"/>
                <w:szCs w:val="20"/>
              </w:rPr>
            </w:pPr>
          </w:p>
        </w:tc>
        <w:tc>
          <w:tcPr>
            <w:tcW w:w="1276" w:type="dxa"/>
            <w:vMerge/>
          </w:tcPr>
          <w:p w:rsidR="001F1394" w:rsidRPr="007541EB" w:rsidRDefault="001F1394" w:rsidP="001F1394">
            <w:pPr>
              <w:jc w:val="both"/>
              <w:rPr>
                <w:bCs/>
                <w:sz w:val="20"/>
                <w:szCs w:val="20"/>
              </w:rPr>
            </w:pPr>
          </w:p>
        </w:tc>
      </w:tr>
      <w:tr w:rsidR="001F1394" w:rsidRPr="007541EB" w:rsidTr="00A41771">
        <w:trPr>
          <w:cantSplit/>
        </w:trPr>
        <w:tc>
          <w:tcPr>
            <w:tcW w:w="547" w:type="dxa"/>
            <w:vMerge/>
            <w:vAlign w:val="center"/>
          </w:tcPr>
          <w:p w:rsidR="001F1394" w:rsidRPr="007541EB" w:rsidRDefault="001F1394" w:rsidP="001F1394">
            <w:pPr>
              <w:jc w:val="center"/>
              <w:rPr>
                <w:bCs/>
                <w:sz w:val="20"/>
                <w:szCs w:val="20"/>
              </w:rPr>
            </w:pPr>
          </w:p>
        </w:tc>
        <w:tc>
          <w:tcPr>
            <w:tcW w:w="2006" w:type="dxa"/>
            <w:vMerge/>
          </w:tcPr>
          <w:p w:rsidR="001F1394" w:rsidRPr="007541EB" w:rsidRDefault="001F1394" w:rsidP="001F1394">
            <w:pPr>
              <w:jc w:val="both"/>
              <w:rPr>
                <w:bCs/>
                <w:sz w:val="20"/>
                <w:szCs w:val="20"/>
              </w:rPr>
            </w:pPr>
          </w:p>
        </w:tc>
        <w:tc>
          <w:tcPr>
            <w:tcW w:w="1626" w:type="dxa"/>
            <w:vMerge/>
          </w:tcPr>
          <w:p w:rsidR="001F1394" w:rsidRPr="007541EB" w:rsidRDefault="001F1394" w:rsidP="001F1394">
            <w:pPr>
              <w:jc w:val="both"/>
              <w:rPr>
                <w:bCs/>
                <w:sz w:val="20"/>
                <w:szCs w:val="20"/>
              </w:rPr>
            </w:pPr>
          </w:p>
        </w:tc>
        <w:tc>
          <w:tcPr>
            <w:tcW w:w="2342" w:type="dxa"/>
            <w:vAlign w:val="center"/>
          </w:tcPr>
          <w:p w:rsidR="001F1394" w:rsidRPr="007541EB" w:rsidRDefault="001F1394" w:rsidP="001F1394">
            <w:pPr>
              <w:rPr>
                <w:bCs/>
                <w:sz w:val="20"/>
                <w:szCs w:val="20"/>
              </w:rPr>
            </w:pPr>
            <w:r w:rsidRPr="007541EB">
              <w:rPr>
                <w:bCs/>
                <w:sz w:val="20"/>
                <w:szCs w:val="20"/>
              </w:rPr>
              <w:t>более 1, но не более 5</w:t>
            </w:r>
          </w:p>
        </w:tc>
        <w:tc>
          <w:tcPr>
            <w:tcW w:w="1417" w:type="dxa"/>
            <w:vAlign w:val="center"/>
          </w:tcPr>
          <w:p w:rsidR="001F1394" w:rsidRPr="007541EB" w:rsidRDefault="00874003" w:rsidP="00874003">
            <w:pPr>
              <w:jc w:val="center"/>
              <w:rPr>
                <w:bCs/>
                <w:sz w:val="20"/>
                <w:szCs w:val="20"/>
              </w:rPr>
            </w:pPr>
            <w:r w:rsidRPr="007541EB">
              <w:rPr>
                <w:bCs/>
                <w:sz w:val="20"/>
                <w:szCs w:val="20"/>
              </w:rPr>
              <w:t>1</w:t>
            </w:r>
          </w:p>
        </w:tc>
        <w:tc>
          <w:tcPr>
            <w:tcW w:w="1560" w:type="dxa"/>
            <w:vAlign w:val="center"/>
          </w:tcPr>
          <w:p w:rsidR="001F1394" w:rsidRPr="007541EB" w:rsidRDefault="00874003" w:rsidP="00874003">
            <w:pPr>
              <w:jc w:val="center"/>
              <w:rPr>
                <w:bCs/>
                <w:sz w:val="20"/>
                <w:szCs w:val="20"/>
              </w:rPr>
            </w:pPr>
            <w:r w:rsidRPr="007541EB">
              <w:rPr>
                <w:bCs/>
                <w:sz w:val="20"/>
                <w:szCs w:val="20"/>
              </w:rPr>
              <w:t>10</w:t>
            </w:r>
          </w:p>
        </w:tc>
        <w:tc>
          <w:tcPr>
            <w:tcW w:w="1559" w:type="dxa"/>
            <w:vAlign w:val="center"/>
          </w:tcPr>
          <w:p w:rsidR="001F1394" w:rsidRPr="007541EB" w:rsidRDefault="00874003" w:rsidP="00874003">
            <w:pPr>
              <w:jc w:val="center"/>
              <w:rPr>
                <w:bCs/>
                <w:sz w:val="20"/>
                <w:szCs w:val="20"/>
              </w:rPr>
            </w:pPr>
            <w:r w:rsidRPr="007541EB">
              <w:rPr>
                <w:bCs/>
                <w:sz w:val="20"/>
                <w:szCs w:val="20"/>
              </w:rPr>
              <w:t>10</w:t>
            </w:r>
          </w:p>
        </w:tc>
        <w:tc>
          <w:tcPr>
            <w:tcW w:w="1134" w:type="dxa"/>
            <w:vMerge/>
          </w:tcPr>
          <w:p w:rsidR="001F1394" w:rsidRPr="007541EB" w:rsidRDefault="001F1394" w:rsidP="001F1394">
            <w:pPr>
              <w:jc w:val="both"/>
              <w:rPr>
                <w:bCs/>
                <w:sz w:val="20"/>
                <w:szCs w:val="20"/>
              </w:rPr>
            </w:pPr>
          </w:p>
        </w:tc>
        <w:tc>
          <w:tcPr>
            <w:tcW w:w="992" w:type="dxa"/>
            <w:vMerge/>
          </w:tcPr>
          <w:p w:rsidR="001F1394" w:rsidRPr="007541EB" w:rsidRDefault="001F1394" w:rsidP="001F1394">
            <w:pPr>
              <w:jc w:val="both"/>
              <w:rPr>
                <w:bCs/>
                <w:sz w:val="20"/>
                <w:szCs w:val="20"/>
              </w:rPr>
            </w:pPr>
          </w:p>
        </w:tc>
        <w:tc>
          <w:tcPr>
            <w:tcW w:w="1276" w:type="dxa"/>
            <w:vMerge/>
          </w:tcPr>
          <w:p w:rsidR="001F1394" w:rsidRPr="007541EB" w:rsidRDefault="001F1394" w:rsidP="001F1394">
            <w:pPr>
              <w:jc w:val="both"/>
              <w:rPr>
                <w:bCs/>
                <w:sz w:val="20"/>
                <w:szCs w:val="20"/>
              </w:rPr>
            </w:pPr>
          </w:p>
        </w:tc>
      </w:tr>
      <w:tr w:rsidR="001F1394" w:rsidRPr="007541EB" w:rsidTr="00A41771">
        <w:trPr>
          <w:cantSplit/>
        </w:trPr>
        <w:tc>
          <w:tcPr>
            <w:tcW w:w="547" w:type="dxa"/>
            <w:vMerge/>
            <w:vAlign w:val="center"/>
          </w:tcPr>
          <w:p w:rsidR="001F1394" w:rsidRPr="007541EB" w:rsidRDefault="001F1394" w:rsidP="001F1394">
            <w:pPr>
              <w:jc w:val="center"/>
              <w:rPr>
                <w:bCs/>
                <w:sz w:val="20"/>
                <w:szCs w:val="20"/>
              </w:rPr>
            </w:pPr>
          </w:p>
        </w:tc>
        <w:tc>
          <w:tcPr>
            <w:tcW w:w="2006" w:type="dxa"/>
            <w:vMerge/>
          </w:tcPr>
          <w:p w:rsidR="001F1394" w:rsidRPr="007541EB" w:rsidRDefault="001F1394" w:rsidP="001F1394">
            <w:pPr>
              <w:jc w:val="both"/>
              <w:rPr>
                <w:bCs/>
                <w:sz w:val="20"/>
                <w:szCs w:val="20"/>
              </w:rPr>
            </w:pPr>
          </w:p>
        </w:tc>
        <w:tc>
          <w:tcPr>
            <w:tcW w:w="1626" w:type="dxa"/>
            <w:vMerge/>
          </w:tcPr>
          <w:p w:rsidR="001F1394" w:rsidRPr="007541EB" w:rsidRDefault="001F1394" w:rsidP="001F1394">
            <w:pPr>
              <w:jc w:val="both"/>
              <w:rPr>
                <w:bCs/>
                <w:sz w:val="20"/>
                <w:szCs w:val="20"/>
              </w:rPr>
            </w:pPr>
          </w:p>
        </w:tc>
        <w:tc>
          <w:tcPr>
            <w:tcW w:w="2342" w:type="dxa"/>
            <w:vAlign w:val="center"/>
          </w:tcPr>
          <w:p w:rsidR="001F1394" w:rsidRPr="007541EB" w:rsidRDefault="00874003" w:rsidP="001F1394">
            <w:pPr>
              <w:rPr>
                <w:bCs/>
                <w:sz w:val="20"/>
                <w:szCs w:val="20"/>
              </w:rPr>
            </w:pPr>
            <w:r w:rsidRPr="007541EB">
              <w:rPr>
                <w:bCs/>
                <w:sz w:val="20"/>
                <w:szCs w:val="20"/>
              </w:rPr>
              <w:t>б</w:t>
            </w:r>
            <w:r w:rsidR="001F1394" w:rsidRPr="007541EB">
              <w:rPr>
                <w:bCs/>
                <w:sz w:val="20"/>
                <w:szCs w:val="20"/>
              </w:rPr>
              <w:t>олее 5, но не более 10</w:t>
            </w:r>
          </w:p>
        </w:tc>
        <w:tc>
          <w:tcPr>
            <w:tcW w:w="1417" w:type="dxa"/>
            <w:vAlign w:val="center"/>
          </w:tcPr>
          <w:p w:rsidR="001F1394" w:rsidRPr="007541EB" w:rsidRDefault="00874003" w:rsidP="00874003">
            <w:pPr>
              <w:jc w:val="center"/>
              <w:rPr>
                <w:bCs/>
                <w:sz w:val="20"/>
                <w:szCs w:val="20"/>
              </w:rPr>
            </w:pPr>
            <w:r w:rsidRPr="007541EB">
              <w:rPr>
                <w:bCs/>
                <w:sz w:val="20"/>
                <w:szCs w:val="20"/>
              </w:rPr>
              <w:t>1</w:t>
            </w:r>
          </w:p>
        </w:tc>
        <w:tc>
          <w:tcPr>
            <w:tcW w:w="1560" w:type="dxa"/>
            <w:vAlign w:val="center"/>
          </w:tcPr>
          <w:p w:rsidR="001F1394" w:rsidRPr="007541EB" w:rsidRDefault="00874003" w:rsidP="00874003">
            <w:pPr>
              <w:jc w:val="center"/>
              <w:rPr>
                <w:bCs/>
                <w:sz w:val="20"/>
                <w:szCs w:val="20"/>
              </w:rPr>
            </w:pPr>
            <w:r w:rsidRPr="007541EB">
              <w:rPr>
                <w:bCs/>
                <w:sz w:val="20"/>
                <w:szCs w:val="20"/>
              </w:rPr>
              <w:t>10</w:t>
            </w:r>
          </w:p>
        </w:tc>
        <w:tc>
          <w:tcPr>
            <w:tcW w:w="1559" w:type="dxa"/>
            <w:vAlign w:val="center"/>
          </w:tcPr>
          <w:p w:rsidR="001F1394" w:rsidRPr="007541EB" w:rsidRDefault="00874003" w:rsidP="00874003">
            <w:pPr>
              <w:jc w:val="center"/>
              <w:rPr>
                <w:bCs/>
                <w:sz w:val="20"/>
                <w:szCs w:val="20"/>
              </w:rPr>
            </w:pPr>
            <w:r w:rsidRPr="007541EB">
              <w:rPr>
                <w:bCs/>
                <w:sz w:val="20"/>
                <w:szCs w:val="20"/>
              </w:rPr>
              <w:t>15</w:t>
            </w:r>
          </w:p>
        </w:tc>
        <w:tc>
          <w:tcPr>
            <w:tcW w:w="1134" w:type="dxa"/>
            <w:vMerge/>
          </w:tcPr>
          <w:p w:rsidR="001F1394" w:rsidRPr="007541EB" w:rsidRDefault="001F1394" w:rsidP="001F1394">
            <w:pPr>
              <w:jc w:val="both"/>
              <w:rPr>
                <w:bCs/>
                <w:sz w:val="20"/>
                <w:szCs w:val="20"/>
              </w:rPr>
            </w:pPr>
          </w:p>
        </w:tc>
        <w:tc>
          <w:tcPr>
            <w:tcW w:w="992" w:type="dxa"/>
            <w:vMerge/>
          </w:tcPr>
          <w:p w:rsidR="001F1394" w:rsidRPr="007541EB" w:rsidRDefault="001F1394" w:rsidP="001F1394">
            <w:pPr>
              <w:jc w:val="both"/>
              <w:rPr>
                <w:bCs/>
                <w:sz w:val="20"/>
                <w:szCs w:val="20"/>
              </w:rPr>
            </w:pPr>
          </w:p>
        </w:tc>
        <w:tc>
          <w:tcPr>
            <w:tcW w:w="1276" w:type="dxa"/>
            <w:vMerge/>
          </w:tcPr>
          <w:p w:rsidR="001F1394" w:rsidRPr="007541EB" w:rsidRDefault="001F1394" w:rsidP="001F1394">
            <w:pPr>
              <w:jc w:val="both"/>
              <w:rPr>
                <w:bCs/>
                <w:sz w:val="20"/>
                <w:szCs w:val="20"/>
              </w:rPr>
            </w:pPr>
          </w:p>
        </w:tc>
      </w:tr>
      <w:tr w:rsidR="001F1394" w:rsidRPr="007541EB" w:rsidTr="00A41771">
        <w:trPr>
          <w:cantSplit/>
        </w:trPr>
        <w:tc>
          <w:tcPr>
            <w:tcW w:w="547" w:type="dxa"/>
            <w:vMerge/>
            <w:vAlign w:val="center"/>
          </w:tcPr>
          <w:p w:rsidR="001F1394" w:rsidRPr="007541EB" w:rsidRDefault="001F1394" w:rsidP="001F1394">
            <w:pPr>
              <w:jc w:val="center"/>
              <w:rPr>
                <w:bCs/>
                <w:sz w:val="20"/>
                <w:szCs w:val="20"/>
              </w:rPr>
            </w:pPr>
          </w:p>
        </w:tc>
        <w:tc>
          <w:tcPr>
            <w:tcW w:w="2006" w:type="dxa"/>
            <w:vMerge/>
          </w:tcPr>
          <w:p w:rsidR="001F1394" w:rsidRPr="007541EB" w:rsidRDefault="001F1394" w:rsidP="001F1394">
            <w:pPr>
              <w:jc w:val="both"/>
              <w:rPr>
                <w:bCs/>
                <w:sz w:val="20"/>
                <w:szCs w:val="20"/>
              </w:rPr>
            </w:pPr>
          </w:p>
        </w:tc>
        <w:tc>
          <w:tcPr>
            <w:tcW w:w="1626" w:type="dxa"/>
            <w:vMerge/>
          </w:tcPr>
          <w:p w:rsidR="001F1394" w:rsidRPr="007541EB" w:rsidRDefault="001F1394" w:rsidP="001F1394">
            <w:pPr>
              <w:jc w:val="both"/>
              <w:rPr>
                <w:bCs/>
                <w:sz w:val="20"/>
                <w:szCs w:val="20"/>
              </w:rPr>
            </w:pPr>
          </w:p>
        </w:tc>
        <w:tc>
          <w:tcPr>
            <w:tcW w:w="2342" w:type="dxa"/>
            <w:vAlign w:val="center"/>
          </w:tcPr>
          <w:p w:rsidR="001F1394" w:rsidRPr="007541EB" w:rsidRDefault="00874003" w:rsidP="001F1394">
            <w:pPr>
              <w:rPr>
                <w:bCs/>
                <w:sz w:val="20"/>
                <w:szCs w:val="20"/>
              </w:rPr>
            </w:pPr>
            <w:r w:rsidRPr="007541EB">
              <w:rPr>
                <w:bCs/>
                <w:sz w:val="20"/>
                <w:szCs w:val="20"/>
              </w:rPr>
              <w:t>более 10, но не более 25</w:t>
            </w:r>
          </w:p>
        </w:tc>
        <w:tc>
          <w:tcPr>
            <w:tcW w:w="1417" w:type="dxa"/>
            <w:vAlign w:val="center"/>
          </w:tcPr>
          <w:p w:rsidR="001F1394" w:rsidRPr="007541EB" w:rsidRDefault="00874003" w:rsidP="00874003">
            <w:pPr>
              <w:jc w:val="center"/>
              <w:rPr>
                <w:bCs/>
                <w:sz w:val="20"/>
                <w:szCs w:val="20"/>
              </w:rPr>
            </w:pPr>
            <w:r w:rsidRPr="007541EB">
              <w:rPr>
                <w:bCs/>
                <w:sz w:val="20"/>
                <w:szCs w:val="20"/>
              </w:rPr>
              <w:t>2</w:t>
            </w:r>
          </w:p>
        </w:tc>
        <w:tc>
          <w:tcPr>
            <w:tcW w:w="1560" w:type="dxa"/>
            <w:vAlign w:val="center"/>
          </w:tcPr>
          <w:p w:rsidR="001F1394" w:rsidRPr="007541EB" w:rsidRDefault="00874003" w:rsidP="00874003">
            <w:pPr>
              <w:jc w:val="center"/>
              <w:rPr>
                <w:bCs/>
                <w:sz w:val="20"/>
                <w:szCs w:val="20"/>
              </w:rPr>
            </w:pPr>
            <w:r w:rsidRPr="007541EB">
              <w:rPr>
                <w:bCs/>
                <w:sz w:val="20"/>
                <w:szCs w:val="20"/>
              </w:rPr>
              <w:t>10</w:t>
            </w:r>
          </w:p>
        </w:tc>
        <w:tc>
          <w:tcPr>
            <w:tcW w:w="1559" w:type="dxa"/>
            <w:vAlign w:val="center"/>
          </w:tcPr>
          <w:p w:rsidR="001F1394" w:rsidRPr="007541EB" w:rsidRDefault="00874003" w:rsidP="00874003">
            <w:pPr>
              <w:jc w:val="center"/>
              <w:rPr>
                <w:bCs/>
                <w:sz w:val="20"/>
                <w:szCs w:val="20"/>
              </w:rPr>
            </w:pPr>
            <w:r w:rsidRPr="007541EB">
              <w:rPr>
                <w:bCs/>
                <w:sz w:val="20"/>
                <w:szCs w:val="20"/>
              </w:rPr>
              <w:t>15</w:t>
            </w:r>
          </w:p>
        </w:tc>
        <w:tc>
          <w:tcPr>
            <w:tcW w:w="1134" w:type="dxa"/>
            <w:vMerge/>
          </w:tcPr>
          <w:p w:rsidR="001F1394" w:rsidRPr="007541EB" w:rsidRDefault="001F1394" w:rsidP="001F1394">
            <w:pPr>
              <w:jc w:val="both"/>
              <w:rPr>
                <w:bCs/>
                <w:sz w:val="20"/>
                <w:szCs w:val="20"/>
              </w:rPr>
            </w:pPr>
          </w:p>
        </w:tc>
        <w:tc>
          <w:tcPr>
            <w:tcW w:w="992" w:type="dxa"/>
            <w:vMerge/>
          </w:tcPr>
          <w:p w:rsidR="001F1394" w:rsidRPr="007541EB" w:rsidRDefault="001F1394" w:rsidP="001F1394">
            <w:pPr>
              <w:jc w:val="both"/>
              <w:rPr>
                <w:bCs/>
                <w:sz w:val="20"/>
                <w:szCs w:val="20"/>
              </w:rPr>
            </w:pPr>
          </w:p>
        </w:tc>
        <w:tc>
          <w:tcPr>
            <w:tcW w:w="1276" w:type="dxa"/>
            <w:vMerge/>
          </w:tcPr>
          <w:p w:rsidR="001F1394" w:rsidRPr="007541EB" w:rsidRDefault="001F1394" w:rsidP="001F1394">
            <w:pPr>
              <w:jc w:val="both"/>
              <w:rPr>
                <w:bCs/>
                <w:sz w:val="20"/>
                <w:szCs w:val="20"/>
              </w:rPr>
            </w:pPr>
          </w:p>
        </w:tc>
      </w:tr>
    </w:tbl>
    <w:p w:rsidR="0043342B" w:rsidRPr="007541EB" w:rsidRDefault="0043342B" w:rsidP="00A41771">
      <w:pPr>
        <w:ind w:right="-31" w:firstLine="567"/>
        <w:jc w:val="both"/>
        <w:rPr>
          <w:sz w:val="20"/>
          <w:szCs w:val="20"/>
        </w:rPr>
      </w:pPr>
      <w:r w:rsidRPr="007541EB">
        <w:rPr>
          <w:sz w:val="20"/>
          <w:szCs w:val="20"/>
        </w:rPr>
        <w:t>Примечания:</w:t>
      </w:r>
    </w:p>
    <w:p w:rsidR="00874003" w:rsidRPr="007541EB" w:rsidRDefault="00874003" w:rsidP="00A41771">
      <w:pPr>
        <w:ind w:right="-31" w:firstLine="567"/>
        <w:jc w:val="both"/>
        <w:rPr>
          <w:sz w:val="20"/>
          <w:szCs w:val="20"/>
        </w:rPr>
      </w:pPr>
      <w:r w:rsidRPr="007541EB">
        <w:rPr>
          <w:sz w:val="20"/>
          <w:szCs w:val="20"/>
        </w:rPr>
        <w:t>1. При зонном водоснабжении расход воды на наружное пожаротушение и количество одновременных пожаров в каждой зоне следует принимать в зависимости от количества жителей, проживающих в данной зоне.</w:t>
      </w:r>
    </w:p>
    <w:p w:rsidR="00874003" w:rsidRPr="007541EB" w:rsidRDefault="00874003" w:rsidP="00A41771">
      <w:pPr>
        <w:ind w:right="-31" w:firstLine="567"/>
        <w:jc w:val="both"/>
        <w:rPr>
          <w:sz w:val="20"/>
          <w:szCs w:val="20"/>
        </w:rPr>
      </w:pPr>
      <w:r w:rsidRPr="007541EB">
        <w:rPr>
          <w:sz w:val="20"/>
          <w:szCs w:val="20"/>
        </w:rPr>
        <w:t xml:space="preserve">2. Для группового водопровода количество одновременных пожаров надлежит принимать в зависимости от общей численности жителей в населенных пунктах, подключенных к водопроводу. Расход воды на восстановление пожарного объема по групповому водопроводу следует </w:t>
      </w:r>
      <w:proofErr w:type="gramStart"/>
      <w:r w:rsidRPr="007541EB">
        <w:rPr>
          <w:sz w:val="20"/>
          <w:szCs w:val="20"/>
        </w:rPr>
        <w:t>определять</w:t>
      </w:r>
      <w:proofErr w:type="gramEnd"/>
      <w:r w:rsidRPr="007541EB">
        <w:rPr>
          <w:sz w:val="20"/>
          <w:szCs w:val="20"/>
        </w:rPr>
        <w:t xml:space="preserve"> как сумму расходов воды для населенных пунктов (соответственно количеству одновременных пожаров), требующих наибольших расходов на пожаротушение, согласно пункту 5.18 настоящего свода правил.</w:t>
      </w:r>
    </w:p>
    <w:p w:rsidR="00874003" w:rsidRPr="007541EB" w:rsidRDefault="00874003" w:rsidP="00A41771">
      <w:pPr>
        <w:ind w:right="-31" w:firstLine="567"/>
        <w:jc w:val="both"/>
        <w:rPr>
          <w:sz w:val="20"/>
          <w:szCs w:val="20"/>
        </w:rPr>
      </w:pPr>
      <w:r w:rsidRPr="007541EB">
        <w:rPr>
          <w:sz w:val="20"/>
          <w:szCs w:val="20"/>
        </w:rPr>
        <w:t>3. В расчетное количество одновременных пожаров в населенном пункте включены пожары на промышленных предприятиях, расположенных в пределах населенного пункта. При этом в расчетный расход воды следует включать соответствующие расходы воды на пожаротушение на этих предприятиях, но не менее указанных в таблице 2.5.2.</w:t>
      </w:r>
    </w:p>
    <w:p w:rsidR="0009390A" w:rsidRPr="007541EB" w:rsidRDefault="00874003" w:rsidP="00A41771">
      <w:pPr>
        <w:ind w:right="-31" w:firstLine="567"/>
        <w:jc w:val="both"/>
      </w:pPr>
      <w:r w:rsidRPr="007541EB">
        <w:rPr>
          <w:sz w:val="20"/>
          <w:szCs w:val="20"/>
        </w:rPr>
        <w:t>4. Для расчета соединительных и распределительных линий водопроводной сети населенного пункта, а также водопроводной сети внутри микрорайона или квартала расход воды на наружное пожаротушение (на один пожар) следует принимать по таблице 2 СП 8.13130.2020 Свод правил. Системы противопожарной защиты. Наружное противопожарное водоснабжение для здания, требующего наибольшего расхода воды.</w:t>
      </w:r>
    </w:p>
    <w:p w:rsidR="0009390A" w:rsidRPr="007541EB" w:rsidRDefault="0009390A">
      <w:pPr>
        <w:sectPr w:rsidR="0009390A" w:rsidRPr="007541EB" w:rsidSect="00A41771">
          <w:type w:val="continuous"/>
          <w:pgSz w:w="16838" w:h="11906" w:orient="landscape" w:code="9"/>
          <w:pgMar w:top="1134" w:right="567" w:bottom="1134" w:left="1985" w:header="510" w:footer="510" w:gutter="0"/>
          <w:cols w:space="708"/>
          <w:docGrid w:linePitch="360"/>
        </w:sectPr>
      </w:pPr>
    </w:p>
    <w:p w:rsidR="00A02F1B" w:rsidRPr="007541EB" w:rsidRDefault="009A4577" w:rsidP="009A4577">
      <w:pPr>
        <w:jc w:val="right"/>
        <w:rPr>
          <w:sz w:val="28"/>
          <w:szCs w:val="28"/>
        </w:rPr>
      </w:pPr>
      <w:r w:rsidRPr="007541EB">
        <w:rPr>
          <w:bCs/>
          <w:sz w:val="28"/>
          <w:szCs w:val="28"/>
        </w:rPr>
        <w:lastRenderedPageBreak/>
        <w:t>Таблица 2.5.3</w:t>
      </w:r>
    </w:p>
    <w:tbl>
      <w:tblPr>
        <w:tblStyle w:val="aa"/>
        <w:tblW w:w="9639" w:type="dxa"/>
        <w:tblInd w:w="108" w:type="dxa"/>
        <w:tblLayout w:type="fixed"/>
        <w:tblLook w:val="04A0" w:firstRow="1" w:lastRow="0" w:firstColumn="1" w:lastColumn="0" w:noHBand="0" w:noVBand="1"/>
      </w:tblPr>
      <w:tblGrid>
        <w:gridCol w:w="547"/>
        <w:gridCol w:w="2006"/>
        <w:gridCol w:w="1626"/>
        <w:gridCol w:w="1491"/>
        <w:gridCol w:w="1484"/>
        <w:gridCol w:w="1328"/>
        <w:gridCol w:w="1157"/>
      </w:tblGrid>
      <w:tr w:rsidR="0009381E" w:rsidRPr="007541EB" w:rsidTr="00A41771">
        <w:tc>
          <w:tcPr>
            <w:tcW w:w="547" w:type="dxa"/>
            <w:vAlign w:val="center"/>
          </w:tcPr>
          <w:p w:rsidR="0009381E" w:rsidRPr="007541EB" w:rsidRDefault="0009381E" w:rsidP="00D3775D">
            <w:pPr>
              <w:jc w:val="center"/>
              <w:rPr>
                <w:bCs/>
                <w:sz w:val="20"/>
                <w:szCs w:val="20"/>
              </w:rPr>
            </w:pPr>
            <w:r w:rsidRPr="007541EB">
              <w:rPr>
                <w:bCs/>
                <w:sz w:val="20"/>
                <w:szCs w:val="20"/>
              </w:rPr>
              <w:t>4</w:t>
            </w:r>
          </w:p>
        </w:tc>
        <w:tc>
          <w:tcPr>
            <w:tcW w:w="2006" w:type="dxa"/>
          </w:tcPr>
          <w:p w:rsidR="0009381E" w:rsidRPr="007541EB" w:rsidRDefault="0009381E" w:rsidP="00D3775D">
            <w:pPr>
              <w:jc w:val="both"/>
              <w:rPr>
                <w:bCs/>
                <w:sz w:val="20"/>
                <w:szCs w:val="20"/>
              </w:rPr>
            </w:pPr>
            <w:bookmarkStart w:id="8" w:name="_Hlk85456820"/>
            <w:r w:rsidRPr="007541EB">
              <w:rPr>
                <w:bCs/>
                <w:sz w:val="20"/>
                <w:szCs w:val="20"/>
              </w:rPr>
              <w:t>Обеспеченность населени</w:t>
            </w:r>
            <w:r w:rsidR="001740C8" w:rsidRPr="007541EB">
              <w:rPr>
                <w:bCs/>
                <w:sz w:val="20"/>
                <w:szCs w:val="20"/>
              </w:rPr>
              <w:t>я</w:t>
            </w:r>
            <w:r w:rsidRPr="007541EB">
              <w:rPr>
                <w:bCs/>
                <w:sz w:val="20"/>
                <w:szCs w:val="20"/>
              </w:rPr>
              <w:t xml:space="preserve"> сбором, отводом и очисткой бытовых стоков</w:t>
            </w:r>
            <w:bookmarkEnd w:id="8"/>
          </w:p>
        </w:tc>
        <w:tc>
          <w:tcPr>
            <w:tcW w:w="1626" w:type="dxa"/>
          </w:tcPr>
          <w:p w:rsidR="0009381E" w:rsidRPr="007541EB" w:rsidRDefault="0009381E" w:rsidP="00D3775D">
            <w:pPr>
              <w:jc w:val="both"/>
              <w:rPr>
                <w:bCs/>
                <w:sz w:val="20"/>
                <w:szCs w:val="20"/>
              </w:rPr>
            </w:pPr>
            <w:r w:rsidRPr="007541EB">
              <w:rPr>
                <w:bCs/>
                <w:sz w:val="20"/>
                <w:szCs w:val="20"/>
              </w:rPr>
              <w:t>Объекты централизованной системы водоотведения, осуществляющие сбор, отвод и очистку бытовых стоков</w:t>
            </w:r>
          </w:p>
        </w:tc>
        <w:tc>
          <w:tcPr>
            <w:tcW w:w="1491" w:type="dxa"/>
          </w:tcPr>
          <w:p w:rsidR="0009381E" w:rsidRPr="007541EB" w:rsidRDefault="0009381E" w:rsidP="00D3775D">
            <w:pPr>
              <w:jc w:val="both"/>
              <w:rPr>
                <w:bCs/>
                <w:sz w:val="20"/>
                <w:szCs w:val="20"/>
              </w:rPr>
            </w:pPr>
            <w:r w:rsidRPr="007541EB">
              <w:rPr>
                <w:bCs/>
                <w:sz w:val="20"/>
                <w:szCs w:val="20"/>
              </w:rPr>
              <w:t>– застройка зданиями, оборудованными внутренним водопроводом и канализацией, с ванными и местными водонагревателями – 140-190;</w:t>
            </w:r>
          </w:p>
          <w:p w:rsidR="0009381E" w:rsidRPr="007541EB" w:rsidRDefault="0009381E" w:rsidP="00D3775D">
            <w:pPr>
              <w:jc w:val="both"/>
              <w:rPr>
                <w:bCs/>
                <w:sz w:val="20"/>
                <w:szCs w:val="20"/>
              </w:rPr>
            </w:pPr>
            <w:r w:rsidRPr="007541EB">
              <w:rPr>
                <w:bCs/>
                <w:sz w:val="20"/>
                <w:szCs w:val="20"/>
              </w:rPr>
              <w:t>– застройка зданиями, оборудованными внутренним водопроводом и канализацией, с ванными и централизованным горячим водоснабжением – 195-220;</w:t>
            </w:r>
          </w:p>
          <w:p w:rsidR="0009381E" w:rsidRPr="007541EB" w:rsidRDefault="0009381E" w:rsidP="00D3775D">
            <w:pPr>
              <w:jc w:val="both"/>
              <w:rPr>
                <w:bCs/>
                <w:sz w:val="20"/>
                <w:szCs w:val="20"/>
              </w:rPr>
            </w:pPr>
            <w:r w:rsidRPr="007541EB">
              <w:rPr>
                <w:bCs/>
                <w:sz w:val="20"/>
                <w:szCs w:val="20"/>
              </w:rPr>
              <w:t xml:space="preserve">– застройка зданиями в </w:t>
            </w:r>
            <w:proofErr w:type="spellStart"/>
            <w:r w:rsidRPr="007541EB">
              <w:rPr>
                <w:bCs/>
                <w:sz w:val="20"/>
                <w:szCs w:val="20"/>
              </w:rPr>
              <w:t>неканализованных</w:t>
            </w:r>
            <w:proofErr w:type="spellEnd"/>
            <w:r w:rsidRPr="007541EB">
              <w:rPr>
                <w:bCs/>
                <w:sz w:val="20"/>
                <w:szCs w:val="20"/>
              </w:rPr>
              <w:t xml:space="preserve"> районах – 25</w:t>
            </w:r>
          </w:p>
        </w:tc>
        <w:tc>
          <w:tcPr>
            <w:tcW w:w="1484" w:type="dxa"/>
          </w:tcPr>
          <w:p w:rsidR="0009381E" w:rsidRPr="007541EB" w:rsidRDefault="0009381E" w:rsidP="00D3775D">
            <w:pPr>
              <w:jc w:val="both"/>
              <w:rPr>
                <w:bCs/>
                <w:sz w:val="20"/>
                <w:szCs w:val="20"/>
              </w:rPr>
            </w:pPr>
            <w:r w:rsidRPr="007541EB">
              <w:rPr>
                <w:bCs/>
                <w:sz w:val="20"/>
                <w:szCs w:val="20"/>
              </w:rPr>
              <w:t>Водоотведение в населенных пунктах среднесуточное (за год), л/</w:t>
            </w:r>
            <w:proofErr w:type="spellStart"/>
            <w:r w:rsidRPr="007541EB">
              <w:rPr>
                <w:bCs/>
                <w:sz w:val="20"/>
                <w:szCs w:val="20"/>
              </w:rPr>
              <w:t>сут</w:t>
            </w:r>
            <w:proofErr w:type="spellEnd"/>
            <w:r w:rsidRPr="007541EB">
              <w:rPr>
                <w:bCs/>
                <w:sz w:val="20"/>
                <w:szCs w:val="20"/>
              </w:rPr>
              <w:t xml:space="preserve"> на 1 чел.</w:t>
            </w:r>
          </w:p>
        </w:tc>
        <w:tc>
          <w:tcPr>
            <w:tcW w:w="1328" w:type="dxa"/>
          </w:tcPr>
          <w:p w:rsidR="0009381E" w:rsidRPr="007541EB" w:rsidRDefault="0009381E" w:rsidP="00D3775D">
            <w:pPr>
              <w:jc w:val="both"/>
              <w:rPr>
                <w:bCs/>
                <w:sz w:val="20"/>
                <w:szCs w:val="20"/>
              </w:rPr>
            </w:pPr>
            <w:r w:rsidRPr="007541EB">
              <w:rPr>
                <w:bCs/>
                <w:sz w:val="20"/>
                <w:szCs w:val="20"/>
              </w:rPr>
              <w:t>Не устанавливается</w:t>
            </w:r>
          </w:p>
        </w:tc>
        <w:tc>
          <w:tcPr>
            <w:tcW w:w="1157" w:type="dxa"/>
          </w:tcPr>
          <w:p w:rsidR="0009381E" w:rsidRPr="007541EB" w:rsidRDefault="0009381E" w:rsidP="00D3775D">
            <w:pPr>
              <w:jc w:val="both"/>
              <w:rPr>
                <w:bCs/>
                <w:sz w:val="20"/>
                <w:szCs w:val="20"/>
              </w:rPr>
            </w:pPr>
            <w:r w:rsidRPr="007541EB">
              <w:rPr>
                <w:bCs/>
                <w:sz w:val="20"/>
                <w:szCs w:val="20"/>
              </w:rPr>
              <w:t>Не устанавливается</w:t>
            </w:r>
          </w:p>
        </w:tc>
      </w:tr>
    </w:tbl>
    <w:p w:rsidR="0009381E" w:rsidRPr="007541EB" w:rsidRDefault="0009381E" w:rsidP="00A02F1B">
      <w:pPr>
        <w:rPr>
          <w:sz w:val="28"/>
          <w:szCs w:val="28"/>
        </w:rPr>
      </w:pPr>
    </w:p>
    <w:p w:rsidR="009119BE" w:rsidRPr="007541EB" w:rsidRDefault="009119BE" w:rsidP="009119BE">
      <w:pPr>
        <w:ind w:firstLine="567"/>
        <w:jc w:val="both"/>
        <w:rPr>
          <w:bCs/>
          <w:sz w:val="28"/>
          <w:szCs w:val="28"/>
        </w:rPr>
      </w:pPr>
      <w:r w:rsidRPr="007541EB">
        <w:rPr>
          <w:bCs/>
          <w:sz w:val="28"/>
          <w:szCs w:val="28"/>
        </w:rPr>
        <w:t xml:space="preserve">Статья </w:t>
      </w:r>
      <w:r w:rsidR="007B2D9C" w:rsidRPr="007541EB">
        <w:rPr>
          <w:bCs/>
          <w:sz w:val="28"/>
          <w:szCs w:val="28"/>
        </w:rPr>
        <w:t>6</w:t>
      </w:r>
      <w:r w:rsidRPr="007541EB">
        <w:rPr>
          <w:bCs/>
          <w:sz w:val="28"/>
          <w:szCs w:val="28"/>
        </w:rPr>
        <w:t xml:space="preserve">. </w:t>
      </w:r>
      <w:r w:rsidR="004276BA" w:rsidRPr="007541EB">
        <w:rPr>
          <w:bCs/>
          <w:sz w:val="28"/>
          <w:szCs w:val="28"/>
        </w:rPr>
        <w:t xml:space="preserve">Расчетные показатели в области </w:t>
      </w:r>
      <w:bookmarkStart w:id="9" w:name="_Hlk85468951"/>
      <w:r w:rsidR="007B2D9C" w:rsidRPr="007541EB">
        <w:rPr>
          <w:bCs/>
          <w:sz w:val="28"/>
          <w:szCs w:val="28"/>
        </w:rPr>
        <w:t>автомобильны</w:t>
      </w:r>
      <w:r w:rsidR="004C1D61" w:rsidRPr="007541EB">
        <w:rPr>
          <w:bCs/>
          <w:sz w:val="28"/>
          <w:szCs w:val="28"/>
        </w:rPr>
        <w:t>х</w:t>
      </w:r>
      <w:r w:rsidR="007B2D9C" w:rsidRPr="007541EB">
        <w:rPr>
          <w:bCs/>
          <w:sz w:val="28"/>
          <w:szCs w:val="28"/>
        </w:rPr>
        <w:t xml:space="preserve"> дорог местного значения и улично-дорожн</w:t>
      </w:r>
      <w:r w:rsidR="004C1D61" w:rsidRPr="007541EB">
        <w:rPr>
          <w:bCs/>
          <w:sz w:val="28"/>
          <w:szCs w:val="28"/>
        </w:rPr>
        <w:t>ой</w:t>
      </w:r>
      <w:r w:rsidR="007B2D9C" w:rsidRPr="007541EB">
        <w:rPr>
          <w:bCs/>
          <w:sz w:val="28"/>
          <w:szCs w:val="28"/>
        </w:rPr>
        <w:t xml:space="preserve"> сет</w:t>
      </w:r>
      <w:r w:rsidR="004C1D61" w:rsidRPr="007541EB">
        <w:rPr>
          <w:bCs/>
          <w:sz w:val="28"/>
          <w:szCs w:val="28"/>
        </w:rPr>
        <w:t>и</w:t>
      </w:r>
      <w:r w:rsidR="007B2D9C" w:rsidRPr="007541EB">
        <w:rPr>
          <w:bCs/>
          <w:sz w:val="28"/>
          <w:szCs w:val="28"/>
        </w:rPr>
        <w:t>, транспортн</w:t>
      </w:r>
      <w:r w:rsidR="004C1D61" w:rsidRPr="007541EB">
        <w:rPr>
          <w:bCs/>
          <w:sz w:val="28"/>
          <w:szCs w:val="28"/>
        </w:rPr>
        <w:t>ой</w:t>
      </w:r>
      <w:r w:rsidR="007B2D9C" w:rsidRPr="007541EB">
        <w:rPr>
          <w:bCs/>
          <w:sz w:val="28"/>
          <w:szCs w:val="28"/>
        </w:rPr>
        <w:t xml:space="preserve"> инфраструктур</w:t>
      </w:r>
      <w:r w:rsidR="004C1D61" w:rsidRPr="007541EB">
        <w:rPr>
          <w:bCs/>
          <w:sz w:val="28"/>
          <w:szCs w:val="28"/>
        </w:rPr>
        <w:t>ы</w:t>
      </w:r>
      <w:r w:rsidR="007B2D9C" w:rsidRPr="007541EB">
        <w:rPr>
          <w:bCs/>
          <w:sz w:val="28"/>
          <w:szCs w:val="28"/>
        </w:rPr>
        <w:t>, организаци</w:t>
      </w:r>
      <w:r w:rsidR="004C1D61" w:rsidRPr="007541EB">
        <w:rPr>
          <w:bCs/>
          <w:sz w:val="28"/>
          <w:szCs w:val="28"/>
        </w:rPr>
        <w:t>и</w:t>
      </w:r>
      <w:r w:rsidR="007B2D9C" w:rsidRPr="007541EB">
        <w:rPr>
          <w:bCs/>
          <w:sz w:val="28"/>
          <w:szCs w:val="28"/>
        </w:rPr>
        <w:t xml:space="preserve"> парковок (парковочных мест)</w:t>
      </w:r>
      <w:bookmarkEnd w:id="9"/>
    </w:p>
    <w:p w:rsidR="00282D8C" w:rsidRPr="007541EB" w:rsidRDefault="00282D8C" w:rsidP="00282D8C">
      <w:pPr>
        <w:rPr>
          <w:bCs/>
          <w:sz w:val="28"/>
          <w:szCs w:val="28"/>
        </w:rPr>
      </w:pPr>
    </w:p>
    <w:p w:rsidR="00F83A53" w:rsidRPr="007541EB" w:rsidRDefault="00F83A53" w:rsidP="00414677">
      <w:pPr>
        <w:ind w:firstLine="567"/>
        <w:jc w:val="both"/>
        <w:rPr>
          <w:bCs/>
          <w:sz w:val="28"/>
          <w:szCs w:val="28"/>
        </w:rPr>
      </w:pPr>
      <w:r w:rsidRPr="007541EB">
        <w:rPr>
          <w:bCs/>
          <w:sz w:val="28"/>
          <w:szCs w:val="28"/>
        </w:rPr>
        <w:t xml:space="preserve">1. Расчетные показатели в области </w:t>
      </w:r>
      <w:r w:rsidR="00CA6681" w:rsidRPr="007541EB">
        <w:rPr>
          <w:bCs/>
          <w:sz w:val="28"/>
          <w:szCs w:val="28"/>
        </w:rPr>
        <w:t>автомобильных дорог местного значения и улично-дорожной сети, транспортной инфраструктуры, организации парковок (парковочных мест)</w:t>
      </w:r>
      <w:r w:rsidRPr="007541EB">
        <w:rPr>
          <w:bCs/>
          <w:sz w:val="28"/>
          <w:szCs w:val="28"/>
        </w:rPr>
        <w:t xml:space="preserve">, </w:t>
      </w:r>
      <w:r w:rsidR="00414677" w:rsidRPr="007541EB">
        <w:rPr>
          <w:bCs/>
          <w:sz w:val="28"/>
          <w:szCs w:val="28"/>
        </w:rPr>
        <w:t xml:space="preserve">в том </w:t>
      </w:r>
      <w:r w:rsidR="00C91907" w:rsidRPr="007541EB">
        <w:rPr>
          <w:bCs/>
          <w:sz w:val="28"/>
          <w:szCs w:val="28"/>
        </w:rPr>
        <w:t xml:space="preserve">числе </w:t>
      </w:r>
      <w:r w:rsidR="00414677" w:rsidRPr="007541EB">
        <w:rPr>
          <w:bCs/>
          <w:sz w:val="28"/>
          <w:szCs w:val="28"/>
        </w:rPr>
        <w:t xml:space="preserve">перечень видов объектов местного значения или перечень объектов капитального строительства (отнесенных к таким видам объектов), обеспечивающих достижение этих показателей </w:t>
      </w:r>
      <w:r w:rsidRPr="007541EB">
        <w:rPr>
          <w:bCs/>
          <w:sz w:val="28"/>
          <w:szCs w:val="28"/>
        </w:rPr>
        <w:t>приведен</w:t>
      </w:r>
      <w:r w:rsidR="00C91907" w:rsidRPr="007541EB">
        <w:rPr>
          <w:bCs/>
          <w:sz w:val="28"/>
          <w:szCs w:val="28"/>
        </w:rPr>
        <w:t>ы</w:t>
      </w:r>
      <w:r w:rsidRPr="007541EB">
        <w:rPr>
          <w:bCs/>
          <w:sz w:val="28"/>
          <w:szCs w:val="28"/>
        </w:rPr>
        <w:t xml:space="preserve"> в таблице </w:t>
      </w:r>
      <w:r w:rsidR="00C91907" w:rsidRPr="007541EB">
        <w:rPr>
          <w:bCs/>
          <w:sz w:val="28"/>
          <w:szCs w:val="28"/>
        </w:rPr>
        <w:t>2</w:t>
      </w:r>
      <w:r w:rsidRPr="007541EB">
        <w:rPr>
          <w:bCs/>
          <w:sz w:val="28"/>
          <w:szCs w:val="28"/>
        </w:rPr>
        <w:t>.</w:t>
      </w:r>
      <w:r w:rsidR="00CA6681" w:rsidRPr="007541EB">
        <w:rPr>
          <w:bCs/>
          <w:sz w:val="28"/>
          <w:szCs w:val="28"/>
        </w:rPr>
        <w:t>6</w:t>
      </w:r>
      <w:r w:rsidRPr="007541EB">
        <w:rPr>
          <w:bCs/>
          <w:sz w:val="28"/>
          <w:szCs w:val="28"/>
        </w:rPr>
        <w:t>.1.</w:t>
      </w:r>
    </w:p>
    <w:p w:rsidR="00282D8C" w:rsidRPr="007541EB" w:rsidRDefault="00282D8C" w:rsidP="00282D8C">
      <w:pPr>
        <w:rPr>
          <w:bCs/>
          <w:sz w:val="28"/>
          <w:szCs w:val="28"/>
        </w:rPr>
      </w:pPr>
    </w:p>
    <w:p w:rsidR="00F83A53" w:rsidRPr="007541EB" w:rsidRDefault="00EA3452" w:rsidP="00EA3452">
      <w:pPr>
        <w:jc w:val="right"/>
        <w:rPr>
          <w:bCs/>
          <w:sz w:val="28"/>
          <w:szCs w:val="28"/>
        </w:rPr>
      </w:pPr>
      <w:r w:rsidRPr="007541EB">
        <w:rPr>
          <w:bCs/>
          <w:sz w:val="28"/>
          <w:szCs w:val="28"/>
        </w:rPr>
        <w:t>Таблица 2.</w:t>
      </w:r>
      <w:r w:rsidR="00CA6681" w:rsidRPr="007541EB">
        <w:rPr>
          <w:bCs/>
          <w:sz w:val="28"/>
          <w:szCs w:val="28"/>
        </w:rPr>
        <w:t>6</w:t>
      </w:r>
      <w:r w:rsidRPr="007541EB">
        <w:rPr>
          <w:bCs/>
          <w:sz w:val="28"/>
          <w:szCs w:val="28"/>
        </w:rPr>
        <w:t>.1</w:t>
      </w:r>
    </w:p>
    <w:tbl>
      <w:tblPr>
        <w:tblStyle w:val="aa"/>
        <w:tblW w:w="9639" w:type="dxa"/>
        <w:tblInd w:w="108" w:type="dxa"/>
        <w:tblLayout w:type="fixed"/>
        <w:tblLook w:val="04A0" w:firstRow="1" w:lastRow="0" w:firstColumn="1" w:lastColumn="0" w:noHBand="0" w:noVBand="1"/>
      </w:tblPr>
      <w:tblGrid>
        <w:gridCol w:w="547"/>
        <w:gridCol w:w="2006"/>
        <w:gridCol w:w="1626"/>
        <w:gridCol w:w="1491"/>
        <w:gridCol w:w="1484"/>
        <w:gridCol w:w="1331"/>
        <w:gridCol w:w="1154"/>
      </w:tblGrid>
      <w:tr w:rsidR="004C1D61" w:rsidRPr="007541EB" w:rsidTr="00A41771">
        <w:trPr>
          <w:tblHeader/>
        </w:trPr>
        <w:tc>
          <w:tcPr>
            <w:tcW w:w="547" w:type="dxa"/>
            <w:vMerge w:val="restart"/>
            <w:vAlign w:val="center"/>
          </w:tcPr>
          <w:p w:rsidR="004C1D61" w:rsidRPr="007541EB" w:rsidRDefault="004C1D61" w:rsidP="00D3775D">
            <w:pPr>
              <w:jc w:val="center"/>
              <w:rPr>
                <w:bCs/>
                <w:sz w:val="20"/>
                <w:szCs w:val="20"/>
              </w:rPr>
            </w:pPr>
            <w:r w:rsidRPr="007541EB">
              <w:rPr>
                <w:bCs/>
                <w:sz w:val="20"/>
                <w:szCs w:val="20"/>
              </w:rPr>
              <w:t>№ п/п</w:t>
            </w:r>
          </w:p>
        </w:tc>
        <w:tc>
          <w:tcPr>
            <w:tcW w:w="2006" w:type="dxa"/>
            <w:vMerge w:val="restart"/>
            <w:vAlign w:val="center"/>
          </w:tcPr>
          <w:p w:rsidR="004C1D61" w:rsidRPr="007541EB" w:rsidRDefault="004C1D61" w:rsidP="00D3775D">
            <w:pPr>
              <w:jc w:val="center"/>
              <w:rPr>
                <w:bCs/>
                <w:sz w:val="20"/>
                <w:szCs w:val="20"/>
              </w:rPr>
            </w:pPr>
            <w:r w:rsidRPr="007541EB">
              <w:rPr>
                <w:bCs/>
                <w:sz w:val="20"/>
                <w:szCs w:val="20"/>
              </w:rPr>
              <w:t>Наименование</w:t>
            </w:r>
          </w:p>
          <w:p w:rsidR="004C1D61" w:rsidRPr="007541EB" w:rsidRDefault="004C1D61" w:rsidP="00D3775D">
            <w:pPr>
              <w:jc w:val="center"/>
              <w:rPr>
                <w:bCs/>
                <w:sz w:val="20"/>
                <w:szCs w:val="20"/>
              </w:rPr>
            </w:pPr>
            <w:r w:rsidRPr="007541EB">
              <w:rPr>
                <w:bCs/>
                <w:sz w:val="20"/>
                <w:szCs w:val="20"/>
              </w:rPr>
              <w:t>показателя</w:t>
            </w:r>
          </w:p>
        </w:tc>
        <w:tc>
          <w:tcPr>
            <w:tcW w:w="1626" w:type="dxa"/>
            <w:vMerge w:val="restart"/>
            <w:vAlign w:val="center"/>
          </w:tcPr>
          <w:p w:rsidR="004C1D61" w:rsidRPr="007541EB" w:rsidRDefault="004C1D61" w:rsidP="00D3775D">
            <w:pPr>
              <w:jc w:val="center"/>
              <w:rPr>
                <w:bCs/>
                <w:sz w:val="20"/>
                <w:szCs w:val="20"/>
              </w:rPr>
            </w:pPr>
            <w:r w:rsidRPr="007541EB">
              <w:rPr>
                <w:bCs/>
                <w:sz w:val="20"/>
                <w:szCs w:val="20"/>
              </w:rPr>
              <w:t>Перечень объектов</w:t>
            </w:r>
          </w:p>
        </w:tc>
        <w:tc>
          <w:tcPr>
            <w:tcW w:w="2975" w:type="dxa"/>
            <w:gridSpan w:val="2"/>
            <w:vAlign w:val="center"/>
          </w:tcPr>
          <w:p w:rsidR="004C1D61" w:rsidRPr="007541EB" w:rsidRDefault="004C1D61" w:rsidP="00D3775D">
            <w:pPr>
              <w:jc w:val="center"/>
              <w:rPr>
                <w:bCs/>
                <w:sz w:val="20"/>
                <w:szCs w:val="20"/>
              </w:rPr>
            </w:pPr>
            <w:r w:rsidRPr="007541EB">
              <w:rPr>
                <w:bCs/>
                <w:sz w:val="20"/>
                <w:szCs w:val="20"/>
              </w:rPr>
              <w:t>Минимально допустимый уровень обеспеченности</w:t>
            </w:r>
          </w:p>
        </w:tc>
        <w:tc>
          <w:tcPr>
            <w:tcW w:w="2485" w:type="dxa"/>
            <w:gridSpan w:val="2"/>
            <w:vAlign w:val="center"/>
          </w:tcPr>
          <w:p w:rsidR="004C1D61" w:rsidRPr="007541EB" w:rsidRDefault="004C1D61" w:rsidP="00D3775D">
            <w:pPr>
              <w:jc w:val="center"/>
              <w:rPr>
                <w:bCs/>
                <w:sz w:val="20"/>
                <w:szCs w:val="20"/>
              </w:rPr>
            </w:pPr>
            <w:r w:rsidRPr="007541EB">
              <w:rPr>
                <w:bCs/>
                <w:sz w:val="20"/>
                <w:szCs w:val="20"/>
              </w:rPr>
              <w:t>Максимально допустимый уровень территориальной доступности</w:t>
            </w:r>
          </w:p>
        </w:tc>
      </w:tr>
      <w:tr w:rsidR="004C1D61" w:rsidRPr="007541EB" w:rsidTr="00A41771">
        <w:trPr>
          <w:tblHeader/>
        </w:trPr>
        <w:tc>
          <w:tcPr>
            <w:tcW w:w="547" w:type="dxa"/>
            <w:vMerge/>
          </w:tcPr>
          <w:p w:rsidR="004C1D61" w:rsidRPr="007541EB" w:rsidRDefault="004C1D61" w:rsidP="00D3775D">
            <w:pPr>
              <w:jc w:val="both"/>
              <w:rPr>
                <w:bCs/>
                <w:sz w:val="20"/>
                <w:szCs w:val="20"/>
              </w:rPr>
            </w:pPr>
          </w:p>
        </w:tc>
        <w:tc>
          <w:tcPr>
            <w:tcW w:w="2006" w:type="dxa"/>
            <w:vMerge/>
          </w:tcPr>
          <w:p w:rsidR="004C1D61" w:rsidRPr="007541EB" w:rsidRDefault="004C1D61" w:rsidP="00D3775D">
            <w:pPr>
              <w:jc w:val="both"/>
              <w:rPr>
                <w:bCs/>
                <w:sz w:val="20"/>
                <w:szCs w:val="20"/>
              </w:rPr>
            </w:pPr>
          </w:p>
        </w:tc>
        <w:tc>
          <w:tcPr>
            <w:tcW w:w="1626" w:type="dxa"/>
            <w:vMerge/>
          </w:tcPr>
          <w:p w:rsidR="004C1D61" w:rsidRPr="007541EB" w:rsidRDefault="004C1D61" w:rsidP="00D3775D">
            <w:pPr>
              <w:jc w:val="both"/>
              <w:rPr>
                <w:bCs/>
                <w:sz w:val="20"/>
                <w:szCs w:val="20"/>
              </w:rPr>
            </w:pPr>
          </w:p>
        </w:tc>
        <w:tc>
          <w:tcPr>
            <w:tcW w:w="1491" w:type="dxa"/>
            <w:vAlign w:val="center"/>
          </w:tcPr>
          <w:p w:rsidR="004C1D61" w:rsidRPr="007541EB" w:rsidRDefault="004C1D61" w:rsidP="00D3775D">
            <w:pPr>
              <w:jc w:val="center"/>
              <w:rPr>
                <w:bCs/>
                <w:sz w:val="20"/>
                <w:szCs w:val="20"/>
              </w:rPr>
            </w:pPr>
            <w:r w:rsidRPr="007541EB">
              <w:rPr>
                <w:bCs/>
                <w:sz w:val="20"/>
                <w:szCs w:val="20"/>
              </w:rPr>
              <w:t>Показатель</w:t>
            </w:r>
          </w:p>
        </w:tc>
        <w:tc>
          <w:tcPr>
            <w:tcW w:w="1484" w:type="dxa"/>
            <w:vAlign w:val="center"/>
          </w:tcPr>
          <w:p w:rsidR="004C1D61" w:rsidRPr="007541EB" w:rsidRDefault="004C1D61" w:rsidP="00D3775D">
            <w:pPr>
              <w:jc w:val="center"/>
              <w:rPr>
                <w:bCs/>
                <w:sz w:val="20"/>
                <w:szCs w:val="20"/>
              </w:rPr>
            </w:pPr>
            <w:r w:rsidRPr="007541EB">
              <w:rPr>
                <w:bCs/>
                <w:sz w:val="20"/>
                <w:szCs w:val="20"/>
              </w:rPr>
              <w:t>Единица</w:t>
            </w:r>
          </w:p>
          <w:p w:rsidR="004C1D61" w:rsidRPr="007541EB" w:rsidRDefault="004C1D61" w:rsidP="00D3775D">
            <w:pPr>
              <w:jc w:val="center"/>
              <w:rPr>
                <w:bCs/>
                <w:sz w:val="20"/>
                <w:szCs w:val="20"/>
              </w:rPr>
            </w:pPr>
            <w:r w:rsidRPr="007541EB">
              <w:rPr>
                <w:bCs/>
                <w:sz w:val="20"/>
                <w:szCs w:val="20"/>
              </w:rPr>
              <w:t>измерения</w:t>
            </w:r>
          </w:p>
        </w:tc>
        <w:tc>
          <w:tcPr>
            <w:tcW w:w="1331" w:type="dxa"/>
            <w:vAlign w:val="center"/>
          </w:tcPr>
          <w:p w:rsidR="004C1D61" w:rsidRPr="007541EB" w:rsidRDefault="004C1D61" w:rsidP="00D3775D">
            <w:pPr>
              <w:jc w:val="center"/>
              <w:rPr>
                <w:bCs/>
                <w:sz w:val="20"/>
                <w:szCs w:val="20"/>
              </w:rPr>
            </w:pPr>
            <w:r w:rsidRPr="007541EB">
              <w:rPr>
                <w:bCs/>
                <w:sz w:val="20"/>
                <w:szCs w:val="20"/>
              </w:rPr>
              <w:t>Показатель</w:t>
            </w:r>
          </w:p>
        </w:tc>
        <w:tc>
          <w:tcPr>
            <w:tcW w:w="1154" w:type="dxa"/>
            <w:vAlign w:val="center"/>
          </w:tcPr>
          <w:p w:rsidR="004C1D61" w:rsidRPr="007541EB" w:rsidRDefault="004C1D61" w:rsidP="00D3775D">
            <w:pPr>
              <w:jc w:val="center"/>
              <w:rPr>
                <w:bCs/>
                <w:sz w:val="20"/>
                <w:szCs w:val="20"/>
              </w:rPr>
            </w:pPr>
            <w:r w:rsidRPr="007541EB">
              <w:rPr>
                <w:bCs/>
                <w:sz w:val="20"/>
                <w:szCs w:val="20"/>
              </w:rPr>
              <w:t>Единица измерения</w:t>
            </w:r>
          </w:p>
        </w:tc>
      </w:tr>
      <w:tr w:rsidR="00813CC3" w:rsidRPr="007541EB" w:rsidTr="00A41771">
        <w:tc>
          <w:tcPr>
            <w:tcW w:w="8485" w:type="dxa"/>
            <w:gridSpan w:val="6"/>
            <w:vAlign w:val="center"/>
          </w:tcPr>
          <w:p w:rsidR="00813CC3" w:rsidRPr="007541EB" w:rsidRDefault="00813CC3" w:rsidP="00D3775D">
            <w:pPr>
              <w:jc w:val="both"/>
              <w:rPr>
                <w:bCs/>
                <w:sz w:val="20"/>
                <w:szCs w:val="20"/>
              </w:rPr>
            </w:pPr>
            <w:r w:rsidRPr="007541EB">
              <w:rPr>
                <w:bCs/>
                <w:sz w:val="20"/>
                <w:szCs w:val="20"/>
              </w:rPr>
              <w:t>Автомобильные дороги местного значения, улично-дорожная сеть</w:t>
            </w:r>
          </w:p>
        </w:tc>
        <w:tc>
          <w:tcPr>
            <w:tcW w:w="1154" w:type="dxa"/>
          </w:tcPr>
          <w:p w:rsidR="00813CC3" w:rsidRPr="007541EB" w:rsidRDefault="00813CC3" w:rsidP="00364433">
            <w:pPr>
              <w:jc w:val="both"/>
              <w:rPr>
                <w:bCs/>
                <w:sz w:val="20"/>
                <w:szCs w:val="20"/>
              </w:rPr>
            </w:pPr>
          </w:p>
        </w:tc>
      </w:tr>
      <w:tr w:rsidR="00364433" w:rsidRPr="007541EB" w:rsidTr="00A41771">
        <w:tc>
          <w:tcPr>
            <w:tcW w:w="547" w:type="dxa"/>
            <w:vAlign w:val="center"/>
          </w:tcPr>
          <w:p w:rsidR="00364433" w:rsidRPr="007541EB" w:rsidRDefault="00813CC3" w:rsidP="00D3775D">
            <w:pPr>
              <w:jc w:val="center"/>
              <w:rPr>
                <w:bCs/>
                <w:sz w:val="20"/>
                <w:szCs w:val="20"/>
              </w:rPr>
            </w:pPr>
            <w:r w:rsidRPr="007541EB">
              <w:rPr>
                <w:bCs/>
                <w:sz w:val="20"/>
                <w:szCs w:val="20"/>
              </w:rPr>
              <w:t>1</w:t>
            </w:r>
          </w:p>
        </w:tc>
        <w:tc>
          <w:tcPr>
            <w:tcW w:w="2006" w:type="dxa"/>
          </w:tcPr>
          <w:p w:rsidR="00364433" w:rsidRPr="007541EB" w:rsidRDefault="00364433" w:rsidP="00D3775D">
            <w:pPr>
              <w:jc w:val="both"/>
              <w:rPr>
                <w:bCs/>
                <w:sz w:val="20"/>
                <w:szCs w:val="20"/>
              </w:rPr>
            </w:pPr>
            <w:bookmarkStart w:id="10" w:name="_Hlk85619241"/>
            <w:r w:rsidRPr="007541EB">
              <w:rPr>
                <w:bCs/>
                <w:sz w:val="20"/>
                <w:szCs w:val="20"/>
              </w:rPr>
              <w:t xml:space="preserve">Плотность сети </w:t>
            </w:r>
            <w:r w:rsidR="00EE7F5A" w:rsidRPr="007541EB">
              <w:rPr>
                <w:bCs/>
                <w:sz w:val="20"/>
                <w:szCs w:val="20"/>
              </w:rPr>
              <w:t xml:space="preserve">магистральных </w:t>
            </w:r>
            <w:r w:rsidRPr="007541EB">
              <w:rPr>
                <w:bCs/>
                <w:sz w:val="20"/>
                <w:szCs w:val="20"/>
              </w:rPr>
              <w:t>автодорог местного значения</w:t>
            </w:r>
            <w:bookmarkEnd w:id="10"/>
          </w:p>
        </w:tc>
        <w:tc>
          <w:tcPr>
            <w:tcW w:w="1626" w:type="dxa"/>
          </w:tcPr>
          <w:p w:rsidR="00364433" w:rsidRPr="007541EB" w:rsidRDefault="00364433" w:rsidP="00D3775D">
            <w:pPr>
              <w:jc w:val="both"/>
              <w:rPr>
                <w:bCs/>
                <w:sz w:val="20"/>
                <w:szCs w:val="20"/>
              </w:rPr>
            </w:pPr>
            <w:r w:rsidRPr="007541EB">
              <w:rPr>
                <w:bCs/>
                <w:sz w:val="20"/>
                <w:szCs w:val="20"/>
              </w:rPr>
              <w:t>Автомобильные дороги местного значения</w:t>
            </w:r>
          </w:p>
        </w:tc>
        <w:tc>
          <w:tcPr>
            <w:tcW w:w="1491" w:type="dxa"/>
            <w:vAlign w:val="center"/>
          </w:tcPr>
          <w:p w:rsidR="00364433" w:rsidRPr="007541EB" w:rsidRDefault="00EE7F5A" w:rsidP="00D3775D">
            <w:pPr>
              <w:jc w:val="center"/>
              <w:rPr>
                <w:bCs/>
                <w:sz w:val="20"/>
                <w:szCs w:val="20"/>
              </w:rPr>
            </w:pPr>
            <w:r w:rsidRPr="007541EB">
              <w:rPr>
                <w:bCs/>
                <w:sz w:val="20"/>
                <w:szCs w:val="20"/>
              </w:rPr>
              <w:t>2,2</w:t>
            </w:r>
          </w:p>
        </w:tc>
        <w:tc>
          <w:tcPr>
            <w:tcW w:w="1484" w:type="dxa"/>
          </w:tcPr>
          <w:p w:rsidR="00364433" w:rsidRPr="007541EB" w:rsidRDefault="00EE7F5A" w:rsidP="009F1374">
            <w:pPr>
              <w:jc w:val="both"/>
              <w:rPr>
                <w:bCs/>
                <w:sz w:val="20"/>
                <w:szCs w:val="20"/>
              </w:rPr>
            </w:pPr>
            <w:r w:rsidRPr="007541EB">
              <w:rPr>
                <w:bCs/>
                <w:sz w:val="20"/>
                <w:szCs w:val="20"/>
              </w:rPr>
              <w:t>к</w:t>
            </w:r>
            <w:r w:rsidR="00364433" w:rsidRPr="007541EB">
              <w:rPr>
                <w:bCs/>
                <w:sz w:val="20"/>
                <w:szCs w:val="20"/>
              </w:rPr>
              <w:t>м/км</w:t>
            </w:r>
            <w:r w:rsidR="00364433" w:rsidRPr="007541EB">
              <w:rPr>
                <w:bCs/>
                <w:sz w:val="20"/>
                <w:szCs w:val="20"/>
                <w:vertAlign w:val="superscript"/>
              </w:rPr>
              <w:t>2</w:t>
            </w:r>
            <w:r w:rsidRPr="007541EB">
              <w:rPr>
                <w:bCs/>
                <w:sz w:val="20"/>
                <w:szCs w:val="20"/>
              </w:rPr>
              <w:t>в границах населенного пункта</w:t>
            </w:r>
          </w:p>
        </w:tc>
        <w:tc>
          <w:tcPr>
            <w:tcW w:w="1331" w:type="dxa"/>
          </w:tcPr>
          <w:p w:rsidR="00364433" w:rsidRPr="007541EB" w:rsidRDefault="00364433" w:rsidP="00D3775D">
            <w:pPr>
              <w:rPr>
                <w:bCs/>
                <w:sz w:val="20"/>
                <w:szCs w:val="20"/>
              </w:rPr>
            </w:pPr>
            <w:r w:rsidRPr="007541EB">
              <w:rPr>
                <w:bCs/>
                <w:sz w:val="20"/>
                <w:szCs w:val="20"/>
              </w:rPr>
              <w:t>Не устанавливается</w:t>
            </w:r>
          </w:p>
        </w:tc>
        <w:tc>
          <w:tcPr>
            <w:tcW w:w="1154" w:type="dxa"/>
          </w:tcPr>
          <w:p w:rsidR="00364433" w:rsidRPr="007541EB" w:rsidRDefault="00364433" w:rsidP="00D3775D">
            <w:pPr>
              <w:rPr>
                <w:bCs/>
                <w:sz w:val="20"/>
                <w:szCs w:val="20"/>
              </w:rPr>
            </w:pPr>
            <w:r w:rsidRPr="007541EB">
              <w:rPr>
                <w:bCs/>
                <w:sz w:val="20"/>
                <w:szCs w:val="20"/>
              </w:rPr>
              <w:t>Не устанавливается</w:t>
            </w:r>
          </w:p>
        </w:tc>
      </w:tr>
      <w:tr w:rsidR="00F53486" w:rsidRPr="007541EB" w:rsidTr="00A41771">
        <w:tc>
          <w:tcPr>
            <w:tcW w:w="547" w:type="dxa"/>
            <w:vAlign w:val="center"/>
          </w:tcPr>
          <w:p w:rsidR="00F53486" w:rsidRPr="007541EB" w:rsidRDefault="00F53486" w:rsidP="00F53486">
            <w:pPr>
              <w:jc w:val="center"/>
              <w:rPr>
                <w:bCs/>
                <w:sz w:val="20"/>
                <w:szCs w:val="20"/>
              </w:rPr>
            </w:pPr>
            <w:r w:rsidRPr="007541EB">
              <w:rPr>
                <w:bCs/>
                <w:sz w:val="20"/>
                <w:szCs w:val="20"/>
              </w:rPr>
              <w:t>2</w:t>
            </w:r>
          </w:p>
        </w:tc>
        <w:tc>
          <w:tcPr>
            <w:tcW w:w="2006" w:type="dxa"/>
          </w:tcPr>
          <w:p w:rsidR="00F53486" w:rsidRPr="007541EB" w:rsidRDefault="00F53486" w:rsidP="00F53486">
            <w:pPr>
              <w:jc w:val="both"/>
              <w:rPr>
                <w:bCs/>
                <w:sz w:val="20"/>
                <w:szCs w:val="20"/>
              </w:rPr>
            </w:pPr>
            <w:bookmarkStart w:id="11" w:name="_Hlk85704829"/>
            <w:r w:rsidRPr="007541EB">
              <w:rPr>
                <w:bCs/>
                <w:sz w:val="20"/>
                <w:szCs w:val="20"/>
              </w:rPr>
              <w:t xml:space="preserve">Плотность улично-дорожной сети в </w:t>
            </w:r>
            <w:r w:rsidR="00401758" w:rsidRPr="007541EB">
              <w:rPr>
                <w:bCs/>
                <w:sz w:val="20"/>
                <w:szCs w:val="20"/>
              </w:rPr>
              <w:t>пределах населенного пункта</w:t>
            </w:r>
            <w:bookmarkEnd w:id="11"/>
          </w:p>
        </w:tc>
        <w:tc>
          <w:tcPr>
            <w:tcW w:w="1626" w:type="dxa"/>
          </w:tcPr>
          <w:p w:rsidR="00F53486" w:rsidRPr="007541EB" w:rsidRDefault="00F53486" w:rsidP="00F53486">
            <w:pPr>
              <w:jc w:val="both"/>
              <w:rPr>
                <w:bCs/>
                <w:sz w:val="20"/>
                <w:szCs w:val="20"/>
              </w:rPr>
            </w:pPr>
            <w:r w:rsidRPr="007541EB">
              <w:rPr>
                <w:bCs/>
                <w:sz w:val="20"/>
                <w:szCs w:val="20"/>
              </w:rPr>
              <w:t>Улично-дорожная сеть населенных пунктов</w:t>
            </w:r>
          </w:p>
        </w:tc>
        <w:tc>
          <w:tcPr>
            <w:tcW w:w="1491" w:type="dxa"/>
            <w:vAlign w:val="center"/>
          </w:tcPr>
          <w:p w:rsidR="00F53486" w:rsidRPr="007541EB" w:rsidRDefault="00401758" w:rsidP="00401758">
            <w:pPr>
              <w:jc w:val="center"/>
              <w:rPr>
                <w:bCs/>
                <w:sz w:val="20"/>
                <w:szCs w:val="20"/>
              </w:rPr>
            </w:pPr>
            <w:r w:rsidRPr="007541EB">
              <w:rPr>
                <w:bCs/>
                <w:sz w:val="20"/>
                <w:szCs w:val="20"/>
              </w:rPr>
              <w:t>0,2</w:t>
            </w:r>
          </w:p>
        </w:tc>
        <w:tc>
          <w:tcPr>
            <w:tcW w:w="1484" w:type="dxa"/>
          </w:tcPr>
          <w:p w:rsidR="00F53486" w:rsidRPr="007541EB" w:rsidRDefault="00F53486" w:rsidP="009F1374">
            <w:pPr>
              <w:jc w:val="both"/>
              <w:rPr>
                <w:bCs/>
                <w:sz w:val="20"/>
                <w:szCs w:val="20"/>
              </w:rPr>
            </w:pPr>
            <w:r w:rsidRPr="007541EB">
              <w:rPr>
                <w:bCs/>
                <w:sz w:val="20"/>
                <w:szCs w:val="20"/>
              </w:rPr>
              <w:t>км/</w:t>
            </w:r>
            <w:r w:rsidR="00E63A09" w:rsidRPr="007541EB">
              <w:rPr>
                <w:bCs/>
                <w:sz w:val="20"/>
                <w:szCs w:val="20"/>
              </w:rPr>
              <w:t>1000 чел.</w:t>
            </w:r>
            <w:r w:rsidRPr="007541EB">
              <w:rPr>
                <w:bCs/>
                <w:sz w:val="20"/>
                <w:szCs w:val="20"/>
              </w:rPr>
              <w:t xml:space="preserve"> в границах соответствующего </w:t>
            </w:r>
            <w:r w:rsidRPr="007541EB">
              <w:rPr>
                <w:bCs/>
                <w:sz w:val="20"/>
                <w:szCs w:val="20"/>
              </w:rPr>
              <w:lastRenderedPageBreak/>
              <w:t>элемента планировочной структуры</w:t>
            </w:r>
          </w:p>
        </w:tc>
        <w:tc>
          <w:tcPr>
            <w:tcW w:w="1331" w:type="dxa"/>
          </w:tcPr>
          <w:p w:rsidR="00F53486" w:rsidRPr="007541EB" w:rsidRDefault="00F53486" w:rsidP="00F53486">
            <w:pPr>
              <w:rPr>
                <w:bCs/>
                <w:sz w:val="20"/>
                <w:szCs w:val="20"/>
              </w:rPr>
            </w:pPr>
            <w:r w:rsidRPr="007541EB">
              <w:rPr>
                <w:bCs/>
                <w:sz w:val="20"/>
                <w:szCs w:val="20"/>
              </w:rPr>
              <w:lastRenderedPageBreak/>
              <w:t>Не устанавливается</w:t>
            </w:r>
          </w:p>
        </w:tc>
        <w:tc>
          <w:tcPr>
            <w:tcW w:w="1154" w:type="dxa"/>
          </w:tcPr>
          <w:p w:rsidR="00F53486" w:rsidRPr="007541EB" w:rsidRDefault="00F53486" w:rsidP="00F53486">
            <w:pPr>
              <w:rPr>
                <w:bCs/>
                <w:sz w:val="20"/>
                <w:szCs w:val="20"/>
              </w:rPr>
            </w:pPr>
            <w:r w:rsidRPr="007541EB">
              <w:rPr>
                <w:bCs/>
                <w:sz w:val="20"/>
                <w:szCs w:val="20"/>
              </w:rPr>
              <w:t>Не устанавливается</w:t>
            </w:r>
          </w:p>
        </w:tc>
      </w:tr>
      <w:tr w:rsidR="00364433" w:rsidRPr="007541EB" w:rsidTr="00A41771">
        <w:tc>
          <w:tcPr>
            <w:tcW w:w="547" w:type="dxa"/>
            <w:vAlign w:val="center"/>
          </w:tcPr>
          <w:p w:rsidR="00364433" w:rsidRPr="007541EB" w:rsidRDefault="009F1374" w:rsidP="00D3775D">
            <w:pPr>
              <w:jc w:val="center"/>
              <w:rPr>
                <w:bCs/>
                <w:sz w:val="20"/>
                <w:szCs w:val="20"/>
              </w:rPr>
            </w:pPr>
            <w:r w:rsidRPr="007541EB">
              <w:rPr>
                <w:bCs/>
                <w:sz w:val="20"/>
                <w:szCs w:val="20"/>
              </w:rPr>
              <w:lastRenderedPageBreak/>
              <w:t>3</w:t>
            </w:r>
          </w:p>
        </w:tc>
        <w:tc>
          <w:tcPr>
            <w:tcW w:w="2006" w:type="dxa"/>
          </w:tcPr>
          <w:p w:rsidR="00364433" w:rsidRPr="007541EB" w:rsidRDefault="00364433" w:rsidP="00D3775D">
            <w:pPr>
              <w:jc w:val="both"/>
              <w:rPr>
                <w:bCs/>
                <w:sz w:val="20"/>
                <w:szCs w:val="20"/>
              </w:rPr>
            </w:pPr>
            <w:bookmarkStart w:id="12" w:name="_Hlk85620545"/>
            <w:r w:rsidRPr="007541EB">
              <w:rPr>
                <w:bCs/>
                <w:sz w:val="20"/>
                <w:szCs w:val="20"/>
              </w:rPr>
              <w:t>Доля автодорог с твердым покрытием всех типов</w:t>
            </w:r>
            <w:bookmarkEnd w:id="12"/>
          </w:p>
        </w:tc>
        <w:tc>
          <w:tcPr>
            <w:tcW w:w="1626" w:type="dxa"/>
          </w:tcPr>
          <w:p w:rsidR="00364433" w:rsidRPr="007541EB" w:rsidRDefault="00364433" w:rsidP="00D3775D">
            <w:pPr>
              <w:jc w:val="both"/>
              <w:rPr>
                <w:bCs/>
                <w:sz w:val="20"/>
                <w:szCs w:val="20"/>
              </w:rPr>
            </w:pPr>
            <w:r w:rsidRPr="007541EB">
              <w:rPr>
                <w:bCs/>
                <w:sz w:val="20"/>
                <w:szCs w:val="20"/>
              </w:rPr>
              <w:t>Автомобильные дороги с твердым покрытием</w:t>
            </w:r>
          </w:p>
        </w:tc>
        <w:tc>
          <w:tcPr>
            <w:tcW w:w="1491" w:type="dxa"/>
          </w:tcPr>
          <w:p w:rsidR="00364433" w:rsidRPr="007541EB" w:rsidRDefault="00364433" w:rsidP="00F53486">
            <w:pPr>
              <w:rPr>
                <w:bCs/>
                <w:sz w:val="20"/>
                <w:szCs w:val="20"/>
              </w:rPr>
            </w:pPr>
            <w:r w:rsidRPr="007541EB">
              <w:rPr>
                <w:bCs/>
                <w:sz w:val="20"/>
                <w:szCs w:val="20"/>
              </w:rPr>
              <w:t>Не менее 75 %</w:t>
            </w:r>
          </w:p>
        </w:tc>
        <w:tc>
          <w:tcPr>
            <w:tcW w:w="1484" w:type="dxa"/>
          </w:tcPr>
          <w:p w:rsidR="00364433" w:rsidRPr="007541EB" w:rsidRDefault="00364433" w:rsidP="00D3775D">
            <w:pPr>
              <w:jc w:val="both"/>
              <w:rPr>
                <w:bCs/>
                <w:sz w:val="20"/>
                <w:szCs w:val="20"/>
              </w:rPr>
            </w:pPr>
            <w:r w:rsidRPr="007541EB">
              <w:rPr>
                <w:bCs/>
                <w:sz w:val="20"/>
                <w:szCs w:val="20"/>
              </w:rPr>
              <w:t>Доля автодорог с твердым покрытием всех категорий в общей протяженности автодорог, %</w:t>
            </w:r>
          </w:p>
        </w:tc>
        <w:tc>
          <w:tcPr>
            <w:tcW w:w="1331" w:type="dxa"/>
          </w:tcPr>
          <w:p w:rsidR="00364433" w:rsidRPr="007541EB" w:rsidRDefault="00364433" w:rsidP="00D3775D">
            <w:pPr>
              <w:jc w:val="both"/>
              <w:rPr>
                <w:bCs/>
                <w:sz w:val="20"/>
                <w:szCs w:val="20"/>
              </w:rPr>
            </w:pPr>
            <w:r w:rsidRPr="007541EB">
              <w:rPr>
                <w:bCs/>
                <w:sz w:val="20"/>
                <w:szCs w:val="20"/>
              </w:rPr>
              <w:t>Не устанавливается</w:t>
            </w:r>
          </w:p>
        </w:tc>
        <w:tc>
          <w:tcPr>
            <w:tcW w:w="1154" w:type="dxa"/>
          </w:tcPr>
          <w:p w:rsidR="00364433" w:rsidRPr="007541EB" w:rsidRDefault="00364433" w:rsidP="00D3775D">
            <w:pPr>
              <w:jc w:val="both"/>
              <w:rPr>
                <w:bCs/>
                <w:sz w:val="20"/>
                <w:szCs w:val="20"/>
              </w:rPr>
            </w:pPr>
            <w:r w:rsidRPr="007541EB">
              <w:rPr>
                <w:bCs/>
                <w:sz w:val="20"/>
                <w:szCs w:val="20"/>
              </w:rPr>
              <w:t>Не устанавливается</w:t>
            </w:r>
          </w:p>
        </w:tc>
      </w:tr>
      <w:tr w:rsidR="00364433" w:rsidRPr="007541EB" w:rsidTr="00A41771">
        <w:tc>
          <w:tcPr>
            <w:tcW w:w="547" w:type="dxa"/>
            <w:vAlign w:val="center"/>
          </w:tcPr>
          <w:p w:rsidR="00364433" w:rsidRPr="007541EB" w:rsidRDefault="00DF2F8F" w:rsidP="00364433">
            <w:pPr>
              <w:jc w:val="center"/>
              <w:rPr>
                <w:bCs/>
                <w:sz w:val="20"/>
                <w:szCs w:val="20"/>
              </w:rPr>
            </w:pPr>
            <w:r w:rsidRPr="007541EB">
              <w:rPr>
                <w:bCs/>
                <w:sz w:val="20"/>
                <w:szCs w:val="20"/>
              </w:rPr>
              <w:t>4</w:t>
            </w:r>
          </w:p>
        </w:tc>
        <w:tc>
          <w:tcPr>
            <w:tcW w:w="2006" w:type="dxa"/>
          </w:tcPr>
          <w:p w:rsidR="00364433" w:rsidRPr="007541EB" w:rsidRDefault="00364433" w:rsidP="00364433">
            <w:pPr>
              <w:jc w:val="both"/>
              <w:rPr>
                <w:bCs/>
                <w:sz w:val="20"/>
                <w:szCs w:val="20"/>
              </w:rPr>
            </w:pPr>
            <w:bookmarkStart w:id="13" w:name="_Hlk85621214"/>
            <w:r w:rsidRPr="007541EB">
              <w:rPr>
                <w:bCs/>
                <w:sz w:val="20"/>
                <w:szCs w:val="20"/>
              </w:rPr>
              <w:t>Плотность сети велодорожек</w:t>
            </w:r>
            <w:bookmarkEnd w:id="13"/>
          </w:p>
        </w:tc>
        <w:tc>
          <w:tcPr>
            <w:tcW w:w="1626" w:type="dxa"/>
          </w:tcPr>
          <w:p w:rsidR="00364433" w:rsidRPr="007541EB" w:rsidRDefault="00364433" w:rsidP="00364433">
            <w:pPr>
              <w:jc w:val="both"/>
              <w:rPr>
                <w:bCs/>
                <w:sz w:val="20"/>
                <w:szCs w:val="20"/>
              </w:rPr>
            </w:pPr>
            <w:r w:rsidRPr="007541EB">
              <w:rPr>
                <w:bCs/>
                <w:sz w:val="20"/>
                <w:szCs w:val="20"/>
              </w:rPr>
              <w:t>Велодорожки</w:t>
            </w:r>
          </w:p>
        </w:tc>
        <w:tc>
          <w:tcPr>
            <w:tcW w:w="1491" w:type="dxa"/>
            <w:vAlign w:val="center"/>
          </w:tcPr>
          <w:p w:rsidR="008A102E" w:rsidRPr="007541EB" w:rsidRDefault="008A102E" w:rsidP="008A102E">
            <w:pPr>
              <w:jc w:val="both"/>
              <w:rPr>
                <w:bCs/>
                <w:sz w:val="20"/>
                <w:szCs w:val="20"/>
              </w:rPr>
            </w:pPr>
            <w:r w:rsidRPr="007541EB">
              <w:rPr>
                <w:bCs/>
                <w:sz w:val="20"/>
                <w:szCs w:val="20"/>
              </w:rPr>
              <w:t>– территория малоэтажной застройки – 10;</w:t>
            </w:r>
          </w:p>
          <w:p w:rsidR="00364433" w:rsidRPr="007541EB" w:rsidRDefault="008A102E" w:rsidP="008A102E">
            <w:pPr>
              <w:jc w:val="both"/>
              <w:rPr>
                <w:bCs/>
                <w:sz w:val="20"/>
                <w:szCs w:val="20"/>
              </w:rPr>
            </w:pPr>
            <w:r w:rsidRPr="007541EB">
              <w:rPr>
                <w:bCs/>
                <w:sz w:val="20"/>
                <w:szCs w:val="20"/>
              </w:rPr>
              <w:t xml:space="preserve">– территория </w:t>
            </w:r>
            <w:proofErr w:type="spellStart"/>
            <w:r w:rsidRPr="007541EB">
              <w:rPr>
                <w:bCs/>
                <w:sz w:val="20"/>
                <w:szCs w:val="20"/>
              </w:rPr>
              <w:t>среднеэтажной</w:t>
            </w:r>
            <w:proofErr w:type="spellEnd"/>
            <w:r w:rsidRPr="007541EB">
              <w:rPr>
                <w:bCs/>
                <w:sz w:val="20"/>
                <w:szCs w:val="20"/>
              </w:rPr>
              <w:t xml:space="preserve"> и многоэтажной застройки – 15</w:t>
            </w:r>
          </w:p>
        </w:tc>
        <w:tc>
          <w:tcPr>
            <w:tcW w:w="1484" w:type="dxa"/>
          </w:tcPr>
          <w:p w:rsidR="00364433" w:rsidRPr="007541EB" w:rsidRDefault="008A102E" w:rsidP="00364433">
            <w:pPr>
              <w:jc w:val="both"/>
              <w:rPr>
                <w:bCs/>
                <w:sz w:val="20"/>
                <w:szCs w:val="20"/>
              </w:rPr>
            </w:pPr>
            <w:r w:rsidRPr="007541EB">
              <w:rPr>
                <w:bCs/>
                <w:sz w:val="20"/>
                <w:szCs w:val="20"/>
              </w:rPr>
              <w:t>Плотность</w:t>
            </w:r>
            <w:r w:rsidR="00364433" w:rsidRPr="007541EB">
              <w:rPr>
                <w:bCs/>
                <w:sz w:val="20"/>
                <w:szCs w:val="20"/>
              </w:rPr>
              <w:t xml:space="preserve"> сети велодорожек</w:t>
            </w:r>
            <w:r w:rsidRPr="007541EB">
              <w:rPr>
                <w:bCs/>
                <w:sz w:val="20"/>
                <w:szCs w:val="20"/>
              </w:rPr>
              <w:t xml:space="preserve"> в пределах населенных пунктов</w:t>
            </w:r>
            <w:r w:rsidR="00364433" w:rsidRPr="007541EB">
              <w:rPr>
                <w:bCs/>
                <w:sz w:val="20"/>
                <w:szCs w:val="20"/>
              </w:rPr>
              <w:t>, км/1 км</w:t>
            </w:r>
            <w:r w:rsidR="00364433" w:rsidRPr="007541EB">
              <w:rPr>
                <w:bCs/>
                <w:sz w:val="20"/>
                <w:szCs w:val="20"/>
                <w:vertAlign w:val="superscript"/>
              </w:rPr>
              <w:t>2</w:t>
            </w:r>
            <w:r w:rsidR="00364433" w:rsidRPr="007541EB">
              <w:rPr>
                <w:bCs/>
                <w:sz w:val="20"/>
                <w:szCs w:val="20"/>
              </w:rPr>
              <w:t xml:space="preserve"> площади населенных пунктов</w:t>
            </w:r>
          </w:p>
        </w:tc>
        <w:tc>
          <w:tcPr>
            <w:tcW w:w="1331" w:type="dxa"/>
          </w:tcPr>
          <w:p w:rsidR="00364433" w:rsidRPr="007541EB" w:rsidRDefault="00364433" w:rsidP="00364433">
            <w:pPr>
              <w:jc w:val="both"/>
              <w:rPr>
                <w:bCs/>
                <w:sz w:val="20"/>
                <w:szCs w:val="20"/>
              </w:rPr>
            </w:pPr>
            <w:r w:rsidRPr="007541EB">
              <w:rPr>
                <w:bCs/>
                <w:sz w:val="20"/>
                <w:szCs w:val="20"/>
              </w:rPr>
              <w:t>Не устанавливается</w:t>
            </w:r>
          </w:p>
        </w:tc>
        <w:tc>
          <w:tcPr>
            <w:tcW w:w="1154" w:type="dxa"/>
          </w:tcPr>
          <w:p w:rsidR="00364433" w:rsidRPr="007541EB" w:rsidRDefault="00364433" w:rsidP="00364433">
            <w:pPr>
              <w:jc w:val="both"/>
              <w:rPr>
                <w:bCs/>
                <w:sz w:val="20"/>
                <w:szCs w:val="20"/>
              </w:rPr>
            </w:pPr>
            <w:r w:rsidRPr="007541EB">
              <w:rPr>
                <w:bCs/>
                <w:sz w:val="20"/>
                <w:szCs w:val="20"/>
              </w:rPr>
              <w:t>Не устанавливается</w:t>
            </w:r>
          </w:p>
        </w:tc>
      </w:tr>
      <w:tr w:rsidR="00461BAD" w:rsidRPr="007541EB" w:rsidTr="00A41771">
        <w:tc>
          <w:tcPr>
            <w:tcW w:w="547" w:type="dxa"/>
            <w:vAlign w:val="center"/>
          </w:tcPr>
          <w:p w:rsidR="00461BAD" w:rsidRPr="007541EB" w:rsidRDefault="002C33CC" w:rsidP="00461BAD">
            <w:pPr>
              <w:jc w:val="center"/>
              <w:rPr>
                <w:bCs/>
                <w:sz w:val="20"/>
                <w:szCs w:val="20"/>
              </w:rPr>
            </w:pPr>
            <w:r w:rsidRPr="007541EB">
              <w:rPr>
                <w:bCs/>
                <w:sz w:val="20"/>
                <w:szCs w:val="20"/>
              </w:rPr>
              <w:t>5</w:t>
            </w:r>
          </w:p>
        </w:tc>
        <w:tc>
          <w:tcPr>
            <w:tcW w:w="2006" w:type="dxa"/>
          </w:tcPr>
          <w:p w:rsidR="00461BAD" w:rsidRPr="007541EB" w:rsidRDefault="00461BAD" w:rsidP="00461BAD">
            <w:pPr>
              <w:jc w:val="both"/>
              <w:rPr>
                <w:bCs/>
                <w:sz w:val="20"/>
                <w:szCs w:val="20"/>
              </w:rPr>
            </w:pPr>
            <w:bookmarkStart w:id="14" w:name="_Hlk85705366"/>
            <w:r w:rsidRPr="007541EB">
              <w:rPr>
                <w:bCs/>
                <w:sz w:val="20"/>
                <w:szCs w:val="20"/>
              </w:rPr>
              <w:t>Уровень автомобилизации</w:t>
            </w:r>
            <w:bookmarkEnd w:id="14"/>
          </w:p>
        </w:tc>
        <w:tc>
          <w:tcPr>
            <w:tcW w:w="1626" w:type="dxa"/>
            <w:vAlign w:val="center"/>
          </w:tcPr>
          <w:p w:rsidR="00461BAD" w:rsidRPr="007541EB" w:rsidRDefault="00461BAD" w:rsidP="00461BAD">
            <w:pPr>
              <w:jc w:val="center"/>
              <w:rPr>
                <w:bCs/>
                <w:sz w:val="20"/>
                <w:szCs w:val="20"/>
              </w:rPr>
            </w:pPr>
            <w:r w:rsidRPr="007541EB">
              <w:rPr>
                <w:bCs/>
                <w:sz w:val="20"/>
                <w:szCs w:val="20"/>
              </w:rPr>
              <w:t>–</w:t>
            </w:r>
          </w:p>
        </w:tc>
        <w:tc>
          <w:tcPr>
            <w:tcW w:w="1491" w:type="dxa"/>
          </w:tcPr>
          <w:p w:rsidR="00461BAD" w:rsidRPr="007541EB" w:rsidRDefault="00990FB8" w:rsidP="00461BAD">
            <w:pPr>
              <w:jc w:val="both"/>
              <w:rPr>
                <w:bCs/>
                <w:sz w:val="20"/>
                <w:szCs w:val="20"/>
              </w:rPr>
            </w:pPr>
            <w:r w:rsidRPr="007541EB">
              <w:rPr>
                <w:bCs/>
                <w:sz w:val="20"/>
                <w:szCs w:val="20"/>
              </w:rPr>
              <w:t>– легковые автомобили – 350 автомобилей, включая 3 такси и 2 ведомственных автомобиля;</w:t>
            </w:r>
          </w:p>
          <w:p w:rsidR="00990FB8" w:rsidRPr="007541EB" w:rsidRDefault="00990FB8" w:rsidP="00461BAD">
            <w:pPr>
              <w:jc w:val="both"/>
              <w:rPr>
                <w:bCs/>
                <w:sz w:val="20"/>
                <w:szCs w:val="20"/>
              </w:rPr>
            </w:pPr>
            <w:r w:rsidRPr="007541EB">
              <w:rPr>
                <w:bCs/>
                <w:sz w:val="20"/>
                <w:szCs w:val="20"/>
              </w:rPr>
              <w:t>– грузовые автомобили – 25 автомобилей</w:t>
            </w:r>
          </w:p>
        </w:tc>
        <w:tc>
          <w:tcPr>
            <w:tcW w:w="1484" w:type="dxa"/>
          </w:tcPr>
          <w:p w:rsidR="00461BAD" w:rsidRPr="007541EB" w:rsidRDefault="00990FB8" w:rsidP="00461BAD">
            <w:pPr>
              <w:jc w:val="both"/>
              <w:rPr>
                <w:bCs/>
                <w:sz w:val="20"/>
                <w:szCs w:val="20"/>
              </w:rPr>
            </w:pPr>
            <w:r w:rsidRPr="007541EB">
              <w:rPr>
                <w:bCs/>
                <w:sz w:val="20"/>
                <w:szCs w:val="20"/>
              </w:rPr>
              <w:t>Количество автомобилей на 1000 чел.</w:t>
            </w:r>
          </w:p>
        </w:tc>
        <w:tc>
          <w:tcPr>
            <w:tcW w:w="1331" w:type="dxa"/>
          </w:tcPr>
          <w:p w:rsidR="00461BAD" w:rsidRPr="007541EB" w:rsidRDefault="00461BAD" w:rsidP="00461BAD">
            <w:pPr>
              <w:jc w:val="both"/>
              <w:rPr>
                <w:bCs/>
                <w:sz w:val="20"/>
                <w:szCs w:val="20"/>
              </w:rPr>
            </w:pPr>
            <w:r w:rsidRPr="007541EB">
              <w:rPr>
                <w:bCs/>
                <w:sz w:val="20"/>
                <w:szCs w:val="20"/>
              </w:rPr>
              <w:t>Не устанавливается</w:t>
            </w:r>
          </w:p>
        </w:tc>
        <w:tc>
          <w:tcPr>
            <w:tcW w:w="1154" w:type="dxa"/>
          </w:tcPr>
          <w:p w:rsidR="00461BAD" w:rsidRPr="007541EB" w:rsidRDefault="00461BAD" w:rsidP="00461BAD">
            <w:pPr>
              <w:jc w:val="both"/>
              <w:rPr>
                <w:bCs/>
                <w:sz w:val="20"/>
                <w:szCs w:val="20"/>
              </w:rPr>
            </w:pPr>
            <w:r w:rsidRPr="007541EB">
              <w:rPr>
                <w:bCs/>
                <w:sz w:val="20"/>
                <w:szCs w:val="20"/>
              </w:rPr>
              <w:t>Не устанавливается</w:t>
            </w:r>
          </w:p>
        </w:tc>
      </w:tr>
      <w:tr w:rsidR="004C1D61" w:rsidRPr="007541EB" w:rsidTr="00A41771">
        <w:tc>
          <w:tcPr>
            <w:tcW w:w="547" w:type="dxa"/>
            <w:vAlign w:val="center"/>
          </w:tcPr>
          <w:p w:rsidR="004C1D61" w:rsidRPr="007541EB" w:rsidRDefault="00916D6E" w:rsidP="00D3775D">
            <w:pPr>
              <w:jc w:val="center"/>
              <w:rPr>
                <w:bCs/>
                <w:sz w:val="20"/>
                <w:szCs w:val="20"/>
              </w:rPr>
            </w:pPr>
            <w:r w:rsidRPr="007541EB">
              <w:rPr>
                <w:bCs/>
                <w:sz w:val="20"/>
                <w:szCs w:val="20"/>
              </w:rPr>
              <w:t>6</w:t>
            </w:r>
          </w:p>
        </w:tc>
        <w:tc>
          <w:tcPr>
            <w:tcW w:w="2006" w:type="dxa"/>
          </w:tcPr>
          <w:p w:rsidR="004C1D61" w:rsidRPr="007541EB" w:rsidRDefault="004C1D61" w:rsidP="00D3775D">
            <w:pPr>
              <w:jc w:val="both"/>
              <w:rPr>
                <w:bCs/>
                <w:sz w:val="20"/>
                <w:szCs w:val="20"/>
              </w:rPr>
            </w:pPr>
            <w:r w:rsidRPr="007541EB">
              <w:rPr>
                <w:bCs/>
                <w:sz w:val="20"/>
                <w:szCs w:val="20"/>
              </w:rPr>
              <w:t>Количество парковочных единиц личного транспорта</w:t>
            </w:r>
          </w:p>
        </w:tc>
        <w:tc>
          <w:tcPr>
            <w:tcW w:w="1626" w:type="dxa"/>
          </w:tcPr>
          <w:p w:rsidR="004C1D61" w:rsidRPr="007541EB" w:rsidRDefault="004C1D61" w:rsidP="00D3775D">
            <w:pPr>
              <w:jc w:val="both"/>
              <w:rPr>
                <w:bCs/>
                <w:sz w:val="20"/>
                <w:szCs w:val="20"/>
              </w:rPr>
            </w:pPr>
            <w:r w:rsidRPr="007541EB">
              <w:rPr>
                <w:bCs/>
                <w:sz w:val="20"/>
                <w:szCs w:val="20"/>
              </w:rPr>
              <w:t>Парковки: парковочные места улично-дорожной сети, перехватывающие и гостевые парковки</w:t>
            </w:r>
          </w:p>
        </w:tc>
        <w:tc>
          <w:tcPr>
            <w:tcW w:w="1491" w:type="dxa"/>
          </w:tcPr>
          <w:p w:rsidR="004C1D61" w:rsidRPr="007541EB" w:rsidRDefault="00EE23AB" w:rsidP="00D3775D">
            <w:pPr>
              <w:jc w:val="both"/>
              <w:rPr>
                <w:bCs/>
                <w:sz w:val="20"/>
                <w:szCs w:val="20"/>
              </w:rPr>
            </w:pPr>
            <w:r w:rsidRPr="007541EB">
              <w:rPr>
                <w:bCs/>
                <w:sz w:val="20"/>
                <w:szCs w:val="20"/>
              </w:rPr>
              <w:t>Жилые дома по уровню комфорта:</w:t>
            </w:r>
          </w:p>
          <w:p w:rsidR="00F63F18" w:rsidRPr="007541EB" w:rsidRDefault="00EE23AB" w:rsidP="00D3775D">
            <w:pPr>
              <w:jc w:val="both"/>
              <w:rPr>
                <w:bCs/>
                <w:sz w:val="20"/>
                <w:szCs w:val="20"/>
              </w:rPr>
            </w:pPr>
            <w:r w:rsidRPr="007541EB">
              <w:rPr>
                <w:bCs/>
                <w:sz w:val="20"/>
                <w:szCs w:val="20"/>
              </w:rPr>
              <w:t>– бизнес-класс (40 м</w:t>
            </w:r>
            <w:r w:rsidRPr="007541EB">
              <w:rPr>
                <w:bCs/>
                <w:sz w:val="20"/>
                <w:szCs w:val="20"/>
                <w:vertAlign w:val="superscript"/>
              </w:rPr>
              <w:t>2</w:t>
            </w:r>
            <w:r w:rsidRPr="007541EB">
              <w:rPr>
                <w:bCs/>
                <w:sz w:val="20"/>
                <w:szCs w:val="20"/>
              </w:rPr>
              <w:t xml:space="preserve"> на 1 человека) – 2.0</w:t>
            </w:r>
            <w:r w:rsidR="00F63F18" w:rsidRPr="007541EB">
              <w:rPr>
                <w:bCs/>
                <w:sz w:val="20"/>
                <w:szCs w:val="20"/>
              </w:rPr>
              <w:t>;</w:t>
            </w:r>
          </w:p>
          <w:p w:rsidR="00EE23AB" w:rsidRPr="007541EB" w:rsidRDefault="00F63F18" w:rsidP="00D3775D">
            <w:pPr>
              <w:jc w:val="both"/>
              <w:rPr>
                <w:bCs/>
                <w:sz w:val="20"/>
                <w:szCs w:val="20"/>
              </w:rPr>
            </w:pPr>
            <w:r w:rsidRPr="007541EB">
              <w:rPr>
                <w:bCs/>
                <w:sz w:val="20"/>
                <w:szCs w:val="20"/>
              </w:rPr>
              <w:t>– стандартное жилье (30 м</w:t>
            </w:r>
            <w:r w:rsidRPr="007541EB">
              <w:rPr>
                <w:bCs/>
                <w:sz w:val="20"/>
                <w:szCs w:val="20"/>
                <w:vertAlign w:val="superscript"/>
              </w:rPr>
              <w:t>2</w:t>
            </w:r>
            <w:r w:rsidRPr="007541EB">
              <w:rPr>
                <w:bCs/>
                <w:sz w:val="20"/>
                <w:szCs w:val="20"/>
              </w:rPr>
              <w:t xml:space="preserve"> на 1 человека)– 1.2;</w:t>
            </w:r>
          </w:p>
          <w:p w:rsidR="00F63F18" w:rsidRPr="007541EB" w:rsidRDefault="00F63F18" w:rsidP="00D3775D">
            <w:pPr>
              <w:jc w:val="both"/>
              <w:rPr>
                <w:bCs/>
                <w:sz w:val="20"/>
                <w:szCs w:val="20"/>
              </w:rPr>
            </w:pPr>
            <w:r w:rsidRPr="007541EB">
              <w:rPr>
                <w:bCs/>
                <w:sz w:val="20"/>
                <w:szCs w:val="20"/>
              </w:rPr>
              <w:t>– муниципальный (20 м</w:t>
            </w:r>
            <w:r w:rsidRPr="007541EB">
              <w:rPr>
                <w:bCs/>
                <w:sz w:val="20"/>
                <w:szCs w:val="20"/>
                <w:vertAlign w:val="superscript"/>
              </w:rPr>
              <w:t>2</w:t>
            </w:r>
            <w:r w:rsidRPr="007541EB">
              <w:rPr>
                <w:bCs/>
                <w:sz w:val="20"/>
                <w:szCs w:val="20"/>
              </w:rPr>
              <w:t xml:space="preserve"> на 1 человека) – 1.0;</w:t>
            </w:r>
          </w:p>
          <w:p w:rsidR="00F63F18" w:rsidRPr="007541EB" w:rsidRDefault="00F63F18" w:rsidP="00D3775D">
            <w:pPr>
              <w:jc w:val="both"/>
              <w:rPr>
                <w:bCs/>
                <w:sz w:val="20"/>
                <w:szCs w:val="20"/>
              </w:rPr>
            </w:pPr>
            <w:r w:rsidRPr="007541EB">
              <w:rPr>
                <w:bCs/>
                <w:sz w:val="20"/>
                <w:szCs w:val="20"/>
              </w:rPr>
              <w:t>– специализированный – 0.7</w:t>
            </w:r>
          </w:p>
        </w:tc>
        <w:tc>
          <w:tcPr>
            <w:tcW w:w="1484" w:type="dxa"/>
          </w:tcPr>
          <w:p w:rsidR="001C54ED" w:rsidRPr="007541EB" w:rsidRDefault="00F63F18" w:rsidP="001C54ED">
            <w:pPr>
              <w:jc w:val="both"/>
              <w:rPr>
                <w:sz w:val="20"/>
                <w:szCs w:val="20"/>
              </w:rPr>
            </w:pPr>
            <w:r w:rsidRPr="007541EB">
              <w:rPr>
                <w:bCs/>
                <w:sz w:val="20"/>
                <w:szCs w:val="20"/>
              </w:rPr>
              <w:t>Машино-место на квартиру</w:t>
            </w:r>
          </w:p>
        </w:tc>
        <w:tc>
          <w:tcPr>
            <w:tcW w:w="1331" w:type="dxa"/>
            <w:vAlign w:val="center"/>
          </w:tcPr>
          <w:p w:rsidR="004C1D61" w:rsidRPr="007541EB" w:rsidRDefault="001C54ED" w:rsidP="00376816">
            <w:pPr>
              <w:jc w:val="center"/>
              <w:rPr>
                <w:bCs/>
                <w:sz w:val="20"/>
                <w:szCs w:val="20"/>
              </w:rPr>
            </w:pPr>
            <w:r w:rsidRPr="007541EB">
              <w:rPr>
                <w:bCs/>
                <w:sz w:val="20"/>
                <w:szCs w:val="20"/>
              </w:rPr>
              <w:t>5</w:t>
            </w:r>
          </w:p>
        </w:tc>
        <w:tc>
          <w:tcPr>
            <w:tcW w:w="1154" w:type="dxa"/>
          </w:tcPr>
          <w:p w:rsidR="004C1D61" w:rsidRPr="007541EB" w:rsidRDefault="0082387B" w:rsidP="00D3775D">
            <w:pPr>
              <w:jc w:val="both"/>
              <w:rPr>
                <w:bCs/>
                <w:sz w:val="20"/>
                <w:szCs w:val="20"/>
              </w:rPr>
            </w:pPr>
            <w:r w:rsidRPr="007541EB">
              <w:rPr>
                <w:bCs/>
                <w:sz w:val="20"/>
                <w:szCs w:val="20"/>
              </w:rPr>
              <w:t xml:space="preserve">Пешеходная </w:t>
            </w:r>
            <w:proofErr w:type="spellStart"/>
            <w:r w:rsidRPr="007541EB">
              <w:rPr>
                <w:bCs/>
                <w:sz w:val="20"/>
                <w:szCs w:val="20"/>
              </w:rPr>
              <w:t>доступностьдо</w:t>
            </w:r>
            <w:proofErr w:type="spellEnd"/>
            <w:r w:rsidR="001C54ED" w:rsidRPr="007541EB">
              <w:rPr>
                <w:bCs/>
                <w:sz w:val="20"/>
                <w:szCs w:val="20"/>
              </w:rPr>
              <w:t xml:space="preserve"> объекта при движении по территориям общего пользования, мин</w:t>
            </w:r>
          </w:p>
        </w:tc>
      </w:tr>
    </w:tbl>
    <w:p w:rsidR="009A4577" w:rsidRPr="007541EB" w:rsidRDefault="009A4577" w:rsidP="009A4577">
      <w:pPr>
        <w:rPr>
          <w:sz w:val="28"/>
          <w:szCs w:val="28"/>
        </w:rPr>
      </w:pPr>
    </w:p>
    <w:p w:rsidR="009A4577" w:rsidRPr="007541EB" w:rsidRDefault="009A4577" w:rsidP="009A4577">
      <w:pPr>
        <w:ind w:firstLine="567"/>
        <w:jc w:val="both"/>
        <w:rPr>
          <w:bCs/>
          <w:sz w:val="28"/>
          <w:szCs w:val="28"/>
        </w:rPr>
      </w:pPr>
      <w:r w:rsidRPr="007541EB">
        <w:rPr>
          <w:bCs/>
          <w:sz w:val="28"/>
          <w:szCs w:val="28"/>
        </w:rPr>
        <w:t>Статья 7. Расчетные показатели в области физической культуры и спорта</w:t>
      </w:r>
    </w:p>
    <w:p w:rsidR="009A4577" w:rsidRPr="007541EB" w:rsidRDefault="009A4577" w:rsidP="009A4577">
      <w:pPr>
        <w:ind w:firstLine="567"/>
        <w:jc w:val="both"/>
        <w:rPr>
          <w:bCs/>
          <w:sz w:val="28"/>
          <w:szCs w:val="28"/>
        </w:rPr>
      </w:pPr>
    </w:p>
    <w:p w:rsidR="009A4577" w:rsidRPr="007541EB" w:rsidRDefault="009A4577" w:rsidP="009A4577">
      <w:pPr>
        <w:ind w:firstLine="567"/>
        <w:jc w:val="both"/>
        <w:rPr>
          <w:bCs/>
          <w:sz w:val="28"/>
          <w:szCs w:val="28"/>
        </w:rPr>
      </w:pPr>
      <w:r w:rsidRPr="007541EB">
        <w:rPr>
          <w:bCs/>
          <w:sz w:val="28"/>
          <w:szCs w:val="28"/>
        </w:rPr>
        <w:t>1. Расчетные показатели в области физической культуры и спорта, в том числе перечень видов объектов местного значения или перечень объектов капитального строительства (отнесенных к таким видам объектов), обеспечивающих достижение этих показателей приведены в таблице 2.7.1.</w:t>
      </w:r>
    </w:p>
    <w:p w:rsidR="009A4577" w:rsidRPr="007541EB" w:rsidRDefault="009A4577" w:rsidP="009A4577">
      <w:pPr>
        <w:rPr>
          <w:bCs/>
          <w:sz w:val="28"/>
          <w:szCs w:val="28"/>
        </w:rPr>
      </w:pPr>
    </w:p>
    <w:p w:rsidR="009A4577" w:rsidRPr="007541EB" w:rsidRDefault="009A4577" w:rsidP="009A4577">
      <w:pPr>
        <w:jc w:val="right"/>
        <w:rPr>
          <w:bCs/>
          <w:sz w:val="28"/>
          <w:szCs w:val="28"/>
        </w:rPr>
      </w:pPr>
      <w:r w:rsidRPr="007541EB">
        <w:rPr>
          <w:bCs/>
          <w:sz w:val="28"/>
          <w:szCs w:val="28"/>
        </w:rPr>
        <w:t>Таблица 2.7.1</w:t>
      </w:r>
    </w:p>
    <w:tbl>
      <w:tblPr>
        <w:tblStyle w:val="aa"/>
        <w:tblW w:w="9639" w:type="dxa"/>
        <w:tblInd w:w="108" w:type="dxa"/>
        <w:tblLayout w:type="fixed"/>
        <w:tblLook w:val="04A0" w:firstRow="1" w:lastRow="0" w:firstColumn="1" w:lastColumn="0" w:noHBand="0" w:noVBand="1"/>
      </w:tblPr>
      <w:tblGrid>
        <w:gridCol w:w="547"/>
        <w:gridCol w:w="2006"/>
        <w:gridCol w:w="1626"/>
        <w:gridCol w:w="1491"/>
        <w:gridCol w:w="1484"/>
        <w:gridCol w:w="1331"/>
        <w:gridCol w:w="1154"/>
      </w:tblGrid>
      <w:tr w:rsidR="001740C8" w:rsidRPr="007541EB" w:rsidTr="00A41771">
        <w:trPr>
          <w:tblHeader/>
        </w:trPr>
        <w:tc>
          <w:tcPr>
            <w:tcW w:w="547" w:type="dxa"/>
            <w:vMerge w:val="restart"/>
            <w:vAlign w:val="center"/>
          </w:tcPr>
          <w:p w:rsidR="001740C8" w:rsidRPr="007541EB" w:rsidRDefault="001740C8" w:rsidP="00D3775D">
            <w:pPr>
              <w:jc w:val="center"/>
              <w:rPr>
                <w:bCs/>
                <w:sz w:val="20"/>
                <w:szCs w:val="20"/>
              </w:rPr>
            </w:pPr>
            <w:r w:rsidRPr="007541EB">
              <w:rPr>
                <w:bCs/>
                <w:sz w:val="20"/>
                <w:szCs w:val="20"/>
              </w:rPr>
              <w:lastRenderedPageBreak/>
              <w:t>№ п/п</w:t>
            </w:r>
          </w:p>
        </w:tc>
        <w:tc>
          <w:tcPr>
            <w:tcW w:w="2006" w:type="dxa"/>
            <w:vMerge w:val="restart"/>
            <w:vAlign w:val="center"/>
          </w:tcPr>
          <w:p w:rsidR="001740C8" w:rsidRPr="007541EB" w:rsidRDefault="001740C8" w:rsidP="00D3775D">
            <w:pPr>
              <w:jc w:val="center"/>
              <w:rPr>
                <w:bCs/>
                <w:sz w:val="20"/>
                <w:szCs w:val="20"/>
              </w:rPr>
            </w:pPr>
            <w:r w:rsidRPr="007541EB">
              <w:rPr>
                <w:bCs/>
                <w:sz w:val="20"/>
                <w:szCs w:val="20"/>
              </w:rPr>
              <w:t>Наименование</w:t>
            </w:r>
          </w:p>
          <w:p w:rsidR="001740C8" w:rsidRPr="007541EB" w:rsidRDefault="001740C8" w:rsidP="00D3775D">
            <w:pPr>
              <w:jc w:val="center"/>
              <w:rPr>
                <w:bCs/>
                <w:sz w:val="20"/>
                <w:szCs w:val="20"/>
              </w:rPr>
            </w:pPr>
            <w:r w:rsidRPr="007541EB">
              <w:rPr>
                <w:bCs/>
                <w:sz w:val="20"/>
                <w:szCs w:val="20"/>
              </w:rPr>
              <w:t>показателя</w:t>
            </w:r>
          </w:p>
        </w:tc>
        <w:tc>
          <w:tcPr>
            <w:tcW w:w="1626" w:type="dxa"/>
            <w:vMerge w:val="restart"/>
            <w:vAlign w:val="center"/>
          </w:tcPr>
          <w:p w:rsidR="001740C8" w:rsidRPr="007541EB" w:rsidRDefault="001740C8" w:rsidP="00D3775D">
            <w:pPr>
              <w:jc w:val="center"/>
              <w:rPr>
                <w:bCs/>
                <w:sz w:val="20"/>
                <w:szCs w:val="20"/>
              </w:rPr>
            </w:pPr>
            <w:r w:rsidRPr="007541EB">
              <w:rPr>
                <w:bCs/>
                <w:sz w:val="20"/>
                <w:szCs w:val="20"/>
              </w:rPr>
              <w:t>Перечень объектов</w:t>
            </w:r>
          </w:p>
        </w:tc>
        <w:tc>
          <w:tcPr>
            <w:tcW w:w="2975" w:type="dxa"/>
            <w:gridSpan w:val="2"/>
            <w:vAlign w:val="center"/>
          </w:tcPr>
          <w:p w:rsidR="001740C8" w:rsidRPr="007541EB" w:rsidRDefault="001740C8" w:rsidP="00D3775D">
            <w:pPr>
              <w:jc w:val="center"/>
              <w:rPr>
                <w:bCs/>
                <w:sz w:val="20"/>
                <w:szCs w:val="20"/>
              </w:rPr>
            </w:pPr>
            <w:r w:rsidRPr="007541EB">
              <w:rPr>
                <w:bCs/>
                <w:sz w:val="20"/>
                <w:szCs w:val="20"/>
              </w:rPr>
              <w:t>Минимально допустимый уровень обеспеченности</w:t>
            </w:r>
          </w:p>
        </w:tc>
        <w:tc>
          <w:tcPr>
            <w:tcW w:w="2485" w:type="dxa"/>
            <w:gridSpan w:val="2"/>
            <w:vAlign w:val="center"/>
          </w:tcPr>
          <w:p w:rsidR="001740C8" w:rsidRPr="007541EB" w:rsidRDefault="001740C8" w:rsidP="00D3775D">
            <w:pPr>
              <w:jc w:val="center"/>
              <w:rPr>
                <w:bCs/>
                <w:sz w:val="20"/>
                <w:szCs w:val="20"/>
              </w:rPr>
            </w:pPr>
            <w:r w:rsidRPr="007541EB">
              <w:rPr>
                <w:bCs/>
                <w:sz w:val="20"/>
                <w:szCs w:val="20"/>
              </w:rPr>
              <w:t>Максимально допустимый уровень территориальной доступности</w:t>
            </w:r>
          </w:p>
        </w:tc>
      </w:tr>
      <w:tr w:rsidR="001740C8" w:rsidRPr="007541EB" w:rsidTr="00A41771">
        <w:trPr>
          <w:tblHeader/>
        </w:trPr>
        <w:tc>
          <w:tcPr>
            <w:tcW w:w="547" w:type="dxa"/>
            <w:vMerge/>
          </w:tcPr>
          <w:p w:rsidR="001740C8" w:rsidRPr="007541EB" w:rsidRDefault="001740C8" w:rsidP="00D3775D">
            <w:pPr>
              <w:jc w:val="both"/>
              <w:rPr>
                <w:bCs/>
                <w:sz w:val="20"/>
                <w:szCs w:val="20"/>
              </w:rPr>
            </w:pPr>
          </w:p>
        </w:tc>
        <w:tc>
          <w:tcPr>
            <w:tcW w:w="2006" w:type="dxa"/>
            <w:vMerge/>
          </w:tcPr>
          <w:p w:rsidR="001740C8" w:rsidRPr="007541EB" w:rsidRDefault="001740C8" w:rsidP="00D3775D">
            <w:pPr>
              <w:jc w:val="both"/>
              <w:rPr>
                <w:bCs/>
                <w:sz w:val="20"/>
                <w:szCs w:val="20"/>
              </w:rPr>
            </w:pPr>
          </w:p>
        </w:tc>
        <w:tc>
          <w:tcPr>
            <w:tcW w:w="1626" w:type="dxa"/>
            <w:vMerge/>
          </w:tcPr>
          <w:p w:rsidR="001740C8" w:rsidRPr="007541EB" w:rsidRDefault="001740C8" w:rsidP="00D3775D">
            <w:pPr>
              <w:jc w:val="both"/>
              <w:rPr>
                <w:bCs/>
                <w:sz w:val="20"/>
                <w:szCs w:val="20"/>
              </w:rPr>
            </w:pPr>
          </w:p>
        </w:tc>
        <w:tc>
          <w:tcPr>
            <w:tcW w:w="1491" w:type="dxa"/>
            <w:vAlign w:val="center"/>
          </w:tcPr>
          <w:p w:rsidR="001740C8" w:rsidRPr="007541EB" w:rsidRDefault="001740C8" w:rsidP="00D3775D">
            <w:pPr>
              <w:jc w:val="center"/>
              <w:rPr>
                <w:bCs/>
                <w:sz w:val="20"/>
                <w:szCs w:val="20"/>
              </w:rPr>
            </w:pPr>
            <w:r w:rsidRPr="007541EB">
              <w:rPr>
                <w:bCs/>
                <w:sz w:val="20"/>
                <w:szCs w:val="20"/>
              </w:rPr>
              <w:t>Показатель</w:t>
            </w:r>
          </w:p>
        </w:tc>
        <w:tc>
          <w:tcPr>
            <w:tcW w:w="1484" w:type="dxa"/>
            <w:vAlign w:val="center"/>
          </w:tcPr>
          <w:p w:rsidR="001740C8" w:rsidRPr="007541EB" w:rsidRDefault="001740C8" w:rsidP="00D3775D">
            <w:pPr>
              <w:jc w:val="center"/>
              <w:rPr>
                <w:bCs/>
                <w:sz w:val="20"/>
                <w:szCs w:val="20"/>
              </w:rPr>
            </w:pPr>
            <w:r w:rsidRPr="007541EB">
              <w:rPr>
                <w:bCs/>
                <w:sz w:val="20"/>
                <w:szCs w:val="20"/>
              </w:rPr>
              <w:t>Единица</w:t>
            </w:r>
          </w:p>
          <w:p w:rsidR="001740C8" w:rsidRPr="007541EB" w:rsidRDefault="001740C8" w:rsidP="00D3775D">
            <w:pPr>
              <w:jc w:val="center"/>
              <w:rPr>
                <w:bCs/>
                <w:sz w:val="20"/>
                <w:szCs w:val="20"/>
              </w:rPr>
            </w:pPr>
            <w:r w:rsidRPr="007541EB">
              <w:rPr>
                <w:bCs/>
                <w:sz w:val="20"/>
                <w:szCs w:val="20"/>
              </w:rPr>
              <w:t>измерения</w:t>
            </w:r>
          </w:p>
        </w:tc>
        <w:tc>
          <w:tcPr>
            <w:tcW w:w="1331" w:type="dxa"/>
            <w:vAlign w:val="center"/>
          </w:tcPr>
          <w:p w:rsidR="001740C8" w:rsidRPr="007541EB" w:rsidRDefault="001740C8" w:rsidP="00D3775D">
            <w:pPr>
              <w:jc w:val="center"/>
              <w:rPr>
                <w:bCs/>
                <w:sz w:val="20"/>
                <w:szCs w:val="20"/>
              </w:rPr>
            </w:pPr>
            <w:r w:rsidRPr="007541EB">
              <w:rPr>
                <w:bCs/>
                <w:sz w:val="20"/>
                <w:szCs w:val="20"/>
              </w:rPr>
              <w:t>Показатель</w:t>
            </w:r>
          </w:p>
        </w:tc>
        <w:tc>
          <w:tcPr>
            <w:tcW w:w="1154" w:type="dxa"/>
            <w:vAlign w:val="center"/>
          </w:tcPr>
          <w:p w:rsidR="001740C8" w:rsidRPr="007541EB" w:rsidRDefault="001740C8" w:rsidP="00D3775D">
            <w:pPr>
              <w:jc w:val="center"/>
              <w:rPr>
                <w:bCs/>
                <w:sz w:val="20"/>
                <w:szCs w:val="20"/>
              </w:rPr>
            </w:pPr>
            <w:r w:rsidRPr="007541EB">
              <w:rPr>
                <w:bCs/>
                <w:sz w:val="20"/>
                <w:szCs w:val="20"/>
              </w:rPr>
              <w:t>Единица измерения</w:t>
            </w:r>
          </w:p>
        </w:tc>
      </w:tr>
      <w:tr w:rsidR="00534B1D" w:rsidRPr="007541EB" w:rsidTr="00A41771">
        <w:tc>
          <w:tcPr>
            <w:tcW w:w="547" w:type="dxa"/>
            <w:vAlign w:val="center"/>
          </w:tcPr>
          <w:p w:rsidR="00534B1D" w:rsidRPr="007541EB" w:rsidRDefault="00534B1D" w:rsidP="00534B1D">
            <w:pPr>
              <w:jc w:val="center"/>
              <w:rPr>
                <w:bCs/>
                <w:sz w:val="20"/>
                <w:szCs w:val="20"/>
              </w:rPr>
            </w:pPr>
            <w:r w:rsidRPr="007541EB">
              <w:rPr>
                <w:bCs/>
                <w:sz w:val="20"/>
                <w:szCs w:val="20"/>
              </w:rPr>
              <w:t>1</w:t>
            </w:r>
          </w:p>
        </w:tc>
        <w:tc>
          <w:tcPr>
            <w:tcW w:w="2006" w:type="dxa"/>
          </w:tcPr>
          <w:p w:rsidR="00534B1D" w:rsidRPr="007541EB" w:rsidRDefault="00534B1D" w:rsidP="00534B1D">
            <w:pPr>
              <w:jc w:val="both"/>
              <w:rPr>
                <w:bCs/>
                <w:sz w:val="20"/>
                <w:szCs w:val="20"/>
              </w:rPr>
            </w:pPr>
            <w:r w:rsidRPr="007541EB">
              <w:rPr>
                <w:bCs/>
                <w:sz w:val="20"/>
                <w:szCs w:val="20"/>
              </w:rPr>
              <w:t>Обеспеченность населения плоскостными спортивными сооружениями</w:t>
            </w:r>
          </w:p>
        </w:tc>
        <w:tc>
          <w:tcPr>
            <w:tcW w:w="1626" w:type="dxa"/>
          </w:tcPr>
          <w:p w:rsidR="00534B1D" w:rsidRPr="007541EB" w:rsidRDefault="00534B1D" w:rsidP="00534B1D">
            <w:pPr>
              <w:jc w:val="both"/>
              <w:rPr>
                <w:bCs/>
                <w:sz w:val="20"/>
                <w:szCs w:val="20"/>
              </w:rPr>
            </w:pPr>
            <w:r w:rsidRPr="007541EB">
              <w:rPr>
                <w:bCs/>
                <w:sz w:val="20"/>
                <w:szCs w:val="20"/>
              </w:rPr>
              <w:t>Хоккейные коробки, баскетбольные, волейбольные, универсальные площадки, поля для мини-футбола</w:t>
            </w:r>
          </w:p>
        </w:tc>
        <w:tc>
          <w:tcPr>
            <w:tcW w:w="1491" w:type="dxa"/>
            <w:vAlign w:val="center"/>
          </w:tcPr>
          <w:p w:rsidR="00534B1D" w:rsidRPr="007541EB" w:rsidRDefault="00534B1D" w:rsidP="00534B1D">
            <w:pPr>
              <w:jc w:val="center"/>
              <w:rPr>
                <w:bCs/>
                <w:sz w:val="20"/>
                <w:szCs w:val="20"/>
              </w:rPr>
            </w:pPr>
            <w:r w:rsidRPr="007541EB">
              <w:rPr>
                <w:bCs/>
                <w:sz w:val="20"/>
                <w:szCs w:val="20"/>
              </w:rPr>
              <w:t>7000</w:t>
            </w:r>
          </w:p>
        </w:tc>
        <w:tc>
          <w:tcPr>
            <w:tcW w:w="1484" w:type="dxa"/>
          </w:tcPr>
          <w:p w:rsidR="00534B1D" w:rsidRPr="007541EB" w:rsidRDefault="00534B1D" w:rsidP="00534B1D">
            <w:pPr>
              <w:jc w:val="both"/>
              <w:rPr>
                <w:bCs/>
                <w:sz w:val="20"/>
                <w:szCs w:val="20"/>
              </w:rPr>
            </w:pPr>
            <w:r w:rsidRPr="007541EB">
              <w:rPr>
                <w:bCs/>
                <w:sz w:val="20"/>
                <w:szCs w:val="20"/>
              </w:rPr>
              <w:t>м</w:t>
            </w:r>
            <w:r w:rsidRPr="007541EB">
              <w:rPr>
                <w:bCs/>
                <w:sz w:val="20"/>
                <w:szCs w:val="20"/>
                <w:vertAlign w:val="superscript"/>
              </w:rPr>
              <w:t>2</w:t>
            </w:r>
            <w:r w:rsidRPr="007541EB">
              <w:rPr>
                <w:bCs/>
                <w:sz w:val="20"/>
                <w:szCs w:val="20"/>
              </w:rPr>
              <w:t xml:space="preserve"> территории объектов на 1000 жителей</w:t>
            </w:r>
          </w:p>
        </w:tc>
        <w:tc>
          <w:tcPr>
            <w:tcW w:w="1331" w:type="dxa"/>
            <w:vAlign w:val="center"/>
          </w:tcPr>
          <w:p w:rsidR="00534B1D" w:rsidRPr="007541EB" w:rsidRDefault="00534B1D" w:rsidP="00534B1D">
            <w:pPr>
              <w:jc w:val="center"/>
              <w:rPr>
                <w:bCs/>
                <w:sz w:val="20"/>
                <w:szCs w:val="20"/>
              </w:rPr>
            </w:pPr>
            <w:r w:rsidRPr="007541EB">
              <w:rPr>
                <w:bCs/>
                <w:sz w:val="20"/>
                <w:szCs w:val="20"/>
              </w:rPr>
              <w:t>30</w:t>
            </w:r>
          </w:p>
        </w:tc>
        <w:tc>
          <w:tcPr>
            <w:tcW w:w="1154" w:type="dxa"/>
          </w:tcPr>
          <w:p w:rsidR="00534B1D" w:rsidRPr="007541EB" w:rsidRDefault="00534B1D" w:rsidP="00534B1D">
            <w:pPr>
              <w:jc w:val="both"/>
              <w:rPr>
                <w:bCs/>
                <w:sz w:val="20"/>
                <w:szCs w:val="20"/>
              </w:rPr>
            </w:pPr>
            <w:r w:rsidRPr="007541EB">
              <w:rPr>
                <w:bCs/>
                <w:sz w:val="20"/>
                <w:szCs w:val="20"/>
              </w:rPr>
              <w:t>Пешеходная доступность, мин</w:t>
            </w:r>
          </w:p>
        </w:tc>
      </w:tr>
      <w:tr w:rsidR="00534B1D" w:rsidRPr="007541EB" w:rsidTr="00A41771">
        <w:tc>
          <w:tcPr>
            <w:tcW w:w="547" w:type="dxa"/>
            <w:vAlign w:val="center"/>
          </w:tcPr>
          <w:p w:rsidR="00534B1D" w:rsidRPr="007541EB" w:rsidRDefault="00534B1D" w:rsidP="00534B1D">
            <w:pPr>
              <w:jc w:val="center"/>
              <w:rPr>
                <w:bCs/>
                <w:sz w:val="20"/>
                <w:szCs w:val="20"/>
              </w:rPr>
            </w:pPr>
            <w:r w:rsidRPr="007541EB">
              <w:rPr>
                <w:bCs/>
                <w:sz w:val="20"/>
                <w:szCs w:val="20"/>
              </w:rPr>
              <w:t>2</w:t>
            </w:r>
          </w:p>
        </w:tc>
        <w:tc>
          <w:tcPr>
            <w:tcW w:w="2006" w:type="dxa"/>
          </w:tcPr>
          <w:p w:rsidR="00534B1D" w:rsidRPr="007541EB" w:rsidRDefault="00534B1D" w:rsidP="00534B1D">
            <w:pPr>
              <w:jc w:val="both"/>
              <w:rPr>
                <w:bCs/>
                <w:sz w:val="20"/>
                <w:szCs w:val="20"/>
              </w:rPr>
            </w:pPr>
            <w:r w:rsidRPr="007541EB">
              <w:rPr>
                <w:bCs/>
                <w:sz w:val="20"/>
                <w:szCs w:val="20"/>
              </w:rPr>
              <w:t>Обеспеченность населения спортивными залами общего пользования</w:t>
            </w:r>
          </w:p>
        </w:tc>
        <w:tc>
          <w:tcPr>
            <w:tcW w:w="1626" w:type="dxa"/>
          </w:tcPr>
          <w:p w:rsidR="00534B1D" w:rsidRPr="007541EB" w:rsidRDefault="00534B1D" w:rsidP="00534B1D">
            <w:pPr>
              <w:jc w:val="both"/>
              <w:rPr>
                <w:bCs/>
                <w:sz w:val="20"/>
                <w:szCs w:val="20"/>
              </w:rPr>
            </w:pPr>
            <w:r w:rsidRPr="007541EB">
              <w:rPr>
                <w:bCs/>
                <w:sz w:val="20"/>
                <w:szCs w:val="20"/>
              </w:rPr>
              <w:t>Спортивные зады для занятий акробатикой, бадминтоном, баскетболом, боксом, дзюдо, волейболом, спортивной гимнастикой</w:t>
            </w:r>
          </w:p>
        </w:tc>
        <w:tc>
          <w:tcPr>
            <w:tcW w:w="1491" w:type="dxa"/>
            <w:vAlign w:val="center"/>
          </w:tcPr>
          <w:p w:rsidR="00534B1D" w:rsidRPr="007541EB" w:rsidRDefault="00534B1D" w:rsidP="00534B1D">
            <w:pPr>
              <w:jc w:val="center"/>
              <w:rPr>
                <w:bCs/>
                <w:sz w:val="20"/>
                <w:szCs w:val="20"/>
              </w:rPr>
            </w:pPr>
            <w:r w:rsidRPr="007541EB">
              <w:rPr>
                <w:bCs/>
                <w:sz w:val="20"/>
                <w:szCs w:val="20"/>
              </w:rPr>
              <w:t>60</w:t>
            </w:r>
          </w:p>
        </w:tc>
        <w:tc>
          <w:tcPr>
            <w:tcW w:w="1484" w:type="dxa"/>
          </w:tcPr>
          <w:p w:rsidR="00534B1D" w:rsidRPr="007541EB" w:rsidRDefault="00534B1D" w:rsidP="00534B1D">
            <w:pPr>
              <w:jc w:val="both"/>
              <w:rPr>
                <w:bCs/>
                <w:sz w:val="20"/>
                <w:szCs w:val="20"/>
              </w:rPr>
            </w:pPr>
            <w:r w:rsidRPr="007541EB">
              <w:rPr>
                <w:bCs/>
                <w:sz w:val="20"/>
                <w:szCs w:val="20"/>
              </w:rPr>
              <w:t>м</w:t>
            </w:r>
            <w:r w:rsidRPr="007541EB">
              <w:rPr>
                <w:bCs/>
                <w:sz w:val="20"/>
                <w:szCs w:val="20"/>
                <w:vertAlign w:val="superscript"/>
              </w:rPr>
              <w:t>2</w:t>
            </w:r>
            <w:r w:rsidRPr="007541EB">
              <w:rPr>
                <w:bCs/>
                <w:sz w:val="20"/>
                <w:szCs w:val="20"/>
              </w:rPr>
              <w:t xml:space="preserve"> площади залов на 1000 жителей</w:t>
            </w:r>
          </w:p>
        </w:tc>
        <w:tc>
          <w:tcPr>
            <w:tcW w:w="1331" w:type="dxa"/>
            <w:vAlign w:val="center"/>
          </w:tcPr>
          <w:p w:rsidR="00534B1D" w:rsidRPr="007541EB" w:rsidRDefault="00AC6870" w:rsidP="00AC6870">
            <w:pPr>
              <w:jc w:val="center"/>
              <w:rPr>
                <w:bCs/>
                <w:sz w:val="20"/>
                <w:szCs w:val="20"/>
              </w:rPr>
            </w:pPr>
            <w:r w:rsidRPr="007541EB">
              <w:rPr>
                <w:bCs/>
                <w:sz w:val="20"/>
                <w:szCs w:val="20"/>
              </w:rPr>
              <w:t>1500;</w:t>
            </w:r>
          </w:p>
          <w:p w:rsidR="00AC6870" w:rsidRPr="007541EB" w:rsidRDefault="00AC6870" w:rsidP="00AC6870">
            <w:pPr>
              <w:jc w:val="center"/>
              <w:rPr>
                <w:bCs/>
                <w:sz w:val="20"/>
                <w:szCs w:val="20"/>
              </w:rPr>
            </w:pPr>
            <w:r w:rsidRPr="007541EB">
              <w:rPr>
                <w:bCs/>
                <w:sz w:val="20"/>
                <w:szCs w:val="20"/>
              </w:rPr>
              <w:t>30</w:t>
            </w:r>
          </w:p>
        </w:tc>
        <w:tc>
          <w:tcPr>
            <w:tcW w:w="1154" w:type="dxa"/>
          </w:tcPr>
          <w:p w:rsidR="00534B1D" w:rsidRPr="007541EB" w:rsidRDefault="00AC6870" w:rsidP="00534B1D">
            <w:pPr>
              <w:rPr>
                <w:bCs/>
                <w:sz w:val="20"/>
                <w:szCs w:val="20"/>
              </w:rPr>
            </w:pPr>
            <w:r w:rsidRPr="007541EB">
              <w:rPr>
                <w:bCs/>
                <w:sz w:val="20"/>
                <w:szCs w:val="20"/>
              </w:rPr>
              <w:t>Радиус обслуживания в жилом районе, м;</w:t>
            </w:r>
          </w:p>
          <w:p w:rsidR="00AC6870" w:rsidRPr="007541EB" w:rsidRDefault="00AC6870" w:rsidP="00534B1D">
            <w:pPr>
              <w:rPr>
                <w:bCs/>
                <w:sz w:val="20"/>
                <w:szCs w:val="20"/>
              </w:rPr>
            </w:pPr>
            <w:r w:rsidRPr="007541EB">
              <w:rPr>
                <w:bCs/>
                <w:sz w:val="20"/>
                <w:szCs w:val="20"/>
              </w:rPr>
              <w:t>Пешеходная доступность, комбинированная доступность, мин</w:t>
            </w:r>
          </w:p>
        </w:tc>
      </w:tr>
      <w:tr w:rsidR="00534B1D" w:rsidRPr="007541EB" w:rsidTr="00A41771">
        <w:tc>
          <w:tcPr>
            <w:tcW w:w="547" w:type="dxa"/>
            <w:vAlign w:val="center"/>
          </w:tcPr>
          <w:p w:rsidR="00534B1D" w:rsidRPr="007541EB" w:rsidRDefault="00534B1D" w:rsidP="00534B1D">
            <w:pPr>
              <w:jc w:val="center"/>
              <w:rPr>
                <w:bCs/>
                <w:sz w:val="20"/>
                <w:szCs w:val="20"/>
              </w:rPr>
            </w:pPr>
            <w:r w:rsidRPr="007541EB">
              <w:rPr>
                <w:bCs/>
                <w:sz w:val="20"/>
                <w:szCs w:val="20"/>
              </w:rPr>
              <w:t>3</w:t>
            </w:r>
          </w:p>
        </w:tc>
        <w:tc>
          <w:tcPr>
            <w:tcW w:w="2006" w:type="dxa"/>
          </w:tcPr>
          <w:p w:rsidR="00534B1D" w:rsidRPr="007541EB" w:rsidRDefault="00534B1D" w:rsidP="00534B1D">
            <w:pPr>
              <w:jc w:val="both"/>
              <w:rPr>
                <w:bCs/>
                <w:sz w:val="20"/>
                <w:szCs w:val="20"/>
              </w:rPr>
            </w:pPr>
            <w:r w:rsidRPr="007541EB">
              <w:rPr>
                <w:bCs/>
                <w:sz w:val="20"/>
                <w:szCs w:val="20"/>
              </w:rPr>
              <w:t xml:space="preserve">Обеспеченность населения стадионами </w:t>
            </w:r>
          </w:p>
        </w:tc>
        <w:tc>
          <w:tcPr>
            <w:tcW w:w="1626" w:type="dxa"/>
          </w:tcPr>
          <w:p w:rsidR="00534B1D" w:rsidRPr="007541EB" w:rsidRDefault="00534B1D" w:rsidP="00534B1D">
            <w:pPr>
              <w:jc w:val="both"/>
              <w:rPr>
                <w:bCs/>
                <w:sz w:val="20"/>
                <w:szCs w:val="20"/>
              </w:rPr>
            </w:pPr>
            <w:r w:rsidRPr="007541EB">
              <w:rPr>
                <w:bCs/>
                <w:sz w:val="20"/>
                <w:szCs w:val="20"/>
              </w:rPr>
              <w:t>Спортивные стадионы с трибунами на 1500 мест</w:t>
            </w:r>
          </w:p>
        </w:tc>
        <w:tc>
          <w:tcPr>
            <w:tcW w:w="1491" w:type="dxa"/>
            <w:vAlign w:val="center"/>
          </w:tcPr>
          <w:p w:rsidR="00534B1D" w:rsidRPr="007541EB" w:rsidRDefault="00534B1D" w:rsidP="00534B1D">
            <w:pPr>
              <w:jc w:val="center"/>
              <w:rPr>
                <w:bCs/>
                <w:sz w:val="20"/>
                <w:szCs w:val="20"/>
              </w:rPr>
            </w:pPr>
            <w:r w:rsidRPr="007541EB">
              <w:rPr>
                <w:bCs/>
                <w:sz w:val="20"/>
                <w:szCs w:val="20"/>
              </w:rPr>
              <w:t>1</w:t>
            </w:r>
          </w:p>
        </w:tc>
        <w:tc>
          <w:tcPr>
            <w:tcW w:w="1484" w:type="dxa"/>
          </w:tcPr>
          <w:p w:rsidR="00534B1D" w:rsidRPr="007541EB" w:rsidRDefault="00534B1D" w:rsidP="00534B1D">
            <w:pPr>
              <w:jc w:val="both"/>
              <w:rPr>
                <w:bCs/>
                <w:sz w:val="20"/>
                <w:szCs w:val="20"/>
              </w:rPr>
            </w:pPr>
            <w:r w:rsidRPr="007541EB">
              <w:rPr>
                <w:bCs/>
                <w:sz w:val="20"/>
                <w:szCs w:val="20"/>
              </w:rPr>
              <w:t>единиц, в населенном пункте от 5 до 30 тыс. жителей</w:t>
            </w:r>
          </w:p>
        </w:tc>
        <w:tc>
          <w:tcPr>
            <w:tcW w:w="1331" w:type="dxa"/>
            <w:vAlign w:val="center"/>
          </w:tcPr>
          <w:p w:rsidR="00534B1D" w:rsidRPr="007541EB" w:rsidRDefault="00534B1D" w:rsidP="00534B1D">
            <w:pPr>
              <w:jc w:val="center"/>
              <w:rPr>
                <w:bCs/>
                <w:sz w:val="20"/>
                <w:szCs w:val="20"/>
              </w:rPr>
            </w:pPr>
            <w:r w:rsidRPr="007541EB">
              <w:rPr>
                <w:bCs/>
                <w:sz w:val="20"/>
                <w:szCs w:val="20"/>
              </w:rPr>
              <w:t>45</w:t>
            </w:r>
          </w:p>
        </w:tc>
        <w:tc>
          <w:tcPr>
            <w:tcW w:w="1154" w:type="dxa"/>
          </w:tcPr>
          <w:p w:rsidR="00534B1D" w:rsidRPr="007541EB" w:rsidRDefault="00534B1D" w:rsidP="00534B1D">
            <w:pPr>
              <w:jc w:val="both"/>
              <w:rPr>
                <w:bCs/>
                <w:sz w:val="20"/>
                <w:szCs w:val="20"/>
              </w:rPr>
            </w:pPr>
            <w:r w:rsidRPr="007541EB">
              <w:rPr>
                <w:bCs/>
                <w:sz w:val="20"/>
                <w:szCs w:val="20"/>
              </w:rPr>
              <w:t>Пешеходная доступность, комбинированная доступность, мин</w:t>
            </w:r>
          </w:p>
        </w:tc>
      </w:tr>
    </w:tbl>
    <w:p w:rsidR="0002275D" w:rsidRPr="007541EB" w:rsidRDefault="0002275D" w:rsidP="0002275D">
      <w:pPr>
        <w:rPr>
          <w:sz w:val="28"/>
          <w:szCs w:val="28"/>
        </w:rPr>
      </w:pPr>
    </w:p>
    <w:p w:rsidR="0002275D" w:rsidRPr="007541EB" w:rsidRDefault="0002275D" w:rsidP="0002275D">
      <w:pPr>
        <w:ind w:firstLine="567"/>
        <w:jc w:val="both"/>
        <w:rPr>
          <w:bCs/>
          <w:sz w:val="28"/>
          <w:szCs w:val="28"/>
        </w:rPr>
      </w:pPr>
      <w:r w:rsidRPr="007541EB">
        <w:rPr>
          <w:bCs/>
          <w:sz w:val="28"/>
          <w:szCs w:val="28"/>
        </w:rPr>
        <w:t xml:space="preserve">Статья 8. Расчетные показатели в области </w:t>
      </w:r>
      <w:r w:rsidR="00F25BD0" w:rsidRPr="007541EB">
        <w:rPr>
          <w:bCs/>
          <w:sz w:val="28"/>
          <w:szCs w:val="28"/>
        </w:rPr>
        <w:t>о</w:t>
      </w:r>
      <w:r w:rsidR="00E32AAC" w:rsidRPr="007541EB">
        <w:rPr>
          <w:bCs/>
          <w:sz w:val="28"/>
          <w:szCs w:val="28"/>
        </w:rPr>
        <w:t>бразовани</w:t>
      </w:r>
      <w:r w:rsidR="00F25BD0" w:rsidRPr="007541EB">
        <w:rPr>
          <w:bCs/>
          <w:sz w:val="28"/>
          <w:szCs w:val="28"/>
        </w:rPr>
        <w:t>я</w:t>
      </w:r>
      <w:r w:rsidR="00E32AAC" w:rsidRPr="007541EB">
        <w:rPr>
          <w:bCs/>
          <w:sz w:val="28"/>
          <w:szCs w:val="28"/>
        </w:rPr>
        <w:t>, в том числе дополнительно</w:t>
      </w:r>
      <w:r w:rsidR="00F25BD0" w:rsidRPr="007541EB">
        <w:rPr>
          <w:bCs/>
          <w:sz w:val="28"/>
          <w:szCs w:val="28"/>
        </w:rPr>
        <w:t>го</w:t>
      </w:r>
      <w:r w:rsidR="00695D25" w:rsidRPr="007541EB">
        <w:rPr>
          <w:bCs/>
          <w:sz w:val="28"/>
          <w:szCs w:val="28"/>
        </w:rPr>
        <w:t xml:space="preserve"> образования</w:t>
      </w:r>
    </w:p>
    <w:p w:rsidR="0002275D" w:rsidRPr="007541EB" w:rsidRDefault="0002275D" w:rsidP="0002275D">
      <w:pPr>
        <w:ind w:firstLine="567"/>
        <w:jc w:val="both"/>
        <w:rPr>
          <w:bCs/>
          <w:sz w:val="28"/>
          <w:szCs w:val="28"/>
        </w:rPr>
      </w:pPr>
    </w:p>
    <w:p w:rsidR="0002275D" w:rsidRPr="007541EB" w:rsidRDefault="0002275D" w:rsidP="0002275D">
      <w:pPr>
        <w:ind w:firstLine="567"/>
        <w:jc w:val="both"/>
        <w:rPr>
          <w:bCs/>
          <w:sz w:val="28"/>
          <w:szCs w:val="28"/>
        </w:rPr>
      </w:pPr>
      <w:r w:rsidRPr="007541EB">
        <w:rPr>
          <w:bCs/>
          <w:sz w:val="28"/>
          <w:szCs w:val="28"/>
        </w:rPr>
        <w:t xml:space="preserve">1. Расчетные показатели в области </w:t>
      </w:r>
      <w:r w:rsidR="0012510F" w:rsidRPr="007541EB">
        <w:rPr>
          <w:bCs/>
          <w:sz w:val="28"/>
          <w:szCs w:val="28"/>
        </w:rPr>
        <w:t>образования, в том числе дополнительного образования</w:t>
      </w:r>
      <w:r w:rsidRPr="007541EB">
        <w:rPr>
          <w:bCs/>
          <w:sz w:val="28"/>
          <w:szCs w:val="28"/>
        </w:rPr>
        <w:t>, в том числе перечень видов объектов местного значения или перечень объектов капитального строительства (отнесенных к таким видам объектов), обеспечивающих достижение этих показателей приведены в таблице 2.</w:t>
      </w:r>
      <w:r w:rsidR="00F25BD0" w:rsidRPr="007541EB">
        <w:rPr>
          <w:bCs/>
          <w:sz w:val="28"/>
          <w:szCs w:val="28"/>
        </w:rPr>
        <w:t>8</w:t>
      </w:r>
      <w:r w:rsidRPr="007541EB">
        <w:rPr>
          <w:bCs/>
          <w:sz w:val="28"/>
          <w:szCs w:val="28"/>
        </w:rPr>
        <w:t>.1.</w:t>
      </w:r>
    </w:p>
    <w:p w:rsidR="00721ABE" w:rsidRPr="007541EB" w:rsidRDefault="00721ABE" w:rsidP="00282D8C">
      <w:pPr>
        <w:rPr>
          <w:bCs/>
          <w:sz w:val="28"/>
          <w:szCs w:val="28"/>
        </w:rPr>
      </w:pPr>
    </w:p>
    <w:p w:rsidR="009A4577" w:rsidRPr="007541EB" w:rsidRDefault="00F25BD0" w:rsidP="00F25BD0">
      <w:pPr>
        <w:jc w:val="right"/>
        <w:rPr>
          <w:bCs/>
          <w:sz w:val="28"/>
          <w:szCs w:val="28"/>
        </w:rPr>
      </w:pPr>
      <w:r w:rsidRPr="007541EB">
        <w:rPr>
          <w:bCs/>
          <w:sz w:val="28"/>
          <w:szCs w:val="28"/>
        </w:rPr>
        <w:t>Таблица 2.8.1</w:t>
      </w:r>
    </w:p>
    <w:tbl>
      <w:tblPr>
        <w:tblStyle w:val="aa"/>
        <w:tblW w:w="9639" w:type="dxa"/>
        <w:tblInd w:w="108" w:type="dxa"/>
        <w:tblLayout w:type="fixed"/>
        <w:tblLook w:val="04A0" w:firstRow="1" w:lastRow="0" w:firstColumn="1" w:lastColumn="0" w:noHBand="0" w:noVBand="1"/>
      </w:tblPr>
      <w:tblGrid>
        <w:gridCol w:w="547"/>
        <w:gridCol w:w="2006"/>
        <w:gridCol w:w="1626"/>
        <w:gridCol w:w="1491"/>
        <w:gridCol w:w="1484"/>
        <w:gridCol w:w="1331"/>
        <w:gridCol w:w="1154"/>
      </w:tblGrid>
      <w:tr w:rsidR="00F25BD0" w:rsidRPr="007541EB" w:rsidTr="00A41771">
        <w:trPr>
          <w:tblHeader/>
        </w:trPr>
        <w:tc>
          <w:tcPr>
            <w:tcW w:w="547" w:type="dxa"/>
            <w:vMerge w:val="restart"/>
            <w:vAlign w:val="center"/>
          </w:tcPr>
          <w:p w:rsidR="00F25BD0" w:rsidRPr="007541EB" w:rsidRDefault="00F25BD0" w:rsidP="00D3775D">
            <w:pPr>
              <w:jc w:val="center"/>
              <w:rPr>
                <w:bCs/>
                <w:sz w:val="20"/>
                <w:szCs w:val="20"/>
              </w:rPr>
            </w:pPr>
            <w:r w:rsidRPr="007541EB">
              <w:rPr>
                <w:bCs/>
                <w:sz w:val="20"/>
                <w:szCs w:val="20"/>
              </w:rPr>
              <w:t>№ п/п</w:t>
            </w:r>
          </w:p>
        </w:tc>
        <w:tc>
          <w:tcPr>
            <w:tcW w:w="2006" w:type="dxa"/>
            <w:vMerge w:val="restart"/>
            <w:vAlign w:val="center"/>
          </w:tcPr>
          <w:p w:rsidR="00F25BD0" w:rsidRPr="007541EB" w:rsidRDefault="00F25BD0" w:rsidP="00D3775D">
            <w:pPr>
              <w:jc w:val="center"/>
              <w:rPr>
                <w:bCs/>
                <w:sz w:val="20"/>
                <w:szCs w:val="20"/>
              </w:rPr>
            </w:pPr>
            <w:r w:rsidRPr="007541EB">
              <w:rPr>
                <w:bCs/>
                <w:sz w:val="20"/>
                <w:szCs w:val="20"/>
              </w:rPr>
              <w:t>Наименование</w:t>
            </w:r>
          </w:p>
          <w:p w:rsidR="00F25BD0" w:rsidRPr="007541EB" w:rsidRDefault="00F25BD0" w:rsidP="00D3775D">
            <w:pPr>
              <w:jc w:val="center"/>
              <w:rPr>
                <w:bCs/>
                <w:sz w:val="20"/>
                <w:szCs w:val="20"/>
              </w:rPr>
            </w:pPr>
            <w:r w:rsidRPr="007541EB">
              <w:rPr>
                <w:bCs/>
                <w:sz w:val="20"/>
                <w:szCs w:val="20"/>
              </w:rPr>
              <w:t>показателя</w:t>
            </w:r>
          </w:p>
        </w:tc>
        <w:tc>
          <w:tcPr>
            <w:tcW w:w="1626" w:type="dxa"/>
            <w:vMerge w:val="restart"/>
            <w:vAlign w:val="center"/>
          </w:tcPr>
          <w:p w:rsidR="00F25BD0" w:rsidRPr="007541EB" w:rsidRDefault="00F25BD0" w:rsidP="00D3775D">
            <w:pPr>
              <w:jc w:val="center"/>
              <w:rPr>
                <w:bCs/>
                <w:sz w:val="20"/>
                <w:szCs w:val="20"/>
              </w:rPr>
            </w:pPr>
            <w:r w:rsidRPr="007541EB">
              <w:rPr>
                <w:bCs/>
                <w:sz w:val="20"/>
                <w:szCs w:val="20"/>
              </w:rPr>
              <w:t>Перечень объектов</w:t>
            </w:r>
          </w:p>
        </w:tc>
        <w:tc>
          <w:tcPr>
            <w:tcW w:w="2975" w:type="dxa"/>
            <w:gridSpan w:val="2"/>
            <w:vAlign w:val="center"/>
          </w:tcPr>
          <w:p w:rsidR="00F25BD0" w:rsidRPr="007541EB" w:rsidRDefault="00F25BD0" w:rsidP="00D3775D">
            <w:pPr>
              <w:jc w:val="center"/>
              <w:rPr>
                <w:bCs/>
                <w:sz w:val="20"/>
                <w:szCs w:val="20"/>
              </w:rPr>
            </w:pPr>
            <w:r w:rsidRPr="007541EB">
              <w:rPr>
                <w:bCs/>
                <w:sz w:val="20"/>
                <w:szCs w:val="20"/>
              </w:rPr>
              <w:t>Минимально допустимый уровень обеспеченности</w:t>
            </w:r>
          </w:p>
        </w:tc>
        <w:tc>
          <w:tcPr>
            <w:tcW w:w="2485" w:type="dxa"/>
            <w:gridSpan w:val="2"/>
            <w:vAlign w:val="center"/>
          </w:tcPr>
          <w:p w:rsidR="00F25BD0" w:rsidRPr="007541EB" w:rsidRDefault="00F25BD0" w:rsidP="00D3775D">
            <w:pPr>
              <w:jc w:val="center"/>
              <w:rPr>
                <w:bCs/>
                <w:sz w:val="20"/>
                <w:szCs w:val="20"/>
              </w:rPr>
            </w:pPr>
            <w:r w:rsidRPr="007541EB">
              <w:rPr>
                <w:bCs/>
                <w:sz w:val="20"/>
                <w:szCs w:val="20"/>
              </w:rPr>
              <w:t>Максимально допустимый уровень территориальной доступности</w:t>
            </w:r>
          </w:p>
        </w:tc>
      </w:tr>
      <w:tr w:rsidR="00F25BD0" w:rsidRPr="007541EB" w:rsidTr="00A41771">
        <w:trPr>
          <w:tblHeader/>
        </w:trPr>
        <w:tc>
          <w:tcPr>
            <w:tcW w:w="547" w:type="dxa"/>
            <w:vMerge/>
          </w:tcPr>
          <w:p w:rsidR="00F25BD0" w:rsidRPr="007541EB" w:rsidRDefault="00F25BD0" w:rsidP="00D3775D">
            <w:pPr>
              <w:jc w:val="both"/>
              <w:rPr>
                <w:bCs/>
                <w:sz w:val="20"/>
                <w:szCs w:val="20"/>
              </w:rPr>
            </w:pPr>
          </w:p>
        </w:tc>
        <w:tc>
          <w:tcPr>
            <w:tcW w:w="2006" w:type="dxa"/>
            <w:vMerge/>
          </w:tcPr>
          <w:p w:rsidR="00F25BD0" w:rsidRPr="007541EB" w:rsidRDefault="00F25BD0" w:rsidP="00D3775D">
            <w:pPr>
              <w:jc w:val="both"/>
              <w:rPr>
                <w:bCs/>
                <w:sz w:val="20"/>
                <w:szCs w:val="20"/>
              </w:rPr>
            </w:pPr>
          </w:p>
        </w:tc>
        <w:tc>
          <w:tcPr>
            <w:tcW w:w="1626" w:type="dxa"/>
            <w:vMerge/>
          </w:tcPr>
          <w:p w:rsidR="00F25BD0" w:rsidRPr="007541EB" w:rsidRDefault="00F25BD0" w:rsidP="00D3775D">
            <w:pPr>
              <w:jc w:val="both"/>
              <w:rPr>
                <w:bCs/>
                <w:sz w:val="20"/>
                <w:szCs w:val="20"/>
              </w:rPr>
            </w:pPr>
          </w:p>
        </w:tc>
        <w:tc>
          <w:tcPr>
            <w:tcW w:w="1491" w:type="dxa"/>
            <w:vAlign w:val="center"/>
          </w:tcPr>
          <w:p w:rsidR="00F25BD0" w:rsidRPr="007541EB" w:rsidRDefault="00F25BD0" w:rsidP="00D3775D">
            <w:pPr>
              <w:jc w:val="center"/>
              <w:rPr>
                <w:bCs/>
                <w:sz w:val="20"/>
                <w:szCs w:val="20"/>
              </w:rPr>
            </w:pPr>
            <w:r w:rsidRPr="007541EB">
              <w:rPr>
                <w:bCs/>
                <w:sz w:val="20"/>
                <w:szCs w:val="20"/>
              </w:rPr>
              <w:t>Показатель</w:t>
            </w:r>
          </w:p>
        </w:tc>
        <w:tc>
          <w:tcPr>
            <w:tcW w:w="1484" w:type="dxa"/>
            <w:vAlign w:val="center"/>
          </w:tcPr>
          <w:p w:rsidR="00F25BD0" w:rsidRPr="007541EB" w:rsidRDefault="00F25BD0" w:rsidP="00D3775D">
            <w:pPr>
              <w:jc w:val="center"/>
              <w:rPr>
                <w:bCs/>
                <w:sz w:val="20"/>
                <w:szCs w:val="20"/>
              </w:rPr>
            </w:pPr>
            <w:r w:rsidRPr="007541EB">
              <w:rPr>
                <w:bCs/>
                <w:sz w:val="20"/>
                <w:szCs w:val="20"/>
              </w:rPr>
              <w:t>Единица</w:t>
            </w:r>
          </w:p>
          <w:p w:rsidR="00F25BD0" w:rsidRPr="007541EB" w:rsidRDefault="00F25BD0" w:rsidP="00D3775D">
            <w:pPr>
              <w:jc w:val="center"/>
              <w:rPr>
                <w:bCs/>
                <w:sz w:val="20"/>
                <w:szCs w:val="20"/>
              </w:rPr>
            </w:pPr>
            <w:r w:rsidRPr="007541EB">
              <w:rPr>
                <w:bCs/>
                <w:sz w:val="20"/>
                <w:szCs w:val="20"/>
              </w:rPr>
              <w:t>измерения</w:t>
            </w:r>
          </w:p>
        </w:tc>
        <w:tc>
          <w:tcPr>
            <w:tcW w:w="1331" w:type="dxa"/>
            <w:vAlign w:val="center"/>
          </w:tcPr>
          <w:p w:rsidR="00F25BD0" w:rsidRPr="007541EB" w:rsidRDefault="00F25BD0" w:rsidP="00D3775D">
            <w:pPr>
              <w:jc w:val="center"/>
              <w:rPr>
                <w:bCs/>
                <w:sz w:val="20"/>
                <w:szCs w:val="20"/>
              </w:rPr>
            </w:pPr>
            <w:r w:rsidRPr="007541EB">
              <w:rPr>
                <w:bCs/>
                <w:sz w:val="20"/>
                <w:szCs w:val="20"/>
              </w:rPr>
              <w:t>Показатель</w:t>
            </w:r>
          </w:p>
        </w:tc>
        <w:tc>
          <w:tcPr>
            <w:tcW w:w="1154" w:type="dxa"/>
            <w:vAlign w:val="center"/>
          </w:tcPr>
          <w:p w:rsidR="00F25BD0" w:rsidRPr="007541EB" w:rsidRDefault="00F25BD0" w:rsidP="00D3775D">
            <w:pPr>
              <w:jc w:val="center"/>
              <w:rPr>
                <w:bCs/>
                <w:sz w:val="20"/>
                <w:szCs w:val="20"/>
              </w:rPr>
            </w:pPr>
            <w:r w:rsidRPr="007541EB">
              <w:rPr>
                <w:bCs/>
                <w:sz w:val="20"/>
                <w:szCs w:val="20"/>
              </w:rPr>
              <w:t>Единица измерения</w:t>
            </w:r>
          </w:p>
        </w:tc>
      </w:tr>
      <w:tr w:rsidR="00A44D69" w:rsidRPr="007541EB" w:rsidTr="00A41771">
        <w:tc>
          <w:tcPr>
            <w:tcW w:w="547" w:type="dxa"/>
            <w:vAlign w:val="center"/>
          </w:tcPr>
          <w:p w:rsidR="00A44D69" w:rsidRPr="007541EB" w:rsidRDefault="005253E6" w:rsidP="00D3775D">
            <w:pPr>
              <w:jc w:val="center"/>
              <w:rPr>
                <w:bCs/>
                <w:sz w:val="20"/>
                <w:szCs w:val="20"/>
              </w:rPr>
            </w:pPr>
            <w:r w:rsidRPr="007541EB">
              <w:rPr>
                <w:bCs/>
                <w:sz w:val="20"/>
                <w:szCs w:val="20"/>
              </w:rPr>
              <w:t>1</w:t>
            </w:r>
          </w:p>
        </w:tc>
        <w:tc>
          <w:tcPr>
            <w:tcW w:w="2006" w:type="dxa"/>
          </w:tcPr>
          <w:p w:rsidR="00A44D69" w:rsidRPr="007541EB" w:rsidRDefault="00A44D69" w:rsidP="00D3775D">
            <w:pPr>
              <w:jc w:val="both"/>
              <w:rPr>
                <w:bCs/>
                <w:sz w:val="20"/>
                <w:szCs w:val="20"/>
              </w:rPr>
            </w:pPr>
            <w:r w:rsidRPr="007541EB">
              <w:rPr>
                <w:bCs/>
                <w:sz w:val="20"/>
                <w:szCs w:val="20"/>
              </w:rPr>
              <w:t>Обеспеченность местами в дошкольных образовательных организациях (</w:t>
            </w:r>
            <w:r w:rsidR="001A5A20" w:rsidRPr="007541EB">
              <w:rPr>
                <w:bCs/>
                <w:sz w:val="20"/>
                <w:szCs w:val="20"/>
              </w:rPr>
              <w:t>0</w:t>
            </w:r>
            <w:r w:rsidRPr="007541EB">
              <w:rPr>
                <w:bCs/>
                <w:sz w:val="20"/>
                <w:szCs w:val="20"/>
              </w:rPr>
              <w:t>-7 лет)</w:t>
            </w:r>
          </w:p>
        </w:tc>
        <w:tc>
          <w:tcPr>
            <w:tcW w:w="1626" w:type="dxa"/>
          </w:tcPr>
          <w:p w:rsidR="00A44D69" w:rsidRPr="007541EB" w:rsidRDefault="00A44D69" w:rsidP="00D3775D">
            <w:pPr>
              <w:jc w:val="both"/>
              <w:rPr>
                <w:bCs/>
                <w:sz w:val="20"/>
                <w:szCs w:val="20"/>
              </w:rPr>
            </w:pPr>
            <w:r w:rsidRPr="007541EB">
              <w:rPr>
                <w:bCs/>
                <w:sz w:val="20"/>
                <w:szCs w:val="20"/>
              </w:rPr>
              <w:t>Детский сад, семейный детский сад</w:t>
            </w:r>
            <w:r w:rsidR="005253E6" w:rsidRPr="007541EB">
              <w:rPr>
                <w:bCs/>
                <w:sz w:val="20"/>
                <w:szCs w:val="20"/>
              </w:rPr>
              <w:t>, ясли, детский сад-ясли</w:t>
            </w:r>
          </w:p>
        </w:tc>
        <w:tc>
          <w:tcPr>
            <w:tcW w:w="1491" w:type="dxa"/>
            <w:vAlign w:val="center"/>
          </w:tcPr>
          <w:p w:rsidR="00A44D69" w:rsidRPr="007541EB" w:rsidRDefault="005253E6" w:rsidP="00D3775D">
            <w:pPr>
              <w:jc w:val="center"/>
              <w:rPr>
                <w:bCs/>
                <w:sz w:val="20"/>
                <w:szCs w:val="20"/>
              </w:rPr>
            </w:pPr>
            <w:r w:rsidRPr="007541EB">
              <w:rPr>
                <w:bCs/>
                <w:sz w:val="20"/>
                <w:szCs w:val="20"/>
              </w:rPr>
              <w:t>45</w:t>
            </w:r>
          </w:p>
        </w:tc>
        <w:tc>
          <w:tcPr>
            <w:tcW w:w="1484" w:type="dxa"/>
          </w:tcPr>
          <w:p w:rsidR="00A44D69" w:rsidRPr="007541EB" w:rsidRDefault="00DD4931" w:rsidP="00D3775D">
            <w:pPr>
              <w:jc w:val="both"/>
              <w:rPr>
                <w:bCs/>
                <w:sz w:val="20"/>
                <w:szCs w:val="20"/>
              </w:rPr>
            </w:pPr>
            <w:r w:rsidRPr="007541EB">
              <w:rPr>
                <w:bCs/>
                <w:sz w:val="20"/>
                <w:szCs w:val="20"/>
              </w:rPr>
              <w:t xml:space="preserve">Число </w:t>
            </w:r>
            <w:r w:rsidR="005253E6" w:rsidRPr="007541EB">
              <w:rPr>
                <w:bCs/>
                <w:sz w:val="20"/>
                <w:szCs w:val="20"/>
              </w:rPr>
              <w:t>мест в образовательных организациях в расчете на 100 детей в возрасте от 0 до 7 лет</w:t>
            </w:r>
          </w:p>
        </w:tc>
        <w:tc>
          <w:tcPr>
            <w:tcW w:w="1331" w:type="dxa"/>
            <w:vAlign w:val="center"/>
          </w:tcPr>
          <w:p w:rsidR="00A44D69" w:rsidRPr="007541EB" w:rsidRDefault="005253E6" w:rsidP="00D3775D">
            <w:pPr>
              <w:jc w:val="center"/>
              <w:rPr>
                <w:bCs/>
                <w:sz w:val="20"/>
                <w:szCs w:val="20"/>
              </w:rPr>
            </w:pPr>
            <w:r w:rsidRPr="007541EB">
              <w:rPr>
                <w:bCs/>
                <w:sz w:val="20"/>
                <w:szCs w:val="20"/>
              </w:rPr>
              <w:t>500</w:t>
            </w:r>
          </w:p>
        </w:tc>
        <w:tc>
          <w:tcPr>
            <w:tcW w:w="1154" w:type="dxa"/>
          </w:tcPr>
          <w:p w:rsidR="00A44D69" w:rsidRPr="007541EB" w:rsidRDefault="005253E6" w:rsidP="00D3775D">
            <w:pPr>
              <w:jc w:val="both"/>
              <w:rPr>
                <w:bCs/>
                <w:sz w:val="20"/>
                <w:szCs w:val="20"/>
              </w:rPr>
            </w:pPr>
            <w:r w:rsidRPr="007541EB">
              <w:rPr>
                <w:bCs/>
                <w:sz w:val="20"/>
                <w:szCs w:val="20"/>
              </w:rPr>
              <w:t>Нормируемый (средний) радиус обслуживания населения одной образователь</w:t>
            </w:r>
            <w:r w:rsidRPr="007541EB">
              <w:rPr>
                <w:bCs/>
                <w:sz w:val="20"/>
                <w:szCs w:val="20"/>
              </w:rPr>
              <w:lastRenderedPageBreak/>
              <w:t>ной организацией, м</w:t>
            </w:r>
          </w:p>
        </w:tc>
      </w:tr>
      <w:tr w:rsidR="00A44D69" w:rsidRPr="007541EB" w:rsidTr="00A41771">
        <w:tc>
          <w:tcPr>
            <w:tcW w:w="547" w:type="dxa"/>
            <w:vAlign w:val="center"/>
          </w:tcPr>
          <w:p w:rsidR="00A44D69" w:rsidRPr="007541EB" w:rsidRDefault="005253E6" w:rsidP="00D3775D">
            <w:pPr>
              <w:jc w:val="center"/>
              <w:rPr>
                <w:bCs/>
                <w:sz w:val="20"/>
                <w:szCs w:val="20"/>
              </w:rPr>
            </w:pPr>
            <w:r w:rsidRPr="007541EB">
              <w:rPr>
                <w:bCs/>
                <w:sz w:val="20"/>
                <w:szCs w:val="20"/>
              </w:rPr>
              <w:lastRenderedPageBreak/>
              <w:t>2</w:t>
            </w:r>
          </w:p>
        </w:tc>
        <w:tc>
          <w:tcPr>
            <w:tcW w:w="2006" w:type="dxa"/>
          </w:tcPr>
          <w:p w:rsidR="00A44D69" w:rsidRPr="007541EB" w:rsidRDefault="00AF11F8" w:rsidP="00D3775D">
            <w:pPr>
              <w:jc w:val="both"/>
              <w:rPr>
                <w:bCs/>
                <w:sz w:val="20"/>
                <w:szCs w:val="20"/>
              </w:rPr>
            </w:pPr>
            <w:r w:rsidRPr="007541EB">
              <w:rPr>
                <w:bCs/>
                <w:sz w:val="20"/>
                <w:szCs w:val="20"/>
              </w:rPr>
              <w:t>Обеспеченность местами в организациях общего образования</w:t>
            </w:r>
          </w:p>
        </w:tc>
        <w:tc>
          <w:tcPr>
            <w:tcW w:w="1626" w:type="dxa"/>
          </w:tcPr>
          <w:p w:rsidR="00A44D69" w:rsidRPr="007541EB" w:rsidRDefault="001A5A20" w:rsidP="00D3775D">
            <w:pPr>
              <w:jc w:val="both"/>
              <w:rPr>
                <w:bCs/>
                <w:sz w:val="20"/>
                <w:szCs w:val="20"/>
              </w:rPr>
            </w:pPr>
            <w:r w:rsidRPr="007541EB">
              <w:rPr>
                <w:bCs/>
                <w:sz w:val="20"/>
                <w:szCs w:val="20"/>
              </w:rPr>
              <w:t xml:space="preserve">Общеобразовательные </w:t>
            </w:r>
            <w:r w:rsidR="00B72C3F" w:rsidRPr="007541EB">
              <w:rPr>
                <w:bCs/>
                <w:sz w:val="20"/>
                <w:szCs w:val="20"/>
              </w:rPr>
              <w:t>школ</w:t>
            </w:r>
            <w:r w:rsidRPr="007541EB">
              <w:rPr>
                <w:bCs/>
                <w:sz w:val="20"/>
                <w:szCs w:val="20"/>
              </w:rPr>
              <w:t>ы</w:t>
            </w:r>
            <w:r w:rsidR="00B72C3F" w:rsidRPr="007541EB">
              <w:rPr>
                <w:bCs/>
                <w:sz w:val="20"/>
                <w:szCs w:val="20"/>
              </w:rPr>
              <w:t xml:space="preserve"> (1-</w:t>
            </w:r>
            <w:r w:rsidRPr="007541EB">
              <w:rPr>
                <w:bCs/>
                <w:sz w:val="20"/>
                <w:szCs w:val="20"/>
              </w:rPr>
              <w:t>11</w:t>
            </w:r>
            <w:r w:rsidR="00B72C3F" w:rsidRPr="007541EB">
              <w:rPr>
                <w:bCs/>
                <w:sz w:val="20"/>
                <w:szCs w:val="20"/>
              </w:rPr>
              <w:t xml:space="preserve"> классы), подразделение или филиал начального образования в рамках общеобразовательных школ</w:t>
            </w:r>
          </w:p>
        </w:tc>
        <w:tc>
          <w:tcPr>
            <w:tcW w:w="1491" w:type="dxa"/>
            <w:vAlign w:val="center"/>
          </w:tcPr>
          <w:p w:rsidR="00A44D69" w:rsidRPr="007541EB" w:rsidRDefault="005253E6" w:rsidP="00D3775D">
            <w:pPr>
              <w:jc w:val="center"/>
              <w:rPr>
                <w:bCs/>
                <w:sz w:val="20"/>
                <w:szCs w:val="20"/>
              </w:rPr>
            </w:pPr>
            <w:r w:rsidRPr="007541EB">
              <w:rPr>
                <w:bCs/>
                <w:sz w:val="20"/>
                <w:szCs w:val="20"/>
              </w:rPr>
              <w:t>45</w:t>
            </w:r>
          </w:p>
        </w:tc>
        <w:tc>
          <w:tcPr>
            <w:tcW w:w="1484" w:type="dxa"/>
          </w:tcPr>
          <w:p w:rsidR="00A44D69" w:rsidRPr="007541EB" w:rsidRDefault="00DD4931" w:rsidP="00D3775D">
            <w:pPr>
              <w:jc w:val="both"/>
              <w:rPr>
                <w:bCs/>
                <w:sz w:val="20"/>
                <w:szCs w:val="20"/>
              </w:rPr>
            </w:pPr>
            <w:r w:rsidRPr="007541EB">
              <w:rPr>
                <w:bCs/>
                <w:sz w:val="20"/>
                <w:szCs w:val="20"/>
              </w:rPr>
              <w:t>Число м</w:t>
            </w:r>
            <w:r w:rsidR="005253E6" w:rsidRPr="007541EB">
              <w:rPr>
                <w:bCs/>
                <w:sz w:val="20"/>
                <w:szCs w:val="20"/>
              </w:rPr>
              <w:t>ест в образовательных организациях в расчете на 100 детей в возрасте от 7 до 18 лет</w:t>
            </w:r>
          </w:p>
        </w:tc>
        <w:tc>
          <w:tcPr>
            <w:tcW w:w="1331" w:type="dxa"/>
            <w:vAlign w:val="center"/>
          </w:tcPr>
          <w:p w:rsidR="00A44D69" w:rsidRPr="007541EB" w:rsidRDefault="005253E6" w:rsidP="00D3775D">
            <w:pPr>
              <w:jc w:val="center"/>
              <w:rPr>
                <w:bCs/>
                <w:sz w:val="20"/>
                <w:szCs w:val="20"/>
              </w:rPr>
            </w:pPr>
            <w:r w:rsidRPr="007541EB">
              <w:rPr>
                <w:bCs/>
                <w:sz w:val="20"/>
                <w:szCs w:val="20"/>
              </w:rPr>
              <w:t>30</w:t>
            </w:r>
          </w:p>
        </w:tc>
        <w:tc>
          <w:tcPr>
            <w:tcW w:w="1154" w:type="dxa"/>
          </w:tcPr>
          <w:p w:rsidR="00A44D69" w:rsidRPr="007541EB" w:rsidRDefault="005253E6" w:rsidP="00D3775D">
            <w:pPr>
              <w:jc w:val="both"/>
              <w:rPr>
                <w:bCs/>
                <w:sz w:val="20"/>
                <w:szCs w:val="20"/>
              </w:rPr>
            </w:pPr>
            <w:r w:rsidRPr="007541EB">
              <w:rPr>
                <w:bCs/>
                <w:sz w:val="20"/>
                <w:szCs w:val="20"/>
              </w:rPr>
              <w:t>Время в пути к общеобразовательной организации, мин.</w:t>
            </w:r>
          </w:p>
        </w:tc>
      </w:tr>
      <w:tr w:rsidR="00DD4931" w:rsidRPr="007541EB" w:rsidTr="00A41771">
        <w:tc>
          <w:tcPr>
            <w:tcW w:w="547" w:type="dxa"/>
            <w:vAlign w:val="center"/>
          </w:tcPr>
          <w:p w:rsidR="00DD4931" w:rsidRPr="007541EB" w:rsidRDefault="00DD4931" w:rsidP="00DD4931">
            <w:pPr>
              <w:jc w:val="center"/>
              <w:rPr>
                <w:bCs/>
                <w:sz w:val="20"/>
                <w:szCs w:val="20"/>
              </w:rPr>
            </w:pPr>
            <w:r w:rsidRPr="007541EB">
              <w:rPr>
                <w:bCs/>
                <w:sz w:val="20"/>
                <w:szCs w:val="20"/>
              </w:rPr>
              <w:t>3</w:t>
            </w:r>
          </w:p>
        </w:tc>
        <w:tc>
          <w:tcPr>
            <w:tcW w:w="2006" w:type="dxa"/>
          </w:tcPr>
          <w:p w:rsidR="00DD4931" w:rsidRPr="007541EB" w:rsidRDefault="00DD4931" w:rsidP="00DD4931">
            <w:pPr>
              <w:jc w:val="both"/>
              <w:rPr>
                <w:bCs/>
                <w:sz w:val="20"/>
                <w:szCs w:val="20"/>
              </w:rPr>
            </w:pPr>
            <w:r w:rsidRPr="007541EB">
              <w:rPr>
                <w:bCs/>
                <w:sz w:val="20"/>
                <w:szCs w:val="20"/>
              </w:rPr>
              <w:t>Обеспеченность местами в организациях дополнительного образования</w:t>
            </w:r>
          </w:p>
        </w:tc>
        <w:tc>
          <w:tcPr>
            <w:tcW w:w="1626" w:type="dxa"/>
          </w:tcPr>
          <w:p w:rsidR="00DD4931" w:rsidRPr="007541EB" w:rsidRDefault="00DD4931" w:rsidP="00DD4931">
            <w:pPr>
              <w:jc w:val="both"/>
              <w:rPr>
                <w:bCs/>
                <w:sz w:val="20"/>
                <w:szCs w:val="20"/>
              </w:rPr>
            </w:pPr>
            <w:r w:rsidRPr="007541EB">
              <w:rPr>
                <w:bCs/>
                <w:sz w:val="20"/>
                <w:szCs w:val="20"/>
              </w:rPr>
              <w:t>Школы искусств, спортивные школы, секции и кружки искусств и ремесел, спортивные секции и кружки, секции и кружки профессиональной подготовки</w:t>
            </w:r>
          </w:p>
        </w:tc>
        <w:tc>
          <w:tcPr>
            <w:tcW w:w="1491" w:type="dxa"/>
            <w:vAlign w:val="center"/>
          </w:tcPr>
          <w:p w:rsidR="00DD4931" w:rsidRPr="007541EB" w:rsidRDefault="00DD4931" w:rsidP="00DD4931">
            <w:pPr>
              <w:jc w:val="center"/>
              <w:rPr>
                <w:bCs/>
                <w:sz w:val="20"/>
                <w:szCs w:val="20"/>
              </w:rPr>
            </w:pPr>
            <w:r w:rsidRPr="007541EB">
              <w:rPr>
                <w:bCs/>
                <w:sz w:val="20"/>
                <w:szCs w:val="20"/>
              </w:rPr>
              <w:t>65</w:t>
            </w:r>
          </w:p>
        </w:tc>
        <w:tc>
          <w:tcPr>
            <w:tcW w:w="1484" w:type="dxa"/>
          </w:tcPr>
          <w:p w:rsidR="00DD4931" w:rsidRPr="007541EB" w:rsidRDefault="00DD4931" w:rsidP="00DD4931">
            <w:pPr>
              <w:jc w:val="both"/>
              <w:rPr>
                <w:bCs/>
                <w:sz w:val="20"/>
                <w:szCs w:val="20"/>
              </w:rPr>
            </w:pPr>
            <w:r w:rsidRPr="007541EB">
              <w:rPr>
                <w:bCs/>
                <w:sz w:val="20"/>
                <w:szCs w:val="20"/>
              </w:rPr>
              <w:t>Число мест на программах дополнительного образования в расчете на 100 детей в возрасте от 5 до 18 лет</w:t>
            </w:r>
          </w:p>
        </w:tc>
        <w:tc>
          <w:tcPr>
            <w:tcW w:w="1331" w:type="dxa"/>
            <w:vAlign w:val="center"/>
          </w:tcPr>
          <w:p w:rsidR="00DD4931" w:rsidRPr="007541EB" w:rsidRDefault="00DD4931" w:rsidP="00DD4931">
            <w:pPr>
              <w:jc w:val="center"/>
              <w:rPr>
                <w:bCs/>
                <w:sz w:val="20"/>
                <w:szCs w:val="20"/>
              </w:rPr>
            </w:pPr>
            <w:r w:rsidRPr="007541EB">
              <w:rPr>
                <w:bCs/>
                <w:sz w:val="20"/>
                <w:szCs w:val="20"/>
              </w:rPr>
              <w:t>30</w:t>
            </w:r>
          </w:p>
        </w:tc>
        <w:tc>
          <w:tcPr>
            <w:tcW w:w="1154" w:type="dxa"/>
          </w:tcPr>
          <w:p w:rsidR="00DD4931" w:rsidRPr="007541EB" w:rsidRDefault="00DD4931" w:rsidP="00DD4931">
            <w:pPr>
              <w:jc w:val="both"/>
              <w:rPr>
                <w:bCs/>
                <w:sz w:val="20"/>
                <w:szCs w:val="20"/>
              </w:rPr>
            </w:pPr>
            <w:r w:rsidRPr="007541EB">
              <w:rPr>
                <w:bCs/>
                <w:sz w:val="20"/>
                <w:szCs w:val="20"/>
              </w:rPr>
              <w:t>Время в пути к ор</w:t>
            </w:r>
            <w:r w:rsidR="00792E12" w:rsidRPr="007541EB">
              <w:rPr>
                <w:bCs/>
                <w:sz w:val="20"/>
                <w:szCs w:val="20"/>
              </w:rPr>
              <w:t>г</w:t>
            </w:r>
            <w:r w:rsidRPr="007541EB">
              <w:rPr>
                <w:bCs/>
                <w:sz w:val="20"/>
                <w:szCs w:val="20"/>
              </w:rPr>
              <w:t>анизации, реализующей программы дополнительного образования от места проживания обучающегося, мин.</w:t>
            </w:r>
          </w:p>
        </w:tc>
      </w:tr>
      <w:tr w:rsidR="00DD4931" w:rsidRPr="007541EB" w:rsidTr="00A41771">
        <w:tc>
          <w:tcPr>
            <w:tcW w:w="547" w:type="dxa"/>
            <w:vAlign w:val="center"/>
          </w:tcPr>
          <w:p w:rsidR="00DD4931" w:rsidRPr="007541EB" w:rsidRDefault="00DD4931" w:rsidP="00DD4931">
            <w:pPr>
              <w:jc w:val="center"/>
              <w:rPr>
                <w:bCs/>
                <w:sz w:val="20"/>
                <w:szCs w:val="20"/>
              </w:rPr>
            </w:pPr>
            <w:r w:rsidRPr="007541EB">
              <w:rPr>
                <w:bCs/>
                <w:sz w:val="20"/>
                <w:szCs w:val="20"/>
              </w:rPr>
              <w:t>4</w:t>
            </w:r>
          </w:p>
        </w:tc>
        <w:tc>
          <w:tcPr>
            <w:tcW w:w="2006" w:type="dxa"/>
          </w:tcPr>
          <w:p w:rsidR="00DD4931" w:rsidRPr="007541EB" w:rsidRDefault="00DD4931" w:rsidP="00DD4931">
            <w:pPr>
              <w:jc w:val="both"/>
              <w:rPr>
                <w:bCs/>
                <w:sz w:val="20"/>
                <w:szCs w:val="20"/>
              </w:rPr>
            </w:pPr>
            <w:r w:rsidRPr="007541EB">
              <w:rPr>
                <w:bCs/>
                <w:sz w:val="20"/>
                <w:szCs w:val="20"/>
              </w:rPr>
              <w:t>Обеспеченность местами в организациях дополнительного образования (</w:t>
            </w:r>
            <w:r w:rsidR="00144EC7" w:rsidRPr="007541EB">
              <w:rPr>
                <w:bCs/>
                <w:sz w:val="20"/>
                <w:szCs w:val="20"/>
              </w:rPr>
              <w:t>программы дополнительного образования</w:t>
            </w:r>
            <w:r w:rsidR="00792E12" w:rsidRPr="007541EB">
              <w:rPr>
                <w:bCs/>
                <w:sz w:val="20"/>
                <w:szCs w:val="20"/>
              </w:rPr>
              <w:t xml:space="preserve"> в организациях общего образования</w:t>
            </w:r>
            <w:r w:rsidRPr="007541EB">
              <w:rPr>
                <w:bCs/>
                <w:sz w:val="20"/>
                <w:szCs w:val="20"/>
              </w:rPr>
              <w:t>)</w:t>
            </w:r>
          </w:p>
        </w:tc>
        <w:tc>
          <w:tcPr>
            <w:tcW w:w="1626" w:type="dxa"/>
          </w:tcPr>
          <w:p w:rsidR="00DD4931" w:rsidRPr="007541EB" w:rsidRDefault="00144EC7" w:rsidP="00DD4931">
            <w:pPr>
              <w:jc w:val="both"/>
              <w:rPr>
                <w:bCs/>
                <w:sz w:val="20"/>
                <w:szCs w:val="20"/>
              </w:rPr>
            </w:pPr>
            <w:r w:rsidRPr="007541EB">
              <w:rPr>
                <w:bCs/>
                <w:sz w:val="20"/>
                <w:szCs w:val="20"/>
              </w:rPr>
              <w:t xml:space="preserve">Места дополнительного </w:t>
            </w:r>
            <w:r w:rsidR="00792E12" w:rsidRPr="007541EB">
              <w:rPr>
                <w:bCs/>
                <w:sz w:val="20"/>
                <w:szCs w:val="20"/>
              </w:rPr>
              <w:t>образования</w:t>
            </w:r>
            <w:r w:rsidR="00B7239B" w:rsidRPr="007541EB">
              <w:rPr>
                <w:bCs/>
                <w:sz w:val="20"/>
                <w:szCs w:val="20"/>
              </w:rPr>
              <w:t>, расположенные в объектах общего образования (кружки и секции при школах)</w:t>
            </w:r>
          </w:p>
        </w:tc>
        <w:tc>
          <w:tcPr>
            <w:tcW w:w="1491" w:type="dxa"/>
            <w:vAlign w:val="center"/>
          </w:tcPr>
          <w:p w:rsidR="00DD4931" w:rsidRPr="007541EB" w:rsidRDefault="00DD4931" w:rsidP="00DD4931">
            <w:pPr>
              <w:jc w:val="center"/>
              <w:rPr>
                <w:bCs/>
                <w:sz w:val="20"/>
                <w:szCs w:val="20"/>
              </w:rPr>
            </w:pPr>
            <w:r w:rsidRPr="007541EB">
              <w:rPr>
                <w:bCs/>
                <w:sz w:val="20"/>
                <w:szCs w:val="20"/>
              </w:rPr>
              <w:t>10</w:t>
            </w:r>
          </w:p>
        </w:tc>
        <w:tc>
          <w:tcPr>
            <w:tcW w:w="1484" w:type="dxa"/>
          </w:tcPr>
          <w:p w:rsidR="00DD4931" w:rsidRPr="007541EB" w:rsidRDefault="00DD4931" w:rsidP="00DD4931">
            <w:pPr>
              <w:jc w:val="both"/>
              <w:rPr>
                <w:bCs/>
                <w:sz w:val="20"/>
                <w:szCs w:val="20"/>
              </w:rPr>
            </w:pPr>
            <w:r w:rsidRPr="007541EB">
              <w:rPr>
                <w:bCs/>
                <w:sz w:val="20"/>
                <w:szCs w:val="20"/>
              </w:rPr>
              <w:t>Число мест на программах дополнительного образования, реализуемых на базе образовательных организаций</w:t>
            </w:r>
          </w:p>
        </w:tc>
        <w:tc>
          <w:tcPr>
            <w:tcW w:w="1331" w:type="dxa"/>
            <w:vAlign w:val="center"/>
          </w:tcPr>
          <w:p w:rsidR="00DD4931" w:rsidRPr="007541EB" w:rsidRDefault="00792E12" w:rsidP="00DD4931">
            <w:pPr>
              <w:jc w:val="center"/>
              <w:rPr>
                <w:bCs/>
                <w:sz w:val="20"/>
                <w:szCs w:val="20"/>
              </w:rPr>
            </w:pPr>
            <w:r w:rsidRPr="007541EB">
              <w:rPr>
                <w:bCs/>
                <w:sz w:val="20"/>
                <w:szCs w:val="20"/>
              </w:rPr>
              <w:t>30</w:t>
            </w:r>
          </w:p>
        </w:tc>
        <w:tc>
          <w:tcPr>
            <w:tcW w:w="1154" w:type="dxa"/>
          </w:tcPr>
          <w:p w:rsidR="00DD4931" w:rsidRPr="007541EB" w:rsidRDefault="00792E12" w:rsidP="00DD4931">
            <w:pPr>
              <w:jc w:val="both"/>
              <w:rPr>
                <w:bCs/>
                <w:sz w:val="20"/>
                <w:szCs w:val="20"/>
              </w:rPr>
            </w:pPr>
            <w:r w:rsidRPr="007541EB">
              <w:rPr>
                <w:bCs/>
                <w:sz w:val="20"/>
                <w:szCs w:val="20"/>
              </w:rPr>
              <w:t>Время в пути к организации, реализующей программы дополнительного образования от места проживания обучающегося, мин.</w:t>
            </w:r>
          </w:p>
        </w:tc>
      </w:tr>
    </w:tbl>
    <w:p w:rsidR="00F25BD0" w:rsidRPr="007541EB" w:rsidRDefault="00F25BD0" w:rsidP="00282D8C">
      <w:pPr>
        <w:rPr>
          <w:bCs/>
          <w:sz w:val="28"/>
          <w:szCs w:val="28"/>
        </w:rPr>
      </w:pPr>
    </w:p>
    <w:p w:rsidR="003D144E" w:rsidRPr="007541EB" w:rsidRDefault="003D144E" w:rsidP="003D144E">
      <w:pPr>
        <w:ind w:firstLine="567"/>
        <w:jc w:val="both"/>
        <w:rPr>
          <w:bCs/>
          <w:sz w:val="28"/>
          <w:szCs w:val="28"/>
        </w:rPr>
      </w:pPr>
      <w:r w:rsidRPr="007541EB">
        <w:rPr>
          <w:bCs/>
          <w:sz w:val="28"/>
          <w:szCs w:val="28"/>
        </w:rPr>
        <w:t xml:space="preserve">Статья 9. Расчетные показатели в области обработки, утилизации, обезвреживания, размещения, накопления (в том </w:t>
      </w:r>
      <w:r w:rsidR="00236E96" w:rsidRPr="007541EB">
        <w:rPr>
          <w:bCs/>
          <w:sz w:val="28"/>
          <w:szCs w:val="28"/>
        </w:rPr>
        <w:t>чи</w:t>
      </w:r>
      <w:r w:rsidRPr="007541EB">
        <w:rPr>
          <w:bCs/>
          <w:sz w:val="28"/>
          <w:szCs w:val="28"/>
        </w:rPr>
        <w:t>сле раздельного накопления) твердых коммунальных отходов</w:t>
      </w:r>
    </w:p>
    <w:p w:rsidR="003D144E" w:rsidRPr="007541EB" w:rsidRDefault="003D144E" w:rsidP="003D144E">
      <w:pPr>
        <w:ind w:firstLine="567"/>
        <w:jc w:val="both"/>
        <w:rPr>
          <w:bCs/>
          <w:sz w:val="28"/>
          <w:szCs w:val="28"/>
        </w:rPr>
      </w:pPr>
    </w:p>
    <w:p w:rsidR="003D144E" w:rsidRPr="007541EB" w:rsidRDefault="003D144E" w:rsidP="003D144E">
      <w:pPr>
        <w:ind w:firstLine="567"/>
        <w:jc w:val="both"/>
        <w:rPr>
          <w:bCs/>
          <w:sz w:val="28"/>
          <w:szCs w:val="28"/>
        </w:rPr>
      </w:pPr>
      <w:r w:rsidRPr="007541EB">
        <w:rPr>
          <w:bCs/>
          <w:sz w:val="28"/>
          <w:szCs w:val="28"/>
        </w:rPr>
        <w:t>1. Расчетные показатели в области обработки, утилизации, обезвреживания, размещения, накопления (в том силе раздельного накопления) твердых коммунальных отходов, в том числе перечень видов объектов местного значения или перечень объектов капитального строительства (отнесенных к таким видам объектов), обеспечивающих достижение этих показателей приведены в таблице 2.9.1.</w:t>
      </w:r>
    </w:p>
    <w:p w:rsidR="00F25BD0" w:rsidRPr="007541EB" w:rsidRDefault="00F25BD0" w:rsidP="00282D8C">
      <w:pPr>
        <w:rPr>
          <w:bCs/>
          <w:sz w:val="28"/>
          <w:szCs w:val="28"/>
        </w:rPr>
      </w:pPr>
    </w:p>
    <w:p w:rsidR="00F25BD0" w:rsidRPr="007541EB" w:rsidRDefault="003B217E" w:rsidP="003B217E">
      <w:pPr>
        <w:jc w:val="right"/>
        <w:rPr>
          <w:bCs/>
          <w:sz w:val="28"/>
          <w:szCs w:val="28"/>
        </w:rPr>
      </w:pPr>
      <w:r w:rsidRPr="007541EB">
        <w:rPr>
          <w:bCs/>
          <w:sz w:val="28"/>
          <w:szCs w:val="28"/>
        </w:rPr>
        <w:lastRenderedPageBreak/>
        <w:t>Таблица 2.9.1</w:t>
      </w:r>
    </w:p>
    <w:tbl>
      <w:tblPr>
        <w:tblStyle w:val="aa"/>
        <w:tblW w:w="9639" w:type="dxa"/>
        <w:tblInd w:w="108" w:type="dxa"/>
        <w:tblLayout w:type="fixed"/>
        <w:tblLook w:val="04A0" w:firstRow="1" w:lastRow="0" w:firstColumn="1" w:lastColumn="0" w:noHBand="0" w:noVBand="1"/>
      </w:tblPr>
      <w:tblGrid>
        <w:gridCol w:w="547"/>
        <w:gridCol w:w="2006"/>
        <w:gridCol w:w="1626"/>
        <w:gridCol w:w="1491"/>
        <w:gridCol w:w="1484"/>
        <w:gridCol w:w="1331"/>
        <w:gridCol w:w="1154"/>
      </w:tblGrid>
      <w:tr w:rsidR="003B217E" w:rsidRPr="007541EB" w:rsidTr="00A41771">
        <w:trPr>
          <w:tblHeader/>
        </w:trPr>
        <w:tc>
          <w:tcPr>
            <w:tcW w:w="547" w:type="dxa"/>
            <w:vMerge w:val="restart"/>
            <w:vAlign w:val="center"/>
          </w:tcPr>
          <w:p w:rsidR="003B217E" w:rsidRPr="007541EB" w:rsidRDefault="003B217E" w:rsidP="00D3775D">
            <w:pPr>
              <w:jc w:val="center"/>
              <w:rPr>
                <w:bCs/>
                <w:sz w:val="20"/>
                <w:szCs w:val="20"/>
              </w:rPr>
            </w:pPr>
            <w:r w:rsidRPr="007541EB">
              <w:rPr>
                <w:bCs/>
                <w:sz w:val="20"/>
                <w:szCs w:val="20"/>
              </w:rPr>
              <w:t>№ п/п</w:t>
            </w:r>
          </w:p>
        </w:tc>
        <w:tc>
          <w:tcPr>
            <w:tcW w:w="2006" w:type="dxa"/>
            <w:vMerge w:val="restart"/>
            <w:vAlign w:val="center"/>
          </w:tcPr>
          <w:p w:rsidR="003B217E" w:rsidRPr="007541EB" w:rsidRDefault="003B217E" w:rsidP="00D3775D">
            <w:pPr>
              <w:jc w:val="center"/>
              <w:rPr>
                <w:bCs/>
                <w:sz w:val="20"/>
                <w:szCs w:val="20"/>
              </w:rPr>
            </w:pPr>
            <w:r w:rsidRPr="007541EB">
              <w:rPr>
                <w:bCs/>
                <w:sz w:val="20"/>
                <w:szCs w:val="20"/>
              </w:rPr>
              <w:t>Наименование</w:t>
            </w:r>
          </w:p>
          <w:p w:rsidR="003B217E" w:rsidRPr="007541EB" w:rsidRDefault="003B217E" w:rsidP="00D3775D">
            <w:pPr>
              <w:jc w:val="center"/>
              <w:rPr>
                <w:bCs/>
                <w:sz w:val="20"/>
                <w:szCs w:val="20"/>
              </w:rPr>
            </w:pPr>
            <w:r w:rsidRPr="007541EB">
              <w:rPr>
                <w:bCs/>
                <w:sz w:val="20"/>
                <w:szCs w:val="20"/>
              </w:rPr>
              <w:t>показателя</w:t>
            </w:r>
          </w:p>
        </w:tc>
        <w:tc>
          <w:tcPr>
            <w:tcW w:w="1626" w:type="dxa"/>
            <w:vMerge w:val="restart"/>
            <w:vAlign w:val="center"/>
          </w:tcPr>
          <w:p w:rsidR="003B217E" w:rsidRPr="007541EB" w:rsidRDefault="003B217E" w:rsidP="00D3775D">
            <w:pPr>
              <w:jc w:val="center"/>
              <w:rPr>
                <w:bCs/>
                <w:sz w:val="20"/>
                <w:szCs w:val="20"/>
              </w:rPr>
            </w:pPr>
            <w:r w:rsidRPr="007541EB">
              <w:rPr>
                <w:bCs/>
                <w:sz w:val="20"/>
                <w:szCs w:val="20"/>
              </w:rPr>
              <w:t>Перечень объектов</w:t>
            </w:r>
          </w:p>
        </w:tc>
        <w:tc>
          <w:tcPr>
            <w:tcW w:w="2975" w:type="dxa"/>
            <w:gridSpan w:val="2"/>
            <w:vAlign w:val="center"/>
          </w:tcPr>
          <w:p w:rsidR="003B217E" w:rsidRPr="007541EB" w:rsidRDefault="003B217E" w:rsidP="00D3775D">
            <w:pPr>
              <w:jc w:val="center"/>
              <w:rPr>
                <w:bCs/>
                <w:sz w:val="20"/>
                <w:szCs w:val="20"/>
              </w:rPr>
            </w:pPr>
            <w:r w:rsidRPr="007541EB">
              <w:rPr>
                <w:bCs/>
                <w:sz w:val="20"/>
                <w:szCs w:val="20"/>
              </w:rPr>
              <w:t>Минимально допустимый уровень обеспеченности</w:t>
            </w:r>
          </w:p>
        </w:tc>
        <w:tc>
          <w:tcPr>
            <w:tcW w:w="2485" w:type="dxa"/>
            <w:gridSpan w:val="2"/>
            <w:vAlign w:val="center"/>
          </w:tcPr>
          <w:p w:rsidR="003B217E" w:rsidRPr="007541EB" w:rsidRDefault="003B217E" w:rsidP="00D3775D">
            <w:pPr>
              <w:jc w:val="center"/>
              <w:rPr>
                <w:bCs/>
                <w:sz w:val="20"/>
                <w:szCs w:val="20"/>
              </w:rPr>
            </w:pPr>
            <w:r w:rsidRPr="007541EB">
              <w:rPr>
                <w:bCs/>
                <w:sz w:val="20"/>
                <w:szCs w:val="20"/>
              </w:rPr>
              <w:t>Максимально допустимый уровень территориальной доступности</w:t>
            </w:r>
          </w:p>
        </w:tc>
      </w:tr>
      <w:tr w:rsidR="003B217E" w:rsidRPr="007541EB" w:rsidTr="00A41771">
        <w:trPr>
          <w:tblHeader/>
        </w:trPr>
        <w:tc>
          <w:tcPr>
            <w:tcW w:w="547" w:type="dxa"/>
            <w:vMerge/>
          </w:tcPr>
          <w:p w:rsidR="003B217E" w:rsidRPr="007541EB" w:rsidRDefault="003B217E" w:rsidP="00D3775D">
            <w:pPr>
              <w:jc w:val="both"/>
              <w:rPr>
                <w:bCs/>
                <w:sz w:val="20"/>
                <w:szCs w:val="20"/>
              </w:rPr>
            </w:pPr>
          </w:p>
        </w:tc>
        <w:tc>
          <w:tcPr>
            <w:tcW w:w="2006" w:type="dxa"/>
            <w:vMerge/>
          </w:tcPr>
          <w:p w:rsidR="003B217E" w:rsidRPr="007541EB" w:rsidRDefault="003B217E" w:rsidP="00D3775D">
            <w:pPr>
              <w:jc w:val="both"/>
              <w:rPr>
                <w:bCs/>
                <w:sz w:val="20"/>
                <w:szCs w:val="20"/>
              </w:rPr>
            </w:pPr>
          </w:p>
        </w:tc>
        <w:tc>
          <w:tcPr>
            <w:tcW w:w="1626" w:type="dxa"/>
            <w:vMerge/>
          </w:tcPr>
          <w:p w:rsidR="003B217E" w:rsidRPr="007541EB" w:rsidRDefault="003B217E" w:rsidP="00D3775D">
            <w:pPr>
              <w:jc w:val="both"/>
              <w:rPr>
                <w:bCs/>
                <w:sz w:val="20"/>
                <w:szCs w:val="20"/>
              </w:rPr>
            </w:pPr>
          </w:p>
        </w:tc>
        <w:tc>
          <w:tcPr>
            <w:tcW w:w="1491" w:type="dxa"/>
            <w:vAlign w:val="center"/>
          </w:tcPr>
          <w:p w:rsidR="003B217E" w:rsidRPr="007541EB" w:rsidRDefault="003B217E" w:rsidP="00D3775D">
            <w:pPr>
              <w:jc w:val="center"/>
              <w:rPr>
                <w:bCs/>
                <w:sz w:val="20"/>
                <w:szCs w:val="20"/>
              </w:rPr>
            </w:pPr>
            <w:r w:rsidRPr="007541EB">
              <w:rPr>
                <w:bCs/>
                <w:sz w:val="20"/>
                <w:szCs w:val="20"/>
              </w:rPr>
              <w:t>Показатель</w:t>
            </w:r>
          </w:p>
        </w:tc>
        <w:tc>
          <w:tcPr>
            <w:tcW w:w="1484" w:type="dxa"/>
            <w:vAlign w:val="center"/>
          </w:tcPr>
          <w:p w:rsidR="003B217E" w:rsidRPr="007541EB" w:rsidRDefault="003B217E" w:rsidP="00D3775D">
            <w:pPr>
              <w:jc w:val="center"/>
              <w:rPr>
                <w:bCs/>
                <w:sz w:val="20"/>
                <w:szCs w:val="20"/>
              </w:rPr>
            </w:pPr>
            <w:r w:rsidRPr="007541EB">
              <w:rPr>
                <w:bCs/>
                <w:sz w:val="20"/>
                <w:szCs w:val="20"/>
              </w:rPr>
              <w:t>Единица</w:t>
            </w:r>
          </w:p>
          <w:p w:rsidR="003B217E" w:rsidRPr="007541EB" w:rsidRDefault="003B217E" w:rsidP="00D3775D">
            <w:pPr>
              <w:jc w:val="center"/>
              <w:rPr>
                <w:bCs/>
                <w:sz w:val="20"/>
                <w:szCs w:val="20"/>
              </w:rPr>
            </w:pPr>
            <w:r w:rsidRPr="007541EB">
              <w:rPr>
                <w:bCs/>
                <w:sz w:val="20"/>
                <w:szCs w:val="20"/>
              </w:rPr>
              <w:t>измерения</w:t>
            </w:r>
          </w:p>
        </w:tc>
        <w:tc>
          <w:tcPr>
            <w:tcW w:w="1331" w:type="dxa"/>
            <w:vAlign w:val="center"/>
          </w:tcPr>
          <w:p w:rsidR="003B217E" w:rsidRPr="007541EB" w:rsidRDefault="003B217E" w:rsidP="00D3775D">
            <w:pPr>
              <w:jc w:val="center"/>
              <w:rPr>
                <w:bCs/>
                <w:sz w:val="20"/>
                <w:szCs w:val="20"/>
              </w:rPr>
            </w:pPr>
            <w:r w:rsidRPr="007541EB">
              <w:rPr>
                <w:bCs/>
                <w:sz w:val="20"/>
                <w:szCs w:val="20"/>
              </w:rPr>
              <w:t>Показатель</w:t>
            </w:r>
          </w:p>
        </w:tc>
        <w:tc>
          <w:tcPr>
            <w:tcW w:w="1154" w:type="dxa"/>
            <w:vAlign w:val="center"/>
          </w:tcPr>
          <w:p w:rsidR="003B217E" w:rsidRPr="007541EB" w:rsidRDefault="003B217E" w:rsidP="00D3775D">
            <w:pPr>
              <w:jc w:val="center"/>
              <w:rPr>
                <w:bCs/>
                <w:sz w:val="20"/>
                <w:szCs w:val="20"/>
              </w:rPr>
            </w:pPr>
            <w:r w:rsidRPr="007541EB">
              <w:rPr>
                <w:bCs/>
                <w:sz w:val="20"/>
                <w:szCs w:val="20"/>
              </w:rPr>
              <w:t>Единица измерения</w:t>
            </w:r>
          </w:p>
        </w:tc>
      </w:tr>
      <w:tr w:rsidR="008700C5" w:rsidRPr="007541EB" w:rsidTr="00A41771">
        <w:tc>
          <w:tcPr>
            <w:tcW w:w="547" w:type="dxa"/>
            <w:vMerge w:val="restart"/>
            <w:vAlign w:val="center"/>
          </w:tcPr>
          <w:p w:rsidR="008700C5" w:rsidRPr="007541EB" w:rsidRDefault="008700C5" w:rsidP="00D3775D">
            <w:pPr>
              <w:jc w:val="center"/>
              <w:rPr>
                <w:bCs/>
                <w:sz w:val="20"/>
                <w:szCs w:val="20"/>
              </w:rPr>
            </w:pPr>
            <w:r w:rsidRPr="007541EB">
              <w:rPr>
                <w:bCs/>
                <w:sz w:val="20"/>
                <w:szCs w:val="20"/>
              </w:rPr>
              <w:t>1</w:t>
            </w:r>
          </w:p>
        </w:tc>
        <w:tc>
          <w:tcPr>
            <w:tcW w:w="2006" w:type="dxa"/>
            <w:vMerge w:val="restart"/>
          </w:tcPr>
          <w:p w:rsidR="008700C5" w:rsidRPr="007541EB" w:rsidRDefault="008700C5" w:rsidP="00D3775D">
            <w:pPr>
              <w:jc w:val="both"/>
              <w:rPr>
                <w:bCs/>
                <w:sz w:val="20"/>
                <w:szCs w:val="20"/>
              </w:rPr>
            </w:pPr>
            <w:r w:rsidRPr="007541EB">
              <w:rPr>
                <w:bCs/>
                <w:sz w:val="20"/>
                <w:szCs w:val="20"/>
              </w:rPr>
              <w:t>Обеспеченность населения объектами утилизации ТКО, в том числе объектами раздельного сбора и накопления ТКО исходя из норматива накопления ТКО</w:t>
            </w:r>
          </w:p>
        </w:tc>
        <w:tc>
          <w:tcPr>
            <w:tcW w:w="1626" w:type="dxa"/>
            <w:vMerge w:val="restart"/>
          </w:tcPr>
          <w:p w:rsidR="008700C5" w:rsidRPr="007541EB" w:rsidRDefault="008700C5" w:rsidP="00D3775D">
            <w:pPr>
              <w:jc w:val="both"/>
              <w:rPr>
                <w:bCs/>
                <w:sz w:val="20"/>
                <w:szCs w:val="20"/>
              </w:rPr>
            </w:pPr>
            <w:r w:rsidRPr="007541EB">
              <w:rPr>
                <w:bCs/>
                <w:sz w:val="20"/>
                <w:szCs w:val="20"/>
              </w:rPr>
              <w:t>Контейнерные площадки сбора ТКО, точки раздельного сбора ТКО</w:t>
            </w:r>
          </w:p>
        </w:tc>
        <w:tc>
          <w:tcPr>
            <w:tcW w:w="5460" w:type="dxa"/>
            <w:gridSpan w:val="4"/>
            <w:vAlign w:val="center"/>
          </w:tcPr>
          <w:p w:rsidR="008700C5" w:rsidRPr="007541EB" w:rsidRDefault="008700C5" w:rsidP="008700C5">
            <w:pPr>
              <w:jc w:val="center"/>
              <w:rPr>
                <w:bCs/>
                <w:sz w:val="20"/>
                <w:szCs w:val="20"/>
              </w:rPr>
            </w:pPr>
            <w:r w:rsidRPr="007541EB">
              <w:rPr>
                <w:bCs/>
                <w:sz w:val="20"/>
                <w:szCs w:val="20"/>
              </w:rPr>
              <w:t xml:space="preserve">с. </w:t>
            </w:r>
            <w:r w:rsidR="00AE1091">
              <w:rPr>
                <w:bCs/>
                <w:sz w:val="20"/>
                <w:szCs w:val="20"/>
              </w:rPr>
              <w:t>Новоселицкое</w:t>
            </w:r>
            <w:r w:rsidRPr="007541EB">
              <w:rPr>
                <w:bCs/>
                <w:sz w:val="20"/>
                <w:szCs w:val="20"/>
              </w:rPr>
              <w:t>:</w:t>
            </w:r>
          </w:p>
        </w:tc>
      </w:tr>
      <w:tr w:rsidR="008700C5" w:rsidRPr="007541EB" w:rsidTr="00A41771">
        <w:tc>
          <w:tcPr>
            <w:tcW w:w="547" w:type="dxa"/>
            <w:vMerge/>
            <w:vAlign w:val="center"/>
          </w:tcPr>
          <w:p w:rsidR="008700C5" w:rsidRPr="007541EB" w:rsidRDefault="008700C5" w:rsidP="00D3775D">
            <w:pPr>
              <w:jc w:val="center"/>
              <w:rPr>
                <w:bCs/>
                <w:sz w:val="20"/>
                <w:szCs w:val="20"/>
              </w:rPr>
            </w:pPr>
          </w:p>
        </w:tc>
        <w:tc>
          <w:tcPr>
            <w:tcW w:w="2006" w:type="dxa"/>
            <w:vMerge/>
          </w:tcPr>
          <w:p w:rsidR="008700C5" w:rsidRPr="007541EB" w:rsidRDefault="008700C5" w:rsidP="00D3775D">
            <w:pPr>
              <w:jc w:val="both"/>
              <w:rPr>
                <w:bCs/>
                <w:sz w:val="20"/>
                <w:szCs w:val="20"/>
              </w:rPr>
            </w:pPr>
          </w:p>
        </w:tc>
        <w:tc>
          <w:tcPr>
            <w:tcW w:w="1626" w:type="dxa"/>
            <w:vMerge/>
          </w:tcPr>
          <w:p w:rsidR="008700C5" w:rsidRPr="007541EB" w:rsidRDefault="008700C5" w:rsidP="00D3775D">
            <w:pPr>
              <w:jc w:val="both"/>
              <w:rPr>
                <w:bCs/>
                <w:sz w:val="20"/>
                <w:szCs w:val="20"/>
              </w:rPr>
            </w:pPr>
          </w:p>
        </w:tc>
        <w:tc>
          <w:tcPr>
            <w:tcW w:w="1491" w:type="dxa"/>
            <w:vAlign w:val="center"/>
          </w:tcPr>
          <w:p w:rsidR="008700C5" w:rsidRPr="007541EB" w:rsidRDefault="008700C5" w:rsidP="00D3775D">
            <w:pPr>
              <w:jc w:val="center"/>
              <w:rPr>
                <w:bCs/>
                <w:sz w:val="20"/>
                <w:szCs w:val="20"/>
              </w:rPr>
            </w:pPr>
            <w:r w:rsidRPr="007541EB">
              <w:rPr>
                <w:bCs/>
                <w:sz w:val="20"/>
                <w:szCs w:val="20"/>
              </w:rPr>
              <w:t>Многоквартирные жилые дома – 1,9 (0,0052);</w:t>
            </w:r>
          </w:p>
          <w:p w:rsidR="008700C5" w:rsidRPr="007541EB" w:rsidRDefault="008700C5" w:rsidP="00D3775D">
            <w:pPr>
              <w:jc w:val="center"/>
              <w:rPr>
                <w:bCs/>
                <w:sz w:val="20"/>
                <w:szCs w:val="20"/>
              </w:rPr>
            </w:pPr>
            <w:r w:rsidRPr="007541EB">
              <w:rPr>
                <w:bCs/>
                <w:sz w:val="20"/>
                <w:szCs w:val="20"/>
              </w:rPr>
              <w:t>Индивидуальные жилые дома – 2,3 (0,0063)</w:t>
            </w:r>
          </w:p>
        </w:tc>
        <w:tc>
          <w:tcPr>
            <w:tcW w:w="1484" w:type="dxa"/>
          </w:tcPr>
          <w:p w:rsidR="008700C5" w:rsidRPr="007541EB" w:rsidRDefault="008700C5" w:rsidP="007C1F31">
            <w:pPr>
              <w:jc w:val="both"/>
              <w:rPr>
                <w:bCs/>
                <w:sz w:val="20"/>
                <w:szCs w:val="20"/>
              </w:rPr>
            </w:pPr>
            <w:r w:rsidRPr="007541EB">
              <w:rPr>
                <w:bCs/>
                <w:sz w:val="20"/>
                <w:szCs w:val="20"/>
              </w:rPr>
              <w:t>Годовой (суточный) норматив объема накопления ТКО, м</w:t>
            </w:r>
            <w:r w:rsidRPr="007541EB">
              <w:rPr>
                <w:bCs/>
                <w:sz w:val="20"/>
                <w:szCs w:val="20"/>
                <w:vertAlign w:val="superscript"/>
              </w:rPr>
              <w:t>3</w:t>
            </w:r>
            <w:r w:rsidRPr="007541EB">
              <w:rPr>
                <w:bCs/>
                <w:sz w:val="20"/>
                <w:szCs w:val="20"/>
              </w:rPr>
              <w:t xml:space="preserve"> на 1 проживающего</w:t>
            </w:r>
          </w:p>
        </w:tc>
        <w:tc>
          <w:tcPr>
            <w:tcW w:w="1331" w:type="dxa"/>
            <w:vAlign w:val="center"/>
          </w:tcPr>
          <w:p w:rsidR="008700C5" w:rsidRPr="007541EB" w:rsidRDefault="00FF5D64" w:rsidP="00D3775D">
            <w:pPr>
              <w:jc w:val="center"/>
              <w:rPr>
                <w:bCs/>
                <w:sz w:val="20"/>
                <w:szCs w:val="20"/>
              </w:rPr>
            </w:pPr>
            <w:r w:rsidRPr="007541EB">
              <w:rPr>
                <w:bCs/>
                <w:sz w:val="20"/>
                <w:szCs w:val="20"/>
              </w:rPr>
              <w:t>300</w:t>
            </w:r>
          </w:p>
        </w:tc>
        <w:tc>
          <w:tcPr>
            <w:tcW w:w="1154" w:type="dxa"/>
          </w:tcPr>
          <w:p w:rsidR="008700C5" w:rsidRPr="007541EB" w:rsidRDefault="00FF5D64" w:rsidP="00D3775D">
            <w:pPr>
              <w:jc w:val="both"/>
              <w:rPr>
                <w:bCs/>
                <w:sz w:val="20"/>
                <w:szCs w:val="20"/>
              </w:rPr>
            </w:pPr>
            <w:r w:rsidRPr="007541EB">
              <w:rPr>
                <w:bCs/>
                <w:sz w:val="20"/>
                <w:szCs w:val="20"/>
              </w:rPr>
              <w:t>Расстояние от жилых домов до площадки сбора твердых коммунальных отходов, м</w:t>
            </w:r>
          </w:p>
        </w:tc>
      </w:tr>
      <w:tr w:rsidR="008700C5" w:rsidRPr="007541EB" w:rsidTr="00A41771">
        <w:tc>
          <w:tcPr>
            <w:tcW w:w="547" w:type="dxa"/>
            <w:vMerge/>
            <w:vAlign w:val="center"/>
          </w:tcPr>
          <w:p w:rsidR="008700C5" w:rsidRPr="007541EB" w:rsidRDefault="008700C5" w:rsidP="00D3775D">
            <w:pPr>
              <w:jc w:val="center"/>
              <w:rPr>
                <w:bCs/>
                <w:sz w:val="20"/>
                <w:szCs w:val="20"/>
              </w:rPr>
            </w:pPr>
          </w:p>
        </w:tc>
        <w:tc>
          <w:tcPr>
            <w:tcW w:w="2006" w:type="dxa"/>
            <w:vMerge/>
          </w:tcPr>
          <w:p w:rsidR="008700C5" w:rsidRPr="007541EB" w:rsidRDefault="008700C5" w:rsidP="00D3775D">
            <w:pPr>
              <w:jc w:val="both"/>
              <w:rPr>
                <w:bCs/>
                <w:sz w:val="20"/>
                <w:szCs w:val="20"/>
              </w:rPr>
            </w:pPr>
          </w:p>
        </w:tc>
        <w:tc>
          <w:tcPr>
            <w:tcW w:w="1626" w:type="dxa"/>
            <w:vMerge/>
          </w:tcPr>
          <w:p w:rsidR="008700C5" w:rsidRPr="007541EB" w:rsidRDefault="008700C5" w:rsidP="00D3775D">
            <w:pPr>
              <w:jc w:val="both"/>
              <w:rPr>
                <w:bCs/>
                <w:sz w:val="20"/>
                <w:szCs w:val="20"/>
              </w:rPr>
            </w:pPr>
          </w:p>
        </w:tc>
        <w:tc>
          <w:tcPr>
            <w:tcW w:w="5460" w:type="dxa"/>
            <w:gridSpan w:val="4"/>
            <w:vAlign w:val="center"/>
          </w:tcPr>
          <w:p w:rsidR="008700C5" w:rsidRPr="007541EB" w:rsidRDefault="008700C5" w:rsidP="008700C5">
            <w:pPr>
              <w:jc w:val="center"/>
              <w:rPr>
                <w:bCs/>
                <w:sz w:val="20"/>
                <w:szCs w:val="20"/>
              </w:rPr>
            </w:pPr>
            <w:r w:rsidRPr="007541EB">
              <w:rPr>
                <w:bCs/>
                <w:sz w:val="20"/>
                <w:szCs w:val="20"/>
              </w:rPr>
              <w:t xml:space="preserve">Иные сельские населенные пункты </w:t>
            </w:r>
            <w:r w:rsidR="000013AF" w:rsidRPr="007541EB">
              <w:rPr>
                <w:bCs/>
                <w:sz w:val="20"/>
                <w:szCs w:val="20"/>
              </w:rPr>
              <w:t>М</w:t>
            </w:r>
            <w:r w:rsidRPr="007541EB">
              <w:rPr>
                <w:bCs/>
                <w:sz w:val="20"/>
                <w:szCs w:val="20"/>
              </w:rPr>
              <w:t>униципального округа:</w:t>
            </w:r>
          </w:p>
        </w:tc>
      </w:tr>
      <w:tr w:rsidR="00FF5D64" w:rsidRPr="007541EB" w:rsidTr="00A41771">
        <w:tc>
          <w:tcPr>
            <w:tcW w:w="547" w:type="dxa"/>
            <w:vMerge/>
            <w:vAlign w:val="center"/>
          </w:tcPr>
          <w:p w:rsidR="00FF5D64" w:rsidRPr="007541EB" w:rsidRDefault="00FF5D64" w:rsidP="00FF5D64">
            <w:pPr>
              <w:jc w:val="center"/>
              <w:rPr>
                <w:bCs/>
                <w:sz w:val="20"/>
                <w:szCs w:val="20"/>
              </w:rPr>
            </w:pPr>
          </w:p>
        </w:tc>
        <w:tc>
          <w:tcPr>
            <w:tcW w:w="2006" w:type="dxa"/>
            <w:vMerge/>
          </w:tcPr>
          <w:p w:rsidR="00FF5D64" w:rsidRPr="007541EB" w:rsidRDefault="00FF5D64" w:rsidP="00FF5D64">
            <w:pPr>
              <w:jc w:val="both"/>
              <w:rPr>
                <w:bCs/>
                <w:sz w:val="20"/>
                <w:szCs w:val="20"/>
              </w:rPr>
            </w:pPr>
          </w:p>
        </w:tc>
        <w:tc>
          <w:tcPr>
            <w:tcW w:w="1626" w:type="dxa"/>
            <w:vMerge/>
          </w:tcPr>
          <w:p w:rsidR="00FF5D64" w:rsidRPr="007541EB" w:rsidRDefault="00FF5D64" w:rsidP="00FF5D64">
            <w:pPr>
              <w:jc w:val="both"/>
              <w:rPr>
                <w:bCs/>
                <w:sz w:val="20"/>
                <w:szCs w:val="20"/>
              </w:rPr>
            </w:pPr>
          </w:p>
        </w:tc>
        <w:tc>
          <w:tcPr>
            <w:tcW w:w="1491" w:type="dxa"/>
            <w:vAlign w:val="center"/>
          </w:tcPr>
          <w:p w:rsidR="00FF5D64" w:rsidRPr="007541EB" w:rsidRDefault="00FF5D64" w:rsidP="00FF5D64">
            <w:pPr>
              <w:jc w:val="center"/>
              <w:rPr>
                <w:bCs/>
                <w:sz w:val="20"/>
                <w:szCs w:val="20"/>
              </w:rPr>
            </w:pPr>
            <w:r w:rsidRPr="007541EB">
              <w:rPr>
                <w:bCs/>
                <w:sz w:val="20"/>
                <w:szCs w:val="20"/>
              </w:rPr>
              <w:t>Многоквартирные жилые дома – 1,6 (0,0043);</w:t>
            </w:r>
          </w:p>
          <w:p w:rsidR="00FF5D64" w:rsidRPr="007541EB" w:rsidRDefault="00FF5D64" w:rsidP="00FF5D64">
            <w:pPr>
              <w:jc w:val="center"/>
              <w:rPr>
                <w:bCs/>
                <w:sz w:val="20"/>
                <w:szCs w:val="20"/>
              </w:rPr>
            </w:pPr>
            <w:r w:rsidRPr="007541EB">
              <w:rPr>
                <w:bCs/>
                <w:sz w:val="20"/>
                <w:szCs w:val="20"/>
              </w:rPr>
              <w:t>Индивидуальные жилые дома – 1,5 (0,0041)</w:t>
            </w:r>
          </w:p>
        </w:tc>
        <w:tc>
          <w:tcPr>
            <w:tcW w:w="1484" w:type="dxa"/>
          </w:tcPr>
          <w:p w:rsidR="00FF5D64" w:rsidRPr="007541EB" w:rsidRDefault="00FF5D64" w:rsidP="00FF5D64">
            <w:pPr>
              <w:jc w:val="both"/>
              <w:rPr>
                <w:bCs/>
                <w:sz w:val="20"/>
                <w:szCs w:val="20"/>
              </w:rPr>
            </w:pPr>
            <w:r w:rsidRPr="007541EB">
              <w:rPr>
                <w:bCs/>
                <w:sz w:val="20"/>
                <w:szCs w:val="20"/>
              </w:rPr>
              <w:t>Годовой (суточный) норматив объема накопления ТКО, м</w:t>
            </w:r>
            <w:r w:rsidRPr="007541EB">
              <w:rPr>
                <w:bCs/>
                <w:sz w:val="20"/>
                <w:szCs w:val="20"/>
                <w:vertAlign w:val="superscript"/>
              </w:rPr>
              <w:t>3</w:t>
            </w:r>
            <w:r w:rsidRPr="007541EB">
              <w:rPr>
                <w:bCs/>
                <w:sz w:val="20"/>
                <w:szCs w:val="20"/>
              </w:rPr>
              <w:t xml:space="preserve"> на 1 проживающего</w:t>
            </w:r>
          </w:p>
        </w:tc>
        <w:tc>
          <w:tcPr>
            <w:tcW w:w="1331" w:type="dxa"/>
            <w:vAlign w:val="center"/>
          </w:tcPr>
          <w:p w:rsidR="00FF5D64" w:rsidRPr="007541EB" w:rsidRDefault="00FF5D64" w:rsidP="00FF5D64">
            <w:pPr>
              <w:jc w:val="center"/>
              <w:rPr>
                <w:bCs/>
                <w:sz w:val="20"/>
                <w:szCs w:val="20"/>
              </w:rPr>
            </w:pPr>
            <w:r w:rsidRPr="007541EB">
              <w:rPr>
                <w:bCs/>
                <w:sz w:val="20"/>
                <w:szCs w:val="20"/>
              </w:rPr>
              <w:t>300</w:t>
            </w:r>
          </w:p>
        </w:tc>
        <w:tc>
          <w:tcPr>
            <w:tcW w:w="1154" w:type="dxa"/>
          </w:tcPr>
          <w:p w:rsidR="00FF5D64" w:rsidRPr="007541EB" w:rsidRDefault="00FF5D64" w:rsidP="00FF5D64">
            <w:pPr>
              <w:jc w:val="both"/>
              <w:rPr>
                <w:bCs/>
                <w:sz w:val="20"/>
                <w:szCs w:val="20"/>
              </w:rPr>
            </w:pPr>
            <w:r w:rsidRPr="007541EB">
              <w:rPr>
                <w:bCs/>
                <w:sz w:val="20"/>
                <w:szCs w:val="20"/>
              </w:rPr>
              <w:t>Расстояние от жилых домов до площадки сбора твердых коммунальных отходов, м</w:t>
            </w:r>
          </w:p>
        </w:tc>
      </w:tr>
    </w:tbl>
    <w:p w:rsidR="003B217E" w:rsidRPr="007541EB" w:rsidRDefault="003B217E" w:rsidP="003B217E">
      <w:pPr>
        <w:jc w:val="both"/>
        <w:rPr>
          <w:bCs/>
          <w:sz w:val="28"/>
          <w:szCs w:val="28"/>
        </w:rPr>
      </w:pPr>
    </w:p>
    <w:p w:rsidR="00AE39E9" w:rsidRPr="007541EB" w:rsidRDefault="00AE39E9" w:rsidP="00AE39E9">
      <w:pPr>
        <w:ind w:firstLine="567"/>
        <w:jc w:val="both"/>
        <w:rPr>
          <w:bCs/>
          <w:sz w:val="28"/>
          <w:szCs w:val="28"/>
        </w:rPr>
      </w:pPr>
      <w:r w:rsidRPr="007541EB">
        <w:rPr>
          <w:bCs/>
          <w:sz w:val="28"/>
          <w:szCs w:val="28"/>
        </w:rPr>
        <w:t xml:space="preserve">Статья 10. Расчетные показатели в </w:t>
      </w:r>
      <w:bookmarkStart w:id="15" w:name="_Hlk87873480"/>
      <w:r w:rsidRPr="007541EB">
        <w:rPr>
          <w:bCs/>
          <w:sz w:val="28"/>
          <w:szCs w:val="28"/>
        </w:rPr>
        <w:t>области благоустройства и озеленения</w:t>
      </w:r>
      <w:bookmarkEnd w:id="15"/>
      <w:r w:rsidR="008E78AA" w:rsidRPr="007541EB">
        <w:rPr>
          <w:bCs/>
          <w:sz w:val="28"/>
          <w:szCs w:val="28"/>
        </w:rPr>
        <w:t>, создани</w:t>
      </w:r>
      <w:r w:rsidR="00236E96" w:rsidRPr="007541EB">
        <w:rPr>
          <w:bCs/>
          <w:sz w:val="28"/>
          <w:szCs w:val="28"/>
        </w:rPr>
        <w:t>е</w:t>
      </w:r>
      <w:r w:rsidR="008E78AA" w:rsidRPr="007541EB">
        <w:rPr>
          <w:bCs/>
          <w:sz w:val="28"/>
          <w:szCs w:val="28"/>
        </w:rPr>
        <w:t xml:space="preserve"> условий для массового отдыха и обустройства мест массового отдыха населения</w:t>
      </w:r>
    </w:p>
    <w:p w:rsidR="00AE39E9" w:rsidRPr="007541EB" w:rsidRDefault="00AE39E9" w:rsidP="00AE39E9">
      <w:pPr>
        <w:ind w:firstLine="567"/>
        <w:jc w:val="both"/>
        <w:rPr>
          <w:bCs/>
          <w:sz w:val="28"/>
          <w:szCs w:val="28"/>
        </w:rPr>
      </w:pPr>
    </w:p>
    <w:p w:rsidR="00AE39E9" w:rsidRPr="007541EB" w:rsidRDefault="00AE39E9" w:rsidP="00AE39E9">
      <w:pPr>
        <w:ind w:firstLine="567"/>
        <w:jc w:val="both"/>
        <w:rPr>
          <w:bCs/>
          <w:sz w:val="28"/>
          <w:szCs w:val="28"/>
        </w:rPr>
      </w:pPr>
      <w:r w:rsidRPr="007541EB">
        <w:rPr>
          <w:bCs/>
          <w:sz w:val="28"/>
          <w:szCs w:val="28"/>
        </w:rPr>
        <w:t>1. Расчетные показатели в области благоустройства и озеленения, в том числе перечень видов объектов местного значения или перечень объектов капитального строительства (отнесенных к таким видам объектов), обеспечивающих достижение этих показателей приведены в таблице 2.10.1.</w:t>
      </w:r>
    </w:p>
    <w:p w:rsidR="004A6E6C" w:rsidRPr="007541EB" w:rsidRDefault="004A6E6C" w:rsidP="00AE39E9">
      <w:pPr>
        <w:ind w:firstLine="567"/>
        <w:jc w:val="both"/>
        <w:rPr>
          <w:bCs/>
          <w:sz w:val="28"/>
          <w:szCs w:val="28"/>
        </w:rPr>
      </w:pPr>
    </w:p>
    <w:p w:rsidR="004A6E6C" w:rsidRPr="007541EB" w:rsidRDefault="005C7F13" w:rsidP="00C319A8">
      <w:pPr>
        <w:jc w:val="right"/>
        <w:rPr>
          <w:bCs/>
          <w:sz w:val="28"/>
          <w:szCs w:val="28"/>
        </w:rPr>
      </w:pPr>
      <w:r w:rsidRPr="007541EB">
        <w:rPr>
          <w:bCs/>
          <w:sz w:val="28"/>
          <w:szCs w:val="28"/>
        </w:rPr>
        <w:t xml:space="preserve">Таблица </w:t>
      </w:r>
      <w:r w:rsidR="00C319A8" w:rsidRPr="007541EB">
        <w:rPr>
          <w:bCs/>
          <w:sz w:val="28"/>
          <w:szCs w:val="28"/>
        </w:rPr>
        <w:t>2.10.1</w:t>
      </w:r>
    </w:p>
    <w:tbl>
      <w:tblPr>
        <w:tblStyle w:val="aa"/>
        <w:tblW w:w="9639" w:type="dxa"/>
        <w:tblInd w:w="108" w:type="dxa"/>
        <w:tblLayout w:type="fixed"/>
        <w:tblLook w:val="04A0" w:firstRow="1" w:lastRow="0" w:firstColumn="1" w:lastColumn="0" w:noHBand="0" w:noVBand="1"/>
      </w:tblPr>
      <w:tblGrid>
        <w:gridCol w:w="547"/>
        <w:gridCol w:w="2006"/>
        <w:gridCol w:w="1626"/>
        <w:gridCol w:w="1491"/>
        <w:gridCol w:w="1484"/>
        <w:gridCol w:w="1331"/>
        <w:gridCol w:w="1154"/>
      </w:tblGrid>
      <w:tr w:rsidR="00C319A8" w:rsidRPr="007541EB" w:rsidTr="00A41771">
        <w:trPr>
          <w:tblHeader/>
        </w:trPr>
        <w:tc>
          <w:tcPr>
            <w:tcW w:w="547" w:type="dxa"/>
            <w:vMerge w:val="restart"/>
            <w:vAlign w:val="center"/>
          </w:tcPr>
          <w:p w:rsidR="00C319A8" w:rsidRPr="007541EB" w:rsidRDefault="00C319A8" w:rsidP="00D3775D">
            <w:pPr>
              <w:jc w:val="center"/>
              <w:rPr>
                <w:bCs/>
                <w:sz w:val="20"/>
                <w:szCs w:val="20"/>
              </w:rPr>
            </w:pPr>
            <w:r w:rsidRPr="007541EB">
              <w:rPr>
                <w:bCs/>
                <w:sz w:val="20"/>
                <w:szCs w:val="20"/>
              </w:rPr>
              <w:t>№ п/п</w:t>
            </w:r>
          </w:p>
        </w:tc>
        <w:tc>
          <w:tcPr>
            <w:tcW w:w="2006" w:type="dxa"/>
            <w:vMerge w:val="restart"/>
            <w:vAlign w:val="center"/>
          </w:tcPr>
          <w:p w:rsidR="00C319A8" w:rsidRPr="007541EB" w:rsidRDefault="00C319A8" w:rsidP="00D3775D">
            <w:pPr>
              <w:jc w:val="center"/>
              <w:rPr>
                <w:bCs/>
                <w:sz w:val="20"/>
                <w:szCs w:val="20"/>
              </w:rPr>
            </w:pPr>
            <w:r w:rsidRPr="007541EB">
              <w:rPr>
                <w:bCs/>
                <w:sz w:val="20"/>
                <w:szCs w:val="20"/>
              </w:rPr>
              <w:t>Наименование</w:t>
            </w:r>
          </w:p>
          <w:p w:rsidR="00C319A8" w:rsidRPr="007541EB" w:rsidRDefault="00C319A8" w:rsidP="00D3775D">
            <w:pPr>
              <w:jc w:val="center"/>
              <w:rPr>
                <w:bCs/>
                <w:sz w:val="20"/>
                <w:szCs w:val="20"/>
              </w:rPr>
            </w:pPr>
            <w:r w:rsidRPr="007541EB">
              <w:rPr>
                <w:bCs/>
                <w:sz w:val="20"/>
                <w:szCs w:val="20"/>
              </w:rPr>
              <w:t>показателя</w:t>
            </w:r>
          </w:p>
        </w:tc>
        <w:tc>
          <w:tcPr>
            <w:tcW w:w="1626" w:type="dxa"/>
            <w:vMerge w:val="restart"/>
            <w:vAlign w:val="center"/>
          </w:tcPr>
          <w:p w:rsidR="00C319A8" w:rsidRPr="007541EB" w:rsidRDefault="00C319A8" w:rsidP="00D3775D">
            <w:pPr>
              <w:jc w:val="center"/>
              <w:rPr>
                <w:bCs/>
                <w:sz w:val="20"/>
                <w:szCs w:val="20"/>
              </w:rPr>
            </w:pPr>
            <w:r w:rsidRPr="007541EB">
              <w:rPr>
                <w:bCs/>
                <w:sz w:val="20"/>
                <w:szCs w:val="20"/>
              </w:rPr>
              <w:t>Перечень объектов</w:t>
            </w:r>
          </w:p>
        </w:tc>
        <w:tc>
          <w:tcPr>
            <w:tcW w:w="2975" w:type="dxa"/>
            <w:gridSpan w:val="2"/>
            <w:vAlign w:val="center"/>
          </w:tcPr>
          <w:p w:rsidR="00C319A8" w:rsidRPr="007541EB" w:rsidRDefault="00C319A8" w:rsidP="00D3775D">
            <w:pPr>
              <w:jc w:val="center"/>
              <w:rPr>
                <w:bCs/>
                <w:sz w:val="20"/>
                <w:szCs w:val="20"/>
              </w:rPr>
            </w:pPr>
            <w:r w:rsidRPr="007541EB">
              <w:rPr>
                <w:bCs/>
                <w:sz w:val="20"/>
                <w:szCs w:val="20"/>
              </w:rPr>
              <w:t>Минимально допустимый уровень обеспеченности</w:t>
            </w:r>
          </w:p>
        </w:tc>
        <w:tc>
          <w:tcPr>
            <w:tcW w:w="2485" w:type="dxa"/>
            <w:gridSpan w:val="2"/>
            <w:vAlign w:val="center"/>
          </w:tcPr>
          <w:p w:rsidR="00C319A8" w:rsidRPr="007541EB" w:rsidRDefault="00C319A8" w:rsidP="00D3775D">
            <w:pPr>
              <w:jc w:val="center"/>
              <w:rPr>
                <w:bCs/>
                <w:sz w:val="20"/>
                <w:szCs w:val="20"/>
              </w:rPr>
            </w:pPr>
            <w:r w:rsidRPr="007541EB">
              <w:rPr>
                <w:bCs/>
                <w:sz w:val="20"/>
                <w:szCs w:val="20"/>
              </w:rPr>
              <w:t>Максимально допустимый уровень территориальной доступности</w:t>
            </w:r>
          </w:p>
        </w:tc>
      </w:tr>
      <w:tr w:rsidR="00C319A8" w:rsidRPr="007541EB" w:rsidTr="00A41771">
        <w:trPr>
          <w:tblHeader/>
        </w:trPr>
        <w:tc>
          <w:tcPr>
            <w:tcW w:w="547" w:type="dxa"/>
            <w:vMerge/>
          </w:tcPr>
          <w:p w:rsidR="00C319A8" w:rsidRPr="007541EB" w:rsidRDefault="00C319A8" w:rsidP="00D3775D">
            <w:pPr>
              <w:jc w:val="both"/>
              <w:rPr>
                <w:bCs/>
                <w:sz w:val="20"/>
                <w:szCs w:val="20"/>
              </w:rPr>
            </w:pPr>
          </w:p>
        </w:tc>
        <w:tc>
          <w:tcPr>
            <w:tcW w:w="2006" w:type="dxa"/>
            <w:vMerge/>
          </w:tcPr>
          <w:p w:rsidR="00C319A8" w:rsidRPr="007541EB" w:rsidRDefault="00C319A8" w:rsidP="00D3775D">
            <w:pPr>
              <w:jc w:val="both"/>
              <w:rPr>
                <w:bCs/>
                <w:sz w:val="20"/>
                <w:szCs w:val="20"/>
              </w:rPr>
            </w:pPr>
          </w:p>
        </w:tc>
        <w:tc>
          <w:tcPr>
            <w:tcW w:w="1626" w:type="dxa"/>
            <w:vMerge/>
          </w:tcPr>
          <w:p w:rsidR="00C319A8" w:rsidRPr="007541EB" w:rsidRDefault="00C319A8" w:rsidP="00D3775D">
            <w:pPr>
              <w:jc w:val="both"/>
              <w:rPr>
                <w:bCs/>
                <w:sz w:val="20"/>
                <w:szCs w:val="20"/>
              </w:rPr>
            </w:pPr>
          </w:p>
        </w:tc>
        <w:tc>
          <w:tcPr>
            <w:tcW w:w="1491" w:type="dxa"/>
            <w:vAlign w:val="center"/>
          </w:tcPr>
          <w:p w:rsidR="00C319A8" w:rsidRPr="007541EB" w:rsidRDefault="00C319A8" w:rsidP="00D3775D">
            <w:pPr>
              <w:jc w:val="center"/>
              <w:rPr>
                <w:bCs/>
                <w:sz w:val="20"/>
                <w:szCs w:val="20"/>
              </w:rPr>
            </w:pPr>
            <w:r w:rsidRPr="007541EB">
              <w:rPr>
                <w:bCs/>
                <w:sz w:val="20"/>
                <w:szCs w:val="20"/>
              </w:rPr>
              <w:t>Показатель</w:t>
            </w:r>
          </w:p>
        </w:tc>
        <w:tc>
          <w:tcPr>
            <w:tcW w:w="1484" w:type="dxa"/>
            <w:vAlign w:val="center"/>
          </w:tcPr>
          <w:p w:rsidR="00C319A8" w:rsidRPr="007541EB" w:rsidRDefault="00C319A8" w:rsidP="00D3775D">
            <w:pPr>
              <w:jc w:val="center"/>
              <w:rPr>
                <w:bCs/>
                <w:sz w:val="20"/>
                <w:szCs w:val="20"/>
              </w:rPr>
            </w:pPr>
            <w:r w:rsidRPr="007541EB">
              <w:rPr>
                <w:bCs/>
                <w:sz w:val="20"/>
                <w:szCs w:val="20"/>
              </w:rPr>
              <w:t>Единица</w:t>
            </w:r>
          </w:p>
          <w:p w:rsidR="00C319A8" w:rsidRPr="007541EB" w:rsidRDefault="00C319A8" w:rsidP="00D3775D">
            <w:pPr>
              <w:jc w:val="center"/>
              <w:rPr>
                <w:bCs/>
                <w:sz w:val="20"/>
                <w:szCs w:val="20"/>
              </w:rPr>
            </w:pPr>
            <w:r w:rsidRPr="007541EB">
              <w:rPr>
                <w:bCs/>
                <w:sz w:val="20"/>
                <w:szCs w:val="20"/>
              </w:rPr>
              <w:t>измерения</w:t>
            </w:r>
          </w:p>
        </w:tc>
        <w:tc>
          <w:tcPr>
            <w:tcW w:w="1331" w:type="dxa"/>
            <w:vAlign w:val="center"/>
          </w:tcPr>
          <w:p w:rsidR="00C319A8" w:rsidRPr="007541EB" w:rsidRDefault="00C319A8" w:rsidP="00D3775D">
            <w:pPr>
              <w:jc w:val="center"/>
              <w:rPr>
                <w:bCs/>
                <w:sz w:val="20"/>
                <w:szCs w:val="20"/>
              </w:rPr>
            </w:pPr>
            <w:r w:rsidRPr="007541EB">
              <w:rPr>
                <w:bCs/>
                <w:sz w:val="20"/>
                <w:szCs w:val="20"/>
              </w:rPr>
              <w:t>Показатель</w:t>
            </w:r>
          </w:p>
        </w:tc>
        <w:tc>
          <w:tcPr>
            <w:tcW w:w="1154" w:type="dxa"/>
            <w:vAlign w:val="center"/>
          </w:tcPr>
          <w:p w:rsidR="00C319A8" w:rsidRPr="007541EB" w:rsidRDefault="00C319A8" w:rsidP="00D3775D">
            <w:pPr>
              <w:jc w:val="center"/>
              <w:rPr>
                <w:bCs/>
                <w:sz w:val="20"/>
                <w:szCs w:val="20"/>
              </w:rPr>
            </w:pPr>
            <w:r w:rsidRPr="007541EB">
              <w:rPr>
                <w:bCs/>
                <w:sz w:val="20"/>
                <w:szCs w:val="20"/>
              </w:rPr>
              <w:t>Единица измерения</w:t>
            </w:r>
          </w:p>
        </w:tc>
      </w:tr>
      <w:tr w:rsidR="00966273" w:rsidRPr="007541EB" w:rsidTr="00A41771">
        <w:tc>
          <w:tcPr>
            <w:tcW w:w="547" w:type="dxa"/>
            <w:vAlign w:val="center"/>
          </w:tcPr>
          <w:p w:rsidR="00966273" w:rsidRPr="007541EB" w:rsidRDefault="00966273" w:rsidP="00966273">
            <w:pPr>
              <w:jc w:val="center"/>
              <w:rPr>
                <w:bCs/>
                <w:sz w:val="20"/>
                <w:szCs w:val="20"/>
              </w:rPr>
            </w:pPr>
            <w:r w:rsidRPr="007541EB">
              <w:rPr>
                <w:bCs/>
                <w:sz w:val="20"/>
                <w:szCs w:val="20"/>
              </w:rPr>
              <w:t>1</w:t>
            </w:r>
          </w:p>
        </w:tc>
        <w:tc>
          <w:tcPr>
            <w:tcW w:w="2006" w:type="dxa"/>
          </w:tcPr>
          <w:p w:rsidR="00966273" w:rsidRPr="007541EB" w:rsidRDefault="00966273" w:rsidP="00966273">
            <w:pPr>
              <w:jc w:val="both"/>
              <w:rPr>
                <w:bCs/>
                <w:sz w:val="20"/>
                <w:szCs w:val="20"/>
              </w:rPr>
            </w:pPr>
            <w:bookmarkStart w:id="16" w:name="_Hlk87873509"/>
            <w:r w:rsidRPr="007541EB">
              <w:rPr>
                <w:bCs/>
                <w:sz w:val="20"/>
                <w:szCs w:val="20"/>
              </w:rPr>
              <w:t>Обеспеченность население населенных пунктов озелененными территориями общего пользования (суммарная)</w:t>
            </w:r>
            <w:bookmarkEnd w:id="16"/>
          </w:p>
        </w:tc>
        <w:tc>
          <w:tcPr>
            <w:tcW w:w="1626" w:type="dxa"/>
          </w:tcPr>
          <w:p w:rsidR="00966273" w:rsidRPr="007541EB" w:rsidRDefault="00966273" w:rsidP="00966273">
            <w:pPr>
              <w:jc w:val="both"/>
              <w:rPr>
                <w:bCs/>
                <w:sz w:val="20"/>
                <w:szCs w:val="20"/>
              </w:rPr>
            </w:pPr>
            <w:r w:rsidRPr="007541EB">
              <w:rPr>
                <w:bCs/>
                <w:sz w:val="20"/>
                <w:szCs w:val="20"/>
              </w:rPr>
              <w:t xml:space="preserve">Парки, </w:t>
            </w:r>
            <w:r w:rsidR="0012510F">
              <w:rPr>
                <w:bCs/>
                <w:sz w:val="20"/>
                <w:szCs w:val="20"/>
              </w:rPr>
              <w:t>лесопарки, городские леса</w:t>
            </w:r>
          </w:p>
        </w:tc>
        <w:tc>
          <w:tcPr>
            <w:tcW w:w="1491" w:type="dxa"/>
            <w:vAlign w:val="center"/>
          </w:tcPr>
          <w:p w:rsidR="00966273" w:rsidRPr="007541EB" w:rsidRDefault="00D24007" w:rsidP="00966273">
            <w:pPr>
              <w:jc w:val="center"/>
              <w:rPr>
                <w:bCs/>
                <w:sz w:val="20"/>
                <w:szCs w:val="20"/>
              </w:rPr>
            </w:pPr>
            <w:r w:rsidRPr="007541EB">
              <w:rPr>
                <w:bCs/>
                <w:sz w:val="20"/>
                <w:szCs w:val="20"/>
              </w:rPr>
              <w:t>12</w:t>
            </w:r>
          </w:p>
        </w:tc>
        <w:tc>
          <w:tcPr>
            <w:tcW w:w="1484" w:type="dxa"/>
          </w:tcPr>
          <w:p w:rsidR="00966273" w:rsidRPr="007541EB" w:rsidRDefault="00BF3DC9" w:rsidP="00966273">
            <w:pPr>
              <w:jc w:val="both"/>
              <w:rPr>
                <w:bCs/>
                <w:sz w:val="20"/>
                <w:szCs w:val="20"/>
              </w:rPr>
            </w:pPr>
            <w:r w:rsidRPr="007541EB">
              <w:rPr>
                <w:bCs/>
                <w:sz w:val="20"/>
                <w:szCs w:val="20"/>
              </w:rPr>
              <w:t>Обеспеченность населения озелененными территориями общего пользования (всех видов), м</w:t>
            </w:r>
            <w:r w:rsidRPr="007541EB">
              <w:rPr>
                <w:bCs/>
                <w:sz w:val="20"/>
                <w:szCs w:val="20"/>
                <w:vertAlign w:val="superscript"/>
              </w:rPr>
              <w:t>2</w:t>
            </w:r>
            <w:r w:rsidRPr="007541EB">
              <w:rPr>
                <w:bCs/>
                <w:sz w:val="20"/>
                <w:szCs w:val="20"/>
              </w:rPr>
              <w:t xml:space="preserve"> на 1 жителя</w:t>
            </w:r>
          </w:p>
        </w:tc>
        <w:tc>
          <w:tcPr>
            <w:tcW w:w="1331" w:type="dxa"/>
          </w:tcPr>
          <w:p w:rsidR="00966273" w:rsidRPr="007541EB" w:rsidRDefault="00966273" w:rsidP="00966273">
            <w:pPr>
              <w:jc w:val="both"/>
              <w:rPr>
                <w:bCs/>
                <w:sz w:val="20"/>
                <w:szCs w:val="20"/>
              </w:rPr>
            </w:pPr>
            <w:r w:rsidRPr="007541EB">
              <w:rPr>
                <w:bCs/>
                <w:sz w:val="20"/>
                <w:szCs w:val="20"/>
              </w:rPr>
              <w:t>Не устанавливается</w:t>
            </w:r>
          </w:p>
        </w:tc>
        <w:tc>
          <w:tcPr>
            <w:tcW w:w="1154" w:type="dxa"/>
          </w:tcPr>
          <w:p w:rsidR="00966273" w:rsidRPr="007541EB" w:rsidRDefault="00966273" w:rsidP="00966273">
            <w:pPr>
              <w:jc w:val="both"/>
              <w:rPr>
                <w:bCs/>
                <w:sz w:val="20"/>
                <w:szCs w:val="20"/>
              </w:rPr>
            </w:pPr>
            <w:r w:rsidRPr="007541EB">
              <w:rPr>
                <w:bCs/>
                <w:sz w:val="20"/>
                <w:szCs w:val="20"/>
              </w:rPr>
              <w:t>Не устанавливается</w:t>
            </w:r>
          </w:p>
        </w:tc>
      </w:tr>
      <w:tr w:rsidR="007F491E" w:rsidRPr="007541EB" w:rsidTr="00A41771">
        <w:tc>
          <w:tcPr>
            <w:tcW w:w="547" w:type="dxa"/>
            <w:vAlign w:val="center"/>
          </w:tcPr>
          <w:p w:rsidR="007F491E" w:rsidRPr="007541EB" w:rsidRDefault="007F491E" w:rsidP="007F491E">
            <w:pPr>
              <w:jc w:val="center"/>
              <w:rPr>
                <w:bCs/>
                <w:sz w:val="20"/>
                <w:szCs w:val="20"/>
              </w:rPr>
            </w:pPr>
            <w:r w:rsidRPr="007541EB">
              <w:rPr>
                <w:bCs/>
                <w:sz w:val="20"/>
                <w:szCs w:val="20"/>
              </w:rPr>
              <w:t>2</w:t>
            </w:r>
          </w:p>
        </w:tc>
        <w:tc>
          <w:tcPr>
            <w:tcW w:w="2006" w:type="dxa"/>
          </w:tcPr>
          <w:p w:rsidR="007F491E" w:rsidRPr="007541EB" w:rsidRDefault="007F491E" w:rsidP="007F491E">
            <w:pPr>
              <w:jc w:val="both"/>
              <w:rPr>
                <w:bCs/>
                <w:sz w:val="20"/>
                <w:szCs w:val="20"/>
              </w:rPr>
            </w:pPr>
            <w:r w:rsidRPr="007541EB">
              <w:rPr>
                <w:bCs/>
                <w:sz w:val="20"/>
                <w:szCs w:val="20"/>
              </w:rPr>
              <w:t xml:space="preserve">Обеспеченность населения объектами благоустройства и озеленения </w:t>
            </w:r>
            <w:r w:rsidRPr="007541EB">
              <w:rPr>
                <w:bCs/>
                <w:sz w:val="20"/>
                <w:szCs w:val="20"/>
              </w:rPr>
              <w:lastRenderedPageBreak/>
              <w:t>рекреационных территорий (населенных пунктов)</w:t>
            </w:r>
          </w:p>
        </w:tc>
        <w:tc>
          <w:tcPr>
            <w:tcW w:w="1626" w:type="dxa"/>
          </w:tcPr>
          <w:p w:rsidR="007F491E" w:rsidRPr="007541EB" w:rsidRDefault="0012510F" w:rsidP="007F491E">
            <w:pPr>
              <w:jc w:val="both"/>
              <w:rPr>
                <w:bCs/>
                <w:sz w:val="20"/>
                <w:szCs w:val="20"/>
              </w:rPr>
            </w:pPr>
            <w:r w:rsidRPr="007541EB">
              <w:rPr>
                <w:bCs/>
                <w:sz w:val="20"/>
                <w:szCs w:val="20"/>
              </w:rPr>
              <w:lastRenderedPageBreak/>
              <w:t xml:space="preserve">Парки, </w:t>
            </w:r>
            <w:r>
              <w:rPr>
                <w:bCs/>
                <w:sz w:val="20"/>
                <w:szCs w:val="20"/>
              </w:rPr>
              <w:t>лесопарки, городские леса</w:t>
            </w:r>
          </w:p>
        </w:tc>
        <w:tc>
          <w:tcPr>
            <w:tcW w:w="1491" w:type="dxa"/>
            <w:vAlign w:val="center"/>
          </w:tcPr>
          <w:p w:rsidR="0066511D" w:rsidRPr="007541EB" w:rsidRDefault="007F491E" w:rsidP="0066511D">
            <w:pPr>
              <w:jc w:val="center"/>
              <w:rPr>
                <w:bCs/>
                <w:sz w:val="20"/>
                <w:szCs w:val="20"/>
              </w:rPr>
            </w:pPr>
            <w:r w:rsidRPr="007541EB">
              <w:rPr>
                <w:bCs/>
                <w:sz w:val="20"/>
                <w:szCs w:val="20"/>
              </w:rPr>
              <w:t>3</w:t>
            </w:r>
          </w:p>
        </w:tc>
        <w:tc>
          <w:tcPr>
            <w:tcW w:w="1484" w:type="dxa"/>
          </w:tcPr>
          <w:p w:rsidR="007F491E" w:rsidRPr="007541EB" w:rsidRDefault="007F491E" w:rsidP="007F491E">
            <w:pPr>
              <w:jc w:val="both"/>
              <w:rPr>
                <w:bCs/>
                <w:sz w:val="20"/>
                <w:szCs w:val="20"/>
              </w:rPr>
            </w:pPr>
            <w:r w:rsidRPr="007541EB">
              <w:rPr>
                <w:bCs/>
                <w:sz w:val="20"/>
                <w:szCs w:val="20"/>
              </w:rPr>
              <w:t xml:space="preserve">Обеспеченность населения озелененными рекреационными территориями, </w:t>
            </w:r>
            <w:r w:rsidRPr="007541EB">
              <w:rPr>
                <w:bCs/>
                <w:sz w:val="20"/>
                <w:szCs w:val="20"/>
              </w:rPr>
              <w:lastRenderedPageBreak/>
              <w:t>% от площади населенных пунктов</w:t>
            </w:r>
          </w:p>
        </w:tc>
        <w:tc>
          <w:tcPr>
            <w:tcW w:w="1331" w:type="dxa"/>
          </w:tcPr>
          <w:p w:rsidR="007F491E" w:rsidRPr="007541EB" w:rsidRDefault="007F491E" w:rsidP="007F491E">
            <w:pPr>
              <w:jc w:val="both"/>
              <w:rPr>
                <w:bCs/>
                <w:sz w:val="20"/>
                <w:szCs w:val="20"/>
              </w:rPr>
            </w:pPr>
            <w:r w:rsidRPr="007541EB">
              <w:rPr>
                <w:bCs/>
                <w:sz w:val="20"/>
                <w:szCs w:val="20"/>
              </w:rPr>
              <w:lastRenderedPageBreak/>
              <w:t>Не устанавливается</w:t>
            </w:r>
          </w:p>
        </w:tc>
        <w:tc>
          <w:tcPr>
            <w:tcW w:w="1154" w:type="dxa"/>
          </w:tcPr>
          <w:p w:rsidR="007F491E" w:rsidRPr="007541EB" w:rsidRDefault="007F491E" w:rsidP="007F491E">
            <w:pPr>
              <w:jc w:val="both"/>
              <w:rPr>
                <w:bCs/>
                <w:sz w:val="20"/>
                <w:szCs w:val="20"/>
              </w:rPr>
            </w:pPr>
            <w:r w:rsidRPr="007541EB">
              <w:rPr>
                <w:bCs/>
                <w:sz w:val="20"/>
                <w:szCs w:val="20"/>
              </w:rPr>
              <w:t>Не устанавливается</w:t>
            </w:r>
          </w:p>
        </w:tc>
      </w:tr>
      <w:tr w:rsidR="00863E0F" w:rsidRPr="007541EB" w:rsidTr="00A41771">
        <w:tc>
          <w:tcPr>
            <w:tcW w:w="547" w:type="dxa"/>
            <w:vMerge w:val="restart"/>
            <w:vAlign w:val="center"/>
          </w:tcPr>
          <w:p w:rsidR="00863E0F" w:rsidRPr="007541EB" w:rsidRDefault="00863E0F" w:rsidP="007F491E">
            <w:pPr>
              <w:jc w:val="center"/>
              <w:rPr>
                <w:bCs/>
                <w:sz w:val="20"/>
                <w:szCs w:val="20"/>
              </w:rPr>
            </w:pPr>
            <w:r w:rsidRPr="007541EB">
              <w:rPr>
                <w:bCs/>
                <w:sz w:val="20"/>
                <w:szCs w:val="20"/>
              </w:rPr>
              <w:lastRenderedPageBreak/>
              <w:t>3</w:t>
            </w:r>
          </w:p>
        </w:tc>
        <w:tc>
          <w:tcPr>
            <w:tcW w:w="2006" w:type="dxa"/>
            <w:vMerge w:val="restart"/>
          </w:tcPr>
          <w:p w:rsidR="00863E0F" w:rsidRPr="007541EB" w:rsidRDefault="00863E0F" w:rsidP="007F491E">
            <w:pPr>
              <w:jc w:val="both"/>
              <w:rPr>
                <w:bCs/>
                <w:sz w:val="20"/>
                <w:szCs w:val="20"/>
              </w:rPr>
            </w:pPr>
            <w:bookmarkStart w:id="17" w:name="_Hlk87874312"/>
            <w:r w:rsidRPr="007541EB">
              <w:rPr>
                <w:bCs/>
                <w:sz w:val="20"/>
                <w:szCs w:val="20"/>
              </w:rPr>
              <w:t>Обеспеченность населения общественными пространствами</w:t>
            </w:r>
            <w:bookmarkEnd w:id="17"/>
          </w:p>
        </w:tc>
        <w:tc>
          <w:tcPr>
            <w:tcW w:w="1626" w:type="dxa"/>
            <w:vMerge w:val="restart"/>
          </w:tcPr>
          <w:p w:rsidR="00863E0F" w:rsidRPr="007541EB" w:rsidRDefault="00863E0F" w:rsidP="007F491E">
            <w:pPr>
              <w:jc w:val="both"/>
              <w:rPr>
                <w:bCs/>
                <w:sz w:val="20"/>
                <w:szCs w:val="20"/>
              </w:rPr>
            </w:pPr>
            <w:r w:rsidRPr="007541EB">
              <w:rPr>
                <w:bCs/>
                <w:sz w:val="20"/>
                <w:szCs w:val="20"/>
              </w:rPr>
              <w:t>Зоны отдыха; детские площадки;</w:t>
            </w:r>
          </w:p>
          <w:p w:rsidR="00863E0F" w:rsidRPr="007541EB" w:rsidRDefault="00863E0F" w:rsidP="007F491E">
            <w:pPr>
              <w:jc w:val="both"/>
              <w:rPr>
                <w:bCs/>
                <w:sz w:val="20"/>
                <w:szCs w:val="20"/>
              </w:rPr>
            </w:pPr>
            <w:r w:rsidRPr="007541EB">
              <w:rPr>
                <w:bCs/>
                <w:sz w:val="20"/>
                <w:szCs w:val="20"/>
              </w:rPr>
              <w:t>Общественные пространства</w:t>
            </w:r>
          </w:p>
        </w:tc>
        <w:tc>
          <w:tcPr>
            <w:tcW w:w="5460" w:type="dxa"/>
            <w:gridSpan w:val="4"/>
            <w:vAlign w:val="center"/>
          </w:tcPr>
          <w:p w:rsidR="00863E0F" w:rsidRPr="007541EB" w:rsidRDefault="00863E0F" w:rsidP="007F491E">
            <w:pPr>
              <w:jc w:val="both"/>
              <w:rPr>
                <w:bCs/>
                <w:sz w:val="20"/>
                <w:szCs w:val="20"/>
              </w:rPr>
            </w:pPr>
            <w:r w:rsidRPr="007541EB">
              <w:rPr>
                <w:bCs/>
                <w:sz w:val="20"/>
                <w:szCs w:val="20"/>
              </w:rPr>
              <w:t>Детские игровые площадки (площадки для игр детей дошкольного и младшего школьного возраста):</w:t>
            </w:r>
          </w:p>
        </w:tc>
      </w:tr>
      <w:tr w:rsidR="00D60633" w:rsidRPr="007541EB" w:rsidTr="00A41771">
        <w:tc>
          <w:tcPr>
            <w:tcW w:w="547" w:type="dxa"/>
            <w:vMerge/>
            <w:vAlign w:val="center"/>
          </w:tcPr>
          <w:p w:rsidR="00D60633" w:rsidRPr="007541EB" w:rsidRDefault="00D60633" w:rsidP="00D60633">
            <w:pPr>
              <w:jc w:val="center"/>
              <w:rPr>
                <w:bCs/>
                <w:sz w:val="20"/>
                <w:szCs w:val="20"/>
              </w:rPr>
            </w:pPr>
          </w:p>
        </w:tc>
        <w:tc>
          <w:tcPr>
            <w:tcW w:w="2006" w:type="dxa"/>
            <w:vMerge/>
          </w:tcPr>
          <w:p w:rsidR="00D60633" w:rsidRPr="007541EB" w:rsidRDefault="00D60633" w:rsidP="00D60633">
            <w:pPr>
              <w:jc w:val="both"/>
              <w:rPr>
                <w:bCs/>
                <w:sz w:val="20"/>
                <w:szCs w:val="20"/>
              </w:rPr>
            </w:pPr>
          </w:p>
        </w:tc>
        <w:tc>
          <w:tcPr>
            <w:tcW w:w="1626" w:type="dxa"/>
            <w:vMerge/>
          </w:tcPr>
          <w:p w:rsidR="00D60633" w:rsidRPr="007541EB" w:rsidRDefault="00D60633" w:rsidP="00D60633">
            <w:pPr>
              <w:jc w:val="both"/>
              <w:rPr>
                <w:bCs/>
                <w:sz w:val="20"/>
                <w:szCs w:val="20"/>
              </w:rPr>
            </w:pPr>
          </w:p>
        </w:tc>
        <w:tc>
          <w:tcPr>
            <w:tcW w:w="1491" w:type="dxa"/>
            <w:vAlign w:val="center"/>
          </w:tcPr>
          <w:p w:rsidR="00D60633" w:rsidRPr="007541EB" w:rsidRDefault="00D60633" w:rsidP="00D60633">
            <w:pPr>
              <w:jc w:val="center"/>
              <w:rPr>
                <w:bCs/>
                <w:sz w:val="20"/>
                <w:szCs w:val="20"/>
              </w:rPr>
            </w:pPr>
            <w:r w:rsidRPr="007541EB">
              <w:rPr>
                <w:bCs/>
                <w:sz w:val="20"/>
                <w:szCs w:val="20"/>
              </w:rPr>
              <w:t>0,4</w:t>
            </w:r>
          </w:p>
        </w:tc>
        <w:tc>
          <w:tcPr>
            <w:tcW w:w="1484" w:type="dxa"/>
          </w:tcPr>
          <w:p w:rsidR="00D60633" w:rsidRPr="007541EB" w:rsidRDefault="00D60633" w:rsidP="00D60633">
            <w:pPr>
              <w:jc w:val="both"/>
              <w:rPr>
                <w:bCs/>
                <w:sz w:val="20"/>
                <w:szCs w:val="20"/>
              </w:rPr>
            </w:pPr>
            <w:r w:rsidRPr="007541EB">
              <w:rPr>
                <w:bCs/>
                <w:sz w:val="20"/>
                <w:szCs w:val="20"/>
              </w:rPr>
              <w:t>Размер площадки, м</w:t>
            </w:r>
            <w:r w:rsidRPr="007541EB">
              <w:rPr>
                <w:bCs/>
                <w:sz w:val="20"/>
                <w:szCs w:val="20"/>
                <w:vertAlign w:val="superscript"/>
              </w:rPr>
              <w:t>2</w:t>
            </w:r>
            <w:r w:rsidRPr="007541EB">
              <w:rPr>
                <w:bCs/>
                <w:sz w:val="20"/>
                <w:szCs w:val="20"/>
              </w:rPr>
              <w:t xml:space="preserve"> на 1 жителя</w:t>
            </w:r>
          </w:p>
        </w:tc>
        <w:tc>
          <w:tcPr>
            <w:tcW w:w="1331" w:type="dxa"/>
          </w:tcPr>
          <w:p w:rsidR="00D60633" w:rsidRPr="007541EB" w:rsidRDefault="00D60633" w:rsidP="00D60633">
            <w:pPr>
              <w:jc w:val="both"/>
              <w:rPr>
                <w:bCs/>
                <w:sz w:val="20"/>
                <w:szCs w:val="20"/>
              </w:rPr>
            </w:pPr>
            <w:r w:rsidRPr="007541EB">
              <w:rPr>
                <w:bCs/>
                <w:sz w:val="20"/>
                <w:szCs w:val="20"/>
              </w:rPr>
              <w:t>Не устанавливается</w:t>
            </w:r>
          </w:p>
        </w:tc>
        <w:tc>
          <w:tcPr>
            <w:tcW w:w="1154" w:type="dxa"/>
          </w:tcPr>
          <w:p w:rsidR="00D60633" w:rsidRPr="007541EB" w:rsidRDefault="00D60633" w:rsidP="00D60633">
            <w:pPr>
              <w:jc w:val="both"/>
              <w:rPr>
                <w:bCs/>
                <w:sz w:val="20"/>
                <w:szCs w:val="20"/>
              </w:rPr>
            </w:pPr>
            <w:r w:rsidRPr="007541EB">
              <w:rPr>
                <w:bCs/>
                <w:sz w:val="20"/>
                <w:szCs w:val="20"/>
              </w:rPr>
              <w:t>Не устанавливается</w:t>
            </w:r>
          </w:p>
        </w:tc>
      </w:tr>
      <w:tr w:rsidR="00863E0F" w:rsidRPr="007541EB" w:rsidTr="00A41771">
        <w:tc>
          <w:tcPr>
            <w:tcW w:w="547" w:type="dxa"/>
            <w:vMerge/>
            <w:vAlign w:val="center"/>
          </w:tcPr>
          <w:p w:rsidR="00863E0F" w:rsidRPr="007541EB" w:rsidRDefault="00863E0F" w:rsidP="007F491E">
            <w:pPr>
              <w:jc w:val="center"/>
              <w:rPr>
                <w:bCs/>
                <w:sz w:val="20"/>
                <w:szCs w:val="20"/>
              </w:rPr>
            </w:pPr>
          </w:p>
        </w:tc>
        <w:tc>
          <w:tcPr>
            <w:tcW w:w="2006" w:type="dxa"/>
            <w:vMerge/>
          </w:tcPr>
          <w:p w:rsidR="00863E0F" w:rsidRPr="007541EB" w:rsidRDefault="00863E0F" w:rsidP="007F491E">
            <w:pPr>
              <w:jc w:val="both"/>
              <w:rPr>
                <w:bCs/>
                <w:sz w:val="20"/>
                <w:szCs w:val="20"/>
              </w:rPr>
            </w:pPr>
          </w:p>
        </w:tc>
        <w:tc>
          <w:tcPr>
            <w:tcW w:w="1626" w:type="dxa"/>
            <w:vMerge/>
          </w:tcPr>
          <w:p w:rsidR="00863E0F" w:rsidRPr="007541EB" w:rsidRDefault="00863E0F" w:rsidP="007F491E">
            <w:pPr>
              <w:jc w:val="both"/>
              <w:rPr>
                <w:bCs/>
                <w:sz w:val="20"/>
                <w:szCs w:val="20"/>
              </w:rPr>
            </w:pPr>
          </w:p>
        </w:tc>
        <w:tc>
          <w:tcPr>
            <w:tcW w:w="5460" w:type="dxa"/>
            <w:gridSpan w:val="4"/>
            <w:vAlign w:val="center"/>
          </w:tcPr>
          <w:p w:rsidR="00863E0F" w:rsidRPr="007541EB" w:rsidRDefault="00863E0F" w:rsidP="007F491E">
            <w:pPr>
              <w:jc w:val="both"/>
              <w:rPr>
                <w:bCs/>
                <w:sz w:val="20"/>
                <w:szCs w:val="20"/>
              </w:rPr>
            </w:pPr>
            <w:r w:rsidRPr="007541EB">
              <w:rPr>
                <w:bCs/>
                <w:sz w:val="20"/>
                <w:szCs w:val="20"/>
              </w:rPr>
              <w:t>Площадки отдыха взрослого населения:</w:t>
            </w:r>
          </w:p>
        </w:tc>
      </w:tr>
      <w:tr w:rsidR="00D60633" w:rsidRPr="007541EB" w:rsidTr="00A41771">
        <w:tc>
          <w:tcPr>
            <w:tcW w:w="547" w:type="dxa"/>
            <w:vMerge/>
            <w:vAlign w:val="center"/>
          </w:tcPr>
          <w:p w:rsidR="00D60633" w:rsidRPr="007541EB" w:rsidRDefault="00D60633" w:rsidP="00D60633">
            <w:pPr>
              <w:jc w:val="center"/>
              <w:rPr>
                <w:bCs/>
                <w:sz w:val="20"/>
                <w:szCs w:val="20"/>
              </w:rPr>
            </w:pPr>
          </w:p>
        </w:tc>
        <w:tc>
          <w:tcPr>
            <w:tcW w:w="2006" w:type="dxa"/>
            <w:vMerge/>
          </w:tcPr>
          <w:p w:rsidR="00D60633" w:rsidRPr="007541EB" w:rsidRDefault="00D60633" w:rsidP="00D60633">
            <w:pPr>
              <w:jc w:val="both"/>
              <w:rPr>
                <w:bCs/>
                <w:sz w:val="20"/>
                <w:szCs w:val="20"/>
              </w:rPr>
            </w:pPr>
          </w:p>
        </w:tc>
        <w:tc>
          <w:tcPr>
            <w:tcW w:w="1626" w:type="dxa"/>
            <w:vMerge/>
          </w:tcPr>
          <w:p w:rsidR="00D60633" w:rsidRPr="007541EB" w:rsidRDefault="00D60633" w:rsidP="00D60633">
            <w:pPr>
              <w:jc w:val="both"/>
              <w:rPr>
                <w:bCs/>
                <w:sz w:val="20"/>
                <w:szCs w:val="20"/>
              </w:rPr>
            </w:pPr>
          </w:p>
        </w:tc>
        <w:tc>
          <w:tcPr>
            <w:tcW w:w="1491" w:type="dxa"/>
            <w:vAlign w:val="center"/>
          </w:tcPr>
          <w:p w:rsidR="00D60633" w:rsidRPr="007541EB" w:rsidRDefault="00D60633" w:rsidP="00D60633">
            <w:pPr>
              <w:jc w:val="center"/>
              <w:rPr>
                <w:bCs/>
                <w:sz w:val="20"/>
                <w:szCs w:val="20"/>
              </w:rPr>
            </w:pPr>
            <w:r w:rsidRPr="007541EB">
              <w:rPr>
                <w:bCs/>
                <w:sz w:val="20"/>
                <w:szCs w:val="20"/>
              </w:rPr>
              <w:t>0,1</w:t>
            </w:r>
          </w:p>
        </w:tc>
        <w:tc>
          <w:tcPr>
            <w:tcW w:w="1484" w:type="dxa"/>
          </w:tcPr>
          <w:p w:rsidR="00D60633" w:rsidRPr="007541EB" w:rsidRDefault="00D60633" w:rsidP="00D60633">
            <w:pPr>
              <w:jc w:val="both"/>
              <w:rPr>
                <w:bCs/>
                <w:sz w:val="20"/>
                <w:szCs w:val="20"/>
              </w:rPr>
            </w:pPr>
            <w:r w:rsidRPr="007541EB">
              <w:rPr>
                <w:bCs/>
                <w:sz w:val="20"/>
                <w:szCs w:val="20"/>
              </w:rPr>
              <w:t>Размер площадки, м</w:t>
            </w:r>
            <w:r w:rsidRPr="007541EB">
              <w:rPr>
                <w:bCs/>
                <w:sz w:val="20"/>
                <w:szCs w:val="20"/>
                <w:vertAlign w:val="superscript"/>
              </w:rPr>
              <w:t>2</w:t>
            </w:r>
            <w:r w:rsidRPr="007541EB">
              <w:rPr>
                <w:bCs/>
                <w:sz w:val="20"/>
                <w:szCs w:val="20"/>
              </w:rPr>
              <w:t xml:space="preserve"> на 1 жителя</w:t>
            </w:r>
          </w:p>
        </w:tc>
        <w:tc>
          <w:tcPr>
            <w:tcW w:w="1331" w:type="dxa"/>
          </w:tcPr>
          <w:p w:rsidR="00D60633" w:rsidRPr="007541EB" w:rsidRDefault="00D60633" w:rsidP="00D60633">
            <w:pPr>
              <w:jc w:val="both"/>
              <w:rPr>
                <w:bCs/>
                <w:sz w:val="20"/>
                <w:szCs w:val="20"/>
              </w:rPr>
            </w:pPr>
            <w:r w:rsidRPr="007541EB">
              <w:rPr>
                <w:bCs/>
                <w:sz w:val="20"/>
                <w:szCs w:val="20"/>
              </w:rPr>
              <w:t>Не устанавливается</w:t>
            </w:r>
          </w:p>
        </w:tc>
        <w:tc>
          <w:tcPr>
            <w:tcW w:w="1154" w:type="dxa"/>
          </w:tcPr>
          <w:p w:rsidR="00D60633" w:rsidRPr="007541EB" w:rsidRDefault="00D60633" w:rsidP="00D60633">
            <w:pPr>
              <w:jc w:val="both"/>
              <w:rPr>
                <w:bCs/>
                <w:sz w:val="20"/>
                <w:szCs w:val="20"/>
              </w:rPr>
            </w:pPr>
            <w:r w:rsidRPr="007541EB">
              <w:rPr>
                <w:bCs/>
                <w:sz w:val="20"/>
                <w:szCs w:val="20"/>
              </w:rPr>
              <w:t>Не устанавливается</w:t>
            </w:r>
          </w:p>
        </w:tc>
      </w:tr>
      <w:tr w:rsidR="00863E0F" w:rsidRPr="007541EB" w:rsidTr="00A41771">
        <w:tc>
          <w:tcPr>
            <w:tcW w:w="547" w:type="dxa"/>
            <w:vMerge/>
            <w:vAlign w:val="center"/>
          </w:tcPr>
          <w:p w:rsidR="00863E0F" w:rsidRPr="007541EB" w:rsidRDefault="00863E0F" w:rsidP="007F491E">
            <w:pPr>
              <w:jc w:val="center"/>
              <w:rPr>
                <w:bCs/>
                <w:sz w:val="20"/>
                <w:szCs w:val="20"/>
              </w:rPr>
            </w:pPr>
          </w:p>
        </w:tc>
        <w:tc>
          <w:tcPr>
            <w:tcW w:w="2006" w:type="dxa"/>
            <w:vMerge/>
          </w:tcPr>
          <w:p w:rsidR="00863E0F" w:rsidRPr="007541EB" w:rsidRDefault="00863E0F" w:rsidP="007F491E">
            <w:pPr>
              <w:jc w:val="both"/>
              <w:rPr>
                <w:bCs/>
                <w:sz w:val="20"/>
                <w:szCs w:val="20"/>
              </w:rPr>
            </w:pPr>
          </w:p>
        </w:tc>
        <w:tc>
          <w:tcPr>
            <w:tcW w:w="1626" w:type="dxa"/>
            <w:vMerge/>
          </w:tcPr>
          <w:p w:rsidR="00863E0F" w:rsidRPr="007541EB" w:rsidRDefault="00863E0F" w:rsidP="007F491E">
            <w:pPr>
              <w:jc w:val="both"/>
              <w:rPr>
                <w:bCs/>
                <w:sz w:val="20"/>
                <w:szCs w:val="20"/>
              </w:rPr>
            </w:pPr>
          </w:p>
        </w:tc>
        <w:tc>
          <w:tcPr>
            <w:tcW w:w="5460" w:type="dxa"/>
            <w:gridSpan w:val="4"/>
            <w:vAlign w:val="center"/>
          </w:tcPr>
          <w:p w:rsidR="00863E0F" w:rsidRPr="007541EB" w:rsidRDefault="00863E0F" w:rsidP="007F491E">
            <w:pPr>
              <w:jc w:val="both"/>
              <w:rPr>
                <w:bCs/>
                <w:sz w:val="20"/>
                <w:szCs w:val="20"/>
              </w:rPr>
            </w:pPr>
            <w:r w:rsidRPr="007541EB">
              <w:rPr>
                <w:bCs/>
                <w:sz w:val="20"/>
                <w:szCs w:val="20"/>
              </w:rPr>
              <w:t>Площадки для хозяйственных целей (контейнерные площадки для сбора ТКО и крупногабаритных отходов)</w:t>
            </w:r>
          </w:p>
        </w:tc>
      </w:tr>
      <w:tr w:rsidR="00D60633" w:rsidRPr="007541EB" w:rsidTr="00A41771">
        <w:tc>
          <w:tcPr>
            <w:tcW w:w="547" w:type="dxa"/>
            <w:vMerge/>
            <w:vAlign w:val="center"/>
          </w:tcPr>
          <w:p w:rsidR="00D60633" w:rsidRPr="007541EB" w:rsidRDefault="00D60633" w:rsidP="00D60633">
            <w:pPr>
              <w:jc w:val="center"/>
              <w:rPr>
                <w:bCs/>
                <w:sz w:val="20"/>
                <w:szCs w:val="20"/>
              </w:rPr>
            </w:pPr>
          </w:p>
        </w:tc>
        <w:tc>
          <w:tcPr>
            <w:tcW w:w="2006" w:type="dxa"/>
            <w:vMerge/>
          </w:tcPr>
          <w:p w:rsidR="00D60633" w:rsidRPr="007541EB" w:rsidRDefault="00D60633" w:rsidP="00D60633">
            <w:pPr>
              <w:jc w:val="both"/>
              <w:rPr>
                <w:bCs/>
                <w:sz w:val="20"/>
                <w:szCs w:val="20"/>
              </w:rPr>
            </w:pPr>
          </w:p>
        </w:tc>
        <w:tc>
          <w:tcPr>
            <w:tcW w:w="1626" w:type="dxa"/>
            <w:vMerge/>
          </w:tcPr>
          <w:p w:rsidR="00D60633" w:rsidRPr="007541EB" w:rsidRDefault="00D60633" w:rsidP="00D60633">
            <w:pPr>
              <w:jc w:val="both"/>
              <w:rPr>
                <w:bCs/>
                <w:sz w:val="20"/>
                <w:szCs w:val="20"/>
              </w:rPr>
            </w:pPr>
          </w:p>
        </w:tc>
        <w:tc>
          <w:tcPr>
            <w:tcW w:w="1491" w:type="dxa"/>
            <w:vAlign w:val="center"/>
          </w:tcPr>
          <w:p w:rsidR="00D60633" w:rsidRPr="007541EB" w:rsidRDefault="00D60633" w:rsidP="00D60633">
            <w:pPr>
              <w:jc w:val="center"/>
              <w:rPr>
                <w:bCs/>
                <w:sz w:val="20"/>
                <w:szCs w:val="20"/>
              </w:rPr>
            </w:pPr>
            <w:r w:rsidRPr="007541EB">
              <w:rPr>
                <w:bCs/>
                <w:sz w:val="20"/>
                <w:szCs w:val="20"/>
              </w:rPr>
              <w:t>0,03</w:t>
            </w:r>
          </w:p>
        </w:tc>
        <w:tc>
          <w:tcPr>
            <w:tcW w:w="1484" w:type="dxa"/>
          </w:tcPr>
          <w:p w:rsidR="00D60633" w:rsidRPr="007541EB" w:rsidRDefault="00D60633" w:rsidP="00D60633">
            <w:pPr>
              <w:jc w:val="both"/>
              <w:rPr>
                <w:bCs/>
                <w:sz w:val="20"/>
                <w:szCs w:val="20"/>
              </w:rPr>
            </w:pPr>
            <w:r w:rsidRPr="007541EB">
              <w:rPr>
                <w:bCs/>
                <w:sz w:val="20"/>
                <w:szCs w:val="20"/>
              </w:rPr>
              <w:t>Размер площадки, м</w:t>
            </w:r>
            <w:r w:rsidRPr="007541EB">
              <w:rPr>
                <w:bCs/>
                <w:sz w:val="20"/>
                <w:szCs w:val="20"/>
                <w:vertAlign w:val="superscript"/>
              </w:rPr>
              <w:t>2</w:t>
            </w:r>
            <w:r w:rsidRPr="007541EB">
              <w:rPr>
                <w:bCs/>
                <w:sz w:val="20"/>
                <w:szCs w:val="20"/>
              </w:rPr>
              <w:t xml:space="preserve"> на 1 жителя</w:t>
            </w:r>
          </w:p>
        </w:tc>
        <w:tc>
          <w:tcPr>
            <w:tcW w:w="1331" w:type="dxa"/>
          </w:tcPr>
          <w:p w:rsidR="00D60633" w:rsidRPr="007541EB" w:rsidRDefault="00D60633" w:rsidP="00D60633">
            <w:pPr>
              <w:jc w:val="both"/>
              <w:rPr>
                <w:bCs/>
                <w:sz w:val="20"/>
                <w:szCs w:val="20"/>
              </w:rPr>
            </w:pPr>
            <w:r w:rsidRPr="007541EB">
              <w:rPr>
                <w:bCs/>
                <w:sz w:val="20"/>
                <w:szCs w:val="20"/>
              </w:rPr>
              <w:t>Не устанавливается</w:t>
            </w:r>
          </w:p>
        </w:tc>
        <w:tc>
          <w:tcPr>
            <w:tcW w:w="1154" w:type="dxa"/>
          </w:tcPr>
          <w:p w:rsidR="00D60633" w:rsidRPr="007541EB" w:rsidRDefault="00D60633" w:rsidP="00D60633">
            <w:pPr>
              <w:jc w:val="both"/>
              <w:rPr>
                <w:bCs/>
                <w:sz w:val="20"/>
                <w:szCs w:val="20"/>
              </w:rPr>
            </w:pPr>
            <w:r w:rsidRPr="007541EB">
              <w:rPr>
                <w:bCs/>
                <w:sz w:val="20"/>
                <w:szCs w:val="20"/>
              </w:rPr>
              <w:t>Не устанавливается</w:t>
            </w:r>
          </w:p>
        </w:tc>
      </w:tr>
    </w:tbl>
    <w:p w:rsidR="00B21C0A" w:rsidRPr="007541EB" w:rsidRDefault="00B21C0A" w:rsidP="00B21C0A">
      <w:pPr>
        <w:jc w:val="both"/>
        <w:rPr>
          <w:bCs/>
          <w:sz w:val="28"/>
          <w:szCs w:val="28"/>
        </w:rPr>
      </w:pPr>
    </w:p>
    <w:p w:rsidR="00B21C0A" w:rsidRPr="007541EB" w:rsidRDefault="00B21C0A" w:rsidP="00B21C0A">
      <w:pPr>
        <w:ind w:firstLine="567"/>
        <w:jc w:val="both"/>
        <w:rPr>
          <w:bCs/>
          <w:sz w:val="28"/>
          <w:szCs w:val="28"/>
        </w:rPr>
      </w:pPr>
      <w:r w:rsidRPr="007541EB">
        <w:rPr>
          <w:bCs/>
          <w:sz w:val="28"/>
          <w:szCs w:val="28"/>
        </w:rPr>
        <w:t xml:space="preserve">Статья 11. Расчетные показатели в области </w:t>
      </w:r>
      <w:bookmarkStart w:id="18" w:name="_Hlk87877458"/>
      <w:r w:rsidRPr="007541EB">
        <w:rPr>
          <w:bCs/>
          <w:sz w:val="28"/>
          <w:szCs w:val="28"/>
        </w:rPr>
        <w:t>жилищного строительства, в том числе жилого фонда социального (муниципального) использования</w:t>
      </w:r>
      <w:bookmarkEnd w:id="18"/>
    </w:p>
    <w:p w:rsidR="00B21C0A" w:rsidRPr="007541EB" w:rsidRDefault="00B21C0A" w:rsidP="00B21C0A">
      <w:pPr>
        <w:ind w:firstLine="567"/>
        <w:jc w:val="both"/>
        <w:rPr>
          <w:bCs/>
          <w:sz w:val="28"/>
          <w:szCs w:val="28"/>
        </w:rPr>
      </w:pPr>
    </w:p>
    <w:p w:rsidR="00B21C0A" w:rsidRPr="007541EB" w:rsidRDefault="00B21C0A" w:rsidP="00B21C0A">
      <w:pPr>
        <w:ind w:firstLine="567"/>
        <w:jc w:val="both"/>
        <w:rPr>
          <w:bCs/>
          <w:sz w:val="28"/>
          <w:szCs w:val="28"/>
        </w:rPr>
      </w:pPr>
      <w:r w:rsidRPr="007541EB">
        <w:rPr>
          <w:bCs/>
          <w:sz w:val="28"/>
          <w:szCs w:val="28"/>
        </w:rPr>
        <w:t>1. Расчетные показатели в области жилищного строительства, в том числе жилого фонда социального (муниципального) использования, в том числе перечень видов объектов местного значения или перечень объектов капитального строительства (отнесенных к таким видам объектов), обеспечивающих достижение этих показателей приведены в таблице 2.11.1.</w:t>
      </w:r>
    </w:p>
    <w:p w:rsidR="004A6E6C" w:rsidRPr="007541EB" w:rsidRDefault="004A6E6C" w:rsidP="00AE39E9">
      <w:pPr>
        <w:ind w:firstLine="567"/>
        <w:jc w:val="both"/>
        <w:rPr>
          <w:bCs/>
          <w:sz w:val="28"/>
          <w:szCs w:val="28"/>
        </w:rPr>
      </w:pPr>
    </w:p>
    <w:p w:rsidR="005C7F13" w:rsidRPr="007541EB" w:rsidRDefault="005C7F13" w:rsidP="005C7F13">
      <w:pPr>
        <w:ind w:firstLine="567"/>
        <w:jc w:val="right"/>
        <w:rPr>
          <w:bCs/>
          <w:sz w:val="28"/>
          <w:szCs w:val="28"/>
        </w:rPr>
      </w:pPr>
      <w:r w:rsidRPr="007541EB">
        <w:rPr>
          <w:bCs/>
          <w:sz w:val="28"/>
          <w:szCs w:val="28"/>
        </w:rPr>
        <w:t>Таблица 2.11.1</w:t>
      </w:r>
    </w:p>
    <w:tbl>
      <w:tblPr>
        <w:tblStyle w:val="aa"/>
        <w:tblW w:w="9639" w:type="dxa"/>
        <w:tblInd w:w="108" w:type="dxa"/>
        <w:tblLayout w:type="fixed"/>
        <w:tblLook w:val="04A0" w:firstRow="1" w:lastRow="0" w:firstColumn="1" w:lastColumn="0" w:noHBand="0" w:noVBand="1"/>
      </w:tblPr>
      <w:tblGrid>
        <w:gridCol w:w="547"/>
        <w:gridCol w:w="2006"/>
        <w:gridCol w:w="1626"/>
        <w:gridCol w:w="1491"/>
        <w:gridCol w:w="1484"/>
        <w:gridCol w:w="1331"/>
        <w:gridCol w:w="1154"/>
      </w:tblGrid>
      <w:tr w:rsidR="005C7F13" w:rsidRPr="007541EB" w:rsidTr="00A41771">
        <w:trPr>
          <w:tblHeader/>
        </w:trPr>
        <w:tc>
          <w:tcPr>
            <w:tcW w:w="547" w:type="dxa"/>
            <w:vMerge w:val="restart"/>
            <w:vAlign w:val="center"/>
          </w:tcPr>
          <w:p w:rsidR="005C7F13" w:rsidRPr="007541EB" w:rsidRDefault="005C7F13" w:rsidP="00D3775D">
            <w:pPr>
              <w:jc w:val="center"/>
              <w:rPr>
                <w:bCs/>
                <w:sz w:val="20"/>
                <w:szCs w:val="20"/>
              </w:rPr>
            </w:pPr>
            <w:r w:rsidRPr="007541EB">
              <w:rPr>
                <w:bCs/>
                <w:sz w:val="20"/>
                <w:szCs w:val="20"/>
              </w:rPr>
              <w:t>№ п/п</w:t>
            </w:r>
          </w:p>
        </w:tc>
        <w:tc>
          <w:tcPr>
            <w:tcW w:w="2006" w:type="dxa"/>
            <w:vMerge w:val="restart"/>
            <w:vAlign w:val="center"/>
          </w:tcPr>
          <w:p w:rsidR="005C7F13" w:rsidRPr="007541EB" w:rsidRDefault="005C7F13" w:rsidP="00D3775D">
            <w:pPr>
              <w:jc w:val="center"/>
              <w:rPr>
                <w:bCs/>
                <w:sz w:val="20"/>
                <w:szCs w:val="20"/>
              </w:rPr>
            </w:pPr>
            <w:r w:rsidRPr="007541EB">
              <w:rPr>
                <w:bCs/>
                <w:sz w:val="20"/>
                <w:szCs w:val="20"/>
              </w:rPr>
              <w:t>Наименование</w:t>
            </w:r>
          </w:p>
          <w:p w:rsidR="005C7F13" w:rsidRPr="007541EB" w:rsidRDefault="005C7F13" w:rsidP="00D3775D">
            <w:pPr>
              <w:jc w:val="center"/>
              <w:rPr>
                <w:bCs/>
                <w:sz w:val="20"/>
                <w:szCs w:val="20"/>
              </w:rPr>
            </w:pPr>
            <w:r w:rsidRPr="007541EB">
              <w:rPr>
                <w:bCs/>
                <w:sz w:val="20"/>
                <w:szCs w:val="20"/>
              </w:rPr>
              <w:t>показателя</w:t>
            </w:r>
          </w:p>
        </w:tc>
        <w:tc>
          <w:tcPr>
            <w:tcW w:w="1626" w:type="dxa"/>
            <w:vMerge w:val="restart"/>
            <w:vAlign w:val="center"/>
          </w:tcPr>
          <w:p w:rsidR="005C7F13" w:rsidRPr="007541EB" w:rsidRDefault="005C7F13" w:rsidP="00D3775D">
            <w:pPr>
              <w:jc w:val="center"/>
              <w:rPr>
                <w:bCs/>
                <w:sz w:val="20"/>
                <w:szCs w:val="20"/>
              </w:rPr>
            </w:pPr>
            <w:r w:rsidRPr="007541EB">
              <w:rPr>
                <w:bCs/>
                <w:sz w:val="20"/>
                <w:szCs w:val="20"/>
              </w:rPr>
              <w:t>Перечень объектов</w:t>
            </w:r>
          </w:p>
        </w:tc>
        <w:tc>
          <w:tcPr>
            <w:tcW w:w="2975" w:type="dxa"/>
            <w:gridSpan w:val="2"/>
            <w:vAlign w:val="center"/>
          </w:tcPr>
          <w:p w:rsidR="005C7F13" w:rsidRPr="007541EB" w:rsidRDefault="005C7F13" w:rsidP="00D3775D">
            <w:pPr>
              <w:jc w:val="center"/>
              <w:rPr>
                <w:bCs/>
                <w:sz w:val="20"/>
                <w:szCs w:val="20"/>
              </w:rPr>
            </w:pPr>
            <w:r w:rsidRPr="007541EB">
              <w:rPr>
                <w:bCs/>
                <w:sz w:val="20"/>
                <w:szCs w:val="20"/>
              </w:rPr>
              <w:t>Минимально допустимый уровень обеспеченности</w:t>
            </w:r>
          </w:p>
        </w:tc>
        <w:tc>
          <w:tcPr>
            <w:tcW w:w="2485" w:type="dxa"/>
            <w:gridSpan w:val="2"/>
            <w:vAlign w:val="center"/>
          </w:tcPr>
          <w:p w:rsidR="005C7F13" w:rsidRPr="007541EB" w:rsidRDefault="005C7F13" w:rsidP="00D3775D">
            <w:pPr>
              <w:jc w:val="center"/>
              <w:rPr>
                <w:bCs/>
                <w:sz w:val="20"/>
                <w:szCs w:val="20"/>
              </w:rPr>
            </w:pPr>
            <w:r w:rsidRPr="007541EB">
              <w:rPr>
                <w:bCs/>
                <w:sz w:val="20"/>
                <w:szCs w:val="20"/>
              </w:rPr>
              <w:t>Максимально допустимый уровень территориальной доступности</w:t>
            </w:r>
          </w:p>
        </w:tc>
      </w:tr>
      <w:tr w:rsidR="005C7F13" w:rsidRPr="007541EB" w:rsidTr="00A41771">
        <w:trPr>
          <w:tblHeader/>
        </w:trPr>
        <w:tc>
          <w:tcPr>
            <w:tcW w:w="547" w:type="dxa"/>
            <w:vMerge/>
          </w:tcPr>
          <w:p w:rsidR="005C7F13" w:rsidRPr="007541EB" w:rsidRDefault="005C7F13" w:rsidP="00D3775D">
            <w:pPr>
              <w:jc w:val="both"/>
              <w:rPr>
                <w:bCs/>
                <w:sz w:val="20"/>
                <w:szCs w:val="20"/>
              </w:rPr>
            </w:pPr>
          </w:p>
        </w:tc>
        <w:tc>
          <w:tcPr>
            <w:tcW w:w="2006" w:type="dxa"/>
            <w:vMerge/>
          </w:tcPr>
          <w:p w:rsidR="005C7F13" w:rsidRPr="007541EB" w:rsidRDefault="005C7F13" w:rsidP="00D3775D">
            <w:pPr>
              <w:jc w:val="both"/>
              <w:rPr>
                <w:bCs/>
                <w:sz w:val="20"/>
                <w:szCs w:val="20"/>
              </w:rPr>
            </w:pPr>
          </w:p>
        </w:tc>
        <w:tc>
          <w:tcPr>
            <w:tcW w:w="1626" w:type="dxa"/>
            <w:vMerge/>
          </w:tcPr>
          <w:p w:rsidR="005C7F13" w:rsidRPr="007541EB" w:rsidRDefault="005C7F13" w:rsidP="00D3775D">
            <w:pPr>
              <w:jc w:val="both"/>
              <w:rPr>
                <w:bCs/>
                <w:sz w:val="20"/>
                <w:szCs w:val="20"/>
              </w:rPr>
            </w:pPr>
          </w:p>
        </w:tc>
        <w:tc>
          <w:tcPr>
            <w:tcW w:w="1491" w:type="dxa"/>
            <w:vAlign w:val="center"/>
          </w:tcPr>
          <w:p w:rsidR="005C7F13" w:rsidRPr="007541EB" w:rsidRDefault="005C7F13" w:rsidP="00D3775D">
            <w:pPr>
              <w:jc w:val="center"/>
              <w:rPr>
                <w:bCs/>
                <w:sz w:val="20"/>
                <w:szCs w:val="20"/>
              </w:rPr>
            </w:pPr>
            <w:r w:rsidRPr="007541EB">
              <w:rPr>
                <w:bCs/>
                <w:sz w:val="20"/>
                <w:szCs w:val="20"/>
              </w:rPr>
              <w:t>Показатель</w:t>
            </w:r>
          </w:p>
        </w:tc>
        <w:tc>
          <w:tcPr>
            <w:tcW w:w="1484" w:type="dxa"/>
            <w:vAlign w:val="center"/>
          </w:tcPr>
          <w:p w:rsidR="005C7F13" w:rsidRPr="007541EB" w:rsidRDefault="005C7F13" w:rsidP="00D3775D">
            <w:pPr>
              <w:jc w:val="center"/>
              <w:rPr>
                <w:bCs/>
                <w:sz w:val="20"/>
                <w:szCs w:val="20"/>
              </w:rPr>
            </w:pPr>
            <w:r w:rsidRPr="007541EB">
              <w:rPr>
                <w:bCs/>
                <w:sz w:val="20"/>
                <w:szCs w:val="20"/>
              </w:rPr>
              <w:t>Единица</w:t>
            </w:r>
          </w:p>
          <w:p w:rsidR="005C7F13" w:rsidRPr="007541EB" w:rsidRDefault="005C7F13" w:rsidP="00D3775D">
            <w:pPr>
              <w:jc w:val="center"/>
              <w:rPr>
                <w:bCs/>
                <w:sz w:val="20"/>
                <w:szCs w:val="20"/>
              </w:rPr>
            </w:pPr>
            <w:r w:rsidRPr="007541EB">
              <w:rPr>
                <w:bCs/>
                <w:sz w:val="20"/>
                <w:szCs w:val="20"/>
              </w:rPr>
              <w:t>измерения</w:t>
            </w:r>
          </w:p>
        </w:tc>
        <w:tc>
          <w:tcPr>
            <w:tcW w:w="1331" w:type="dxa"/>
            <w:vAlign w:val="center"/>
          </w:tcPr>
          <w:p w:rsidR="005C7F13" w:rsidRPr="007541EB" w:rsidRDefault="005C7F13" w:rsidP="00D3775D">
            <w:pPr>
              <w:jc w:val="center"/>
              <w:rPr>
                <w:bCs/>
                <w:sz w:val="20"/>
                <w:szCs w:val="20"/>
              </w:rPr>
            </w:pPr>
            <w:r w:rsidRPr="007541EB">
              <w:rPr>
                <w:bCs/>
                <w:sz w:val="20"/>
                <w:szCs w:val="20"/>
              </w:rPr>
              <w:t>Показатель</w:t>
            </w:r>
          </w:p>
        </w:tc>
        <w:tc>
          <w:tcPr>
            <w:tcW w:w="1154" w:type="dxa"/>
            <w:vAlign w:val="center"/>
          </w:tcPr>
          <w:p w:rsidR="005C7F13" w:rsidRPr="007541EB" w:rsidRDefault="005C7F13" w:rsidP="00D3775D">
            <w:pPr>
              <w:jc w:val="center"/>
              <w:rPr>
                <w:bCs/>
                <w:sz w:val="20"/>
                <w:szCs w:val="20"/>
              </w:rPr>
            </w:pPr>
            <w:r w:rsidRPr="007541EB">
              <w:rPr>
                <w:bCs/>
                <w:sz w:val="20"/>
                <w:szCs w:val="20"/>
              </w:rPr>
              <w:t>Единица измерения</w:t>
            </w:r>
          </w:p>
        </w:tc>
      </w:tr>
      <w:tr w:rsidR="005C7F13" w:rsidRPr="007541EB" w:rsidTr="00A41771">
        <w:tc>
          <w:tcPr>
            <w:tcW w:w="547" w:type="dxa"/>
            <w:vAlign w:val="center"/>
          </w:tcPr>
          <w:p w:rsidR="005C7F13" w:rsidRPr="007541EB" w:rsidRDefault="005C7F13" w:rsidP="00D3775D">
            <w:pPr>
              <w:jc w:val="center"/>
              <w:rPr>
                <w:bCs/>
                <w:sz w:val="20"/>
                <w:szCs w:val="20"/>
              </w:rPr>
            </w:pPr>
            <w:r w:rsidRPr="007541EB">
              <w:rPr>
                <w:bCs/>
                <w:sz w:val="20"/>
                <w:szCs w:val="20"/>
              </w:rPr>
              <w:t>1</w:t>
            </w:r>
          </w:p>
        </w:tc>
        <w:tc>
          <w:tcPr>
            <w:tcW w:w="2006" w:type="dxa"/>
          </w:tcPr>
          <w:p w:rsidR="005C7F13" w:rsidRPr="007541EB" w:rsidRDefault="005C7F13" w:rsidP="00D3775D">
            <w:pPr>
              <w:jc w:val="both"/>
              <w:rPr>
                <w:bCs/>
                <w:sz w:val="20"/>
                <w:szCs w:val="20"/>
              </w:rPr>
            </w:pPr>
            <w:r w:rsidRPr="007541EB">
              <w:rPr>
                <w:bCs/>
                <w:sz w:val="20"/>
                <w:szCs w:val="20"/>
              </w:rPr>
              <w:t xml:space="preserve">Обеспеченность </w:t>
            </w:r>
            <w:proofErr w:type="spellStart"/>
            <w:r w:rsidRPr="007541EB">
              <w:rPr>
                <w:bCs/>
                <w:sz w:val="20"/>
                <w:szCs w:val="20"/>
              </w:rPr>
              <w:t>населени</w:t>
            </w:r>
            <w:r w:rsidR="00BD4E3B" w:rsidRPr="007541EB">
              <w:rPr>
                <w:bCs/>
                <w:sz w:val="20"/>
                <w:szCs w:val="20"/>
              </w:rPr>
              <w:t>яобщей</w:t>
            </w:r>
            <w:proofErr w:type="spellEnd"/>
            <w:r w:rsidR="00BD4E3B" w:rsidRPr="007541EB">
              <w:rPr>
                <w:bCs/>
                <w:sz w:val="20"/>
                <w:szCs w:val="20"/>
              </w:rPr>
              <w:t xml:space="preserve"> площадью жилых помещений</w:t>
            </w:r>
          </w:p>
        </w:tc>
        <w:tc>
          <w:tcPr>
            <w:tcW w:w="1626" w:type="dxa"/>
          </w:tcPr>
          <w:p w:rsidR="005C7F13" w:rsidRPr="007541EB" w:rsidRDefault="00BD4E3B" w:rsidP="00D3775D">
            <w:pPr>
              <w:jc w:val="both"/>
              <w:rPr>
                <w:bCs/>
                <w:sz w:val="20"/>
                <w:szCs w:val="20"/>
              </w:rPr>
            </w:pPr>
            <w:r w:rsidRPr="007541EB">
              <w:rPr>
                <w:bCs/>
                <w:sz w:val="20"/>
                <w:szCs w:val="20"/>
              </w:rPr>
              <w:t>Жилые помещения (индивидуальные жилые дома, многоквартирные жилые дома)</w:t>
            </w:r>
          </w:p>
        </w:tc>
        <w:tc>
          <w:tcPr>
            <w:tcW w:w="1491" w:type="dxa"/>
            <w:vAlign w:val="center"/>
          </w:tcPr>
          <w:p w:rsidR="005C7F13" w:rsidRPr="007541EB" w:rsidRDefault="00BD4E3B" w:rsidP="00D3775D">
            <w:pPr>
              <w:jc w:val="center"/>
              <w:rPr>
                <w:bCs/>
                <w:sz w:val="20"/>
                <w:szCs w:val="20"/>
              </w:rPr>
            </w:pPr>
            <w:r w:rsidRPr="007541EB">
              <w:rPr>
                <w:bCs/>
                <w:sz w:val="20"/>
                <w:szCs w:val="20"/>
              </w:rPr>
              <w:t>30</w:t>
            </w:r>
          </w:p>
        </w:tc>
        <w:tc>
          <w:tcPr>
            <w:tcW w:w="1484" w:type="dxa"/>
          </w:tcPr>
          <w:p w:rsidR="005C7F13" w:rsidRPr="007541EB" w:rsidRDefault="005C7F13" w:rsidP="00D3775D">
            <w:pPr>
              <w:jc w:val="both"/>
              <w:rPr>
                <w:bCs/>
                <w:sz w:val="20"/>
                <w:szCs w:val="20"/>
              </w:rPr>
            </w:pPr>
            <w:r w:rsidRPr="007541EB">
              <w:rPr>
                <w:bCs/>
                <w:sz w:val="20"/>
                <w:szCs w:val="20"/>
              </w:rPr>
              <w:t xml:space="preserve">Обеспеченность населения </w:t>
            </w:r>
            <w:r w:rsidR="00BD4E3B" w:rsidRPr="007541EB">
              <w:rPr>
                <w:bCs/>
                <w:sz w:val="20"/>
                <w:szCs w:val="20"/>
              </w:rPr>
              <w:t>жилыми помещениями (индивидуальные жилые дома, многоквартирные жилые дома)</w:t>
            </w:r>
            <w:r w:rsidRPr="007541EB">
              <w:rPr>
                <w:bCs/>
                <w:sz w:val="20"/>
                <w:szCs w:val="20"/>
              </w:rPr>
              <w:t>, м</w:t>
            </w:r>
            <w:r w:rsidRPr="007541EB">
              <w:rPr>
                <w:bCs/>
                <w:sz w:val="20"/>
                <w:szCs w:val="20"/>
                <w:vertAlign w:val="superscript"/>
              </w:rPr>
              <w:t>2</w:t>
            </w:r>
            <w:r w:rsidRPr="007541EB">
              <w:rPr>
                <w:bCs/>
                <w:sz w:val="20"/>
                <w:szCs w:val="20"/>
              </w:rPr>
              <w:t xml:space="preserve"> на 1 жителя</w:t>
            </w:r>
          </w:p>
        </w:tc>
        <w:tc>
          <w:tcPr>
            <w:tcW w:w="1331" w:type="dxa"/>
          </w:tcPr>
          <w:p w:rsidR="005C7F13" w:rsidRPr="007541EB" w:rsidRDefault="005C7F13" w:rsidP="00D3775D">
            <w:pPr>
              <w:jc w:val="both"/>
              <w:rPr>
                <w:bCs/>
                <w:sz w:val="20"/>
                <w:szCs w:val="20"/>
              </w:rPr>
            </w:pPr>
            <w:r w:rsidRPr="007541EB">
              <w:rPr>
                <w:bCs/>
                <w:sz w:val="20"/>
                <w:szCs w:val="20"/>
              </w:rPr>
              <w:t>Не устанавливается</w:t>
            </w:r>
          </w:p>
        </w:tc>
        <w:tc>
          <w:tcPr>
            <w:tcW w:w="1154" w:type="dxa"/>
          </w:tcPr>
          <w:p w:rsidR="005C7F13" w:rsidRPr="007541EB" w:rsidRDefault="005C7F13" w:rsidP="00D3775D">
            <w:pPr>
              <w:jc w:val="both"/>
              <w:rPr>
                <w:bCs/>
                <w:sz w:val="20"/>
                <w:szCs w:val="20"/>
              </w:rPr>
            </w:pPr>
            <w:r w:rsidRPr="007541EB">
              <w:rPr>
                <w:bCs/>
                <w:sz w:val="20"/>
                <w:szCs w:val="20"/>
              </w:rPr>
              <w:t>Не устанавливается</w:t>
            </w:r>
          </w:p>
        </w:tc>
      </w:tr>
      <w:tr w:rsidR="005C7F13" w:rsidRPr="007541EB" w:rsidTr="00A41771">
        <w:tc>
          <w:tcPr>
            <w:tcW w:w="547" w:type="dxa"/>
            <w:vAlign w:val="center"/>
          </w:tcPr>
          <w:p w:rsidR="005C7F13" w:rsidRPr="007541EB" w:rsidRDefault="005C7F13" w:rsidP="00D3775D">
            <w:pPr>
              <w:jc w:val="center"/>
              <w:rPr>
                <w:bCs/>
                <w:sz w:val="20"/>
                <w:szCs w:val="20"/>
              </w:rPr>
            </w:pPr>
            <w:r w:rsidRPr="007541EB">
              <w:rPr>
                <w:bCs/>
                <w:sz w:val="20"/>
                <w:szCs w:val="20"/>
              </w:rPr>
              <w:t>2</w:t>
            </w:r>
          </w:p>
        </w:tc>
        <w:tc>
          <w:tcPr>
            <w:tcW w:w="2006" w:type="dxa"/>
          </w:tcPr>
          <w:p w:rsidR="005C7F13" w:rsidRPr="007541EB" w:rsidRDefault="005C7F13" w:rsidP="00D3775D">
            <w:pPr>
              <w:jc w:val="both"/>
              <w:rPr>
                <w:bCs/>
                <w:sz w:val="20"/>
                <w:szCs w:val="20"/>
              </w:rPr>
            </w:pPr>
            <w:r w:rsidRPr="007541EB">
              <w:rPr>
                <w:bCs/>
                <w:sz w:val="20"/>
                <w:szCs w:val="20"/>
              </w:rPr>
              <w:t xml:space="preserve">Обеспеченность населения </w:t>
            </w:r>
            <w:r w:rsidR="00BD4E3B" w:rsidRPr="007541EB">
              <w:rPr>
                <w:bCs/>
                <w:sz w:val="20"/>
                <w:szCs w:val="20"/>
              </w:rPr>
              <w:t>жилыми помещениями по договору социального найма</w:t>
            </w:r>
          </w:p>
        </w:tc>
        <w:tc>
          <w:tcPr>
            <w:tcW w:w="1626" w:type="dxa"/>
          </w:tcPr>
          <w:p w:rsidR="005C7F13" w:rsidRPr="007541EB" w:rsidRDefault="00BD4E3B" w:rsidP="00D3775D">
            <w:pPr>
              <w:jc w:val="both"/>
              <w:rPr>
                <w:bCs/>
                <w:sz w:val="20"/>
                <w:szCs w:val="20"/>
              </w:rPr>
            </w:pPr>
            <w:r w:rsidRPr="007541EB">
              <w:rPr>
                <w:bCs/>
                <w:sz w:val="20"/>
                <w:szCs w:val="20"/>
              </w:rPr>
              <w:t>Жилые помещения (индивидуальные жилые дома, многоквартирные жилые дома)</w:t>
            </w:r>
          </w:p>
        </w:tc>
        <w:tc>
          <w:tcPr>
            <w:tcW w:w="1491" w:type="dxa"/>
            <w:vAlign w:val="center"/>
          </w:tcPr>
          <w:p w:rsidR="005C7F13" w:rsidRPr="007541EB" w:rsidRDefault="00BD4E3B" w:rsidP="00D3775D">
            <w:pPr>
              <w:jc w:val="center"/>
              <w:rPr>
                <w:bCs/>
                <w:sz w:val="20"/>
                <w:szCs w:val="20"/>
              </w:rPr>
            </w:pPr>
            <w:r w:rsidRPr="007541EB">
              <w:rPr>
                <w:bCs/>
                <w:sz w:val="20"/>
                <w:szCs w:val="20"/>
              </w:rPr>
              <w:t>18</w:t>
            </w:r>
            <w:r w:rsidR="00931185" w:rsidRPr="007541EB">
              <w:rPr>
                <w:bCs/>
                <w:sz w:val="20"/>
                <w:szCs w:val="20"/>
              </w:rPr>
              <w:t xml:space="preserve"> – на одного члена семьи, состоящей из трех и более человек;</w:t>
            </w:r>
          </w:p>
          <w:p w:rsidR="00931185" w:rsidRPr="007541EB" w:rsidRDefault="00931185" w:rsidP="00D3775D">
            <w:pPr>
              <w:jc w:val="center"/>
              <w:rPr>
                <w:bCs/>
                <w:sz w:val="20"/>
                <w:szCs w:val="20"/>
              </w:rPr>
            </w:pPr>
            <w:r w:rsidRPr="007541EB">
              <w:rPr>
                <w:bCs/>
                <w:sz w:val="20"/>
                <w:szCs w:val="20"/>
              </w:rPr>
              <w:t>42 – на семью из двух человек;</w:t>
            </w:r>
          </w:p>
          <w:p w:rsidR="00931185" w:rsidRPr="007541EB" w:rsidRDefault="00931185" w:rsidP="00D3775D">
            <w:pPr>
              <w:jc w:val="center"/>
              <w:rPr>
                <w:bCs/>
                <w:sz w:val="20"/>
                <w:szCs w:val="20"/>
              </w:rPr>
            </w:pPr>
            <w:r w:rsidRPr="007541EB">
              <w:rPr>
                <w:bCs/>
                <w:sz w:val="20"/>
                <w:szCs w:val="20"/>
              </w:rPr>
              <w:lastRenderedPageBreak/>
              <w:t>33 – на одиноко проживающего гражданина</w:t>
            </w:r>
          </w:p>
        </w:tc>
        <w:tc>
          <w:tcPr>
            <w:tcW w:w="1484" w:type="dxa"/>
          </w:tcPr>
          <w:p w:rsidR="005C7F13" w:rsidRPr="007541EB" w:rsidRDefault="00931185" w:rsidP="00D3775D">
            <w:pPr>
              <w:jc w:val="both"/>
              <w:rPr>
                <w:bCs/>
                <w:sz w:val="20"/>
                <w:szCs w:val="20"/>
              </w:rPr>
            </w:pPr>
            <w:r w:rsidRPr="007541EB">
              <w:rPr>
                <w:bCs/>
                <w:sz w:val="20"/>
                <w:szCs w:val="20"/>
              </w:rPr>
              <w:lastRenderedPageBreak/>
              <w:t>Норма предоставления площади жилого помещения по договору социального найма, м</w:t>
            </w:r>
            <w:r w:rsidRPr="007541EB">
              <w:rPr>
                <w:bCs/>
                <w:sz w:val="20"/>
                <w:szCs w:val="20"/>
                <w:vertAlign w:val="superscript"/>
              </w:rPr>
              <w:t>2</w:t>
            </w:r>
            <w:r w:rsidRPr="007541EB">
              <w:rPr>
                <w:bCs/>
                <w:sz w:val="20"/>
                <w:szCs w:val="20"/>
              </w:rPr>
              <w:t xml:space="preserve"> на 1 жителя</w:t>
            </w:r>
          </w:p>
        </w:tc>
        <w:tc>
          <w:tcPr>
            <w:tcW w:w="1331" w:type="dxa"/>
          </w:tcPr>
          <w:p w:rsidR="005C7F13" w:rsidRPr="007541EB" w:rsidRDefault="005C7F13" w:rsidP="00D3775D">
            <w:pPr>
              <w:jc w:val="both"/>
              <w:rPr>
                <w:bCs/>
                <w:sz w:val="20"/>
                <w:szCs w:val="20"/>
              </w:rPr>
            </w:pPr>
            <w:r w:rsidRPr="007541EB">
              <w:rPr>
                <w:bCs/>
                <w:sz w:val="20"/>
                <w:szCs w:val="20"/>
              </w:rPr>
              <w:t>Не устанавливается</w:t>
            </w:r>
          </w:p>
        </w:tc>
        <w:tc>
          <w:tcPr>
            <w:tcW w:w="1154" w:type="dxa"/>
          </w:tcPr>
          <w:p w:rsidR="005C7F13" w:rsidRPr="007541EB" w:rsidRDefault="005C7F13" w:rsidP="00D3775D">
            <w:pPr>
              <w:jc w:val="both"/>
              <w:rPr>
                <w:bCs/>
                <w:sz w:val="20"/>
                <w:szCs w:val="20"/>
              </w:rPr>
            </w:pPr>
            <w:r w:rsidRPr="007541EB">
              <w:rPr>
                <w:bCs/>
                <w:sz w:val="20"/>
                <w:szCs w:val="20"/>
              </w:rPr>
              <w:t>Не устанавливается</w:t>
            </w:r>
          </w:p>
        </w:tc>
      </w:tr>
    </w:tbl>
    <w:p w:rsidR="004A6E6C" w:rsidRPr="007541EB" w:rsidRDefault="004A6E6C" w:rsidP="00AE39E9">
      <w:pPr>
        <w:ind w:firstLine="567"/>
        <w:jc w:val="both"/>
        <w:rPr>
          <w:bCs/>
          <w:sz w:val="28"/>
          <w:szCs w:val="28"/>
        </w:rPr>
      </w:pPr>
    </w:p>
    <w:p w:rsidR="00CD0D3C" w:rsidRPr="007541EB" w:rsidRDefault="00CD0D3C" w:rsidP="00CD0D3C">
      <w:pPr>
        <w:ind w:firstLine="567"/>
        <w:jc w:val="both"/>
        <w:rPr>
          <w:bCs/>
          <w:sz w:val="28"/>
          <w:szCs w:val="28"/>
        </w:rPr>
      </w:pPr>
      <w:r w:rsidRPr="007541EB">
        <w:rPr>
          <w:bCs/>
          <w:sz w:val="28"/>
          <w:szCs w:val="28"/>
        </w:rPr>
        <w:t xml:space="preserve">Статья 12. Расчетные показатели </w:t>
      </w:r>
      <w:bookmarkStart w:id="19" w:name="_Hlk87877478"/>
      <w:r w:rsidRPr="007541EB">
        <w:rPr>
          <w:bCs/>
          <w:sz w:val="28"/>
          <w:szCs w:val="28"/>
        </w:rPr>
        <w:t>в области транспортного обслуживания населения (общественный транспорт)</w:t>
      </w:r>
    </w:p>
    <w:bookmarkEnd w:id="19"/>
    <w:p w:rsidR="00CD0D3C" w:rsidRPr="007541EB" w:rsidRDefault="00CD0D3C" w:rsidP="00CD0D3C">
      <w:pPr>
        <w:ind w:firstLine="567"/>
        <w:jc w:val="both"/>
        <w:rPr>
          <w:bCs/>
          <w:sz w:val="28"/>
          <w:szCs w:val="28"/>
        </w:rPr>
      </w:pPr>
    </w:p>
    <w:p w:rsidR="00CD0D3C" w:rsidRPr="007541EB" w:rsidRDefault="00CD0D3C" w:rsidP="00CD0D3C">
      <w:pPr>
        <w:ind w:firstLine="567"/>
        <w:jc w:val="both"/>
        <w:rPr>
          <w:bCs/>
          <w:sz w:val="28"/>
          <w:szCs w:val="28"/>
        </w:rPr>
      </w:pPr>
      <w:r w:rsidRPr="007541EB">
        <w:rPr>
          <w:bCs/>
          <w:sz w:val="28"/>
          <w:szCs w:val="28"/>
        </w:rPr>
        <w:t>1. Расчетные показатели в области транспортного обслуживания населения (общественный транспорт), в том числе перечень видов объектов местного значения или перечень объектов капитального строительства (отнесенных к таким видам объектов), обеспечивающих достижение этих показателей приведены в таблице 2.12.1.</w:t>
      </w:r>
    </w:p>
    <w:p w:rsidR="00CD0D3C" w:rsidRPr="007541EB" w:rsidRDefault="00CD0D3C" w:rsidP="00CD0D3C">
      <w:pPr>
        <w:ind w:firstLine="567"/>
        <w:jc w:val="both"/>
        <w:rPr>
          <w:bCs/>
          <w:sz w:val="28"/>
          <w:szCs w:val="28"/>
        </w:rPr>
      </w:pPr>
    </w:p>
    <w:p w:rsidR="00CD0D3C" w:rsidRPr="007541EB" w:rsidRDefault="00CD0D3C" w:rsidP="00CD0D3C">
      <w:pPr>
        <w:ind w:firstLine="567"/>
        <w:jc w:val="right"/>
        <w:rPr>
          <w:bCs/>
          <w:sz w:val="28"/>
          <w:szCs w:val="28"/>
        </w:rPr>
      </w:pPr>
      <w:r w:rsidRPr="007541EB">
        <w:rPr>
          <w:bCs/>
          <w:sz w:val="28"/>
          <w:szCs w:val="28"/>
        </w:rPr>
        <w:t>Таблица 2.11.1</w:t>
      </w:r>
    </w:p>
    <w:tbl>
      <w:tblPr>
        <w:tblStyle w:val="aa"/>
        <w:tblW w:w="9639" w:type="dxa"/>
        <w:tblInd w:w="108" w:type="dxa"/>
        <w:tblLayout w:type="fixed"/>
        <w:tblLook w:val="04A0" w:firstRow="1" w:lastRow="0" w:firstColumn="1" w:lastColumn="0" w:noHBand="0" w:noVBand="1"/>
      </w:tblPr>
      <w:tblGrid>
        <w:gridCol w:w="547"/>
        <w:gridCol w:w="2006"/>
        <w:gridCol w:w="1626"/>
        <w:gridCol w:w="1491"/>
        <w:gridCol w:w="1484"/>
        <w:gridCol w:w="1331"/>
        <w:gridCol w:w="1154"/>
      </w:tblGrid>
      <w:tr w:rsidR="00CD0D3C" w:rsidRPr="007541EB" w:rsidTr="00A41771">
        <w:trPr>
          <w:tblHeader/>
        </w:trPr>
        <w:tc>
          <w:tcPr>
            <w:tcW w:w="547" w:type="dxa"/>
            <w:vMerge w:val="restart"/>
            <w:vAlign w:val="center"/>
          </w:tcPr>
          <w:p w:rsidR="00CD0D3C" w:rsidRPr="007541EB" w:rsidRDefault="00CD0D3C" w:rsidP="00D3775D">
            <w:pPr>
              <w:jc w:val="center"/>
              <w:rPr>
                <w:bCs/>
                <w:sz w:val="20"/>
                <w:szCs w:val="20"/>
              </w:rPr>
            </w:pPr>
            <w:r w:rsidRPr="007541EB">
              <w:rPr>
                <w:bCs/>
                <w:sz w:val="20"/>
                <w:szCs w:val="20"/>
              </w:rPr>
              <w:t>№ п/п</w:t>
            </w:r>
          </w:p>
        </w:tc>
        <w:tc>
          <w:tcPr>
            <w:tcW w:w="2006" w:type="dxa"/>
            <w:vMerge w:val="restart"/>
            <w:vAlign w:val="center"/>
          </w:tcPr>
          <w:p w:rsidR="00CD0D3C" w:rsidRPr="007541EB" w:rsidRDefault="00CD0D3C" w:rsidP="00D3775D">
            <w:pPr>
              <w:jc w:val="center"/>
              <w:rPr>
                <w:bCs/>
                <w:sz w:val="20"/>
                <w:szCs w:val="20"/>
              </w:rPr>
            </w:pPr>
            <w:r w:rsidRPr="007541EB">
              <w:rPr>
                <w:bCs/>
                <w:sz w:val="20"/>
                <w:szCs w:val="20"/>
              </w:rPr>
              <w:t>Наименование</w:t>
            </w:r>
          </w:p>
          <w:p w:rsidR="00CD0D3C" w:rsidRPr="007541EB" w:rsidRDefault="00CD0D3C" w:rsidP="00D3775D">
            <w:pPr>
              <w:jc w:val="center"/>
              <w:rPr>
                <w:bCs/>
                <w:sz w:val="20"/>
                <w:szCs w:val="20"/>
              </w:rPr>
            </w:pPr>
            <w:r w:rsidRPr="007541EB">
              <w:rPr>
                <w:bCs/>
                <w:sz w:val="20"/>
                <w:szCs w:val="20"/>
              </w:rPr>
              <w:t>показателя</w:t>
            </w:r>
          </w:p>
        </w:tc>
        <w:tc>
          <w:tcPr>
            <w:tcW w:w="1626" w:type="dxa"/>
            <w:vMerge w:val="restart"/>
            <w:vAlign w:val="center"/>
          </w:tcPr>
          <w:p w:rsidR="00CD0D3C" w:rsidRPr="007541EB" w:rsidRDefault="00CD0D3C" w:rsidP="00D3775D">
            <w:pPr>
              <w:jc w:val="center"/>
              <w:rPr>
                <w:bCs/>
                <w:sz w:val="20"/>
                <w:szCs w:val="20"/>
              </w:rPr>
            </w:pPr>
            <w:r w:rsidRPr="007541EB">
              <w:rPr>
                <w:bCs/>
                <w:sz w:val="20"/>
                <w:szCs w:val="20"/>
              </w:rPr>
              <w:t>Перечень объектов</w:t>
            </w:r>
          </w:p>
        </w:tc>
        <w:tc>
          <w:tcPr>
            <w:tcW w:w="2975" w:type="dxa"/>
            <w:gridSpan w:val="2"/>
            <w:vAlign w:val="center"/>
          </w:tcPr>
          <w:p w:rsidR="00CD0D3C" w:rsidRPr="007541EB" w:rsidRDefault="00CD0D3C" w:rsidP="00D3775D">
            <w:pPr>
              <w:jc w:val="center"/>
              <w:rPr>
                <w:bCs/>
                <w:sz w:val="20"/>
                <w:szCs w:val="20"/>
              </w:rPr>
            </w:pPr>
            <w:r w:rsidRPr="007541EB">
              <w:rPr>
                <w:bCs/>
                <w:sz w:val="20"/>
                <w:szCs w:val="20"/>
              </w:rPr>
              <w:t>Минимально допустимый уровень обеспеченности</w:t>
            </w:r>
          </w:p>
        </w:tc>
        <w:tc>
          <w:tcPr>
            <w:tcW w:w="2485" w:type="dxa"/>
            <w:gridSpan w:val="2"/>
            <w:vAlign w:val="center"/>
          </w:tcPr>
          <w:p w:rsidR="00CD0D3C" w:rsidRPr="007541EB" w:rsidRDefault="00CD0D3C" w:rsidP="00D3775D">
            <w:pPr>
              <w:jc w:val="center"/>
              <w:rPr>
                <w:bCs/>
                <w:sz w:val="20"/>
                <w:szCs w:val="20"/>
              </w:rPr>
            </w:pPr>
            <w:r w:rsidRPr="007541EB">
              <w:rPr>
                <w:bCs/>
                <w:sz w:val="20"/>
                <w:szCs w:val="20"/>
              </w:rPr>
              <w:t>Максимально допустимый уровень территориальной доступности</w:t>
            </w:r>
          </w:p>
        </w:tc>
      </w:tr>
      <w:tr w:rsidR="00CD0D3C" w:rsidRPr="007541EB" w:rsidTr="00A41771">
        <w:trPr>
          <w:tblHeader/>
        </w:trPr>
        <w:tc>
          <w:tcPr>
            <w:tcW w:w="547" w:type="dxa"/>
            <w:vMerge/>
          </w:tcPr>
          <w:p w:rsidR="00CD0D3C" w:rsidRPr="007541EB" w:rsidRDefault="00CD0D3C" w:rsidP="00D3775D">
            <w:pPr>
              <w:jc w:val="both"/>
              <w:rPr>
                <w:bCs/>
                <w:sz w:val="20"/>
                <w:szCs w:val="20"/>
              </w:rPr>
            </w:pPr>
          </w:p>
        </w:tc>
        <w:tc>
          <w:tcPr>
            <w:tcW w:w="2006" w:type="dxa"/>
            <w:vMerge/>
          </w:tcPr>
          <w:p w:rsidR="00CD0D3C" w:rsidRPr="007541EB" w:rsidRDefault="00CD0D3C" w:rsidP="00D3775D">
            <w:pPr>
              <w:jc w:val="both"/>
              <w:rPr>
                <w:bCs/>
                <w:sz w:val="20"/>
                <w:szCs w:val="20"/>
              </w:rPr>
            </w:pPr>
          </w:p>
        </w:tc>
        <w:tc>
          <w:tcPr>
            <w:tcW w:w="1626" w:type="dxa"/>
            <w:vMerge/>
          </w:tcPr>
          <w:p w:rsidR="00CD0D3C" w:rsidRPr="007541EB" w:rsidRDefault="00CD0D3C" w:rsidP="00D3775D">
            <w:pPr>
              <w:jc w:val="both"/>
              <w:rPr>
                <w:bCs/>
                <w:sz w:val="20"/>
                <w:szCs w:val="20"/>
              </w:rPr>
            </w:pPr>
          </w:p>
        </w:tc>
        <w:tc>
          <w:tcPr>
            <w:tcW w:w="1491" w:type="dxa"/>
            <w:vAlign w:val="center"/>
          </w:tcPr>
          <w:p w:rsidR="00CD0D3C" w:rsidRPr="007541EB" w:rsidRDefault="00CD0D3C" w:rsidP="00D3775D">
            <w:pPr>
              <w:jc w:val="center"/>
              <w:rPr>
                <w:bCs/>
                <w:sz w:val="20"/>
                <w:szCs w:val="20"/>
              </w:rPr>
            </w:pPr>
            <w:r w:rsidRPr="007541EB">
              <w:rPr>
                <w:bCs/>
                <w:sz w:val="20"/>
                <w:szCs w:val="20"/>
              </w:rPr>
              <w:t>Показатель</w:t>
            </w:r>
          </w:p>
        </w:tc>
        <w:tc>
          <w:tcPr>
            <w:tcW w:w="1484" w:type="dxa"/>
            <w:vAlign w:val="center"/>
          </w:tcPr>
          <w:p w:rsidR="00CD0D3C" w:rsidRPr="007541EB" w:rsidRDefault="00CD0D3C" w:rsidP="00D3775D">
            <w:pPr>
              <w:jc w:val="center"/>
              <w:rPr>
                <w:bCs/>
                <w:sz w:val="20"/>
                <w:szCs w:val="20"/>
              </w:rPr>
            </w:pPr>
            <w:r w:rsidRPr="007541EB">
              <w:rPr>
                <w:bCs/>
                <w:sz w:val="20"/>
                <w:szCs w:val="20"/>
              </w:rPr>
              <w:t>Единица</w:t>
            </w:r>
          </w:p>
          <w:p w:rsidR="00CD0D3C" w:rsidRPr="007541EB" w:rsidRDefault="00CD0D3C" w:rsidP="00D3775D">
            <w:pPr>
              <w:jc w:val="center"/>
              <w:rPr>
                <w:bCs/>
                <w:sz w:val="20"/>
                <w:szCs w:val="20"/>
              </w:rPr>
            </w:pPr>
            <w:r w:rsidRPr="007541EB">
              <w:rPr>
                <w:bCs/>
                <w:sz w:val="20"/>
                <w:szCs w:val="20"/>
              </w:rPr>
              <w:t>измерения</w:t>
            </w:r>
          </w:p>
        </w:tc>
        <w:tc>
          <w:tcPr>
            <w:tcW w:w="1331" w:type="dxa"/>
            <w:vAlign w:val="center"/>
          </w:tcPr>
          <w:p w:rsidR="00CD0D3C" w:rsidRPr="007541EB" w:rsidRDefault="00CD0D3C" w:rsidP="00D3775D">
            <w:pPr>
              <w:jc w:val="center"/>
              <w:rPr>
                <w:bCs/>
                <w:sz w:val="20"/>
                <w:szCs w:val="20"/>
              </w:rPr>
            </w:pPr>
            <w:r w:rsidRPr="007541EB">
              <w:rPr>
                <w:bCs/>
                <w:sz w:val="20"/>
                <w:szCs w:val="20"/>
              </w:rPr>
              <w:t>Показатель</w:t>
            </w:r>
          </w:p>
        </w:tc>
        <w:tc>
          <w:tcPr>
            <w:tcW w:w="1154" w:type="dxa"/>
            <w:vAlign w:val="center"/>
          </w:tcPr>
          <w:p w:rsidR="00CD0D3C" w:rsidRPr="007541EB" w:rsidRDefault="00CD0D3C" w:rsidP="00D3775D">
            <w:pPr>
              <w:jc w:val="center"/>
              <w:rPr>
                <w:bCs/>
                <w:sz w:val="20"/>
                <w:szCs w:val="20"/>
              </w:rPr>
            </w:pPr>
            <w:r w:rsidRPr="007541EB">
              <w:rPr>
                <w:bCs/>
                <w:sz w:val="20"/>
                <w:szCs w:val="20"/>
              </w:rPr>
              <w:t>Единица измерения</w:t>
            </w:r>
          </w:p>
        </w:tc>
      </w:tr>
      <w:tr w:rsidR="007C3086" w:rsidRPr="007541EB" w:rsidTr="00A41771">
        <w:tc>
          <w:tcPr>
            <w:tcW w:w="547" w:type="dxa"/>
            <w:vAlign w:val="center"/>
          </w:tcPr>
          <w:p w:rsidR="007C3086" w:rsidRPr="007541EB" w:rsidRDefault="007C3086" w:rsidP="007C3086">
            <w:pPr>
              <w:jc w:val="center"/>
              <w:rPr>
                <w:bCs/>
                <w:sz w:val="20"/>
                <w:szCs w:val="20"/>
              </w:rPr>
            </w:pPr>
            <w:r w:rsidRPr="007541EB">
              <w:rPr>
                <w:bCs/>
                <w:sz w:val="20"/>
                <w:szCs w:val="20"/>
              </w:rPr>
              <w:t>1</w:t>
            </w:r>
          </w:p>
        </w:tc>
        <w:tc>
          <w:tcPr>
            <w:tcW w:w="2006" w:type="dxa"/>
          </w:tcPr>
          <w:p w:rsidR="007C3086" w:rsidRPr="007541EB" w:rsidRDefault="007C3086" w:rsidP="007C3086">
            <w:pPr>
              <w:jc w:val="both"/>
              <w:rPr>
                <w:bCs/>
                <w:sz w:val="20"/>
                <w:szCs w:val="20"/>
              </w:rPr>
            </w:pPr>
            <w:bookmarkStart w:id="20" w:name="_Hlk87877491"/>
            <w:r w:rsidRPr="007541EB">
              <w:rPr>
                <w:bCs/>
                <w:sz w:val="20"/>
                <w:szCs w:val="20"/>
              </w:rPr>
              <w:t>Пешеходная доступность остановок общественного пассажирского транспорта</w:t>
            </w:r>
            <w:bookmarkEnd w:id="20"/>
          </w:p>
        </w:tc>
        <w:tc>
          <w:tcPr>
            <w:tcW w:w="1626" w:type="dxa"/>
          </w:tcPr>
          <w:p w:rsidR="007C3086" w:rsidRPr="007541EB" w:rsidRDefault="007C3086" w:rsidP="007C3086">
            <w:pPr>
              <w:jc w:val="both"/>
              <w:rPr>
                <w:bCs/>
                <w:sz w:val="20"/>
                <w:szCs w:val="20"/>
              </w:rPr>
            </w:pPr>
            <w:r w:rsidRPr="007541EB">
              <w:rPr>
                <w:bCs/>
                <w:sz w:val="20"/>
                <w:szCs w:val="20"/>
              </w:rPr>
              <w:t>Остановки общественного пассажирского транспорта</w:t>
            </w:r>
          </w:p>
        </w:tc>
        <w:tc>
          <w:tcPr>
            <w:tcW w:w="1491" w:type="dxa"/>
          </w:tcPr>
          <w:p w:rsidR="007C3086" w:rsidRPr="007541EB" w:rsidRDefault="007C3086" w:rsidP="007C3086">
            <w:pPr>
              <w:jc w:val="both"/>
              <w:rPr>
                <w:bCs/>
                <w:sz w:val="20"/>
                <w:szCs w:val="20"/>
              </w:rPr>
            </w:pPr>
            <w:r w:rsidRPr="007541EB">
              <w:rPr>
                <w:bCs/>
                <w:sz w:val="20"/>
                <w:szCs w:val="20"/>
              </w:rPr>
              <w:t>Не устанавливается</w:t>
            </w:r>
          </w:p>
        </w:tc>
        <w:tc>
          <w:tcPr>
            <w:tcW w:w="1484" w:type="dxa"/>
          </w:tcPr>
          <w:p w:rsidR="007C3086" w:rsidRPr="007541EB" w:rsidRDefault="007C3086" w:rsidP="007C3086">
            <w:pPr>
              <w:jc w:val="both"/>
              <w:rPr>
                <w:bCs/>
                <w:sz w:val="20"/>
                <w:szCs w:val="20"/>
              </w:rPr>
            </w:pPr>
            <w:r w:rsidRPr="007541EB">
              <w:rPr>
                <w:bCs/>
                <w:sz w:val="20"/>
                <w:szCs w:val="20"/>
              </w:rPr>
              <w:t>Не устанавливается</w:t>
            </w:r>
          </w:p>
        </w:tc>
        <w:tc>
          <w:tcPr>
            <w:tcW w:w="1331" w:type="dxa"/>
            <w:vAlign w:val="center"/>
          </w:tcPr>
          <w:p w:rsidR="007C3086" w:rsidRPr="007541EB" w:rsidRDefault="007A3401" w:rsidP="007C3086">
            <w:pPr>
              <w:jc w:val="center"/>
              <w:rPr>
                <w:bCs/>
                <w:sz w:val="20"/>
                <w:szCs w:val="20"/>
              </w:rPr>
            </w:pPr>
            <w:r w:rsidRPr="007541EB">
              <w:rPr>
                <w:bCs/>
                <w:sz w:val="20"/>
                <w:szCs w:val="20"/>
              </w:rPr>
              <w:t>500</w:t>
            </w:r>
          </w:p>
        </w:tc>
        <w:tc>
          <w:tcPr>
            <w:tcW w:w="1154" w:type="dxa"/>
          </w:tcPr>
          <w:p w:rsidR="007C3086" w:rsidRPr="007541EB" w:rsidRDefault="007A3401" w:rsidP="007C3086">
            <w:pPr>
              <w:jc w:val="both"/>
              <w:rPr>
                <w:bCs/>
                <w:sz w:val="20"/>
                <w:szCs w:val="20"/>
              </w:rPr>
            </w:pPr>
            <w:r w:rsidRPr="007541EB">
              <w:rPr>
                <w:bCs/>
                <w:sz w:val="20"/>
                <w:szCs w:val="20"/>
              </w:rPr>
              <w:t>Пешеходная доступность, м</w:t>
            </w:r>
          </w:p>
        </w:tc>
      </w:tr>
    </w:tbl>
    <w:p w:rsidR="00CD0D3C" w:rsidRPr="007541EB" w:rsidRDefault="00CD0D3C" w:rsidP="00AE39E9">
      <w:pPr>
        <w:ind w:firstLine="567"/>
        <w:jc w:val="both"/>
        <w:rPr>
          <w:bCs/>
          <w:sz w:val="28"/>
          <w:szCs w:val="28"/>
        </w:rPr>
      </w:pPr>
    </w:p>
    <w:p w:rsidR="00F34FE7" w:rsidRPr="007541EB" w:rsidRDefault="00F34FE7" w:rsidP="00F34FE7">
      <w:pPr>
        <w:ind w:firstLine="567"/>
        <w:jc w:val="both"/>
        <w:rPr>
          <w:bCs/>
          <w:sz w:val="28"/>
          <w:szCs w:val="28"/>
        </w:rPr>
      </w:pPr>
      <w:r w:rsidRPr="007541EB">
        <w:rPr>
          <w:bCs/>
          <w:sz w:val="28"/>
          <w:szCs w:val="28"/>
        </w:rPr>
        <w:t xml:space="preserve">Статья 13. Расчетные показатели в области </w:t>
      </w:r>
      <w:r w:rsidR="00CA791C" w:rsidRPr="007541EB">
        <w:rPr>
          <w:bCs/>
          <w:sz w:val="28"/>
          <w:szCs w:val="28"/>
        </w:rPr>
        <w:t>о</w:t>
      </w:r>
      <w:r w:rsidRPr="007541EB">
        <w:rPr>
          <w:bCs/>
          <w:sz w:val="28"/>
          <w:szCs w:val="28"/>
        </w:rPr>
        <w:t>хран</w:t>
      </w:r>
      <w:r w:rsidR="00CA791C" w:rsidRPr="007541EB">
        <w:rPr>
          <w:bCs/>
          <w:sz w:val="28"/>
          <w:szCs w:val="28"/>
        </w:rPr>
        <w:t>ы</w:t>
      </w:r>
      <w:r w:rsidRPr="007541EB">
        <w:rPr>
          <w:bCs/>
          <w:sz w:val="28"/>
          <w:szCs w:val="28"/>
        </w:rPr>
        <w:t xml:space="preserve"> общественного порядка</w:t>
      </w:r>
    </w:p>
    <w:p w:rsidR="00F34FE7" w:rsidRPr="007541EB" w:rsidRDefault="00F34FE7" w:rsidP="00F34FE7">
      <w:pPr>
        <w:ind w:firstLine="567"/>
        <w:jc w:val="both"/>
        <w:rPr>
          <w:bCs/>
          <w:sz w:val="28"/>
          <w:szCs w:val="28"/>
        </w:rPr>
      </w:pPr>
    </w:p>
    <w:p w:rsidR="00F34FE7" w:rsidRPr="007541EB" w:rsidRDefault="00F34FE7" w:rsidP="00F34FE7">
      <w:pPr>
        <w:ind w:firstLine="567"/>
        <w:jc w:val="both"/>
        <w:rPr>
          <w:bCs/>
          <w:sz w:val="28"/>
          <w:szCs w:val="28"/>
        </w:rPr>
      </w:pPr>
      <w:r w:rsidRPr="007541EB">
        <w:rPr>
          <w:bCs/>
          <w:sz w:val="28"/>
          <w:szCs w:val="28"/>
        </w:rPr>
        <w:t xml:space="preserve">1. Расчетные показатели в области </w:t>
      </w:r>
      <w:r w:rsidR="00CA791C" w:rsidRPr="007541EB">
        <w:rPr>
          <w:bCs/>
          <w:sz w:val="28"/>
          <w:szCs w:val="28"/>
        </w:rPr>
        <w:t>охраны общественного порядка</w:t>
      </w:r>
      <w:r w:rsidRPr="007541EB">
        <w:rPr>
          <w:bCs/>
          <w:sz w:val="28"/>
          <w:szCs w:val="28"/>
        </w:rPr>
        <w:t>, в том числе перечень видов объектов местного значения или перечень объектов капитального строительства (отнесенных к таким видам объектов), обеспечивающих достижение этих показателей приведены в таблице 2.1</w:t>
      </w:r>
      <w:r w:rsidR="00CA791C" w:rsidRPr="007541EB">
        <w:rPr>
          <w:bCs/>
          <w:sz w:val="28"/>
          <w:szCs w:val="28"/>
        </w:rPr>
        <w:t>3</w:t>
      </w:r>
      <w:r w:rsidRPr="007541EB">
        <w:rPr>
          <w:bCs/>
          <w:sz w:val="28"/>
          <w:szCs w:val="28"/>
        </w:rPr>
        <w:t>.1.</w:t>
      </w:r>
    </w:p>
    <w:p w:rsidR="00F34FE7" w:rsidRPr="007541EB" w:rsidRDefault="00F34FE7" w:rsidP="00AE39E9">
      <w:pPr>
        <w:ind w:firstLine="567"/>
        <w:jc w:val="both"/>
        <w:rPr>
          <w:bCs/>
          <w:sz w:val="28"/>
          <w:szCs w:val="28"/>
        </w:rPr>
      </w:pPr>
    </w:p>
    <w:p w:rsidR="00CA791C" w:rsidRPr="007541EB" w:rsidRDefault="00CA791C" w:rsidP="00CA791C">
      <w:pPr>
        <w:ind w:firstLine="567"/>
        <w:jc w:val="right"/>
        <w:rPr>
          <w:bCs/>
          <w:sz w:val="28"/>
          <w:szCs w:val="28"/>
        </w:rPr>
      </w:pPr>
      <w:r w:rsidRPr="007541EB">
        <w:rPr>
          <w:bCs/>
          <w:sz w:val="28"/>
          <w:szCs w:val="28"/>
        </w:rPr>
        <w:t>Таблица 2.13.1</w:t>
      </w:r>
    </w:p>
    <w:tbl>
      <w:tblPr>
        <w:tblStyle w:val="aa"/>
        <w:tblW w:w="9639" w:type="dxa"/>
        <w:tblInd w:w="108" w:type="dxa"/>
        <w:tblLayout w:type="fixed"/>
        <w:tblLook w:val="04A0" w:firstRow="1" w:lastRow="0" w:firstColumn="1" w:lastColumn="0" w:noHBand="0" w:noVBand="1"/>
      </w:tblPr>
      <w:tblGrid>
        <w:gridCol w:w="547"/>
        <w:gridCol w:w="2006"/>
        <w:gridCol w:w="1626"/>
        <w:gridCol w:w="1491"/>
        <w:gridCol w:w="1484"/>
        <w:gridCol w:w="1331"/>
        <w:gridCol w:w="1154"/>
      </w:tblGrid>
      <w:tr w:rsidR="00CA791C" w:rsidRPr="007541EB" w:rsidTr="00A41771">
        <w:trPr>
          <w:tblHeader/>
        </w:trPr>
        <w:tc>
          <w:tcPr>
            <w:tcW w:w="547" w:type="dxa"/>
            <w:vMerge w:val="restart"/>
            <w:vAlign w:val="center"/>
          </w:tcPr>
          <w:p w:rsidR="00CA791C" w:rsidRPr="007541EB" w:rsidRDefault="00CA791C" w:rsidP="00D3775D">
            <w:pPr>
              <w:jc w:val="center"/>
              <w:rPr>
                <w:bCs/>
                <w:sz w:val="20"/>
                <w:szCs w:val="20"/>
              </w:rPr>
            </w:pPr>
            <w:r w:rsidRPr="007541EB">
              <w:rPr>
                <w:bCs/>
                <w:sz w:val="20"/>
                <w:szCs w:val="20"/>
              </w:rPr>
              <w:t>№ п/п</w:t>
            </w:r>
          </w:p>
        </w:tc>
        <w:tc>
          <w:tcPr>
            <w:tcW w:w="2006" w:type="dxa"/>
            <w:vMerge w:val="restart"/>
            <w:vAlign w:val="center"/>
          </w:tcPr>
          <w:p w:rsidR="00CA791C" w:rsidRPr="007541EB" w:rsidRDefault="00CA791C" w:rsidP="00D3775D">
            <w:pPr>
              <w:jc w:val="center"/>
              <w:rPr>
                <w:bCs/>
                <w:sz w:val="20"/>
                <w:szCs w:val="20"/>
              </w:rPr>
            </w:pPr>
            <w:r w:rsidRPr="007541EB">
              <w:rPr>
                <w:bCs/>
                <w:sz w:val="20"/>
                <w:szCs w:val="20"/>
              </w:rPr>
              <w:t>Наименование</w:t>
            </w:r>
          </w:p>
          <w:p w:rsidR="00CA791C" w:rsidRPr="007541EB" w:rsidRDefault="00CA791C" w:rsidP="00D3775D">
            <w:pPr>
              <w:jc w:val="center"/>
              <w:rPr>
                <w:bCs/>
                <w:sz w:val="20"/>
                <w:szCs w:val="20"/>
              </w:rPr>
            </w:pPr>
            <w:r w:rsidRPr="007541EB">
              <w:rPr>
                <w:bCs/>
                <w:sz w:val="20"/>
                <w:szCs w:val="20"/>
              </w:rPr>
              <w:t>показателя</w:t>
            </w:r>
          </w:p>
        </w:tc>
        <w:tc>
          <w:tcPr>
            <w:tcW w:w="1626" w:type="dxa"/>
            <w:vMerge w:val="restart"/>
            <w:vAlign w:val="center"/>
          </w:tcPr>
          <w:p w:rsidR="00CA791C" w:rsidRPr="007541EB" w:rsidRDefault="00CA791C" w:rsidP="00D3775D">
            <w:pPr>
              <w:jc w:val="center"/>
              <w:rPr>
                <w:bCs/>
                <w:sz w:val="20"/>
                <w:szCs w:val="20"/>
              </w:rPr>
            </w:pPr>
            <w:r w:rsidRPr="007541EB">
              <w:rPr>
                <w:bCs/>
                <w:sz w:val="20"/>
                <w:szCs w:val="20"/>
              </w:rPr>
              <w:t>Перечень объектов</w:t>
            </w:r>
          </w:p>
        </w:tc>
        <w:tc>
          <w:tcPr>
            <w:tcW w:w="2975" w:type="dxa"/>
            <w:gridSpan w:val="2"/>
            <w:vAlign w:val="center"/>
          </w:tcPr>
          <w:p w:rsidR="00CA791C" w:rsidRPr="007541EB" w:rsidRDefault="00CA791C" w:rsidP="00D3775D">
            <w:pPr>
              <w:jc w:val="center"/>
              <w:rPr>
                <w:bCs/>
                <w:sz w:val="20"/>
                <w:szCs w:val="20"/>
              </w:rPr>
            </w:pPr>
            <w:r w:rsidRPr="007541EB">
              <w:rPr>
                <w:bCs/>
                <w:sz w:val="20"/>
                <w:szCs w:val="20"/>
              </w:rPr>
              <w:t>Минимально допустимый уровень обеспеченности</w:t>
            </w:r>
          </w:p>
        </w:tc>
        <w:tc>
          <w:tcPr>
            <w:tcW w:w="2485" w:type="dxa"/>
            <w:gridSpan w:val="2"/>
            <w:vAlign w:val="center"/>
          </w:tcPr>
          <w:p w:rsidR="00CA791C" w:rsidRPr="007541EB" w:rsidRDefault="00CA791C" w:rsidP="00D3775D">
            <w:pPr>
              <w:jc w:val="center"/>
              <w:rPr>
                <w:bCs/>
                <w:sz w:val="20"/>
                <w:szCs w:val="20"/>
              </w:rPr>
            </w:pPr>
            <w:r w:rsidRPr="007541EB">
              <w:rPr>
                <w:bCs/>
                <w:sz w:val="20"/>
                <w:szCs w:val="20"/>
              </w:rPr>
              <w:t>Максимально допустимый уровень территориальной доступности</w:t>
            </w:r>
          </w:p>
        </w:tc>
      </w:tr>
      <w:tr w:rsidR="00CA791C" w:rsidRPr="007541EB" w:rsidTr="00A41771">
        <w:trPr>
          <w:tblHeader/>
        </w:trPr>
        <w:tc>
          <w:tcPr>
            <w:tcW w:w="547" w:type="dxa"/>
            <w:vMerge/>
          </w:tcPr>
          <w:p w:rsidR="00CA791C" w:rsidRPr="007541EB" w:rsidRDefault="00CA791C" w:rsidP="00D3775D">
            <w:pPr>
              <w:jc w:val="both"/>
              <w:rPr>
                <w:bCs/>
                <w:sz w:val="20"/>
                <w:szCs w:val="20"/>
              </w:rPr>
            </w:pPr>
          </w:p>
        </w:tc>
        <w:tc>
          <w:tcPr>
            <w:tcW w:w="2006" w:type="dxa"/>
            <w:vMerge/>
          </w:tcPr>
          <w:p w:rsidR="00CA791C" w:rsidRPr="007541EB" w:rsidRDefault="00CA791C" w:rsidP="00D3775D">
            <w:pPr>
              <w:jc w:val="both"/>
              <w:rPr>
                <w:bCs/>
                <w:sz w:val="20"/>
                <w:szCs w:val="20"/>
              </w:rPr>
            </w:pPr>
          </w:p>
        </w:tc>
        <w:tc>
          <w:tcPr>
            <w:tcW w:w="1626" w:type="dxa"/>
            <w:vMerge/>
          </w:tcPr>
          <w:p w:rsidR="00CA791C" w:rsidRPr="007541EB" w:rsidRDefault="00CA791C" w:rsidP="00D3775D">
            <w:pPr>
              <w:jc w:val="both"/>
              <w:rPr>
                <w:bCs/>
                <w:sz w:val="20"/>
                <w:szCs w:val="20"/>
              </w:rPr>
            </w:pPr>
          </w:p>
        </w:tc>
        <w:tc>
          <w:tcPr>
            <w:tcW w:w="1491" w:type="dxa"/>
            <w:vAlign w:val="center"/>
          </w:tcPr>
          <w:p w:rsidR="00CA791C" w:rsidRPr="007541EB" w:rsidRDefault="00CA791C" w:rsidP="00D3775D">
            <w:pPr>
              <w:jc w:val="center"/>
              <w:rPr>
                <w:bCs/>
                <w:sz w:val="20"/>
                <w:szCs w:val="20"/>
              </w:rPr>
            </w:pPr>
            <w:r w:rsidRPr="007541EB">
              <w:rPr>
                <w:bCs/>
                <w:sz w:val="20"/>
                <w:szCs w:val="20"/>
              </w:rPr>
              <w:t>Показатель</w:t>
            </w:r>
          </w:p>
        </w:tc>
        <w:tc>
          <w:tcPr>
            <w:tcW w:w="1484" w:type="dxa"/>
            <w:vAlign w:val="center"/>
          </w:tcPr>
          <w:p w:rsidR="00CA791C" w:rsidRPr="007541EB" w:rsidRDefault="00CA791C" w:rsidP="00D3775D">
            <w:pPr>
              <w:jc w:val="center"/>
              <w:rPr>
                <w:bCs/>
                <w:sz w:val="20"/>
                <w:szCs w:val="20"/>
              </w:rPr>
            </w:pPr>
            <w:r w:rsidRPr="007541EB">
              <w:rPr>
                <w:bCs/>
                <w:sz w:val="20"/>
                <w:szCs w:val="20"/>
              </w:rPr>
              <w:t>Единица</w:t>
            </w:r>
          </w:p>
          <w:p w:rsidR="00CA791C" w:rsidRPr="007541EB" w:rsidRDefault="00CA791C" w:rsidP="00D3775D">
            <w:pPr>
              <w:jc w:val="center"/>
              <w:rPr>
                <w:bCs/>
                <w:sz w:val="20"/>
                <w:szCs w:val="20"/>
              </w:rPr>
            </w:pPr>
            <w:r w:rsidRPr="007541EB">
              <w:rPr>
                <w:bCs/>
                <w:sz w:val="20"/>
                <w:szCs w:val="20"/>
              </w:rPr>
              <w:t>измерения</w:t>
            </w:r>
          </w:p>
        </w:tc>
        <w:tc>
          <w:tcPr>
            <w:tcW w:w="1331" w:type="dxa"/>
            <w:vAlign w:val="center"/>
          </w:tcPr>
          <w:p w:rsidR="00CA791C" w:rsidRPr="007541EB" w:rsidRDefault="00CA791C" w:rsidP="00D3775D">
            <w:pPr>
              <w:jc w:val="center"/>
              <w:rPr>
                <w:bCs/>
                <w:sz w:val="20"/>
                <w:szCs w:val="20"/>
              </w:rPr>
            </w:pPr>
            <w:r w:rsidRPr="007541EB">
              <w:rPr>
                <w:bCs/>
                <w:sz w:val="20"/>
                <w:szCs w:val="20"/>
              </w:rPr>
              <w:t>Показатель</w:t>
            </w:r>
          </w:p>
        </w:tc>
        <w:tc>
          <w:tcPr>
            <w:tcW w:w="1154" w:type="dxa"/>
            <w:vAlign w:val="center"/>
          </w:tcPr>
          <w:p w:rsidR="00CA791C" w:rsidRPr="007541EB" w:rsidRDefault="00CA791C" w:rsidP="00D3775D">
            <w:pPr>
              <w:jc w:val="center"/>
              <w:rPr>
                <w:bCs/>
                <w:sz w:val="20"/>
                <w:szCs w:val="20"/>
              </w:rPr>
            </w:pPr>
            <w:r w:rsidRPr="007541EB">
              <w:rPr>
                <w:bCs/>
                <w:sz w:val="20"/>
                <w:szCs w:val="20"/>
              </w:rPr>
              <w:t>Единица измерения</w:t>
            </w:r>
          </w:p>
        </w:tc>
      </w:tr>
      <w:tr w:rsidR="00CA791C" w:rsidRPr="007541EB" w:rsidTr="00A41771">
        <w:tc>
          <w:tcPr>
            <w:tcW w:w="547" w:type="dxa"/>
            <w:vAlign w:val="center"/>
          </w:tcPr>
          <w:p w:rsidR="00CA791C" w:rsidRPr="007541EB" w:rsidRDefault="00CA791C" w:rsidP="00D3775D">
            <w:pPr>
              <w:jc w:val="center"/>
              <w:rPr>
                <w:bCs/>
                <w:sz w:val="20"/>
                <w:szCs w:val="20"/>
              </w:rPr>
            </w:pPr>
            <w:r w:rsidRPr="007541EB">
              <w:rPr>
                <w:bCs/>
                <w:sz w:val="20"/>
                <w:szCs w:val="20"/>
              </w:rPr>
              <w:t>1</w:t>
            </w:r>
          </w:p>
        </w:tc>
        <w:tc>
          <w:tcPr>
            <w:tcW w:w="2006" w:type="dxa"/>
          </w:tcPr>
          <w:p w:rsidR="00CA791C" w:rsidRPr="007541EB" w:rsidRDefault="00CA791C" w:rsidP="00D3775D">
            <w:pPr>
              <w:jc w:val="both"/>
              <w:rPr>
                <w:bCs/>
                <w:sz w:val="20"/>
                <w:szCs w:val="20"/>
              </w:rPr>
            </w:pPr>
            <w:r w:rsidRPr="007541EB">
              <w:rPr>
                <w:bCs/>
                <w:sz w:val="20"/>
                <w:szCs w:val="20"/>
              </w:rPr>
              <w:t>Обеспеченность населения объектами охраны порядка</w:t>
            </w:r>
          </w:p>
        </w:tc>
        <w:tc>
          <w:tcPr>
            <w:tcW w:w="1626" w:type="dxa"/>
          </w:tcPr>
          <w:p w:rsidR="00CA791C" w:rsidRPr="007541EB" w:rsidRDefault="00CA791C" w:rsidP="00D3775D">
            <w:pPr>
              <w:jc w:val="both"/>
              <w:rPr>
                <w:bCs/>
                <w:sz w:val="20"/>
                <w:szCs w:val="20"/>
              </w:rPr>
            </w:pPr>
            <w:r w:rsidRPr="007541EB">
              <w:rPr>
                <w:bCs/>
                <w:sz w:val="20"/>
                <w:szCs w:val="20"/>
              </w:rPr>
              <w:t>Пункт охраны правопорядка</w:t>
            </w:r>
          </w:p>
        </w:tc>
        <w:tc>
          <w:tcPr>
            <w:tcW w:w="1491" w:type="dxa"/>
            <w:vAlign w:val="center"/>
          </w:tcPr>
          <w:p w:rsidR="00CA791C" w:rsidRPr="007541EB" w:rsidRDefault="00CA791C" w:rsidP="00D3775D">
            <w:pPr>
              <w:jc w:val="center"/>
              <w:rPr>
                <w:bCs/>
                <w:sz w:val="20"/>
                <w:szCs w:val="20"/>
              </w:rPr>
            </w:pPr>
            <w:r w:rsidRPr="007541EB">
              <w:rPr>
                <w:bCs/>
                <w:sz w:val="20"/>
                <w:szCs w:val="20"/>
              </w:rPr>
              <w:t>1</w:t>
            </w:r>
          </w:p>
        </w:tc>
        <w:tc>
          <w:tcPr>
            <w:tcW w:w="1484" w:type="dxa"/>
          </w:tcPr>
          <w:p w:rsidR="00CA791C" w:rsidRPr="007541EB" w:rsidRDefault="00CA791C" w:rsidP="00D3775D">
            <w:pPr>
              <w:jc w:val="both"/>
              <w:rPr>
                <w:bCs/>
                <w:sz w:val="20"/>
                <w:szCs w:val="20"/>
              </w:rPr>
            </w:pPr>
            <w:r w:rsidRPr="007541EB">
              <w:rPr>
                <w:bCs/>
                <w:sz w:val="20"/>
                <w:szCs w:val="20"/>
              </w:rPr>
              <w:t>Уровень обеспеченности населения объектами охраны порядка, объектов на10000 жителей</w:t>
            </w:r>
          </w:p>
        </w:tc>
        <w:tc>
          <w:tcPr>
            <w:tcW w:w="1331" w:type="dxa"/>
          </w:tcPr>
          <w:p w:rsidR="00CA791C" w:rsidRPr="007541EB" w:rsidRDefault="00CA791C" w:rsidP="00D3775D">
            <w:pPr>
              <w:jc w:val="both"/>
              <w:rPr>
                <w:bCs/>
                <w:sz w:val="20"/>
                <w:szCs w:val="20"/>
              </w:rPr>
            </w:pPr>
            <w:r w:rsidRPr="007541EB">
              <w:rPr>
                <w:bCs/>
                <w:sz w:val="20"/>
                <w:szCs w:val="20"/>
              </w:rPr>
              <w:t>Не устанавливается</w:t>
            </w:r>
          </w:p>
        </w:tc>
        <w:tc>
          <w:tcPr>
            <w:tcW w:w="1154" w:type="dxa"/>
          </w:tcPr>
          <w:p w:rsidR="00CA791C" w:rsidRPr="007541EB" w:rsidRDefault="00CA791C" w:rsidP="00D3775D">
            <w:pPr>
              <w:jc w:val="both"/>
              <w:rPr>
                <w:bCs/>
                <w:sz w:val="20"/>
                <w:szCs w:val="20"/>
              </w:rPr>
            </w:pPr>
            <w:r w:rsidRPr="007541EB">
              <w:rPr>
                <w:bCs/>
                <w:sz w:val="20"/>
                <w:szCs w:val="20"/>
              </w:rPr>
              <w:t>Не устанавливается</w:t>
            </w:r>
          </w:p>
        </w:tc>
      </w:tr>
    </w:tbl>
    <w:p w:rsidR="007568D7" w:rsidRPr="007541EB" w:rsidRDefault="007568D7" w:rsidP="007568D7">
      <w:pPr>
        <w:ind w:firstLine="567"/>
        <w:jc w:val="both"/>
        <w:rPr>
          <w:bCs/>
          <w:sz w:val="28"/>
          <w:szCs w:val="28"/>
        </w:rPr>
      </w:pPr>
    </w:p>
    <w:p w:rsidR="007568D7" w:rsidRPr="007541EB" w:rsidRDefault="007568D7" w:rsidP="007568D7">
      <w:pPr>
        <w:ind w:firstLine="567"/>
        <w:jc w:val="both"/>
        <w:rPr>
          <w:bCs/>
          <w:sz w:val="28"/>
          <w:szCs w:val="28"/>
        </w:rPr>
      </w:pPr>
      <w:r w:rsidRPr="007541EB">
        <w:rPr>
          <w:bCs/>
          <w:sz w:val="28"/>
          <w:szCs w:val="28"/>
        </w:rPr>
        <w:lastRenderedPageBreak/>
        <w:t>Статья 1</w:t>
      </w:r>
      <w:r w:rsidR="00D60633" w:rsidRPr="007541EB">
        <w:rPr>
          <w:bCs/>
          <w:sz w:val="28"/>
          <w:szCs w:val="28"/>
        </w:rPr>
        <w:t>4</w:t>
      </w:r>
      <w:r w:rsidRPr="007541EB">
        <w:rPr>
          <w:bCs/>
          <w:sz w:val="28"/>
          <w:szCs w:val="28"/>
        </w:rPr>
        <w:t>. Расчетные показатели в области предоставления услуг связи, общественного питания, торговли и бытового обслуживания</w:t>
      </w:r>
    </w:p>
    <w:p w:rsidR="007568D7" w:rsidRPr="007541EB" w:rsidRDefault="007568D7" w:rsidP="007568D7">
      <w:pPr>
        <w:ind w:firstLine="567"/>
        <w:jc w:val="both"/>
        <w:rPr>
          <w:bCs/>
          <w:sz w:val="28"/>
          <w:szCs w:val="28"/>
        </w:rPr>
      </w:pPr>
    </w:p>
    <w:p w:rsidR="007568D7" w:rsidRPr="007541EB" w:rsidRDefault="007568D7" w:rsidP="007568D7">
      <w:pPr>
        <w:ind w:firstLine="567"/>
        <w:jc w:val="both"/>
        <w:rPr>
          <w:bCs/>
          <w:sz w:val="28"/>
          <w:szCs w:val="28"/>
        </w:rPr>
      </w:pPr>
      <w:r w:rsidRPr="007541EB">
        <w:rPr>
          <w:bCs/>
          <w:sz w:val="28"/>
          <w:szCs w:val="28"/>
        </w:rPr>
        <w:t>1. Расчетные показатели в области предоставления услуг связи, общественного питания, торговли и бытового обслуживания, в том числе перечень видов объектов местного значения или перечень объектов капитального строительства (отнесенных к таким видам объектов), обеспечивающих достижение этих показателей приведены в таблице 2.1</w:t>
      </w:r>
      <w:r w:rsidR="00D60633" w:rsidRPr="007541EB">
        <w:rPr>
          <w:bCs/>
          <w:sz w:val="28"/>
          <w:szCs w:val="28"/>
        </w:rPr>
        <w:t>4</w:t>
      </w:r>
      <w:r w:rsidRPr="007541EB">
        <w:rPr>
          <w:bCs/>
          <w:sz w:val="28"/>
          <w:szCs w:val="28"/>
        </w:rPr>
        <w:t>.1.</w:t>
      </w:r>
    </w:p>
    <w:p w:rsidR="007568D7" w:rsidRPr="007541EB" w:rsidRDefault="007568D7" w:rsidP="007568D7">
      <w:pPr>
        <w:ind w:firstLine="567"/>
        <w:jc w:val="both"/>
        <w:rPr>
          <w:bCs/>
          <w:sz w:val="28"/>
          <w:szCs w:val="28"/>
        </w:rPr>
      </w:pPr>
    </w:p>
    <w:p w:rsidR="007568D7" w:rsidRPr="007541EB" w:rsidRDefault="007568D7" w:rsidP="007568D7">
      <w:pPr>
        <w:ind w:firstLine="567"/>
        <w:jc w:val="right"/>
        <w:rPr>
          <w:bCs/>
          <w:sz w:val="28"/>
          <w:szCs w:val="28"/>
        </w:rPr>
      </w:pPr>
      <w:r w:rsidRPr="007541EB">
        <w:rPr>
          <w:bCs/>
          <w:sz w:val="28"/>
          <w:szCs w:val="28"/>
        </w:rPr>
        <w:t>Таблица 2.1</w:t>
      </w:r>
      <w:r w:rsidR="00D60633" w:rsidRPr="007541EB">
        <w:rPr>
          <w:bCs/>
          <w:sz w:val="28"/>
          <w:szCs w:val="28"/>
        </w:rPr>
        <w:t>4</w:t>
      </w:r>
      <w:r w:rsidRPr="007541EB">
        <w:rPr>
          <w:bCs/>
          <w:sz w:val="28"/>
          <w:szCs w:val="28"/>
        </w:rPr>
        <w:t>.1</w:t>
      </w:r>
    </w:p>
    <w:tbl>
      <w:tblPr>
        <w:tblStyle w:val="aa"/>
        <w:tblW w:w="9639" w:type="dxa"/>
        <w:tblInd w:w="108" w:type="dxa"/>
        <w:tblLayout w:type="fixed"/>
        <w:tblLook w:val="04A0" w:firstRow="1" w:lastRow="0" w:firstColumn="1" w:lastColumn="0" w:noHBand="0" w:noVBand="1"/>
      </w:tblPr>
      <w:tblGrid>
        <w:gridCol w:w="547"/>
        <w:gridCol w:w="2006"/>
        <w:gridCol w:w="1626"/>
        <w:gridCol w:w="1491"/>
        <w:gridCol w:w="1484"/>
        <w:gridCol w:w="1331"/>
        <w:gridCol w:w="1154"/>
      </w:tblGrid>
      <w:tr w:rsidR="007568D7" w:rsidRPr="007541EB" w:rsidTr="00A41771">
        <w:trPr>
          <w:tblHeader/>
        </w:trPr>
        <w:tc>
          <w:tcPr>
            <w:tcW w:w="547" w:type="dxa"/>
            <w:vMerge w:val="restart"/>
            <w:vAlign w:val="center"/>
          </w:tcPr>
          <w:p w:rsidR="007568D7" w:rsidRPr="007541EB" w:rsidRDefault="007568D7" w:rsidP="00D3775D">
            <w:pPr>
              <w:jc w:val="center"/>
              <w:rPr>
                <w:bCs/>
                <w:sz w:val="20"/>
                <w:szCs w:val="20"/>
              </w:rPr>
            </w:pPr>
            <w:r w:rsidRPr="007541EB">
              <w:rPr>
                <w:bCs/>
                <w:sz w:val="20"/>
                <w:szCs w:val="20"/>
              </w:rPr>
              <w:t>№ п/п</w:t>
            </w:r>
          </w:p>
        </w:tc>
        <w:tc>
          <w:tcPr>
            <w:tcW w:w="2006" w:type="dxa"/>
            <w:vMerge w:val="restart"/>
            <w:vAlign w:val="center"/>
          </w:tcPr>
          <w:p w:rsidR="007568D7" w:rsidRPr="007541EB" w:rsidRDefault="007568D7" w:rsidP="00D3775D">
            <w:pPr>
              <w:jc w:val="center"/>
              <w:rPr>
                <w:bCs/>
                <w:sz w:val="20"/>
                <w:szCs w:val="20"/>
              </w:rPr>
            </w:pPr>
            <w:r w:rsidRPr="007541EB">
              <w:rPr>
                <w:bCs/>
                <w:sz w:val="20"/>
                <w:szCs w:val="20"/>
              </w:rPr>
              <w:t>Наименование</w:t>
            </w:r>
          </w:p>
          <w:p w:rsidR="007568D7" w:rsidRPr="007541EB" w:rsidRDefault="007568D7" w:rsidP="00D3775D">
            <w:pPr>
              <w:jc w:val="center"/>
              <w:rPr>
                <w:bCs/>
                <w:sz w:val="20"/>
                <w:szCs w:val="20"/>
              </w:rPr>
            </w:pPr>
            <w:r w:rsidRPr="007541EB">
              <w:rPr>
                <w:bCs/>
                <w:sz w:val="20"/>
                <w:szCs w:val="20"/>
              </w:rPr>
              <w:t>показателя</w:t>
            </w:r>
          </w:p>
        </w:tc>
        <w:tc>
          <w:tcPr>
            <w:tcW w:w="1626" w:type="dxa"/>
            <w:vMerge w:val="restart"/>
            <w:vAlign w:val="center"/>
          </w:tcPr>
          <w:p w:rsidR="007568D7" w:rsidRPr="007541EB" w:rsidRDefault="007568D7" w:rsidP="00D3775D">
            <w:pPr>
              <w:jc w:val="center"/>
              <w:rPr>
                <w:bCs/>
                <w:sz w:val="20"/>
                <w:szCs w:val="20"/>
              </w:rPr>
            </w:pPr>
            <w:r w:rsidRPr="007541EB">
              <w:rPr>
                <w:bCs/>
                <w:sz w:val="20"/>
                <w:szCs w:val="20"/>
              </w:rPr>
              <w:t>Перечень объектов</w:t>
            </w:r>
          </w:p>
        </w:tc>
        <w:tc>
          <w:tcPr>
            <w:tcW w:w="2975" w:type="dxa"/>
            <w:gridSpan w:val="2"/>
            <w:vAlign w:val="center"/>
          </w:tcPr>
          <w:p w:rsidR="007568D7" w:rsidRPr="007541EB" w:rsidRDefault="007568D7" w:rsidP="00D3775D">
            <w:pPr>
              <w:jc w:val="center"/>
              <w:rPr>
                <w:bCs/>
                <w:sz w:val="20"/>
                <w:szCs w:val="20"/>
              </w:rPr>
            </w:pPr>
            <w:r w:rsidRPr="007541EB">
              <w:rPr>
                <w:bCs/>
                <w:sz w:val="20"/>
                <w:szCs w:val="20"/>
              </w:rPr>
              <w:t>Минимально допустимый уровень обеспеченности</w:t>
            </w:r>
          </w:p>
        </w:tc>
        <w:tc>
          <w:tcPr>
            <w:tcW w:w="2485" w:type="dxa"/>
            <w:gridSpan w:val="2"/>
            <w:vAlign w:val="center"/>
          </w:tcPr>
          <w:p w:rsidR="007568D7" w:rsidRPr="007541EB" w:rsidRDefault="007568D7" w:rsidP="00D3775D">
            <w:pPr>
              <w:jc w:val="center"/>
              <w:rPr>
                <w:bCs/>
                <w:sz w:val="20"/>
                <w:szCs w:val="20"/>
              </w:rPr>
            </w:pPr>
            <w:r w:rsidRPr="007541EB">
              <w:rPr>
                <w:bCs/>
                <w:sz w:val="20"/>
                <w:szCs w:val="20"/>
              </w:rPr>
              <w:t>Максимально допустимый уровень территориальной доступности</w:t>
            </w:r>
          </w:p>
        </w:tc>
      </w:tr>
      <w:tr w:rsidR="007568D7" w:rsidRPr="007541EB" w:rsidTr="00A41771">
        <w:trPr>
          <w:tblHeader/>
        </w:trPr>
        <w:tc>
          <w:tcPr>
            <w:tcW w:w="547" w:type="dxa"/>
            <w:vMerge/>
          </w:tcPr>
          <w:p w:rsidR="007568D7" w:rsidRPr="007541EB" w:rsidRDefault="007568D7" w:rsidP="00D3775D">
            <w:pPr>
              <w:jc w:val="both"/>
              <w:rPr>
                <w:bCs/>
                <w:sz w:val="20"/>
                <w:szCs w:val="20"/>
              </w:rPr>
            </w:pPr>
          </w:p>
        </w:tc>
        <w:tc>
          <w:tcPr>
            <w:tcW w:w="2006" w:type="dxa"/>
            <w:vMerge/>
          </w:tcPr>
          <w:p w:rsidR="007568D7" w:rsidRPr="007541EB" w:rsidRDefault="007568D7" w:rsidP="00D3775D">
            <w:pPr>
              <w:jc w:val="both"/>
              <w:rPr>
                <w:bCs/>
                <w:sz w:val="20"/>
                <w:szCs w:val="20"/>
              </w:rPr>
            </w:pPr>
          </w:p>
        </w:tc>
        <w:tc>
          <w:tcPr>
            <w:tcW w:w="1626" w:type="dxa"/>
            <w:vMerge/>
          </w:tcPr>
          <w:p w:rsidR="007568D7" w:rsidRPr="007541EB" w:rsidRDefault="007568D7" w:rsidP="00D3775D">
            <w:pPr>
              <w:jc w:val="both"/>
              <w:rPr>
                <w:bCs/>
                <w:sz w:val="20"/>
                <w:szCs w:val="20"/>
              </w:rPr>
            </w:pPr>
          </w:p>
        </w:tc>
        <w:tc>
          <w:tcPr>
            <w:tcW w:w="1491" w:type="dxa"/>
            <w:vAlign w:val="center"/>
          </w:tcPr>
          <w:p w:rsidR="007568D7" w:rsidRPr="007541EB" w:rsidRDefault="007568D7" w:rsidP="00D3775D">
            <w:pPr>
              <w:jc w:val="center"/>
              <w:rPr>
                <w:bCs/>
                <w:sz w:val="20"/>
                <w:szCs w:val="20"/>
              </w:rPr>
            </w:pPr>
            <w:r w:rsidRPr="007541EB">
              <w:rPr>
                <w:bCs/>
                <w:sz w:val="20"/>
                <w:szCs w:val="20"/>
              </w:rPr>
              <w:t>Показатель</w:t>
            </w:r>
          </w:p>
        </w:tc>
        <w:tc>
          <w:tcPr>
            <w:tcW w:w="1484" w:type="dxa"/>
            <w:vAlign w:val="center"/>
          </w:tcPr>
          <w:p w:rsidR="007568D7" w:rsidRPr="007541EB" w:rsidRDefault="007568D7" w:rsidP="00D3775D">
            <w:pPr>
              <w:jc w:val="center"/>
              <w:rPr>
                <w:bCs/>
                <w:sz w:val="20"/>
                <w:szCs w:val="20"/>
              </w:rPr>
            </w:pPr>
            <w:r w:rsidRPr="007541EB">
              <w:rPr>
                <w:bCs/>
                <w:sz w:val="20"/>
                <w:szCs w:val="20"/>
              </w:rPr>
              <w:t>Единица</w:t>
            </w:r>
          </w:p>
          <w:p w:rsidR="007568D7" w:rsidRPr="007541EB" w:rsidRDefault="007568D7" w:rsidP="00D3775D">
            <w:pPr>
              <w:jc w:val="center"/>
              <w:rPr>
                <w:bCs/>
                <w:sz w:val="20"/>
                <w:szCs w:val="20"/>
              </w:rPr>
            </w:pPr>
            <w:r w:rsidRPr="007541EB">
              <w:rPr>
                <w:bCs/>
                <w:sz w:val="20"/>
                <w:szCs w:val="20"/>
              </w:rPr>
              <w:t>измерения</w:t>
            </w:r>
          </w:p>
        </w:tc>
        <w:tc>
          <w:tcPr>
            <w:tcW w:w="1331" w:type="dxa"/>
            <w:vAlign w:val="center"/>
          </w:tcPr>
          <w:p w:rsidR="007568D7" w:rsidRPr="007541EB" w:rsidRDefault="007568D7" w:rsidP="00D3775D">
            <w:pPr>
              <w:jc w:val="center"/>
              <w:rPr>
                <w:bCs/>
                <w:sz w:val="20"/>
                <w:szCs w:val="20"/>
              </w:rPr>
            </w:pPr>
            <w:r w:rsidRPr="007541EB">
              <w:rPr>
                <w:bCs/>
                <w:sz w:val="20"/>
                <w:szCs w:val="20"/>
              </w:rPr>
              <w:t>Показатель</w:t>
            </w:r>
          </w:p>
        </w:tc>
        <w:tc>
          <w:tcPr>
            <w:tcW w:w="1154" w:type="dxa"/>
            <w:vAlign w:val="center"/>
          </w:tcPr>
          <w:p w:rsidR="007568D7" w:rsidRPr="007541EB" w:rsidRDefault="007568D7" w:rsidP="00D3775D">
            <w:pPr>
              <w:jc w:val="center"/>
              <w:rPr>
                <w:bCs/>
                <w:sz w:val="20"/>
                <w:szCs w:val="20"/>
              </w:rPr>
            </w:pPr>
            <w:r w:rsidRPr="007541EB">
              <w:rPr>
                <w:bCs/>
                <w:sz w:val="20"/>
                <w:szCs w:val="20"/>
              </w:rPr>
              <w:t>Единица измерения</w:t>
            </w:r>
          </w:p>
        </w:tc>
      </w:tr>
      <w:tr w:rsidR="00CC11E5" w:rsidRPr="007541EB" w:rsidTr="00A41771">
        <w:tc>
          <w:tcPr>
            <w:tcW w:w="547" w:type="dxa"/>
            <w:vAlign w:val="center"/>
          </w:tcPr>
          <w:p w:rsidR="00CC11E5" w:rsidRPr="007541EB" w:rsidRDefault="00CC11E5" w:rsidP="00827E49">
            <w:pPr>
              <w:jc w:val="center"/>
              <w:rPr>
                <w:bCs/>
                <w:sz w:val="20"/>
                <w:szCs w:val="20"/>
              </w:rPr>
            </w:pPr>
            <w:r w:rsidRPr="007541EB">
              <w:rPr>
                <w:bCs/>
                <w:sz w:val="20"/>
                <w:szCs w:val="20"/>
              </w:rPr>
              <w:t>1</w:t>
            </w:r>
          </w:p>
        </w:tc>
        <w:tc>
          <w:tcPr>
            <w:tcW w:w="2006" w:type="dxa"/>
          </w:tcPr>
          <w:p w:rsidR="00CC11E5" w:rsidRPr="007541EB" w:rsidRDefault="00CC11E5" w:rsidP="00D3775D">
            <w:pPr>
              <w:jc w:val="both"/>
              <w:rPr>
                <w:bCs/>
                <w:sz w:val="20"/>
                <w:szCs w:val="20"/>
              </w:rPr>
            </w:pPr>
            <w:r w:rsidRPr="007541EB">
              <w:rPr>
                <w:bCs/>
                <w:sz w:val="20"/>
                <w:szCs w:val="20"/>
              </w:rPr>
              <w:t>Обеспеченность населения объектами почтовой связи</w:t>
            </w:r>
          </w:p>
        </w:tc>
        <w:tc>
          <w:tcPr>
            <w:tcW w:w="1626" w:type="dxa"/>
          </w:tcPr>
          <w:p w:rsidR="00CC11E5" w:rsidRPr="007541EB" w:rsidRDefault="00CC11E5" w:rsidP="00D3775D">
            <w:pPr>
              <w:jc w:val="both"/>
              <w:rPr>
                <w:bCs/>
                <w:sz w:val="20"/>
                <w:szCs w:val="20"/>
              </w:rPr>
            </w:pPr>
            <w:r w:rsidRPr="007541EB">
              <w:rPr>
                <w:bCs/>
                <w:sz w:val="20"/>
                <w:szCs w:val="20"/>
              </w:rPr>
              <w:t>Почтамт, отделение почтовой связи</w:t>
            </w:r>
          </w:p>
        </w:tc>
        <w:tc>
          <w:tcPr>
            <w:tcW w:w="1491" w:type="dxa"/>
            <w:vAlign w:val="center"/>
          </w:tcPr>
          <w:p w:rsidR="00CC11E5" w:rsidRPr="007541EB" w:rsidRDefault="009D420E" w:rsidP="009D420E">
            <w:pPr>
              <w:jc w:val="center"/>
              <w:rPr>
                <w:bCs/>
                <w:sz w:val="20"/>
                <w:szCs w:val="20"/>
              </w:rPr>
            </w:pPr>
            <w:r w:rsidRPr="007541EB">
              <w:rPr>
                <w:bCs/>
                <w:sz w:val="20"/>
                <w:szCs w:val="20"/>
              </w:rPr>
              <w:t>1</w:t>
            </w:r>
          </w:p>
        </w:tc>
        <w:tc>
          <w:tcPr>
            <w:tcW w:w="1484" w:type="dxa"/>
          </w:tcPr>
          <w:p w:rsidR="00CC11E5" w:rsidRPr="007541EB" w:rsidRDefault="00CC11E5" w:rsidP="00F43151">
            <w:pPr>
              <w:jc w:val="both"/>
              <w:rPr>
                <w:bCs/>
                <w:sz w:val="20"/>
                <w:szCs w:val="20"/>
              </w:rPr>
            </w:pPr>
            <w:r w:rsidRPr="007541EB">
              <w:rPr>
                <w:bCs/>
                <w:sz w:val="20"/>
                <w:szCs w:val="20"/>
              </w:rPr>
              <w:t>Уровень обеспеченности населения объектами почтовой связи, объектов на муниципальн</w:t>
            </w:r>
            <w:r w:rsidR="000013AF" w:rsidRPr="007541EB">
              <w:rPr>
                <w:bCs/>
                <w:sz w:val="20"/>
                <w:szCs w:val="20"/>
              </w:rPr>
              <w:t>ое</w:t>
            </w:r>
            <w:r w:rsidRPr="007541EB">
              <w:rPr>
                <w:bCs/>
                <w:sz w:val="20"/>
                <w:szCs w:val="20"/>
              </w:rPr>
              <w:t xml:space="preserve"> образование</w:t>
            </w:r>
            <w:r w:rsidR="009D420E" w:rsidRPr="007541EB">
              <w:rPr>
                <w:bCs/>
                <w:sz w:val="20"/>
                <w:szCs w:val="20"/>
              </w:rPr>
              <w:t xml:space="preserve"> (территориальный отдел), ед.</w:t>
            </w:r>
          </w:p>
        </w:tc>
        <w:tc>
          <w:tcPr>
            <w:tcW w:w="1331" w:type="dxa"/>
            <w:vAlign w:val="center"/>
          </w:tcPr>
          <w:p w:rsidR="00CC11E5" w:rsidRPr="007541EB" w:rsidRDefault="00827E49" w:rsidP="009D420E">
            <w:pPr>
              <w:jc w:val="center"/>
              <w:rPr>
                <w:bCs/>
                <w:sz w:val="20"/>
                <w:szCs w:val="20"/>
              </w:rPr>
            </w:pPr>
            <w:r w:rsidRPr="007541EB">
              <w:rPr>
                <w:bCs/>
                <w:sz w:val="20"/>
                <w:szCs w:val="20"/>
              </w:rPr>
              <w:t>10000</w:t>
            </w:r>
          </w:p>
        </w:tc>
        <w:tc>
          <w:tcPr>
            <w:tcW w:w="1154" w:type="dxa"/>
          </w:tcPr>
          <w:p w:rsidR="00CC11E5" w:rsidRPr="007541EB" w:rsidRDefault="00827E49" w:rsidP="00D3775D">
            <w:pPr>
              <w:jc w:val="both"/>
              <w:rPr>
                <w:bCs/>
                <w:sz w:val="20"/>
                <w:szCs w:val="20"/>
              </w:rPr>
            </w:pPr>
            <w:r w:rsidRPr="007541EB">
              <w:rPr>
                <w:bCs/>
                <w:sz w:val="20"/>
                <w:szCs w:val="20"/>
              </w:rPr>
              <w:t>Зона охвата (радиус обслуживания) территории</w:t>
            </w:r>
            <w:r w:rsidR="00CC11E5" w:rsidRPr="007541EB">
              <w:rPr>
                <w:bCs/>
                <w:sz w:val="20"/>
                <w:szCs w:val="20"/>
              </w:rPr>
              <w:t>, м</w:t>
            </w:r>
          </w:p>
        </w:tc>
      </w:tr>
      <w:tr w:rsidR="00F43151" w:rsidRPr="007541EB" w:rsidTr="00A41771">
        <w:tc>
          <w:tcPr>
            <w:tcW w:w="547" w:type="dxa"/>
            <w:vAlign w:val="center"/>
          </w:tcPr>
          <w:p w:rsidR="00F43151" w:rsidRPr="007541EB" w:rsidRDefault="00F43151" w:rsidP="00B231C3">
            <w:pPr>
              <w:jc w:val="center"/>
              <w:rPr>
                <w:bCs/>
                <w:sz w:val="20"/>
                <w:szCs w:val="20"/>
              </w:rPr>
            </w:pPr>
            <w:r w:rsidRPr="007541EB">
              <w:rPr>
                <w:bCs/>
                <w:sz w:val="20"/>
                <w:szCs w:val="20"/>
              </w:rPr>
              <w:t>2</w:t>
            </w:r>
          </w:p>
        </w:tc>
        <w:tc>
          <w:tcPr>
            <w:tcW w:w="2006" w:type="dxa"/>
          </w:tcPr>
          <w:p w:rsidR="00F43151" w:rsidRPr="007541EB" w:rsidRDefault="00F43151" w:rsidP="00F43151">
            <w:pPr>
              <w:jc w:val="both"/>
              <w:rPr>
                <w:bCs/>
                <w:sz w:val="20"/>
                <w:szCs w:val="20"/>
              </w:rPr>
            </w:pPr>
            <w:r w:rsidRPr="007541EB">
              <w:rPr>
                <w:bCs/>
                <w:sz w:val="20"/>
                <w:szCs w:val="20"/>
              </w:rPr>
              <w:t>Обеспеченность населения объектами экстренной телефонной связи в пределах населенного пункта</w:t>
            </w:r>
          </w:p>
        </w:tc>
        <w:tc>
          <w:tcPr>
            <w:tcW w:w="1626" w:type="dxa"/>
          </w:tcPr>
          <w:p w:rsidR="00F43151" w:rsidRPr="007541EB" w:rsidRDefault="00F43151" w:rsidP="00F43151">
            <w:pPr>
              <w:jc w:val="both"/>
              <w:rPr>
                <w:bCs/>
                <w:sz w:val="20"/>
                <w:szCs w:val="20"/>
              </w:rPr>
            </w:pPr>
            <w:r w:rsidRPr="007541EB">
              <w:rPr>
                <w:bCs/>
                <w:sz w:val="20"/>
                <w:szCs w:val="20"/>
              </w:rPr>
              <w:t>Зона устойчивого приема-передачи сигнала станции сотовой связи, Общественные телефоны экстренной связи</w:t>
            </w:r>
          </w:p>
        </w:tc>
        <w:tc>
          <w:tcPr>
            <w:tcW w:w="1491" w:type="dxa"/>
            <w:vAlign w:val="center"/>
          </w:tcPr>
          <w:p w:rsidR="00F43151" w:rsidRPr="007541EB" w:rsidRDefault="00F43151" w:rsidP="004A136D">
            <w:pPr>
              <w:jc w:val="center"/>
              <w:rPr>
                <w:bCs/>
                <w:sz w:val="20"/>
                <w:szCs w:val="20"/>
              </w:rPr>
            </w:pPr>
            <w:r w:rsidRPr="007541EB">
              <w:rPr>
                <w:bCs/>
                <w:sz w:val="20"/>
                <w:szCs w:val="20"/>
              </w:rPr>
              <w:t>1</w:t>
            </w:r>
          </w:p>
        </w:tc>
        <w:tc>
          <w:tcPr>
            <w:tcW w:w="1484" w:type="dxa"/>
          </w:tcPr>
          <w:p w:rsidR="00F43151" w:rsidRPr="007541EB" w:rsidRDefault="00F43151" w:rsidP="00F43151">
            <w:pPr>
              <w:jc w:val="both"/>
              <w:rPr>
                <w:bCs/>
                <w:sz w:val="20"/>
                <w:szCs w:val="20"/>
              </w:rPr>
            </w:pPr>
            <w:r w:rsidRPr="007541EB">
              <w:rPr>
                <w:bCs/>
                <w:sz w:val="20"/>
                <w:szCs w:val="20"/>
              </w:rPr>
              <w:t>Уровень обеспеченности населения объектами экстренной телефонной связи на населенный пункт, ед.</w:t>
            </w:r>
          </w:p>
        </w:tc>
        <w:tc>
          <w:tcPr>
            <w:tcW w:w="1331" w:type="dxa"/>
          </w:tcPr>
          <w:p w:rsidR="00F43151" w:rsidRPr="007541EB" w:rsidRDefault="00F43151" w:rsidP="00F43151">
            <w:pPr>
              <w:jc w:val="both"/>
              <w:rPr>
                <w:bCs/>
                <w:sz w:val="20"/>
                <w:szCs w:val="20"/>
              </w:rPr>
            </w:pPr>
            <w:r w:rsidRPr="007541EB">
              <w:rPr>
                <w:bCs/>
                <w:sz w:val="20"/>
                <w:szCs w:val="20"/>
              </w:rPr>
              <w:t>Не устанавливается</w:t>
            </w:r>
          </w:p>
        </w:tc>
        <w:tc>
          <w:tcPr>
            <w:tcW w:w="1154" w:type="dxa"/>
          </w:tcPr>
          <w:p w:rsidR="00F43151" w:rsidRPr="007541EB" w:rsidRDefault="00F43151" w:rsidP="00F43151">
            <w:pPr>
              <w:jc w:val="both"/>
              <w:rPr>
                <w:bCs/>
                <w:sz w:val="20"/>
                <w:szCs w:val="20"/>
              </w:rPr>
            </w:pPr>
            <w:r w:rsidRPr="007541EB">
              <w:rPr>
                <w:bCs/>
                <w:sz w:val="20"/>
                <w:szCs w:val="20"/>
              </w:rPr>
              <w:t>Не устанавливается</w:t>
            </w:r>
          </w:p>
        </w:tc>
      </w:tr>
      <w:tr w:rsidR="00CC11E5" w:rsidRPr="007541EB" w:rsidTr="00A41771">
        <w:tc>
          <w:tcPr>
            <w:tcW w:w="547" w:type="dxa"/>
            <w:vAlign w:val="center"/>
          </w:tcPr>
          <w:p w:rsidR="00CC11E5" w:rsidRPr="007541EB" w:rsidRDefault="00B231C3" w:rsidP="004A136D">
            <w:pPr>
              <w:jc w:val="center"/>
              <w:rPr>
                <w:bCs/>
                <w:sz w:val="20"/>
                <w:szCs w:val="20"/>
              </w:rPr>
            </w:pPr>
            <w:r w:rsidRPr="007541EB">
              <w:rPr>
                <w:bCs/>
                <w:sz w:val="20"/>
                <w:szCs w:val="20"/>
              </w:rPr>
              <w:t>3</w:t>
            </w:r>
          </w:p>
        </w:tc>
        <w:tc>
          <w:tcPr>
            <w:tcW w:w="2006" w:type="dxa"/>
          </w:tcPr>
          <w:p w:rsidR="00CC11E5" w:rsidRPr="007541EB" w:rsidRDefault="00B231C3" w:rsidP="00D3775D">
            <w:pPr>
              <w:jc w:val="both"/>
              <w:rPr>
                <w:bCs/>
                <w:sz w:val="20"/>
                <w:szCs w:val="20"/>
              </w:rPr>
            </w:pPr>
            <w:r w:rsidRPr="007541EB">
              <w:rPr>
                <w:bCs/>
                <w:sz w:val="20"/>
                <w:szCs w:val="20"/>
              </w:rPr>
              <w:t>Обеспеченность населения предприятиями общественного питания</w:t>
            </w:r>
          </w:p>
        </w:tc>
        <w:tc>
          <w:tcPr>
            <w:tcW w:w="1626" w:type="dxa"/>
          </w:tcPr>
          <w:p w:rsidR="00CC11E5" w:rsidRPr="007541EB" w:rsidRDefault="00B231C3" w:rsidP="00D3775D">
            <w:pPr>
              <w:jc w:val="both"/>
              <w:rPr>
                <w:bCs/>
                <w:sz w:val="20"/>
                <w:szCs w:val="20"/>
              </w:rPr>
            </w:pPr>
            <w:r w:rsidRPr="007541EB">
              <w:rPr>
                <w:bCs/>
                <w:sz w:val="20"/>
                <w:szCs w:val="20"/>
              </w:rPr>
              <w:t>Столовые, кафе, рестораны, иные предприятия общественного питания, доступные без ограничений</w:t>
            </w:r>
          </w:p>
        </w:tc>
        <w:tc>
          <w:tcPr>
            <w:tcW w:w="1491" w:type="dxa"/>
            <w:vAlign w:val="center"/>
          </w:tcPr>
          <w:p w:rsidR="00CC11E5" w:rsidRPr="007541EB" w:rsidRDefault="004A136D" w:rsidP="004A136D">
            <w:pPr>
              <w:jc w:val="center"/>
              <w:rPr>
                <w:bCs/>
                <w:sz w:val="20"/>
                <w:szCs w:val="20"/>
              </w:rPr>
            </w:pPr>
            <w:r w:rsidRPr="007541EB">
              <w:rPr>
                <w:bCs/>
                <w:sz w:val="20"/>
                <w:szCs w:val="20"/>
              </w:rPr>
              <w:t>40</w:t>
            </w:r>
          </w:p>
        </w:tc>
        <w:tc>
          <w:tcPr>
            <w:tcW w:w="1484" w:type="dxa"/>
          </w:tcPr>
          <w:p w:rsidR="00CC11E5" w:rsidRPr="007541EB" w:rsidRDefault="004A136D" w:rsidP="00D3775D">
            <w:pPr>
              <w:jc w:val="both"/>
              <w:rPr>
                <w:bCs/>
                <w:sz w:val="20"/>
                <w:szCs w:val="20"/>
              </w:rPr>
            </w:pPr>
            <w:r w:rsidRPr="007541EB">
              <w:rPr>
                <w:bCs/>
                <w:sz w:val="20"/>
                <w:szCs w:val="20"/>
              </w:rPr>
              <w:t>Мест на 1000 жителей, ед.</w:t>
            </w:r>
          </w:p>
        </w:tc>
        <w:tc>
          <w:tcPr>
            <w:tcW w:w="1331" w:type="dxa"/>
            <w:vAlign w:val="center"/>
          </w:tcPr>
          <w:p w:rsidR="00CC11E5" w:rsidRPr="007541EB" w:rsidRDefault="004A136D" w:rsidP="004A136D">
            <w:pPr>
              <w:jc w:val="center"/>
              <w:rPr>
                <w:bCs/>
                <w:sz w:val="20"/>
                <w:szCs w:val="20"/>
              </w:rPr>
            </w:pPr>
            <w:r w:rsidRPr="007541EB">
              <w:rPr>
                <w:bCs/>
                <w:sz w:val="20"/>
                <w:szCs w:val="20"/>
              </w:rPr>
              <w:t>2000</w:t>
            </w:r>
          </w:p>
        </w:tc>
        <w:tc>
          <w:tcPr>
            <w:tcW w:w="1154" w:type="dxa"/>
          </w:tcPr>
          <w:p w:rsidR="00CC11E5" w:rsidRPr="007541EB" w:rsidRDefault="004A136D" w:rsidP="00D3775D">
            <w:pPr>
              <w:jc w:val="both"/>
              <w:rPr>
                <w:bCs/>
                <w:sz w:val="20"/>
                <w:szCs w:val="20"/>
              </w:rPr>
            </w:pPr>
            <w:r w:rsidRPr="007541EB">
              <w:rPr>
                <w:bCs/>
                <w:sz w:val="20"/>
                <w:szCs w:val="20"/>
              </w:rPr>
              <w:t>Радиус обслуживания, м</w:t>
            </w:r>
          </w:p>
        </w:tc>
      </w:tr>
      <w:tr w:rsidR="004A136D" w:rsidRPr="007541EB" w:rsidTr="00A41771">
        <w:tc>
          <w:tcPr>
            <w:tcW w:w="547" w:type="dxa"/>
            <w:vAlign w:val="center"/>
          </w:tcPr>
          <w:p w:rsidR="004A136D" w:rsidRPr="007541EB" w:rsidRDefault="004A136D" w:rsidP="004A136D">
            <w:pPr>
              <w:jc w:val="center"/>
              <w:rPr>
                <w:bCs/>
                <w:sz w:val="20"/>
                <w:szCs w:val="20"/>
              </w:rPr>
            </w:pPr>
            <w:r w:rsidRPr="007541EB">
              <w:rPr>
                <w:bCs/>
                <w:sz w:val="20"/>
                <w:szCs w:val="20"/>
              </w:rPr>
              <w:t>4</w:t>
            </w:r>
          </w:p>
        </w:tc>
        <w:tc>
          <w:tcPr>
            <w:tcW w:w="2006" w:type="dxa"/>
          </w:tcPr>
          <w:p w:rsidR="004A136D" w:rsidRPr="007541EB" w:rsidRDefault="004A136D" w:rsidP="004A136D">
            <w:pPr>
              <w:jc w:val="both"/>
              <w:rPr>
                <w:bCs/>
                <w:sz w:val="20"/>
                <w:szCs w:val="20"/>
                <w:vertAlign w:val="superscript"/>
              </w:rPr>
            </w:pPr>
            <w:bookmarkStart w:id="21" w:name="_Hlk87961883"/>
            <w:r w:rsidRPr="007541EB">
              <w:rPr>
                <w:bCs/>
                <w:sz w:val="20"/>
                <w:szCs w:val="20"/>
              </w:rPr>
              <w:t>Обеспеченность населения предприятиями торговли</w:t>
            </w:r>
            <w:bookmarkEnd w:id="21"/>
          </w:p>
        </w:tc>
        <w:tc>
          <w:tcPr>
            <w:tcW w:w="1626" w:type="dxa"/>
          </w:tcPr>
          <w:p w:rsidR="004A136D" w:rsidRPr="007541EB" w:rsidRDefault="004A136D" w:rsidP="004A136D">
            <w:pPr>
              <w:jc w:val="both"/>
              <w:rPr>
                <w:bCs/>
                <w:sz w:val="20"/>
                <w:szCs w:val="20"/>
              </w:rPr>
            </w:pPr>
            <w:r w:rsidRPr="007541EB">
              <w:rPr>
                <w:bCs/>
                <w:sz w:val="20"/>
                <w:szCs w:val="20"/>
              </w:rPr>
              <w:t>Магазины продовольственных товаров, магазины непродовольственных товаров</w:t>
            </w:r>
          </w:p>
        </w:tc>
        <w:tc>
          <w:tcPr>
            <w:tcW w:w="1491" w:type="dxa"/>
            <w:vAlign w:val="center"/>
          </w:tcPr>
          <w:p w:rsidR="004A136D" w:rsidRPr="007541EB" w:rsidRDefault="004A136D" w:rsidP="004A136D">
            <w:pPr>
              <w:jc w:val="center"/>
              <w:rPr>
                <w:bCs/>
                <w:sz w:val="20"/>
                <w:szCs w:val="20"/>
              </w:rPr>
            </w:pPr>
            <w:r w:rsidRPr="007541EB">
              <w:rPr>
                <w:bCs/>
                <w:sz w:val="20"/>
                <w:szCs w:val="20"/>
              </w:rPr>
              <w:t>280</w:t>
            </w:r>
          </w:p>
        </w:tc>
        <w:tc>
          <w:tcPr>
            <w:tcW w:w="1484" w:type="dxa"/>
          </w:tcPr>
          <w:p w:rsidR="004A136D" w:rsidRPr="007541EB" w:rsidRDefault="004A136D" w:rsidP="004A136D">
            <w:pPr>
              <w:jc w:val="both"/>
              <w:rPr>
                <w:bCs/>
                <w:sz w:val="20"/>
                <w:szCs w:val="20"/>
                <w:vertAlign w:val="superscript"/>
              </w:rPr>
            </w:pPr>
            <w:r w:rsidRPr="007541EB">
              <w:rPr>
                <w:bCs/>
                <w:sz w:val="20"/>
                <w:szCs w:val="20"/>
              </w:rPr>
              <w:t>Торговая площадь на 1000 жителей, м</w:t>
            </w:r>
            <w:r w:rsidRPr="007541EB">
              <w:rPr>
                <w:bCs/>
                <w:sz w:val="20"/>
                <w:szCs w:val="20"/>
                <w:vertAlign w:val="superscript"/>
              </w:rPr>
              <w:t>2</w:t>
            </w:r>
          </w:p>
        </w:tc>
        <w:tc>
          <w:tcPr>
            <w:tcW w:w="1331" w:type="dxa"/>
            <w:vAlign w:val="center"/>
          </w:tcPr>
          <w:p w:rsidR="004A136D" w:rsidRPr="007541EB" w:rsidRDefault="004A136D" w:rsidP="004A136D">
            <w:pPr>
              <w:jc w:val="center"/>
              <w:rPr>
                <w:bCs/>
                <w:sz w:val="20"/>
                <w:szCs w:val="20"/>
              </w:rPr>
            </w:pPr>
            <w:r w:rsidRPr="007541EB">
              <w:rPr>
                <w:bCs/>
                <w:sz w:val="20"/>
                <w:szCs w:val="20"/>
              </w:rPr>
              <w:t>2000</w:t>
            </w:r>
          </w:p>
        </w:tc>
        <w:tc>
          <w:tcPr>
            <w:tcW w:w="1154" w:type="dxa"/>
          </w:tcPr>
          <w:p w:rsidR="004A136D" w:rsidRPr="007541EB" w:rsidRDefault="004A136D" w:rsidP="004A136D">
            <w:pPr>
              <w:jc w:val="both"/>
              <w:rPr>
                <w:bCs/>
                <w:sz w:val="20"/>
                <w:szCs w:val="20"/>
              </w:rPr>
            </w:pPr>
            <w:r w:rsidRPr="007541EB">
              <w:rPr>
                <w:bCs/>
                <w:sz w:val="20"/>
                <w:szCs w:val="20"/>
              </w:rPr>
              <w:t>Радиус обслуживания, м</w:t>
            </w:r>
          </w:p>
        </w:tc>
      </w:tr>
      <w:tr w:rsidR="004A136D" w:rsidRPr="007541EB" w:rsidTr="00A41771">
        <w:tc>
          <w:tcPr>
            <w:tcW w:w="547" w:type="dxa"/>
            <w:vAlign w:val="center"/>
          </w:tcPr>
          <w:p w:rsidR="004A136D" w:rsidRPr="007541EB" w:rsidRDefault="004A136D" w:rsidP="004A136D">
            <w:pPr>
              <w:jc w:val="center"/>
              <w:rPr>
                <w:bCs/>
                <w:sz w:val="20"/>
                <w:szCs w:val="20"/>
              </w:rPr>
            </w:pPr>
            <w:r w:rsidRPr="007541EB">
              <w:rPr>
                <w:bCs/>
                <w:sz w:val="20"/>
                <w:szCs w:val="20"/>
              </w:rPr>
              <w:t>5</w:t>
            </w:r>
          </w:p>
        </w:tc>
        <w:tc>
          <w:tcPr>
            <w:tcW w:w="2006" w:type="dxa"/>
          </w:tcPr>
          <w:p w:rsidR="004A136D" w:rsidRPr="007541EB" w:rsidRDefault="004A136D" w:rsidP="004A136D">
            <w:pPr>
              <w:jc w:val="both"/>
              <w:rPr>
                <w:bCs/>
                <w:sz w:val="20"/>
                <w:szCs w:val="20"/>
              </w:rPr>
            </w:pPr>
            <w:bookmarkStart w:id="22" w:name="_Hlk87961902"/>
            <w:r w:rsidRPr="007541EB">
              <w:rPr>
                <w:bCs/>
                <w:sz w:val="20"/>
                <w:szCs w:val="20"/>
              </w:rPr>
              <w:t>Обеспеченность населения рыночными комплексами</w:t>
            </w:r>
            <w:bookmarkEnd w:id="22"/>
          </w:p>
        </w:tc>
        <w:tc>
          <w:tcPr>
            <w:tcW w:w="1626" w:type="dxa"/>
          </w:tcPr>
          <w:p w:rsidR="004A136D" w:rsidRPr="007541EB" w:rsidRDefault="004A136D" w:rsidP="004A136D">
            <w:pPr>
              <w:jc w:val="both"/>
              <w:rPr>
                <w:bCs/>
                <w:sz w:val="20"/>
                <w:szCs w:val="20"/>
              </w:rPr>
            </w:pPr>
            <w:r w:rsidRPr="007541EB">
              <w:rPr>
                <w:bCs/>
                <w:sz w:val="20"/>
                <w:szCs w:val="20"/>
              </w:rPr>
              <w:t>Рынки продовольственных и непродовольственных товаров</w:t>
            </w:r>
          </w:p>
        </w:tc>
        <w:tc>
          <w:tcPr>
            <w:tcW w:w="1491" w:type="dxa"/>
            <w:vAlign w:val="center"/>
          </w:tcPr>
          <w:p w:rsidR="004A136D" w:rsidRPr="007541EB" w:rsidRDefault="004A136D" w:rsidP="004A136D">
            <w:pPr>
              <w:jc w:val="center"/>
              <w:rPr>
                <w:bCs/>
                <w:sz w:val="20"/>
                <w:szCs w:val="20"/>
              </w:rPr>
            </w:pPr>
            <w:r w:rsidRPr="007541EB">
              <w:rPr>
                <w:bCs/>
                <w:sz w:val="20"/>
                <w:szCs w:val="20"/>
              </w:rPr>
              <w:t>24</w:t>
            </w:r>
          </w:p>
        </w:tc>
        <w:tc>
          <w:tcPr>
            <w:tcW w:w="1484" w:type="dxa"/>
          </w:tcPr>
          <w:p w:rsidR="004A136D" w:rsidRPr="007541EB" w:rsidRDefault="004A136D" w:rsidP="004A136D">
            <w:pPr>
              <w:jc w:val="both"/>
              <w:rPr>
                <w:bCs/>
                <w:sz w:val="20"/>
                <w:szCs w:val="20"/>
              </w:rPr>
            </w:pPr>
            <w:r w:rsidRPr="007541EB">
              <w:rPr>
                <w:bCs/>
                <w:sz w:val="20"/>
                <w:szCs w:val="20"/>
              </w:rPr>
              <w:t>Торговая площадь на 1000 жителей, м</w:t>
            </w:r>
            <w:r w:rsidRPr="007541EB">
              <w:rPr>
                <w:bCs/>
                <w:sz w:val="20"/>
                <w:szCs w:val="20"/>
                <w:vertAlign w:val="superscript"/>
              </w:rPr>
              <w:t>2</w:t>
            </w:r>
          </w:p>
        </w:tc>
        <w:tc>
          <w:tcPr>
            <w:tcW w:w="1331" w:type="dxa"/>
            <w:vAlign w:val="center"/>
          </w:tcPr>
          <w:p w:rsidR="004A136D" w:rsidRPr="007541EB" w:rsidRDefault="004A136D" w:rsidP="004A136D">
            <w:pPr>
              <w:jc w:val="center"/>
              <w:rPr>
                <w:bCs/>
                <w:sz w:val="20"/>
                <w:szCs w:val="20"/>
              </w:rPr>
            </w:pPr>
            <w:r w:rsidRPr="007541EB">
              <w:rPr>
                <w:bCs/>
                <w:sz w:val="20"/>
                <w:szCs w:val="20"/>
              </w:rPr>
              <w:t>2000</w:t>
            </w:r>
          </w:p>
        </w:tc>
        <w:tc>
          <w:tcPr>
            <w:tcW w:w="1154" w:type="dxa"/>
          </w:tcPr>
          <w:p w:rsidR="004A136D" w:rsidRPr="007541EB" w:rsidRDefault="004A136D" w:rsidP="004A136D">
            <w:pPr>
              <w:jc w:val="both"/>
              <w:rPr>
                <w:bCs/>
                <w:sz w:val="20"/>
                <w:szCs w:val="20"/>
              </w:rPr>
            </w:pPr>
            <w:r w:rsidRPr="007541EB">
              <w:rPr>
                <w:bCs/>
                <w:sz w:val="20"/>
                <w:szCs w:val="20"/>
              </w:rPr>
              <w:t>Радиус обслуживания, м</w:t>
            </w:r>
          </w:p>
        </w:tc>
      </w:tr>
      <w:tr w:rsidR="00B95C93" w:rsidRPr="007541EB" w:rsidTr="00A41771">
        <w:tc>
          <w:tcPr>
            <w:tcW w:w="547" w:type="dxa"/>
            <w:vMerge w:val="restart"/>
            <w:vAlign w:val="center"/>
          </w:tcPr>
          <w:p w:rsidR="00B95C93" w:rsidRPr="007541EB" w:rsidRDefault="004A136D" w:rsidP="00D3775D">
            <w:pPr>
              <w:jc w:val="center"/>
              <w:rPr>
                <w:bCs/>
                <w:sz w:val="20"/>
                <w:szCs w:val="20"/>
              </w:rPr>
            </w:pPr>
            <w:r w:rsidRPr="007541EB">
              <w:rPr>
                <w:bCs/>
                <w:sz w:val="20"/>
                <w:szCs w:val="20"/>
              </w:rPr>
              <w:t>6</w:t>
            </w:r>
          </w:p>
        </w:tc>
        <w:tc>
          <w:tcPr>
            <w:tcW w:w="2006" w:type="dxa"/>
            <w:vMerge w:val="restart"/>
          </w:tcPr>
          <w:p w:rsidR="00B95C93" w:rsidRPr="007541EB" w:rsidRDefault="00B95C93" w:rsidP="00D3775D">
            <w:pPr>
              <w:jc w:val="both"/>
              <w:rPr>
                <w:bCs/>
                <w:sz w:val="20"/>
                <w:szCs w:val="20"/>
              </w:rPr>
            </w:pPr>
            <w:bookmarkStart w:id="23" w:name="_Hlk87961922"/>
            <w:r w:rsidRPr="007541EB">
              <w:rPr>
                <w:bCs/>
                <w:sz w:val="20"/>
                <w:szCs w:val="20"/>
              </w:rPr>
              <w:t>Обеспеченность населения объектами бытового обслуживания населения</w:t>
            </w:r>
            <w:bookmarkEnd w:id="23"/>
          </w:p>
        </w:tc>
        <w:tc>
          <w:tcPr>
            <w:tcW w:w="1626" w:type="dxa"/>
            <w:vMerge w:val="restart"/>
          </w:tcPr>
          <w:p w:rsidR="00B95C93" w:rsidRPr="007541EB" w:rsidRDefault="00B95C93" w:rsidP="00D3775D">
            <w:pPr>
              <w:jc w:val="both"/>
              <w:rPr>
                <w:bCs/>
                <w:sz w:val="20"/>
                <w:szCs w:val="20"/>
              </w:rPr>
            </w:pPr>
            <w:r w:rsidRPr="007541EB">
              <w:rPr>
                <w:bCs/>
                <w:sz w:val="20"/>
                <w:szCs w:val="20"/>
              </w:rPr>
              <w:t>Предприятия бытового обслуживания</w:t>
            </w:r>
          </w:p>
        </w:tc>
        <w:tc>
          <w:tcPr>
            <w:tcW w:w="5460" w:type="dxa"/>
            <w:gridSpan w:val="4"/>
            <w:vAlign w:val="center"/>
          </w:tcPr>
          <w:p w:rsidR="00B95C93" w:rsidRPr="007541EB" w:rsidRDefault="00B95C93" w:rsidP="00D60633">
            <w:pPr>
              <w:jc w:val="center"/>
              <w:rPr>
                <w:bCs/>
                <w:sz w:val="20"/>
                <w:szCs w:val="20"/>
              </w:rPr>
            </w:pPr>
            <w:r w:rsidRPr="007541EB">
              <w:rPr>
                <w:bCs/>
                <w:sz w:val="20"/>
                <w:szCs w:val="20"/>
              </w:rPr>
              <w:t>Объекты бытового обслуживания населения (в т. ч. непосредственного обслуживания населения)</w:t>
            </w:r>
          </w:p>
        </w:tc>
      </w:tr>
      <w:tr w:rsidR="00B95C93" w:rsidRPr="007541EB" w:rsidTr="00A41771">
        <w:tc>
          <w:tcPr>
            <w:tcW w:w="547" w:type="dxa"/>
            <w:vMerge/>
            <w:vAlign w:val="center"/>
          </w:tcPr>
          <w:p w:rsidR="00B95C93" w:rsidRPr="007541EB" w:rsidRDefault="00B95C93" w:rsidP="00D3775D">
            <w:pPr>
              <w:jc w:val="center"/>
              <w:rPr>
                <w:bCs/>
                <w:sz w:val="20"/>
                <w:szCs w:val="20"/>
              </w:rPr>
            </w:pPr>
          </w:p>
        </w:tc>
        <w:tc>
          <w:tcPr>
            <w:tcW w:w="2006" w:type="dxa"/>
            <w:vMerge/>
          </w:tcPr>
          <w:p w:rsidR="00B95C93" w:rsidRPr="007541EB" w:rsidRDefault="00B95C93" w:rsidP="00D3775D">
            <w:pPr>
              <w:jc w:val="both"/>
              <w:rPr>
                <w:bCs/>
                <w:sz w:val="20"/>
                <w:szCs w:val="20"/>
              </w:rPr>
            </w:pPr>
          </w:p>
        </w:tc>
        <w:tc>
          <w:tcPr>
            <w:tcW w:w="1626" w:type="dxa"/>
            <w:vMerge/>
          </w:tcPr>
          <w:p w:rsidR="00B95C93" w:rsidRPr="007541EB" w:rsidRDefault="00B95C93" w:rsidP="00D3775D">
            <w:pPr>
              <w:jc w:val="both"/>
              <w:rPr>
                <w:bCs/>
                <w:sz w:val="20"/>
                <w:szCs w:val="20"/>
              </w:rPr>
            </w:pPr>
          </w:p>
        </w:tc>
        <w:tc>
          <w:tcPr>
            <w:tcW w:w="1491" w:type="dxa"/>
            <w:vAlign w:val="center"/>
          </w:tcPr>
          <w:p w:rsidR="00B95C93" w:rsidRPr="007541EB" w:rsidRDefault="00B95C93" w:rsidP="00D3775D">
            <w:pPr>
              <w:jc w:val="center"/>
              <w:rPr>
                <w:bCs/>
                <w:sz w:val="20"/>
                <w:szCs w:val="20"/>
              </w:rPr>
            </w:pPr>
            <w:r w:rsidRPr="007541EB">
              <w:rPr>
                <w:bCs/>
                <w:sz w:val="20"/>
                <w:szCs w:val="20"/>
              </w:rPr>
              <w:t>9</w:t>
            </w:r>
          </w:p>
        </w:tc>
        <w:tc>
          <w:tcPr>
            <w:tcW w:w="1484" w:type="dxa"/>
          </w:tcPr>
          <w:p w:rsidR="00B95C93" w:rsidRPr="007541EB" w:rsidRDefault="00B95C93" w:rsidP="00D3775D">
            <w:pPr>
              <w:jc w:val="both"/>
              <w:rPr>
                <w:bCs/>
                <w:sz w:val="20"/>
                <w:szCs w:val="20"/>
              </w:rPr>
            </w:pPr>
            <w:r w:rsidRPr="007541EB">
              <w:rPr>
                <w:bCs/>
                <w:sz w:val="20"/>
                <w:szCs w:val="20"/>
              </w:rPr>
              <w:t>Рабочих мест на 1000 человек</w:t>
            </w:r>
          </w:p>
        </w:tc>
        <w:tc>
          <w:tcPr>
            <w:tcW w:w="1331" w:type="dxa"/>
            <w:vAlign w:val="center"/>
          </w:tcPr>
          <w:p w:rsidR="00B95C93" w:rsidRPr="007541EB" w:rsidRDefault="00B95C93" w:rsidP="00D60633">
            <w:pPr>
              <w:jc w:val="center"/>
              <w:rPr>
                <w:bCs/>
                <w:sz w:val="20"/>
                <w:szCs w:val="20"/>
              </w:rPr>
            </w:pPr>
            <w:r w:rsidRPr="007541EB">
              <w:rPr>
                <w:bCs/>
                <w:sz w:val="20"/>
                <w:szCs w:val="20"/>
              </w:rPr>
              <w:t>2000</w:t>
            </w:r>
          </w:p>
        </w:tc>
        <w:tc>
          <w:tcPr>
            <w:tcW w:w="1154" w:type="dxa"/>
          </w:tcPr>
          <w:p w:rsidR="00B95C93" w:rsidRPr="007541EB" w:rsidRDefault="00B95C93" w:rsidP="00D3775D">
            <w:pPr>
              <w:jc w:val="both"/>
              <w:rPr>
                <w:bCs/>
                <w:sz w:val="20"/>
                <w:szCs w:val="20"/>
              </w:rPr>
            </w:pPr>
            <w:r w:rsidRPr="007541EB">
              <w:rPr>
                <w:bCs/>
                <w:sz w:val="20"/>
                <w:szCs w:val="20"/>
              </w:rPr>
              <w:t>Пешеходная доступность, м</w:t>
            </w:r>
          </w:p>
        </w:tc>
      </w:tr>
      <w:tr w:rsidR="00B95C93" w:rsidRPr="007541EB" w:rsidTr="00A41771">
        <w:tc>
          <w:tcPr>
            <w:tcW w:w="547" w:type="dxa"/>
            <w:vMerge/>
            <w:vAlign w:val="center"/>
          </w:tcPr>
          <w:p w:rsidR="00B95C93" w:rsidRPr="007541EB" w:rsidRDefault="00B95C93" w:rsidP="00D3775D">
            <w:pPr>
              <w:jc w:val="center"/>
              <w:rPr>
                <w:bCs/>
                <w:sz w:val="20"/>
                <w:szCs w:val="20"/>
              </w:rPr>
            </w:pPr>
          </w:p>
        </w:tc>
        <w:tc>
          <w:tcPr>
            <w:tcW w:w="2006" w:type="dxa"/>
            <w:vMerge/>
          </w:tcPr>
          <w:p w:rsidR="00B95C93" w:rsidRPr="007541EB" w:rsidRDefault="00B95C93" w:rsidP="00D3775D">
            <w:pPr>
              <w:jc w:val="both"/>
              <w:rPr>
                <w:bCs/>
                <w:sz w:val="20"/>
                <w:szCs w:val="20"/>
              </w:rPr>
            </w:pPr>
          </w:p>
        </w:tc>
        <w:tc>
          <w:tcPr>
            <w:tcW w:w="1626" w:type="dxa"/>
            <w:vMerge/>
          </w:tcPr>
          <w:p w:rsidR="00B95C93" w:rsidRPr="007541EB" w:rsidRDefault="00B95C93" w:rsidP="00D3775D">
            <w:pPr>
              <w:jc w:val="both"/>
              <w:rPr>
                <w:bCs/>
                <w:sz w:val="20"/>
                <w:szCs w:val="20"/>
              </w:rPr>
            </w:pPr>
          </w:p>
        </w:tc>
        <w:tc>
          <w:tcPr>
            <w:tcW w:w="5460" w:type="dxa"/>
            <w:gridSpan w:val="4"/>
            <w:vAlign w:val="center"/>
          </w:tcPr>
          <w:p w:rsidR="00B95C93" w:rsidRPr="007541EB" w:rsidRDefault="00B95C93" w:rsidP="00B95C93">
            <w:pPr>
              <w:jc w:val="center"/>
              <w:rPr>
                <w:bCs/>
                <w:sz w:val="20"/>
                <w:szCs w:val="20"/>
              </w:rPr>
            </w:pPr>
            <w:r w:rsidRPr="007541EB">
              <w:rPr>
                <w:bCs/>
                <w:sz w:val="20"/>
                <w:szCs w:val="20"/>
              </w:rPr>
              <w:t>Прачечные</w:t>
            </w:r>
          </w:p>
        </w:tc>
      </w:tr>
      <w:tr w:rsidR="00B95C93" w:rsidRPr="007541EB" w:rsidTr="00A41771">
        <w:tc>
          <w:tcPr>
            <w:tcW w:w="547" w:type="dxa"/>
            <w:vMerge/>
            <w:vAlign w:val="center"/>
          </w:tcPr>
          <w:p w:rsidR="00B95C93" w:rsidRPr="007541EB" w:rsidRDefault="00B95C93" w:rsidP="00D3775D">
            <w:pPr>
              <w:jc w:val="center"/>
              <w:rPr>
                <w:bCs/>
                <w:sz w:val="20"/>
                <w:szCs w:val="20"/>
              </w:rPr>
            </w:pPr>
          </w:p>
        </w:tc>
        <w:tc>
          <w:tcPr>
            <w:tcW w:w="2006" w:type="dxa"/>
            <w:vMerge/>
          </w:tcPr>
          <w:p w:rsidR="00B95C93" w:rsidRPr="007541EB" w:rsidRDefault="00B95C93" w:rsidP="00D3775D">
            <w:pPr>
              <w:jc w:val="both"/>
              <w:rPr>
                <w:bCs/>
                <w:sz w:val="20"/>
                <w:szCs w:val="20"/>
              </w:rPr>
            </w:pPr>
          </w:p>
        </w:tc>
        <w:tc>
          <w:tcPr>
            <w:tcW w:w="1626" w:type="dxa"/>
            <w:vMerge/>
          </w:tcPr>
          <w:p w:rsidR="00B95C93" w:rsidRPr="007541EB" w:rsidRDefault="00B95C93" w:rsidP="00D3775D">
            <w:pPr>
              <w:jc w:val="both"/>
              <w:rPr>
                <w:bCs/>
                <w:sz w:val="20"/>
                <w:szCs w:val="20"/>
              </w:rPr>
            </w:pPr>
          </w:p>
        </w:tc>
        <w:tc>
          <w:tcPr>
            <w:tcW w:w="1491" w:type="dxa"/>
            <w:vAlign w:val="center"/>
          </w:tcPr>
          <w:p w:rsidR="00B95C93" w:rsidRPr="007541EB" w:rsidRDefault="00B95C93" w:rsidP="00D3775D">
            <w:pPr>
              <w:jc w:val="center"/>
              <w:rPr>
                <w:bCs/>
                <w:sz w:val="20"/>
                <w:szCs w:val="20"/>
              </w:rPr>
            </w:pPr>
            <w:r w:rsidRPr="007541EB">
              <w:rPr>
                <w:bCs/>
                <w:sz w:val="20"/>
                <w:szCs w:val="20"/>
              </w:rPr>
              <w:t>120</w:t>
            </w:r>
          </w:p>
        </w:tc>
        <w:tc>
          <w:tcPr>
            <w:tcW w:w="1484" w:type="dxa"/>
          </w:tcPr>
          <w:p w:rsidR="00B95C93" w:rsidRPr="007541EB" w:rsidRDefault="00B95C93" w:rsidP="00D3775D">
            <w:pPr>
              <w:jc w:val="both"/>
              <w:rPr>
                <w:bCs/>
                <w:sz w:val="20"/>
                <w:szCs w:val="20"/>
              </w:rPr>
            </w:pPr>
            <w:r w:rsidRPr="007541EB">
              <w:rPr>
                <w:bCs/>
                <w:sz w:val="20"/>
                <w:szCs w:val="20"/>
              </w:rPr>
              <w:t>Количество белья в смену на 1000 человек, кг</w:t>
            </w:r>
          </w:p>
        </w:tc>
        <w:tc>
          <w:tcPr>
            <w:tcW w:w="1331" w:type="dxa"/>
            <w:vAlign w:val="center"/>
          </w:tcPr>
          <w:p w:rsidR="00B95C93" w:rsidRPr="007541EB" w:rsidRDefault="00B95C93" w:rsidP="00D60633">
            <w:pPr>
              <w:jc w:val="center"/>
              <w:rPr>
                <w:bCs/>
                <w:sz w:val="20"/>
                <w:szCs w:val="20"/>
              </w:rPr>
            </w:pPr>
            <w:r w:rsidRPr="007541EB">
              <w:rPr>
                <w:bCs/>
                <w:sz w:val="20"/>
                <w:szCs w:val="20"/>
              </w:rPr>
              <w:t>30</w:t>
            </w:r>
          </w:p>
        </w:tc>
        <w:tc>
          <w:tcPr>
            <w:tcW w:w="1154" w:type="dxa"/>
          </w:tcPr>
          <w:p w:rsidR="00B95C93" w:rsidRPr="007541EB" w:rsidRDefault="00B95C93" w:rsidP="00D3775D">
            <w:pPr>
              <w:jc w:val="both"/>
              <w:rPr>
                <w:bCs/>
                <w:sz w:val="20"/>
                <w:szCs w:val="20"/>
              </w:rPr>
            </w:pPr>
            <w:proofErr w:type="spellStart"/>
            <w:r w:rsidRPr="007541EB">
              <w:rPr>
                <w:bCs/>
                <w:sz w:val="20"/>
                <w:szCs w:val="20"/>
              </w:rPr>
              <w:t>Пешеходно</w:t>
            </w:r>
            <w:proofErr w:type="spellEnd"/>
            <w:r w:rsidRPr="007541EB">
              <w:rPr>
                <w:bCs/>
                <w:sz w:val="20"/>
                <w:szCs w:val="20"/>
              </w:rPr>
              <w:t>-транспортная доступность, мин</w:t>
            </w:r>
          </w:p>
        </w:tc>
      </w:tr>
      <w:tr w:rsidR="00B95C93" w:rsidRPr="007541EB" w:rsidTr="00A41771">
        <w:tc>
          <w:tcPr>
            <w:tcW w:w="547" w:type="dxa"/>
            <w:vMerge/>
            <w:vAlign w:val="center"/>
          </w:tcPr>
          <w:p w:rsidR="00B95C93" w:rsidRPr="007541EB" w:rsidRDefault="00B95C93" w:rsidP="00B95C93">
            <w:pPr>
              <w:jc w:val="center"/>
              <w:rPr>
                <w:bCs/>
                <w:sz w:val="20"/>
                <w:szCs w:val="20"/>
              </w:rPr>
            </w:pPr>
          </w:p>
        </w:tc>
        <w:tc>
          <w:tcPr>
            <w:tcW w:w="2006" w:type="dxa"/>
            <w:vMerge/>
          </w:tcPr>
          <w:p w:rsidR="00B95C93" w:rsidRPr="007541EB" w:rsidRDefault="00B95C93" w:rsidP="00B95C93">
            <w:pPr>
              <w:jc w:val="both"/>
              <w:rPr>
                <w:bCs/>
                <w:sz w:val="20"/>
                <w:szCs w:val="20"/>
              </w:rPr>
            </w:pPr>
          </w:p>
        </w:tc>
        <w:tc>
          <w:tcPr>
            <w:tcW w:w="1626" w:type="dxa"/>
            <w:vMerge/>
          </w:tcPr>
          <w:p w:rsidR="00B95C93" w:rsidRPr="007541EB" w:rsidRDefault="00B95C93" w:rsidP="00B95C93">
            <w:pPr>
              <w:jc w:val="both"/>
              <w:rPr>
                <w:bCs/>
                <w:sz w:val="20"/>
                <w:szCs w:val="20"/>
              </w:rPr>
            </w:pPr>
          </w:p>
        </w:tc>
        <w:tc>
          <w:tcPr>
            <w:tcW w:w="5460" w:type="dxa"/>
            <w:gridSpan w:val="4"/>
            <w:vAlign w:val="center"/>
          </w:tcPr>
          <w:p w:rsidR="00B95C93" w:rsidRPr="007541EB" w:rsidRDefault="00B95C93" w:rsidP="00B95C93">
            <w:pPr>
              <w:jc w:val="center"/>
              <w:rPr>
                <w:bCs/>
                <w:sz w:val="20"/>
                <w:szCs w:val="20"/>
              </w:rPr>
            </w:pPr>
            <w:r w:rsidRPr="007541EB">
              <w:rPr>
                <w:bCs/>
                <w:sz w:val="20"/>
                <w:szCs w:val="20"/>
              </w:rPr>
              <w:t>Химчистка</w:t>
            </w:r>
          </w:p>
        </w:tc>
      </w:tr>
      <w:tr w:rsidR="00B95C93" w:rsidRPr="007541EB" w:rsidTr="00A41771">
        <w:tc>
          <w:tcPr>
            <w:tcW w:w="547" w:type="dxa"/>
            <w:vMerge/>
            <w:vAlign w:val="center"/>
          </w:tcPr>
          <w:p w:rsidR="00B95C93" w:rsidRPr="007541EB" w:rsidRDefault="00B95C93" w:rsidP="00B95C93">
            <w:pPr>
              <w:jc w:val="center"/>
              <w:rPr>
                <w:bCs/>
                <w:sz w:val="20"/>
                <w:szCs w:val="20"/>
              </w:rPr>
            </w:pPr>
          </w:p>
        </w:tc>
        <w:tc>
          <w:tcPr>
            <w:tcW w:w="2006" w:type="dxa"/>
            <w:vMerge/>
          </w:tcPr>
          <w:p w:rsidR="00B95C93" w:rsidRPr="007541EB" w:rsidRDefault="00B95C93" w:rsidP="00B95C93">
            <w:pPr>
              <w:jc w:val="both"/>
              <w:rPr>
                <w:bCs/>
                <w:sz w:val="20"/>
                <w:szCs w:val="20"/>
              </w:rPr>
            </w:pPr>
          </w:p>
        </w:tc>
        <w:tc>
          <w:tcPr>
            <w:tcW w:w="1626" w:type="dxa"/>
            <w:vMerge/>
          </w:tcPr>
          <w:p w:rsidR="00B95C93" w:rsidRPr="007541EB" w:rsidRDefault="00B95C93" w:rsidP="00B95C93">
            <w:pPr>
              <w:jc w:val="both"/>
              <w:rPr>
                <w:bCs/>
                <w:sz w:val="20"/>
                <w:szCs w:val="20"/>
              </w:rPr>
            </w:pPr>
          </w:p>
        </w:tc>
        <w:tc>
          <w:tcPr>
            <w:tcW w:w="1491" w:type="dxa"/>
            <w:vAlign w:val="center"/>
          </w:tcPr>
          <w:p w:rsidR="00B95C93" w:rsidRPr="007541EB" w:rsidRDefault="00B95C93" w:rsidP="00B95C93">
            <w:pPr>
              <w:jc w:val="center"/>
              <w:rPr>
                <w:bCs/>
                <w:sz w:val="20"/>
                <w:szCs w:val="20"/>
              </w:rPr>
            </w:pPr>
            <w:r w:rsidRPr="007541EB">
              <w:rPr>
                <w:bCs/>
                <w:sz w:val="20"/>
                <w:szCs w:val="20"/>
              </w:rPr>
              <w:t>4</w:t>
            </w:r>
          </w:p>
        </w:tc>
        <w:tc>
          <w:tcPr>
            <w:tcW w:w="1484" w:type="dxa"/>
          </w:tcPr>
          <w:p w:rsidR="00B95C93" w:rsidRPr="007541EB" w:rsidRDefault="00B95C93" w:rsidP="00B95C93">
            <w:pPr>
              <w:jc w:val="both"/>
              <w:rPr>
                <w:bCs/>
                <w:sz w:val="20"/>
                <w:szCs w:val="20"/>
              </w:rPr>
            </w:pPr>
            <w:r w:rsidRPr="007541EB">
              <w:rPr>
                <w:bCs/>
                <w:sz w:val="20"/>
                <w:szCs w:val="20"/>
              </w:rPr>
              <w:t>Количество вещей в смену на 1000 человек, кг</w:t>
            </w:r>
          </w:p>
        </w:tc>
        <w:tc>
          <w:tcPr>
            <w:tcW w:w="1331" w:type="dxa"/>
            <w:vAlign w:val="center"/>
          </w:tcPr>
          <w:p w:rsidR="00B95C93" w:rsidRPr="007541EB" w:rsidRDefault="00B95C93" w:rsidP="00B95C93">
            <w:pPr>
              <w:jc w:val="center"/>
              <w:rPr>
                <w:bCs/>
                <w:sz w:val="20"/>
                <w:szCs w:val="20"/>
              </w:rPr>
            </w:pPr>
            <w:r w:rsidRPr="007541EB">
              <w:rPr>
                <w:bCs/>
                <w:sz w:val="20"/>
                <w:szCs w:val="20"/>
              </w:rPr>
              <w:t>30</w:t>
            </w:r>
          </w:p>
        </w:tc>
        <w:tc>
          <w:tcPr>
            <w:tcW w:w="1154" w:type="dxa"/>
          </w:tcPr>
          <w:p w:rsidR="00B95C93" w:rsidRPr="007541EB" w:rsidRDefault="00B95C93" w:rsidP="00B95C93">
            <w:pPr>
              <w:jc w:val="both"/>
              <w:rPr>
                <w:bCs/>
                <w:sz w:val="20"/>
                <w:szCs w:val="20"/>
              </w:rPr>
            </w:pPr>
            <w:proofErr w:type="spellStart"/>
            <w:r w:rsidRPr="007541EB">
              <w:rPr>
                <w:bCs/>
                <w:sz w:val="20"/>
                <w:szCs w:val="20"/>
              </w:rPr>
              <w:t>Пешеходно</w:t>
            </w:r>
            <w:proofErr w:type="spellEnd"/>
            <w:r w:rsidRPr="007541EB">
              <w:rPr>
                <w:bCs/>
                <w:sz w:val="20"/>
                <w:szCs w:val="20"/>
              </w:rPr>
              <w:t>-транспортная доступность, мин</w:t>
            </w:r>
          </w:p>
        </w:tc>
      </w:tr>
      <w:tr w:rsidR="00B95C93" w:rsidRPr="007541EB" w:rsidTr="00A41771">
        <w:tc>
          <w:tcPr>
            <w:tcW w:w="547" w:type="dxa"/>
            <w:vMerge/>
            <w:vAlign w:val="center"/>
          </w:tcPr>
          <w:p w:rsidR="00B95C93" w:rsidRPr="007541EB" w:rsidRDefault="00B95C93" w:rsidP="00B95C93">
            <w:pPr>
              <w:jc w:val="center"/>
              <w:rPr>
                <w:bCs/>
                <w:sz w:val="20"/>
                <w:szCs w:val="20"/>
              </w:rPr>
            </w:pPr>
          </w:p>
        </w:tc>
        <w:tc>
          <w:tcPr>
            <w:tcW w:w="2006" w:type="dxa"/>
            <w:vMerge/>
          </w:tcPr>
          <w:p w:rsidR="00B95C93" w:rsidRPr="007541EB" w:rsidRDefault="00B95C93" w:rsidP="00B95C93">
            <w:pPr>
              <w:jc w:val="both"/>
              <w:rPr>
                <w:bCs/>
                <w:sz w:val="20"/>
                <w:szCs w:val="20"/>
              </w:rPr>
            </w:pPr>
          </w:p>
        </w:tc>
        <w:tc>
          <w:tcPr>
            <w:tcW w:w="1626" w:type="dxa"/>
            <w:vMerge/>
          </w:tcPr>
          <w:p w:rsidR="00B95C93" w:rsidRPr="007541EB" w:rsidRDefault="00B95C93" w:rsidP="00B95C93">
            <w:pPr>
              <w:jc w:val="both"/>
              <w:rPr>
                <w:bCs/>
                <w:sz w:val="20"/>
                <w:szCs w:val="20"/>
              </w:rPr>
            </w:pPr>
          </w:p>
        </w:tc>
        <w:tc>
          <w:tcPr>
            <w:tcW w:w="5460" w:type="dxa"/>
            <w:gridSpan w:val="4"/>
            <w:vAlign w:val="center"/>
          </w:tcPr>
          <w:p w:rsidR="00B95C93" w:rsidRPr="007541EB" w:rsidRDefault="00B95C93" w:rsidP="00B95C93">
            <w:pPr>
              <w:jc w:val="center"/>
              <w:rPr>
                <w:bCs/>
                <w:sz w:val="20"/>
                <w:szCs w:val="20"/>
              </w:rPr>
            </w:pPr>
            <w:r w:rsidRPr="007541EB">
              <w:rPr>
                <w:bCs/>
                <w:sz w:val="20"/>
                <w:szCs w:val="20"/>
              </w:rPr>
              <w:t>Банно-оздоровительный комплекс, баня, сауна</w:t>
            </w:r>
          </w:p>
        </w:tc>
      </w:tr>
      <w:tr w:rsidR="00B95C93" w:rsidRPr="007541EB" w:rsidTr="00A41771">
        <w:tc>
          <w:tcPr>
            <w:tcW w:w="547" w:type="dxa"/>
            <w:vMerge/>
            <w:vAlign w:val="center"/>
          </w:tcPr>
          <w:p w:rsidR="00B95C93" w:rsidRPr="007541EB" w:rsidRDefault="00B95C93" w:rsidP="00B95C93">
            <w:pPr>
              <w:jc w:val="center"/>
              <w:rPr>
                <w:bCs/>
                <w:sz w:val="20"/>
                <w:szCs w:val="20"/>
              </w:rPr>
            </w:pPr>
          </w:p>
        </w:tc>
        <w:tc>
          <w:tcPr>
            <w:tcW w:w="2006" w:type="dxa"/>
            <w:vMerge/>
          </w:tcPr>
          <w:p w:rsidR="00B95C93" w:rsidRPr="007541EB" w:rsidRDefault="00B95C93" w:rsidP="00B95C93">
            <w:pPr>
              <w:jc w:val="both"/>
              <w:rPr>
                <w:bCs/>
                <w:sz w:val="20"/>
                <w:szCs w:val="20"/>
              </w:rPr>
            </w:pPr>
          </w:p>
        </w:tc>
        <w:tc>
          <w:tcPr>
            <w:tcW w:w="1626" w:type="dxa"/>
            <w:vMerge/>
          </w:tcPr>
          <w:p w:rsidR="00B95C93" w:rsidRPr="007541EB" w:rsidRDefault="00B95C93" w:rsidP="00B95C93">
            <w:pPr>
              <w:jc w:val="both"/>
              <w:rPr>
                <w:bCs/>
                <w:sz w:val="20"/>
                <w:szCs w:val="20"/>
              </w:rPr>
            </w:pPr>
          </w:p>
        </w:tc>
        <w:tc>
          <w:tcPr>
            <w:tcW w:w="1491" w:type="dxa"/>
            <w:vAlign w:val="center"/>
          </w:tcPr>
          <w:p w:rsidR="00B95C93" w:rsidRPr="007541EB" w:rsidRDefault="00B95C93" w:rsidP="00B95C93">
            <w:pPr>
              <w:jc w:val="center"/>
              <w:rPr>
                <w:bCs/>
                <w:sz w:val="20"/>
                <w:szCs w:val="20"/>
              </w:rPr>
            </w:pPr>
            <w:r w:rsidRPr="007541EB">
              <w:rPr>
                <w:bCs/>
                <w:sz w:val="20"/>
                <w:szCs w:val="20"/>
              </w:rPr>
              <w:t>5</w:t>
            </w:r>
          </w:p>
        </w:tc>
        <w:tc>
          <w:tcPr>
            <w:tcW w:w="1484" w:type="dxa"/>
          </w:tcPr>
          <w:p w:rsidR="00B95C93" w:rsidRPr="007541EB" w:rsidRDefault="00B95C93" w:rsidP="00B95C93">
            <w:pPr>
              <w:jc w:val="both"/>
              <w:rPr>
                <w:bCs/>
                <w:sz w:val="20"/>
                <w:szCs w:val="20"/>
              </w:rPr>
            </w:pPr>
            <w:r w:rsidRPr="007541EB">
              <w:rPr>
                <w:bCs/>
                <w:sz w:val="20"/>
                <w:szCs w:val="20"/>
              </w:rPr>
              <w:t>Мест на 1000 человек</w:t>
            </w:r>
          </w:p>
        </w:tc>
        <w:tc>
          <w:tcPr>
            <w:tcW w:w="1331" w:type="dxa"/>
            <w:vAlign w:val="center"/>
          </w:tcPr>
          <w:p w:rsidR="00B95C93" w:rsidRPr="007541EB" w:rsidRDefault="00B95C93" w:rsidP="00B95C93">
            <w:pPr>
              <w:jc w:val="center"/>
              <w:rPr>
                <w:bCs/>
                <w:sz w:val="20"/>
                <w:szCs w:val="20"/>
              </w:rPr>
            </w:pPr>
            <w:r w:rsidRPr="007541EB">
              <w:rPr>
                <w:bCs/>
                <w:sz w:val="20"/>
                <w:szCs w:val="20"/>
              </w:rPr>
              <w:t>30</w:t>
            </w:r>
          </w:p>
        </w:tc>
        <w:tc>
          <w:tcPr>
            <w:tcW w:w="1154" w:type="dxa"/>
          </w:tcPr>
          <w:p w:rsidR="00B95C93" w:rsidRPr="007541EB" w:rsidRDefault="00B95C93" w:rsidP="00B95C93">
            <w:pPr>
              <w:jc w:val="both"/>
              <w:rPr>
                <w:bCs/>
                <w:sz w:val="20"/>
                <w:szCs w:val="20"/>
              </w:rPr>
            </w:pPr>
            <w:proofErr w:type="spellStart"/>
            <w:r w:rsidRPr="007541EB">
              <w:rPr>
                <w:bCs/>
                <w:sz w:val="20"/>
                <w:szCs w:val="20"/>
              </w:rPr>
              <w:t>Пешеходно</w:t>
            </w:r>
            <w:proofErr w:type="spellEnd"/>
            <w:r w:rsidRPr="007541EB">
              <w:rPr>
                <w:bCs/>
                <w:sz w:val="20"/>
                <w:szCs w:val="20"/>
              </w:rPr>
              <w:t>-транспортная доступность, мин</w:t>
            </w:r>
          </w:p>
        </w:tc>
      </w:tr>
    </w:tbl>
    <w:p w:rsidR="00364345" w:rsidRPr="007541EB" w:rsidRDefault="00364345" w:rsidP="00364345">
      <w:pPr>
        <w:ind w:firstLine="567"/>
        <w:jc w:val="both"/>
        <w:rPr>
          <w:bCs/>
          <w:sz w:val="28"/>
          <w:szCs w:val="28"/>
        </w:rPr>
      </w:pPr>
    </w:p>
    <w:p w:rsidR="00364345" w:rsidRPr="007541EB" w:rsidRDefault="00364345" w:rsidP="00364345">
      <w:pPr>
        <w:ind w:firstLine="567"/>
        <w:jc w:val="both"/>
        <w:rPr>
          <w:bCs/>
          <w:sz w:val="28"/>
          <w:szCs w:val="28"/>
        </w:rPr>
      </w:pPr>
      <w:r w:rsidRPr="007541EB">
        <w:rPr>
          <w:bCs/>
          <w:sz w:val="28"/>
          <w:szCs w:val="28"/>
        </w:rPr>
        <w:t xml:space="preserve">Статья 15. Расчетные показатели </w:t>
      </w:r>
      <w:bookmarkStart w:id="24" w:name="_Hlk87962606"/>
      <w:r w:rsidRPr="007541EB">
        <w:rPr>
          <w:bCs/>
          <w:sz w:val="28"/>
          <w:szCs w:val="28"/>
        </w:rPr>
        <w:t>в области культуры и искусства, в том числе библиотечного обслуживания, организаци</w:t>
      </w:r>
      <w:r w:rsidR="008237AD" w:rsidRPr="007541EB">
        <w:rPr>
          <w:bCs/>
          <w:sz w:val="28"/>
          <w:szCs w:val="28"/>
        </w:rPr>
        <w:t>и</w:t>
      </w:r>
      <w:r w:rsidRPr="007541EB">
        <w:rPr>
          <w:bCs/>
          <w:sz w:val="28"/>
          <w:szCs w:val="28"/>
        </w:rPr>
        <w:t xml:space="preserve"> музеев</w:t>
      </w:r>
      <w:bookmarkEnd w:id="24"/>
    </w:p>
    <w:p w:rsidR="00364345" w:rsidRPr="007541EB" w:rsidRDefault="00364345" w:rsidP="00364345">
      <w:pPr>
        <w:ind w:firstLine="567"/>
        <w:jc w:val="both"/>
        <w:rPr>
          <w:bCs/>
          <w:sz w:val="28"/>
          <w:szCs w:val="28"/>
        </w:rPr>
      </w:pPr>
    </w:p>
    <w:p w:rsidR="00364345" w:rsidRPr="007541EB" w:rsidRDefault="00364345" w:rsidP="00364345">
      <w:pPr>
        <w:ind w:firstLine="567"/>
        <w:jc w:val="both"/>
        <w:rPr>
          <w:bCs/>
          <w:sz w:val="28"/>
          <w:szCs w:val="28"/>
        </w:rPr>
      </w:pPr>
      <w:r w:rsidRPr="007541EB">
        <w:rPr>
          <w:bCs/>
          <w:sz w:val="28"/>
          <w:szCs w:val="28"/>
        </w:rPr>
        <w:t xml:space="preserve">1. Расчетные показатели </w:t>
      </w:r>
      <w:r w:rsidR="003A57E9" w:rsidRPr="007541EB">
        <w:rPr>
          <w:bCs/>
          <w:sz w:val="28"/>
          <w:szCs w:val="28"/>
        </w:rPr>
        <w:t>в области культуры и искусства, в том числе библиотечного обслуживания, организаци</w:t>
      </w:r>
      <w:r w:rsidR="008237AD" w:rsidRPr="007541EB">
        <w:rPr>
          <w:bCs/>
          <w:sz w:val="28"/>
          <w:szCs w:val="28"/>
        </w:rPr>
        <w:t>и</w:t>
      </w:r>
      <w:r w:rsidR="003A57E9" w:rsidRPr="007541EB">
        <w:rPr>
          <w:bCs/>
          <w:sz w:val="28"/>
          <w:szCs w:val="28"/>
        </w:rPr>
        <w:t xml:space="preserve"> музеев</w:t>
      </w:r>
      <w:r w:rsidRPr="007541EB">
        <w:rPr>
          <w:bCs/>
          <w:sz w:val="28"/>
          <w:szCs w:val="28"/>
        </w:rPr>
        <w:t>, в том числе перечень видов объектов местного значения или перечень объектов капитального строительства (отнесенных к таким видам объектов), обеспечивающих достижение этих показателей приведены в таблице 2.1</w:t>
      </w:r>
      <w:r w:rsidR="003A57E9" w:rsidRPr="007541EB">
        <w:rPr>
          <w:bCs/>
          <w:sz w:val="28"/>
          <w:szCs w:val="28"/>
        </w:rPr>
        <w:t>5</w:t>
      </w:r>
      <w:r w:rsidRPr="007541EB">
        <w:rPr>
          <w:bCs/>
          <w:sz w:val="28"/>
          <w:szCs w:val="28"/>
        </w:rPr>
        <w:t>.1.</w:t>
      </w:r>
    </w:p>
    <w:p w:rsidR="00364345" w:rsidRPr="007541EB" w:rsidRDefault="00364345" w:rsidP="00364345">
      <w:pPr>
        <w:ind w:firstLine="567"/>
        <w:jc w:val="both"/>
        <w:rPr>
          <w:bCs/>
          <w:sz w:val="28"/>
          <w:szCs w:val="28"/>
        </w:rPr>
      </w:pPr>
    </w:p>
    <w:p w:rsidR="00364345" w:rsidRPr="007541EB" w:rsidRDefault="00364345" w:rsidP="00364345">
      <w:pPr>
        <w:ind w:firstLine="567"/>
        <w:jc w:val="right"/>
        <w:rPr>
          <w:bCs/>
          <w:sz w:val="28"/>
          <w:szCs w:val="28"/>
        </w:rPr>
      </w:pPr>
      <w:r w:rsidRPr="007541EB">
        <w:rPr>
          <w:bCs/>
          <w:sz w:val="28"/>
          <w:szCs w:val="28"/>
        </w:rPr>
        <w:t>Таблица 2.1</w:t>
      </w:r>
      <w:r w:rsidR="003A57E9" w:rsidRPr="007541EB">
        <w:rPr>
          <w:bCs/>
          <w:sz w:val="28"/>
          <w:szCs w:val="28"/>
        </w:rPr>
        <w:t>5</w:t>
      </w:r>
      <w:r w:rsidRPr="007541EB">
        <w:rPr>
          <w:bCs/>
          <w:sz w:val="28"/>
          <w:szCs w:val="28"/>
        </w:rPr>
        <w:t>.1</w:t>
      </w:r>
    </w:p>
    <w:tbl>
      <w:tblPr>
        <w:tblStyle w:val="aa"/>
        <w:tblW w:w="9639" w:type="dxa"/>
        <w:tblInd w:w="108" w:type="dxa"/>
        <w:tblLayout w:type="fixed"/>
        <w:tblLook w:val="04A0" w:firstRow="1" w:lastRow="0" w:firstColumn="1" w:lastColumn="0" w:noHBand="0" w:noVBand="1"/>
      </w:tblPr>
      <w:tblGrid>
        <w:gridCol w:w="547"/>
        <w:gridCol w:w="2006"/>
        <w:gridCol w:w="1626"/>
        <w:gridCol w:w="1491"/>
        <w:gridCol w:w="1484"/>
        <w:gridCol w:w="1331"/>
        <w:gridCol w:w="1154"/>
      </w:tblGrid>
      <w:tr w:rsidR="00364345" w:rsidRPr="007541EB" w:rsidTr="00A41771">
        <w:trPr>
          <w:tblHeader/>
        </w:trPr>
        <w:tc>
          <w:tcPr>
            <w:tcW w:w="547" w:type="dxa"/>
            <w:vMerge w:val="restart"/>
            <w:vAlign w:val="center"/>
          </w:tcPr>
          <w:p w:rsidR="00364345" w:rsidRPr="007541EB" w:rsidRDefault="00364345" w:rsidP="00D3775D">
            <w:pPr>
              <w:jc w:val="center"/>
              <w:rPr>
                <w:bCs/>
                <w:sz w:val="20"/>
                <w:szCs w:val="20"/>
              </w:rPr>
            </w:pPr>
            <w:r w:rsidRPr="007541EB">
              <w:rPr>
                <w:bCs/>
                <w:sz w:val="20"/>
                <w:szCs w:val="20"/>
              </w:rPr>
              <w:t>№ п/п</w:t>
            </w:r>
          </w:p>
        </w:tc>
        <w:tc>
          <w:tcPr>
            <w:tcW w:w="2006" w:type="dxa"/>
            <w:vMerge w:val="restart"/>
            <w:vAlign w:val="center"/>
          </w:tcPr>
          <w:p w:rsidR="00364345" w:rsidRPr="007541EB" w:rsidRDefault="00364345" w:rsidP="00D3775D">
            <w:pPr>
              <w:jc w:val="center"/>
              <w:rPr>
                <w:bCs/>
                <w:sz w:val="20"/>
                <w:szCs w:val="20"/>
              </w:rPr>
            </w:pPr>
            <w:r w:rsidRPr="007541EB">
              <w:rPr>
                <w:bCs/>
                <w:sz w:val="20"/>
                <w:szCs w:val="20"/>
              </w:rPr>
              <w:t>Наименование</w:t>
            </w:r>
          </w:p>
          <w:p w:rsidR="00364345" w:rsidRPr="007541EB" w:rsidRDefault="00364345" w:rsidP="00D3775D">
            <w:pPr>
              <w:jc w:val="center"/>
              <w:rPr>
                <w:bCs/>
                <w:sz w:val="20"/>
                <w:szCs w:val="20"/>
              </w:rPr>
            </w:pPr>
            <w:r w:rsidRPr="007541EB">
              <w:rPr>
                <w:bCs/>
                <w:sz w:val="20"/>
                <w:szCs w:val="20"/>
              </w:rPr>
              <w:t>показателя</w:t>
            </w:r>
          </w:p>
        </w:tc>
        <w:tc>
          <w:tcPr>
            <w:tcW w:w="1626" w:type="dxa"/>
            <w:vMerge w:val="restart"/>
            <w:vAlign w:val="center"/>
          </w:tcPr>
          <w:p w:rsidR="00364345" w:rsidRPr="007541EB" w:rsidRDefault="00364345" w:rsidP="00D3775D">
            <w:pPr>
              <w:jc w:val="center"/>
              <w:rPr>
                <w:bCs/>
                <w:sz w:val="20"/>
                <w:szCs w:val="20"/>
              </w:rPr>
            </w:pPr>
            <w:r w:rsidRPr="007541EB">
              <w:rPr>
                <w:bCs/>
                <w:sz w:val="20"/>
                <w:szCs w:val="20"/>
              </w:rPr>
              <w:t>Перечень объектов</w:t>
            </w:r>
          </w:p>
        </w:tc>
        <w:tc>
          <w:tcPr>
            <w:tcW w:w="2975" w:type="dxa"/>
            <w:gridSpan w:val="2"/>
            <w:vAlign w:val="center"/>
          </w:tcPr>
          <w:p w:rsidR="00364345" w:rsidRPr="007541EB" w:rsidRDefault="00364345" w:rsidP="00D3775D">
            <w:pPr>
              <w:jc w:val="center"/>
              <w:rPr>
                <w:bCs/>
                <w:sz w:val="20"/>
                <w:szCs w:val="20"/>
              </w:rPr>
            </w:pPr>
            <w:r w:rsidRPr="007541EB">
              <w:rPr>
                <w:bCs/>
                <w:sz w:val="20"/>
                <w:szCs w:val="20"/>
              </w:rPr>
              <w:t>Минимально допустимый уровень обеспеченности</w:t>
            </w:r>
          </w:p>
        </w:tc>
        <w:tc>
          <w:tcPr>
            <w:tcW w:w="2485" w:type="dxa"/>
            <w:gridSpan w:val="2"/>
            <w:vAlign w:val="center"/>
          </w:tcPr>
          <w:p w:rsidR="00364345" w:rsidRPr="007541EB" w:rsidRDefault="00364345" w:rsidP="00D3775D">
            <w:pPr>
              <w:jc w:val="center"/>
              <w:rPr>
                <w:bCs/>
                <w:sz w:val="20"/>
                <w:szCs w:val="20"/>
              </w:rPr>
            </w:pPr>
            <w:r w:rsidRPr="007541EB">
              <w:rPr>
                <w:bCs/>
                <w:sz w:val="20"/>
                <w:szCs w:val="20"/>
              </w:rPr>
              <w:t>Максимально допустимый уровень территориальной доступности</w:t>
            </w:r>
          </w:p>
        </w:tc>
      </w:tr>
      <w:tr w:rsidR="005D2438" w:rsidRPr="007541EB" w:rsidTr="00A41771">
        <w:trPr>
          <w:tblHeader/>
        </w:trPr>
        <w:tc>
          <w:tcPr>
            <w:tcW w:w="547" w:type="dxa"/>
            <w:vMerge/>
          </w:tcPr>
          <w:p w:rsidR="00364345" w:rsidRPr="007541EB" w:rsidRDefault="00364345" w:rsidP="00D3775D">
            <w:pPr>
              <w:jc w:val="both"/>
              <w:rPr>
                <w:bCs/>
                <w:sz w:val="20"/>
                <w:szCs w:val="20"/>
              </w:rPr>
            </w:pPr>
          </w:p>
        </w:tc>
        <w:tc>
          <w:tcPr>
            <w:tcW w:w="2006" w:type="dxa"/>
            <w:vMerge/>
          </w:tcPr>
          <w:p w:rsidR="00364345" w:rsidRPr="007541EB" w:rsidRDefault="00364345" w:rsidP="00D3775D">
            <w:pPr>
              <w:jc w:val="both"/>
              <w:rPr>
                <w:bCs/>
                <w:sz w:val="20"/>
                <w:szCs w:val="20"/>
              </w:rPr>
            </w:pPr>
          </w:p>
        </w:tc>
        <w:tc>
          <w:tcPr>
            <w:tcW w:w="1626" w:type="dxa"/>
            <w:vMerge/>
          </w:tcPr>
          <w:p w:rsidR="00364345" w:rsidRPr="007541EB" w:rsidRDefault="00364345" w:rsidP="00D3775D">
            <w:pPr>
              <w:jc w:val="both"/>
              <w:rPr>
                <w:bCs/>
                <w:sz w:val="20"/>
                <w:szCs w:val="20"/>
              </w:rPr>
            </w:pPr>
          </w:p>
        </w:tc>
        <w:tc>
          <w:tcPr>
            <w:tcW w:w="1491" w:type="dxa"/>
            <w:vAlign w:val="center"/>
          </w:tcPr>
          <w:p w:rsidR="00364345" w:rsidRPr="007541EB" w:rsidRDefault="00364345" w:rsidP="00D3775D">
            <w:pPr>
              <w:jc w:val="center"/>
              <w:rPr>
                <w:bCs/>
                <w:sz w:val="20"/>
                <w:szCs w:val="20"/>
              </w:rPr>
            </w:pPr>
            <w:r w:rsidRPr="007541EB">
              <w:rPr>
                <w:bCs/>
                <w:sz w:val="20"/>
                <w:szCs w:val="20"/>
              </w:rPr>
              <w:t>Показатель</w:t>
            </w:r>
          </w:p>
        </w:tc>
        <w:tc>
          <w:tcPr>
            <w:tcW w:w="1484" w:type="dxa"/>
            <w:vAlign w:val="center"/>
          </w:tcPr>
          <w:p w:rsidR="00364345" w:rsidRPr="007541EB" w:rsidRDefault="00364345" w:rsidP="00D3775D">
            <w:pPr>
              <w:jc w:val="center"/>
              <w:rPr>
                <w:bCs/>
                <w:sz w:val="20"/>
                <w:szCs w:val="20"/>
              </w:rPr>
            </w:pPr>
            <w:r w:rsidRPr="007541EB">
              <w:rPr>
                <w:bCs/>
                <w:sz w:val="20"/>
                <w:szCs w:val="20"/>
              </w:rPr>
              <w:t>Единица</w:t>
            </w:r>
          </w:p>
          <w:p w:rsidR="00364345" w:rsidRPr="007541EB" w:rsidRDefault="00364345" w:rsidP="00D3775D">
            <w:pPr>
              <w:jc w:val="center"/>
              <w:rPr>
                <w:bCs/>
                <w:sz w:val="20"/>
                <w:szCs w:val="20"/>
              </w:rPr>
            </w:pPr>
            <w:r w:rsidRPr="007541EB">
              <w:rPr>
                <w:bCs/>
                <w:sz w:val="20"/>
                <w:szCs w:val="20"/>
              </w:rPr>
              <w:t>измерения</w:t>
            </w:r>
          </w:p>
        </w:tc>
        <w:tc>
          <w:tcPr>
            <w:tcW w:w="1331" w:type="dxa"/>
            <w:vAlign w:val="center"/>
          </w:tcPr>
          <w:p w:rsidR="00364345" w:rsidRPr="007541EB" w:rsidRDefault="00364345" w:rsidP="00D3775D">
            <w:pPr>
              <w:jc w:val="center"/>
              <w:rPr>
                <w:bCs/>
                <w:sz w:val="20"/>
                <w:szCs w:val="20"/>
              </w:rPr>
            </w:pPr>
            <w:r w:rsidRPr="007541EB">
              <w:rPr>
                <w:bCs/>
                <w:sz w:val="20"/>
                <w:szCs w:val="20"/>
              </w:rPr>
              <w:t>Показатель</w:t>
            </w:r>
          </w:p>
        </w:tc>
        <w:tc>
          <w:tcPr>
            <w:tcW w:w="1154" w:type="dxa"/>
            <w:vAlign w:val="center"/>
          </w:tcPr>
          <w:p w:rsidR="00364345" w:rsidRPr="007541EB" w:rsidRDefault="00364345" w:rsidP="00D3775D">
            <w:pPr>
              <w:jc w:val="center"/>
              <w:rPr>
                <w:bCs/>
                <w:sz w:val="20"/>
                <w:szCs w:val="20"/>
              </w:rPr>
            </w:pPr>
            <w:r w:rsidRPr="007541EB">
              <w:rPr>
                <w:bCs/>
                <w:sz w:val="20"/>
                <w:szCs w:val="20"/>
              </w:rPr>
              <w:t>Единица измерения</w:t>
            </w:r>
          </w:p>
        </w:tc>
      </w:tr>
      <w:tr w:rsidR="00033D80" w:rsidRPr="007541EB" w:rsidTr="00A41771">
        <w:tc>
          <w:tcPr>
            <w:tcW w:w="547" w:type="dxa"/>
            <w:vMerge w:val="restart"/>
            <w:vAlign w:val="center"/>
          </w:tcPr>
          <w:p w:rsidR="00033D80" w:rsidRPr="007541EB" w:rsidRDefault="00033D80" w:rsidP="00D3775D">
            <w:pPr>
              <w:jc w:val="center"/>
              <w:rPr>
                <w:bCs/>
                <w:sz w:val="20"/>
                <w:szCs w:val="20"/>
              </w:rPr>
            </w:pPr>
            <w:r w:rsidRPr="007541EB">
              <w:rPr>
                <w:bCs/>
                <w:sz w:val="20"/>
                <w:szCs w:val="20"/>
              </w:rPr>
              <w:t>1</w:t>
            </w:r>
          </w:p>
        </w:tc>
        <w:tc>
          <w:tcPr>
            <w:tcW w:w="2006" w:type="dxa"/>
            <w:vMerge w:val="restart"/>
          </w:tcPr>
          <w:p w:rsidR="00033D80" w:rsidRPr="007541EB" w:rsidRDefault="00033D80" w:rsidP="00D3775D">
            <w:pPr>
              <w:jc w:val="both"/>
              <w:rPr>
                <w:bCs/>
                <w:sz w:val="20"/>
                <w:szCs w:val="20"/>
              </w:rPr>
            </w:pPr>
            <w:r w:rsidRPr="007541EB">
              <w:rPr>
                <w:bCs/>
                <w:sz w:val="20"/>
                <w:szCs w:val="20"/>
              </w:rPr>
              <w:t>Обеспеченность населения муниципальными библиотеками</w:t>
            </w:r>
          </w:p>
        </w:tc>
        <w:tc>
          <w:tcPr>
            <w:tcW w:w="1626" w:type="dxa"/>
            <w:vMerge w:val="restart"/>
          </w:tcPr>
          <w:p w:rsidR="00033D80" w:rsidRPr="007541EB" w:rsidRDefault="00033D80" w:rsidP="00D3775D">
            <w:pPr>
              <w:jc w:val="both"/>
              <w:rPr>
                <w:bCs/>
                <w:sz w:val="20"/>
                <w:szCs w:val="20"/>
              </w:rPr>
            </w:pPr>
            <w:r w:rsidRPr="007541EB">
              <w:rPr>
                <w:bCs/>
                <w:sz w:val="20"/>
                <w:szCs w:val="20"/>
              </w:rPr>
              <w:t>Неспециализированные библиотеки муниципальной сети</w:t>
            </w:r>
          </w:p>
        </w:tc>
        <w:tc>
          <w:tcPr>
            <w:tcW w:w="5460" w:type="dxa"/>
            <w:gridSpan w:val="4"/>
            <w:vAlign w:val="center"/>
          </w:tcPr>
          <w:p w:rsidR="00033D80" w:rsidRPr="007541EB" w:rsidRDefault="00033D80" w:rsidP="005D2438">
            <w:pPr>
              <w:jc w:val="center"/>
              <w:rPr>
                <w:bCs/>
                <w:sz w:val="20"/>
                <w:szCs w:val="20"/>
              </w:rPr>
            </w:pPr>
            <w:proofErr w:type="spellStart"/>
            <w:r w:rsidRPr="007541EB">
              <w:rPr>
                <w:bCs/>
                <w:sz w:val="20"/>
                <w:szCs w:val="20"/>
              </w:rPr>
              <w:t>Межпоселенческ</w:t>
            </w:r>
            <w:r w:rsidR="00C10FC3" w:rsidRPr="007541EB">
              <w:rPr>
                <w:bCs/>
                <w:sz w:val="20"/>
                <w:szCs w:val="20"/>
              </w:rPr>
              <w:t>ие</w:t>
            </w:r>
            <w:proofErr w:type="spellEnd"/>
            <w:r w:rsidRPr="007541EB">
              <w:rPr>
                <w:bCs/>
                <w:sz w:val="20"/>
                <w:szCs w:val="20"/>
              </w:rPr>
              <w:t xml:space="preserve"> библиотек</w:t>
            </w:r>
            <w:r w:rsidR="00C10FC3" w:rsidRPr="007541EB">
              <w:rPr>
                <w:bCs/>
                <w:sz w:val="20"/>
                <w:szCs w:val="20"/>
              </w:rPr>
              <w:t>и</w:t>
            </w:r>
            <w:r w:rsidRPr="007541EB">
              <w:rPr>
                <w:bCs/>
                <w:sz w:val="20"/>
                <w:szCs w:val="20"/>
              </w:rPr>
              <w:t>:</w:t>
            </w:r>
          </w:p>
        </w:tc>
      </w:tr>
      <w:tr w:rsidR="00033D80" w:rsidRPr="007541EB" w:rsidTr="00A41771">
        <w:tc>
          <w:tcPr>
            <w:tcW w:w="547" w:type="dxa"/>
            <w:vMerge/>
            <w:vAlign w:val="center"/>
          </w:tcPr>
          <w:p w:rsidR="00033D80" w:rsidRPr="007541EB" w:rsidRDefault="00033D80" w:rsidP="00D3775D">
            <w:pPr>
              <w:jc w:val="center"/>
              <w:rPr>
                <w:bCs/>
                <w:sz w:val="20"/>
                <w:szCs w:val="20"/>
              </w:rPr>
            </w:pPr>
          </w:p>
        </w:tc>
        <w:tc>
          <w:tcPr>
            <w:tcW w:w="2006" w:type="dxa"/>
            <w:vMerge/>
          </w:tcPr>
          <w:p w:rsidR="00033D80" w:rsidRPr="007541EB" w:rsidRDefault="00033D80" w:rsidP="00D3775D">
            <w:pPr>
              <w:jc w:val="both"/>
              <w:rPr>
                <w:bCs/>
                <w:sz w:val="20"/>
                <w:szCs w:val="20"/>
              </w:rPr>
            </w:pPr>
          </w:p>
        </w:tc>
        <w:tc>
          <w:tcPr>
            <w:tcW w:w="1626" w:type="dxa"/>
            <w:vMerge/>
          </w:tcPr>
          <w:p w:rsidR="00033D80" w:rsidRPr="007541EB" w:rsidRDefault="00033D80" w:rsidP="00D3775D">
            <w:pPr>
              <w:jc w:val="both"/>
              <w:rPr>
                <w:bCs/>
                <w:sz w:val="20"/>
                <w:szCs w:val="20"/>
              </w:rPr>
            </w:pPr>
          </w:p>
        </w:tc>
        <w:tc>
          <w:tcPr>
            <w:tcW w:w="1491" w:type="dxa"/>
            <w:vAlign w:val="center"/>
          </w:tcPr>
          <w:p w:rsidR="00033D80" w:rsidRPr="007541EB" w:rsidRDefault="00033D80" w:rsidP="00D3775D">
            <w:pPr>
              <w:jc w:val="center"/>
              <w:rPr>
                <w:bCs/>
                <w:sz w:val="20"/>
                <w:szCs w:val="20"/>
              </w:rPr>
            </w:pPr>
            <w:r w:rsidRPr="007541EB">
              <w:rPr>
                <w:bCs/>
                <w:sz w:val="20"/>
                <w:szCs w:val="20"/>
              </w:rPr>
              <w:t>1</w:t>
            </w:r>
          </w:p>
        </w:tc>
        <w:tc>
          <w:tcPr>
            <w:tcW w:w="1484" w:type="dxa"/>
          </w:tcPr>
          <w:p w:rsidR="00033D80" w:rsidRPr="007541EB" w:rsidRDefault="00033D80" w:rsidP="00D3775D">
            <w:pPr>
              <w:jc w:val="both"/>
              <w:rPr>
                <w:bCs/>
                <w:sz w:val="20"/>
                <w:szCs w:val="20"/>
              </w:rPr>
            </w:pPr>
            <w:r w:rsidRPr="007541EB">
              <w:rPr>
                <w:bCs/>
                <w:sz w:val="20"/>
                <w:szCs w:val="20"/>
              </w:rPr>
              <w:t xml:space="preserve">Уровень обеспеченности населения </w:t>
            </w:r>
            <w:proofErr w:type="spellStart"/>
            <w:r w:rsidRPr="007541EB">
              <w:rPr>
                <w:bCs/>
                <w:sz w:val="20"/>
                <w:szCs w:val="20"/>
              </w:rPr>
              <w:t>межпоселенческими</w:t>
            </w:r>
            <w:proofErr w:type="spellEnd"/>
            <w:r w:rsidRPr="007541EB">
              <w:rPr>
                <w:bCs/>
                <w:sz w:val="20"/>
                <w:szCs w:val="20"/>
              </w:rPr>
              <w:t xml:space="preserve"> библиотеками, ед.</w:t>
            </w:r>
          </w:p>
        </w:tc>
        <w:tc>
          <w:tcPr>
            <w:tcW w:w="1331" w:type="dxa"/>
            <w:vAlign w:val="center"/>
          </w:tcPr>
          <w:p w:rsidR="00033D80" w:rsidRPr="007541EB" w:rsidRDefault="005D2E14" w:rsidP="00D3775D">
            <w:pPr>
              <w:jc w:val="center"/>
              <w:rPr>
                <w:bCs/>
                <w:sz w:val="20"/>
                <w:szCs w:val="20"/>
              </w:rPr>
            </w:pPr>
            <w:r>
              <w:rPr>
                <w:bCs/>
                <w:sz w:val="20"/>
                <w:szCs w:val="20"/>
              </w:rPr>
              <w:t>60</w:t>
            </w:r>
          </w:p>
        </w:tc>
        <w:tc>
          <w:tcPr>
            <w:tcW w:w="1154" w:type="dxa"/>
          </w:tcPr>
          <w:p w:rsidR="00033D80" w:rsidRPr="007541EB" w:rsidRDefault="00033D80" w:rsidP="00D3775D">
            <w:pPr>
              <w:jc w:val="both"/>
              <w:rPr>
                <w:bCs/>
                <w:sz w:val="20"/>
                <w:szCs w:val="20"/>
              </w:rPr>
            </w:pPr>
            <w:r w:rsidRPr="007541EB">
              <w:rPr>
                <w:bCs/>
                <w:sz w:val="20"/>
                <w:szCs w:val="20"/>
              </w:rPr>
              <w:t xml:space="preserve">Транспортная доступность, </w:t>
            </w:r>
            <w:r w:rsidR="005D2E14">
              <w:rPr>
                <w:bCs/>
                <w:sz w:val="20"/>
                <w:szCs w:val="20"/>
              </w:rPr>
              <w:t>минут</w:t>
            </w:r>
          </w:p>
        </w:tc>
      </w:tr>
      <w:tr w:rsidR="00033D80" w:rsidRPr="007541EB" w:rsidTr="00A41771">
        <w:tc>
          <w:tcPr>
            <w:tcW w:w="547" w:type="dxa"/>
            <w:vMerge/>
            <w:vAlign w:val="center"/>
          </w:tcPr>
          <w:p w:rsidR="00033D80" w:rsidRPr="007541EB" w:rsidRDefault="00033D80" w:rsidP="00D3775D">
            <w:pPr>
              <w:jc w:val="center"/>
              <w:rPr>
                <w:bCs/>
                <w:sz w:val="20"/>
                <w:szCs w:val="20"/>
              </w:rPr>
            </w:pPr>
          </w:p>
        </w:tc>
        <w:tc>
          <w:tcPr>
            <w:tcW w:w="2006" w:type="dxa"/>
            <w:vMerge/>
          </w:tcPr>
          <w:p w:rsidR="00033D80" w:rsidRPr="007541EB" w:rsidRDefault="00033D80" w:rsidP="00D3775D">
            <w:pPr>
              <w:jc w:val="both"/>
              <w:rPr>
                <w:bCs/>
                <w:sz w:val="20"/>
                <w:szCs w:val="20"/>
              </w:rPr>
            </w:pPr>
          </w:p>
        </w:tc>
        <w:tc>
          <w:tcPr>
            <w:tcW w:w="1626" w:type="dxa"/>
            <w:vMerge/>
          </w:tcPr>
          <w:p w:rsidR="00033D80" w:rsidRPr="007541EB" w:rsidRDefault="00033D80" w:rsidP="00D3775D">
            <w:pPr>
              <w:jc w:val="both"/>
              <w:rPr>
                <w:bCs/>
                <w:sz w:val="20"/>
                <w:szCs w:val="20"/>
              </w:rPr>
            </w:pPr>
          </w:p>
        </w:tc>
        <w:tc>
          <w:tcPr>
            <w:tcW w:w="5460" w:type="dxa"/>
            <w:gridSpan w:val="4"/>
            <w:vAlign w:val="center"/>
          </w:tcPr>
          <w:p w:rsidR="00033D80" w:rsidRPr="007541EB" w:rsidRDefault="00033D80" w:rsidP="00806886">
            <w:pPr>
              <w:jc w:val="center"/>
              <w:rPr>
                <w:bCs/>
                <w:sz w:val="20"/>
                <w:szCs w:val="20"/>
              </w:rPr>
            </w:pPr>
            <w:r w:rsidRPr="007541EB">
              <w:rPr>
                <w:bCs/>
                <w:sz w:val="20"/>
                <w:szCs w:val="20"/>
              </w:rPr>
              <w:t>Детск</w:t>
            </w:r>
            <w:r w:rsidR="00C10FC3" w:rsidRPr="007541EB">
              <w:rPr>
                <w:bCs/>
                <w:sz w:val="20"/>
                <w:szCs w:val="20"/>
              </w:rPr>
              <w:t>ие</w:t>
            </w:r>
            <w:r w:rsidRPr="007541EB">
              <w:rPr>
                <w:bCs/>
                <w:sz w:val="20"/>
                <w:szCs w:val="20"/>
              </w:rPr>
              <w:t xml:space="preserve"> библиотек</w:t>
            </w:r>
            <w:r w:rsidR="00C10FC3" w:rsidRPr="007541EB">
              <w:rPr>
                <w:bCs/>
                <w:sz w:val="20"/>
                <w:szCs w:val="20"/>
              </w:rPr>
              <w:t>и</w:t>
            </w:r>
            <w:r w:rsidRPr="007541EB">
              <w:rPr>
                <w:bCs/>
                <w:sz w:val="20"/>
                <w:szCs w:val="20"/>
              </w:rPr>
              <w:t>:</w:t>
            </w:r>
          </w:p>
        </w:tc>
      </w:tr>
      <w:tr w:rsidR="00033D80" w:rsidRPr="007541EB" w:rsidTr="00A41771">
        <w:tc>
          <w:tcPr>
            <w:tcW w:w="547" w:type="dxa"/>
            <w:vMerge/>
            <w:vAlign w:val="center"/>
          </w:tcPr>
          <w:p w:rsidR="00033D80" w:rsidRPr="007541EB" w:rsidRDefault="00033D80" w:rsidP="00806886">
            <w:pPr>
              <w:jc w:val="center"/>
              <w:rPr>
                <w:bCs/>
                <w:sz w:val="20"/>
                <w:szCs w:val="20"/>
              </w:rPr>
            </w:pPr>
          </w:p>
        </w:tc>
        <w:tc>
          <w:tcPr>
            <w:tcW w:w="2006" w:type="dxa"/>
            <w:vMerge/>
          </w:tcPr>
          <w:p w:rsidR="00033D80" w:rsidRPr="007541EB" w:rsidRDefault="00033D80" w:rsidP="00806886">
            <w:pPr>
              <w:jc w:val="both"/>
              <w:rPr>
                <w:bCs/>
                <w:sz w:val="20"/>
                <w:szCs w:val="20"/>
              </w:rPr>
            </w:pPr>
          </w:p>
        </w:tc>
        <w:tc>
          <w:tcPr>
            <w:tcW w:w="1626" w:type="dxa"/>
            <w:vMerge/>
          </w:tcPr>
          <w:p w:rsidR="00033D80" w:rsidRPr="007541EB" w:rsidRDefault="00033D80" w:rsidP="00806886">
            <w:pPr>
              <w:jc w:val="both"/>
              <w:rPr>
                <w:bCs/>
                <w:sz w:val="20"/>
                <w:szCs w:val="20"/>
              </w:rPr>
            </w:pPr>
          </w:p>
        </w:tc>
        <w:tc>
          <w:tcPr>
            <w:tcW w:w="1491" w:type="dxa"/>
            <w:vAlign w:val="center"/>
          </w:tcPr>
          <w:p w:rsidR="00033D80" w:rsidRPr="007541EB" w:rsidRDefault="00033D80" w:rsidP="00806886">
            <w:pPr>
              <w:jc w:val="center"/>
              <w:rPr>
                <w:bCs/>
                <w:sz w:val="20"/>
                <w:szCs w:val="20"/>
              </w:rPr>
            </w:pPr>
            <w:r w:rsidRPr="007541EB">
              <w:rPr>
                <w:bCs/>
                <w:sz w:val="20"/>
                <w:szCs w:val="20"/>
              </w:rPr>
              <w:t>1</w:t>
            </w:r>
          </w:p>
        </w:tc>
        <w:tc>
          <w:tcPr>
            <w:tcW w:w="1484" w:type="dxa"/>
          </w:tcPr>
          <w:p w:rsidR="00033D80" w:rsidRPr="007541EB" w:rsidRDefault="00033D80" w:rsidP="00806886">
            <w:pPr>
              <w:jc w:val="both"/>
              <w:rPr>
                <w:bCs/>
                <w:sz w:val="20"/>
                <w:szCs w:val="20"/>
              </w:rPr>
            </w:pPr>
            <w:r w:rsidRPr="007541EB">
              <w:rPr>
                <w:bCs/>
                <w:sz w:val="20"/>
                <w:szCs w:val="20"/>
              </w:rPr>
              <w:t xml:space="preserve">Уровень обеспеченности </w:t>
            </w:r>
            <w:r w:rsidRPr="007541EB">
              <w:rPr>
                <w:bCs/>
                <w:sz w:val="20"/>
                <w:szCs w:val="20"/>
              </w:rPr>
              <w:lastRenderedPageBreak/>
              <w:t>населения детскими библиотеками, ед.</w:t>
            </w:r>
          </w:p>
        </w:tc>
        <w:tc>
          <w:tcPr>
            <w:tcW w:w="1331" w:type="dxa"/>
            <w:vAlign w:val="center"/>
          </w:tcPr>
          <w:p w:rsidR="00033D80" w:rsidRPr="007541EB" w:rsidRDefault="00033D80" w:rsidP="00806886">
            <w:pPr>
              <w:jc w:val="center"/>
              <w:rPr>
                <w:bCs/>
                <w:sz w:val="20"/>
                <w:szCs w:val="20"/>
              </w:rPr>
            </w:pPr>
            <w:r w:rsidRPr="007541EB">
              <w:rPr>
                <w:bCs/>
                <w:sz w:val="20"/>
                <w:szCs w:val="20"/>
              </w:rPr>
              <w:lastRenderedPageBreak/>
              <w:t>1</w:t>
            </w:r>
          </w:p>
        </w:tc>
        <w:tc>
          <w:tcPr>
            <w:tcW w:w="1154" w:type="dxa"/>
          </w:tcPr>
          <w:p w:rsidR="00033D80" w:rsidRPr="007541EB" w:rsidRDefault="00033D80" w:rsidP="00806886">
            <w:pPr>
              <w:jc w:val="both"/>
              <w:rPr>
                <w:bCs/>
                <w:sz w:val="20"/>
                <w:szCs w:val="20"/>
              </w:rPr>
            </w:pPr>
            <w:r w:rsidRPr="007541EB">
              <w:rPr>
                <w:bCs/>
                <w:sz w:val="20"/>
                <w:szCs w:val="20"/>
              </w:rPr>
              <w:t xml:space="preserve">Транспортная </w:t>
            </w:r>
            <w:r w:rsidRPr="007541EB">
              <w:rPr>
                <w:bCs/>
                <w:sz w:val="20"/>
                <w:szCs w:val="20"/>
              </w:rPr>
              <w:lastRenderedPageBreak/>
              <w:t>доступность, часов</w:t>
            </w:r>
          </w:p>
        </w:tc>
      </w:tr>
      <w:tr w:rsidR="00033D80" w:rsidRPr="007541EB" w:rsidTr="00A41771">
        <w:tc>
          <w:tcPr>
            <w:tcW w:w="547" w:type="dxa"/>
            <w:vMerge/>
            <w:vAlign w:val="center"/>
          </w:tcPr>
          <w:p w:rsidR="00033D80" w:rsidRPr="007541EB" w:rsidRDefault="00033D80" w:rsidP="00D3775D">
            <w:pPr>
              <w:jc w:val="center"/>
              <w:rPr>
                <w:bCs/>
                <w:sz w:val="20"/>
                <w:szCs w:val="20"/>
              </w:rPr>
            </w:pPr>
          </w:p>
        </w:tc>
        <w:tc>
          <w:tcPr>
            <w:tcW w:w="2006" w:type="dxa"/>
            <w:vMerge/>
          </w:tcPr>
          <w:p w:rsidR="00033D80" w:rsidRPr="007541EB" w:rsidRDefault="00033D80" w:rsidP="00D3775D">
            <w:pPr>
              <w:jc w:val="both"/>
              <w:rPr>
                <w:bCs/>
                <w:sz w:val="20"/>
                <w:szCs w:val="20"/>
              </w:rPr>
            </w:pPr>
          </w:p>
        </w:tc>
        <w:tc>
          <w:tcPr>
            <w:tcW w:w="1626" w:type="dxa"/>
            <w:vMerge/>
          </w:tcPr>
          <w:p w:rsidR="00033D80" w:rsidRPr="007541EB" w:rsidRDefault="00033D80" w:rsidP="00D3775D">
            <w:pPr>
              <w:jc w:val="both"/>
              <w:rPr>
                <w:bCs/>
                <w:sz w:val="20"/>
                <w:szCs w:val="20"/>
              </w:rPr>
            </w:pPr>
          </w:p>
        </w:tc>
        <w:tc>
          <w:tcPr>
            <w:tcW w:w="5460" w:type="dxa"/>
            <w:gridSpan w:val="4"/>
            <w:vAlign w:val="center"/>
          </w:tcPr>
          <w:p w:rsidR="00033D80" w:rsidRPr="007541EB" w:rsidRDefault="00033D80" w:rsidP="00D3775D">
            <w:pPr>
              <w:jc w:val="both"/>
              <w:rPr>
                <w:bCs/>
                <w:sz w:val="20"/>
                <w:szCs w:val="20"/>
              </w:rPr>
            </w:pPr>
            <w:r w:rsidRPr="007541EB">
              <w:rPr>
                <w:bCs/>
                <w:sz w:val="20"/>
                <w:szCs w:val="20"/>
              </w:rPr>
              <w:t>Точк</w:t>
            </w:r>
            <w:r w:rsidR="00C10FC3" w:rsidRPr="007541EB">
              <w:rPr>
                <w:bCs/>
                <w:sz w:val="20"/>
                <w:szCs w:val="20"/>
              </w:rPr>
              <w:t>и</w:t>
            </w:r>
            <w:r w:rsidRPr="007541EB">
              <w:rPr>
                <w:bCs/>
                <w:sz w:val="20"/>
                <w:szCs w:val="20"/>
              </w:rPr>
              <w:t xml:space="preserve"> доступа к полнотекстовым информационным ресурсам:</w:t>
            </w:r>
          </w:p>
        </w:tc>
      </w:tr>
      <w:tr w:rsidR="00033D80" w:rsidRPr="007541EB" w:rsidTr="00A41771">
        <w:tc>
          <w:tcPr>
            <w:tcW w:w="547" w:type="dxa"/>
            <w:vMerge/>
            <w:vAlign w:val="center"/>
          </w:tcPr>
          <w:p w:rsidR="00033D80" w:rsidRPr="007541EB" w:rsidRDefault="00033D80" w:rsidP="00806886">
            <w:pPr>
              <w:jc w:val="center"/>
              <w:rPr>
                <w:bCs/>
                <w:sz w:val="20"/>
                <w:szCs w:val="20"/>
              </w:rPr>
            </w:pPr>
          </w:p>
        </w:tc>
        <w:tc>
          <w:tcPr>
            <w:tcW w:w="2006" w:type="dxa"/>
            <w:vMerge/>
          </w:tcPr>
          <w:p w:rsidR="00033D80" w:rsidRPr="007541EB" w:rsidRDefault="00033D80" w:rsidP="00806886">
            <w:pPr>
              <w:jc w:val="both"/>
              <w:rPr>
                <w:bCs/>
                <w:sz w:val="20"/>
                <w:szCs w:val="20"/>
              </w:rPr>
            </w:pPr>
          </w:p>
        </w:tc>
        <w:tc>
          <w:tcPr>
            <w:tcW w:w="1626" w:type="dxa"/>
            <w:vMerge/>
          </w:tcPr>
          <w:p w:rsidR="00033D80" w:rsidRPr="007541EB" w:rsidRDefault="00033D80" w:rsidP="00806886">
            <w:pPr>
              <w:jc w:val="both"/>
              <w:rPr>
                <w:bCs/>
                <w:sz w:val="20"/>
                <w:szCs w:val="20"/>
              </w:rPr>
            </w:pPr>
          </w:p>
        </w:tc>
        <w:tc>
          <w:tcPr>
            <w:tcW w:w="1491" w:type="dxa"/>
            <w:vAlign w:val="center"/>
          </w:tcPr>
          <w:p w:rsidR="00033D80" w:rsidRPr="007541EB" w:rsidRDefault="00033D80" w:rsidP="00806886">
            <w:pPr>
              <w:jc w:val="center"/>
              <w:rPr>
                <w:bCs/>
                <w:sz w:val="20"/>
                <w:szCs w:val="20"/>
              </w:rPr>
            </w:pPr>
            <w:r w:rsidRPr="007541EB">
              <w:rPr>
                <w:bCs/>
                <w:sz w:val="20"/>
                <w:szCs w:val="20"/>
              </w:rPr>
              <w:t>1</w:t>
            </w:r>
          </w:p>
        </w:tc>
        <w:tc>
          <w:tcPr>
            <w:tcW w:w="1484" w:type="dxa"/>
          </w:tcPr>
          <w:p w:rsidR="00033D80" w:rsidRPr="007541EB" w:rsidRDefault="00033D80" w:rsidP="00806886">
            <w:pPr>
              <w:jc w:val="both"/>
              <w:rPr>
                <w:bCs/>
                <w:sz w:val="20"/>
                <w:szCs w:val="20"/>
              </w:rPr>
            </w:pPr>
            <w:r w:rsidRPr="007541EB">
              <w:rPr>
                <w:bCs/>
                <w:sz w:val="20"/>
                <w:szCs w:val="20"/>
              </w:rPr>
              <w:t>Уровень обеспеченности населения точками доступа к полнотекстовым информационным ресурсам, ед.</w:t>
            </w:r>
          </w:p>
        </w:tc>
        <w:tc>
          <w:tcPr>
            <w:tcW w:w="1331" w:type="dxa"/>
            <w:vAlign w:val="center"/>
          </w:tcPr>
          <w:p w:rsidR="00033D80" w:rsidRPr="007541EB" w:rsidRDefault="00033D80" w:rsidP="00806886">
            <w:pPr>
              <w:jc w:val="center"/>
              <w:rPr>
                <w:bCs/>
                <w:sz w:val="20"/>
                <w:szCs w:val="20"/>
              </w:rPr>
            </w:pPr>
            <w:r w:rsidRPr="007541EB">
              <w:rPr>
                <w:bCs/>
                <w:sz w:val="20"/>
                <w:szCs w:val="20"/>
              </w:rPr>
              <w:t>1</w:t>
            </w:r>
          </w:p>
        </w:tc>
        <w:tc>
          <w:tcPr>
            <w:tcW w:w="1154" w:type="dxa"/>
          </w:tcPr>
          <w:p w:rsidR="00033D80" w:rsidRPr="007541EB" w:rsidRDefault="00033D80" w:rsidP="00806886">
            <w:pPr>
              <w:jc w:val="both"/>
              <w:rPr>
                <w:bCs/>
                <w:sz w:val="20"/>
                <w:szCs w:val="20"/>
              </w:rPr>
            </w:pPr>
            <w:r w:rsidRPr="007541EB">
              <w:rPr>
                <w:bCs/>
                <w:sz w:val="20"/>
                <w:szCs w:val="20"/>
              </w:rPr>
              <w:t>Транспортная доступность, часов</w:t>
            </w:r>
          </w:p>
        </w:tc>
      </w:tr>
      <w:tr w:rsidR="00033D80" w:rsidRPr="007541EB" w:rsidTr="00A41771">
        <w:trPr>
          <w:trHeight w:val="73"/>
        </w:trPr>
        <w:tc>
          <w:tcPr>
            <w:tcW w:w="547" w:type="dxa"/>
            <w:vMerge/>
            <w:vAlign w:val="center"/>
          </w:tcPr>
          <w:p w:rsidR="00033D80" w:rsidRPr="007541EB" w:rsidRDefault="00033D80" w:rsidP="00D3775D">
            <w:pPr>
              <w:jc w:val="center"/>
              <w:rPr>
                <w:bCs/>
                <w:sz w:val="20"/>
                <w:szCs w:val="20"/>
              </w:rPr>
            </w:pPr>
          </w:p>
        </w:tc>
        <w:tc>
          <w:tcPr>
            <w:tcW w:w="2006" w:type="dxa"/>
            <w:vMerge/>
          </w:tcPr>
          <w:p w:rsidR="00033D80" w:rsidRPr="007541EB" w:rsidRDefault="00033D80" w:rsidP="00D3775D">
            <w:pPr>
              <w:jc w:val="both"/>
              <w:rPr>
                <w:bCs/>
                <w:sz w:val="20"/>
                <w:szCs w:val="20"/>
              </w:rPr>
            </w:pPr>
          </w:p>
        </w:tc>
        <w:tc>
          <w:tcPr>
            <w:tcW w:w="1626" w:type="dxa"/>
            <w:vMerge/>
          </w:tcPr>
          <w:p w:rsidR="00033D80" w:rsidRPr="007541EB" w:rsidRDefault="00033D80" w:rsidP="00D3775D">
            <w:pPr>
              <w:jc w:val="both"/>
              <w:rPr>
                <w:bCs/>
                <w:sz w:val="20"/>
                <w:szCs w:val="20"/>
              </w:rPr>
            </w:pPr>
          </w:p>
        </w:tc>
        <w:tc>
          <w:tcPr>
            <w:tcW w:w="5460" w:type="dxa"/>
            <w:gridSpan w:val="4"/>
            <w:vAlign w:val="center"/>
          </w:tcPr>
          <w:p w:rsidR="00033D80" w:rsidRPr="007541EB" w:rsidRDefault="00033D80" w:rsidP="007366AD">
            <w:pPr>
              <w:jc w:val="center"/>
              <w:rPr>
                <w:bCs/>
                <w:sz w:val="20"/>
                <w:szCs w:val="20"/>
              </w:rPr>
            </w:pPr>
            <w:r w:rsidRPr="007541EB">
              <w:rPr>
                <w:bCs/>
                <w:sz w:val="20"/>
                <w:szCs w:val="20"/>
              </w:rPr>
              <w:t>Общедоступн</w:t>
            </w:r>
            <w:r w:rsidR="00C10FC3" w:rsidRPr="007541EB">
              <w:rPr>
                <w:bCs/>
                <w:sz w:val="20"/>
                <w:szCs w:val="20"/>
              </w:rPr>
              <w:t>ые</w:t>
            </w:r>
            <w:r w:rsidRPr="007541EB">
              <w:rPr>
                <w:bCs/>
                <w:sz w:val="20"/>
                <w:szCs w:val="20"/>
              </w:rPr>
              <w:t xml:space="preserve"> библиотек</w:t>
            </w:r>
            <w:r w:rsidR="00C10FC3" w:rsidRPr="007541EB">
              <w:rPr>
                <w:bCs/>
                <w:sz w:val="20"/>
                <w:szCs w:val="20"/>
              </w:rPr>
              <w:t>и</w:t>
            </w:r>
            <w:r w:rsidRPr="007541EB">
              <w:rPr>
                <w:bCs/>
                <w:sz w:val="20"/>
                <w:szCs w:val="20"/>
              </w:rPr>
              <w:t xml:space="preserve"> с детским</w:t>
            </w:r>
            <w:r w:rsidR="00C10FC3" w:rsidRPr="007541EB">
              <w:rPr>
                <w:bCs/>
                <w:sz w:val="20"/>
                <w:szCs w:val="20"/>
              </w:rPr>
              <w:t>и</w:t>
            </w:r>
            <w:r w:rsidRPr="007541EB">
              <w:rPr>
                <w:bCs/>
                <w:sz w:val="20"/>
                <w:szCs w:val="20"/>
              </w:rPr>
              <w:t xml:space="preserve"> отделени</w:t>
            </w:r>
            <w:r w:rsidR="00C10FC3" w:rsidRPr="007541EB">
              <w:rPr>
                <w:bCs/>
                <w:sz w:val="20"/>
                <w:szCs w:val="20"/>
              </w:rPr>
              <w:t>ями</w:t>
            </w:r>
            <w:r w:rsidRPr="007541EB">
              <w:rPr>
                <w:bCs/>
                <w:sz w:val="20"/>
                <w:szCs w:val="20"/>
              </w:rPr>
              <w:t>:</w:t>
            </w:r>
          </w:p>
        </w:tc>
      </w:tr>
      <w:tr w:rsidR="00033D80" w:rsidRPr="007541EB" w:rsidTr="00A41771">
        <w:tc>
          <w:tcPr>
            <w:tcW w:w="547" w:type="dxa"/>
            <w:vMerge/>
            <w:vAlign w:val="center"/>
          </w:tcPr>
          <w:p w:rsidR="00033D80" w:rsidRPr="007541EB" w:rsidRDefault="00033D80" w:rsidP="00D3775D">
            <w:pPr>
              <w:jc w:val="center"/>
              <w:rPr>
                <w:bCs/>
                <w:sz w:val="20"/>
                <w:szCs w:val="20"/>
              </w:rPr>
            </w:pPr>
          </w:p>
        </w:tc>
        <w:tc>
          <w:tcPr>
            <w:tcW w:w="2006" w:type="dxa"/>
            <w:vMerge/>
          </w:tcPr>
          <w:p w:rsidR="00033D80" w:rsidRPr="007541EB" w:rsidRDefault="00033D80" w:rsidP="00D3775D">
            <w:pPr>
              <w:jc w:val="both"/>
              <w:rPr>
                <w:bCs/>
                <w:sz w:val="20"/>
                <w:szCs w:val="20"/>
              </w:rPr>
            </w:pPr>
          </w:p>
        </w:tc>
        <w:tc>
          <w:tcPr>
            <w:tcW w:w="1626" w:type="dxa"/>
            <w:vMerge/>
          </w:tcPr>
          <w:p w:rsidR="00033D80" w:rsidRPr="007541EB" w:rsidRDefault="00033D80" w:rsidP="00D3775D">
            <w:pPr>
              <w:jc w:val="both"/>
              <w:rPr>
                <w:bCs/>
                <w:sz w:val="20"/>
                <w:szCs w:val="20"/>
              </w:rPr>
            </w:pPr>
          </w:p>
        </w:tc>
        <w:tc>
          <w:tcPr>
            <w:tcW w:w="1491" w:type="dxa"/>
            <w:vAlign w:val="center"/>
          </w:tcPr>
          <w:p w:rsidR="00033D80" w:rsidRPr="007541EB" w:rsidRDefault="00033D80" w:rsidP="00D3775D">
            <w:pPr>
              <w:jc w:val="center"/>
              <w:rPr>
                <w:bCs/>
                <w:sz w:val="20"/>
                <w:szCs w:val="20"/>
              </w:rPr>
            </w:pPr>
            <w:r w:rsidRPr="007541EB">
              <w:rPr>
                <w:bCs/>
                <w:sz w:val="20"/>
                <w:szCs w:val="20"/>
              </w:rPr>
              <w:t>1</w:t>
            </w:r>
          </w:p>
        </w:tc>
        <w:tc>
          <w:tcPr>
            <w:tcW w:w="1484" w:type="dxa"/>
          </w:tcPr>
          <w:p w:rsidR="00033D80" w:rsidRPr="007541EB" w:rsidRDefault="00033D80" w:rsidP="00D3775D">
            <w:pPr>
              <w:jc w:val="both"/>
              <w:rPr>
                <w:bCs/>
                <w:sz w:val="20"/>
                <w:szCs w:val="20"/>
              </w:rPr>
            </w:pPr>
            <w:r w:rsidRPr="007541EB">
              <w:rPr>
                <w:bCs/>
                <w:sz w:val="20"/>
                <w:szCs w:val="20"/>
              </w:rPr>
              <w:t>Уровень обеспеченности населения общедоступными библиотеками с детскими отделениями, ед.</w:t>
            </w:r>
          </w:p>
        </w:tc>
        <w:tc>
          <w:tcPr>
            <w:tcW w:w="1331" w:type="dxa"/>
            <w:vAlign w:val="center"/>
          </w:tcPr>
          <w:p w:rsidR="00033D80" w:rsidRPr="007541EB" w:rsidRDefault="00033D80" w:rsidP="00D3775D">
            <w:pPr>
              <w:jc w:val="center"/>
              <w:rPr>
                <w:bCs/>
                <w:sz w:val="20"/>
                <w:szCs w:val="20"/>
              </w:rPr>
            </w:pPr>
            <w:r w:rsidRPr="007541EB">
              <w:rPr>
                <w:bCs/>
                <w:sz w:val="20"/>
                <w:szCs w:val="20"/>
              </w:rPr>
              <w:t>30</w:t>
            </w:r>
          </w:p>
        </w:tc>
        <w:tc>
          <w:tcPr>
            <w:tcW w:w="1154" w:type="dxa"/>
          </w:tcPr>
          <w:p w:rsidR="00033D80" w:rsidRPr="007541EB" w:rsidRDefault="002841D7" w:rsidP="00D3775D">
            <w:pPr>
              <w:jc w:val="both"/>
              <w:rPr>
                <w:bCs/>
                <w:sz w:val="20"/>
                <w:szCs w:val="20"/>
              </w:rPr>
            </w:pPr>
            <w:r w:rsidRPr="007541EB">
              <w:rPr>
                <w:bCs/>
                <w:sz w:val="20"/>
                <w:szCs w:val="20"/>
              </w:rPr>
              <w:t>Пешеходная</w:t>
            </w:r>
            <w:r w:rsidR="00033D80" w:rsidRPr="007541EB">
              <w:rPr>
                <w:bCs/>
                <w:sz w:val="20"/>
                <w:szCs w:val="20"/>
              </w:rPr>
              <w:t>, транспортная доступность, мин</w:t>
            </w:r>
          </w:p>
        </w:tc>
      </w:tr>
      <w:tr w:rsidR="00033D80" w:rsidRPr="007541EB" w:rsidTr="00A41771">
        <w:tc>
          <w:tcPr>
            <w:tcW w:w="547" w:type="dxa"/>
            <w:vMerge/>
            <w:vAlign w:val="center"/>
          </w:tcPr>
          <w:p w:rsidR="00033D80" w:rsidRPr="007541EB" w:rsidRDefault="00033D80" w:rsidP="00D3775D">
            <w:pPr>
              <w:jc w:val="center"/>
              <w:rPr>
                <w:bCs/>
                <w:sz w:val="20"/>
                <w:szCs w:val="20"/>
              </w:rPr>
            </w:pPr>
          </w:p>
        </w:tc>
        <w:tc>
          <w:tcPr>
            <w:tcW w:w="2006" w:type="dxa"/>
            <w:vMerge/>
          </w:tcPr>
          <w:p w:rsidR="00033D80" w:rsidRPr="007541EB" w:rsidRDefault="00033D80" w:rsidP="00D3775D">
            <w:pPr>
              <w:jc w:val="both"/>
              <w:rPr>
                <w:bCs/>
                <w:sz w:val="20"/>
                <w:szCs w:val="20"/>
              </w:rPr>
            </w:pPr>
          </w:p>
        </w:tc>
        <w:tc>
          <w:tcPr>
            <w:tcW w:w="1626" w:type="dxa"/>
            <w:vMerge/>
          </w:tcPr>
          <w:p w:rsidR="00033D80" w:rsidRPr="007541EB" w:rsidRDefault="00033D80" w:rsidP="00D3775D">
            <w:pPr>
              <w:jc w:val="both"/>
              <w:rPr>
                <w:bCs/>
                <w:sz w:val="20"/>
                <w:szCs w:val="20"/>
              </w:rPr>
            </w:pPr>
          </w:p>
        </w:tc>
        <w:tc>
          <w:tcPr>
            <w:tcW w:w="5460" w:type="dxa"/>
            <w:gridSpan w:val="4"/>
            <w:vAlign w:val="center"/>
          </w:tcPr>
          <w:p w:rsidR="00033D80" w:rsidRPr="007541EB" w:rsidRDefault="00033D80" w:rsidP="00C10FC3">
            <w:pPr>
              <w:jc w:val="center"/>
              <w:rPr>
                <w:bCs/>
                <w:sz w:val="20"/>
                <w:szCs w:val="20"/>
              </w:rPr>
            </w:pPr>
            <w:r w:rsidRPr="007541EB">
              <w:rPr>
                <w:bCs/>
                <w:sz w:val="20"/>
                <w:szCs w:val="20"/>
              </w:rPr>
              <w:t>Филиал</w:t>
            </w:r>
            <w:r w:rsidR="00C10FC3" w:rsidRPr="007541EB">
              <w:rPr>
                <w:bCs/>
                <w:sz w:val="20"/>
                <w:szCs w:val="20"/>
              </w:rPr>
              <w:t>ы</w:t>
            </w:r>
            <w:r w:rsidRPr="007541EB">
              <w:rPr>
                <w:bCs/>
                <w:sz w:val="20"/>
                <w:szCs w:val="20"/>
              </w:rPr>
              <w:t xml:space="preserve"> общедоступных библиотек с детским</w:t>
            </w:r>
            <w:r w:rsidR="00C10FC3" w:rsidRPr="007541EB">
              <w:rPr>
                <w:bCs/>
                <w:sz w:val="20"/>
                <w:szCs w:val="20"/>
              </w:rPr>
              <w:t>и</w:t>
            </w:r>
            <w:r w:rsidRPr="007541EB">
              <w:rPr>
                <w:bCs/>
                <w:sz w:val="20"/>
                <w:szCs w:val="20"/>
              </w:rPr>
              <w:t xml:space="preserve"> отделени</w:t>
            </w:r>
            <w:r w:rsidR="002841D7" w:rsidRPr="007541EB">
              <w:rPr>
                <w:bCs/>
                <w:sz w:val="20"/>
                <w:szCs w:val="20"/>
              </w:rPr>
              <w:t>я</w:t>
            </w:r>
            <w:r w:rsidR="00C10FC3" w:rsidRPr="007541EB">
              <w:rPr>
                <w:bCs/>
                <w:sz w:val="20"/>
                <w:szCs w:val="20"/>
              </w:rPr>
              <w:t>ми</w:t>
            </w:r>
          </w:p>
        </w:tc>
      </w:tr>
      <w:tr w:rsidR="00033D80" w:rsidRPr="007541EB" w:rsidTr="00A41771">
        <w:tc>
          <w:tcPr>
            <w:tcW w:w="547" w:type="dxa"/>
            <w:vMerge/>
            <w:vAlign w:val="center"/>
          </w:tcPr>
          <w:p w:rsidR="00033D80" w:rsidRPr="007541EB" w:rsidRDefault="00033D80" w:rsidP="00033D80">
            <w:pPr>
              <w:jc w:val="center"/>
              <w:rPr>
                <w:bCs/>
                <w:sz w:val="20"/>
                <w:szCs w:val="20"/>
              </w:rPr>
            </w:pPr>
          </w:p>
        </w:tc>
        <w:tc>
          <w:tcPr>
            <w:tcW w:w="2006" w:type="dxa"/>
            <w:vMerge/>
          </w:tcPr>
          <w:p w:rsidR="00033D80" w:rsidRPr="007541EB" w:rsidRDefault="00033D80" w:rsidP="00033D80">
            <w:pPr>
              <w:jc w:val="both"/>
              <w:rPr>
                <w:bCs/>
                <w:sz w:val="20"/>
                <w:szCs w:val="20"/>
              </w:rPr>
            </w:pPr>
          </w:p>
        </w:tc>
        <w:tc>
          <w:tcPr>
            <w:tcW w:w="1626" w:type="dxa"/>
            <w:vMerge/>
          </w:tcPr>
          <w:p w:rsidR="00033D80" w:rsidRPr="007541EB" w:rsidRDefault="00033D80" w:rsidP="00033D80">
            <w:pPr>
              <w:jc w:val="both"/>
              <w:rPr>
                <w:bCs/>
                <w:sz w:val="20"/>
                <w:szCs w:val="20"/>
              </w:rPr>
            </w:pPr>
          </w:p>
        </w:tc>
        <w:tc>
          <w:tcPr>
            <w:tcW w:w="1491" w:type="dxa"/>
            <w:vAlign w:val="center"/>
          </w:tcPr>
          <w:p w:rsidR="00033D80" w:rsidRPr="007541EB" w:rsidRDefault="00033D80" w:rsidP="00033D80">
            <w:pPr>
              <w:jc w:val="center"/>
              <w:rPr>
                <w:bCs/>
                <w:sz w:val="20"/>
                <w:szCs w:val="20"/>
              </w:rPr>
            </w:pPr>
            <w:r w:rsidRPr="007541EB">
              <w:rPr>
                <w:bCs/>
                <w:sz w:val="20"/>
                <w:szCs w:val="20"/>
              </w:rPr>
              <w:t>1</w:t>
            </w:r>
          </w:p>
        </w:tc>
        <w:tc>
          <w:tcPr>
            <w:tcW w:w="1484" w:type="dxa"/>
          </w:tcPr>
          <w:p w:rsidR="00033D80" w:rsidRPr="007541EB" w:rsidRDefault="00033D80" w:rsidP="00033D80">
            <w:pPr>
              <w:jc w:val="both"/>
              <w:rPr>
                <w:bCs/>
                <w:sz w:val="20"/>
                <w:szCs w:val="20"/>
              </w:rPr>
            </w:pPr>
            <w:r w:rsidRPr="007541EB">
              <w:rPr>
                <w:bCs/>
                <w:sz w:val="20"/>
                <w:szCs w:val="20"/>
              </w:rPr>
              <w:t>Уровень обеспеченности населения филиалами общедоступными библиотеками с детскими отделениями, ед. на 1000 жителей</w:t>
            </w:r>
          </w:p>
        </w:tc>
        <w:tc>
          <w:tcPr>
            <w:tcW w:w="1331" w:type="dxa"/>
            <w:vAlign w:val="center"/>
          </w:tcPr>
          <w:p w:rsidR="00033D80" w:rsidRPr="007541EB" w:rsidRDefault="00033D80" w:rsidP="00033D80">
            <w:pPr>
              <w:jc w:val="center"/>
              <w:rPr>
                <w:bCs/>
                <w:sz w:val="20"/>
                <w:szCs w:val="20"/>
              </w:rPr>
            </w:pPr>
            <w:r w:rsidRPr="007541EB">
              <w:rPr>
                <w:bCs/>
                <w:sz w:val="20"/>
                <w:szCs w:val="20"/>
              </w:rPr>
              <w:t>30</w:t>
            </w:r>
          </w:p>
        </w:tc>
        <w:tc>
          <w:tcPr>
            <w:tcW w:w="1154" w:type="dxa"/>
          </w:tcPr>
          <w:p w:rsidR="00033D80" w:rsidRPr="007541EB" w:rsidRDefault="002841D7" w:rsidP="00033D80">
            <w:pPr>
              <w:jc w:val="both"/>
              <w:rPr>
                <w:bCs/>
                <w:sz w:val="20"/>
                <w:szCs w:val="20"/>
              </w:rPr>
            </w:pPr>
            <w:r w:rsidRPr="007541EB">
              <w:rPr>
                <w:bCs/>
                <w:sz w:val="20"/>
                <w:szCs w:val="20"/>
              </w:rPr>
              <w:t>Пешеходная</w:t>
            </w:r>
            <w:r w:rsidR="00033D80" w:rsidRPr="007541EB">
              <w:rPr>
                <w:bCs/>
                <w:sz w:val="20"/>
                <w:szCs w:val="20"/>
              </w:rPr>
              <w:t>, транспортная доступность, мин</w:t>
            </w:r>
          </w:p>
        </w:tc>
      </w:tr>
      <w:tr w:rsidR="00812919" w:rsidRPr="007541EB" w:rsidTr="00A41771">
        <w:tc>
          <w:tcPr>
            <w:tcW w:w="547" w:type="dxa"/>
            <w:vAlign w:val="center"/>
          </w:tcPr>
          <w:p w:rsidR="00812919" w:rsidRPr="007541EB" w:rsidRDefault="005270EE" w:rsidP="00D3775D">
            <w:pPr>
              <w:jc w:val="center"/>
              <w:rPr>
                <w:bCs/>
                <w:sz w:val="20"/>
                <w:szCs w:val="20"/>
              </w:rPr>
            </w:pPr>
            <w:r w:rsidRPr="007541EB">
              <w:rPr>
                <w:bCs/>
                <w:sz w:val="20"/>
                <w:szCs w:val="20"/>
              </w:rPr>
              <w:t>2</w:t>
            </w:r>
          </w:p>
        </w:tc>
        <w:tc>
          <w:tcPr>
            <w:tcW w:w="2006" w:type="dxa"/>
          </w:tcPr>
          <w:p w:rsidR="00812919" w:rsidRPr="007541EB" w:rsidRDefault="00F328EE" w:rsidP="00D3775D">
            <w:pPr>
              <w:jc w:val="both"/>
              <w:rPr>
                <w:bCs/>
                <w:sz w:val="20"/>
                <w:szCs w:val="20"/>
              </w:rPr>
            </w:pPr>
            <w:r w:rsidRPr="007541EB">
              <w:rPr>
                <w:bCs/>
                <w:sz w:val="20"/>
                <w:szCs w:val="20"/>
              </w:rPr>
              <w:t>Обеспеченность населения концертными организациями</w:t>
            </w:r>
          </w:p>
        </w:tc>
        <w:tc>
          <w:tcPr>
            <w:tcW w:w="1626" w:type="dxa"/>
          </w:tcPr>
          <w:p w:rsidR="00812919" w:rsidRPr="007541EB" w:rsidRDefault="00F328EE" w:rsidP="00D3775D">
            <w:pPr>
              <w:jc w:val="both"/>
              <w:rPr>
                <w:bCs/>
                <w:sz w:val="20"/>
                <w:szCs w:val="20"/>
              </w:rPr>
            </w:pPr>
            <w:r w:rsidRPr="007541EB">
              <w:rPr>
                <w:bCs/>
                <w:sz w:val="20"/>
                <w:szCs w:val="20"/>
              </w:rPr>
              <w:t>Концертные залы, концертные творческие коллективы</w:t>
            </w:r>
          </w:p>
        </w:tc>
        <w:tc>
          <w:tcPr>
            <w:tcW w:w="1491" w:type="dxa"/>
            <w:vAlign w:val="center"/>
          </w:tcPr>
          <w:p w:rsidR="00812919" w:rsidRPr="007541EB" w:rsidRDefault="00F328EE" w:rsidP="00D3775D">
            <w:pPr>
              <w:jc w:val="center"/>
              <w:rPr>
                <w:bCs/>
                <w:sz w:val="20"/>
                <w:szCs w:val="20"/>
              </w:rPr>
            </w:pPr>
            <w:r w:rsidRPr="007541EB">
              <w:rPr>
                <w:bCs/>
                <w:sz w:val="20"/>
                <w:szCs w:val="20"/>
              </w:rPr>
              <w:t>1</w:t>
            </w:r>
          </w:p>
        </w:tc>
        <w:tc>
          <w:tcPr>
            <w:tcW w:w="1484" w:type="dxa"/>
          </w:tcPr>
          <w:p w:rsidR="00812919" w:rsidRPr="007541EB" w:rsidRDefault="00F328EE" w:rsidP="00D3775D">
            <w:pPr>
              <w:jc w:val="both"/>
              <w:rPr>
                <w:bCs/>
                <w:sz w:val="20"/>
                <w:szCs w:val="20"/>
              </w:rPr>
            </w:pPr>
            <w:r w:rsidRPr="007541EB">
              <w:rPr>
                <w:bCs/>
                <w:sz w:val="20"/>
                <w:szCs w:val="20"/>
              </w:rPr>
              <w:t>Уровень обеспеченности населения услугами концертных организаций, ед. на муниципальный округ</w:t>
            </w:r>
          </w:p>
        </w:tc>
        <w:tc>
          <w:tcPr>
            <w:tcW w:w="1331" w:type="dxa"/>
            <w:vAlign w:val="center"/>
          </w:tcPr>
          <w:p w:rsidR="00812919" w:rsidRPr="007541EB" w:rsidRDefault="00F328EE" w:rsidP="00D3775D">
            <w:pPr>
              <w:jc w:val="center"/>
              <w:rPr>
                <w:bCs/>
                <w:sz w:val="20"/>
                <w:szCs w:val="20"/>
              </w:rPr>
            </w:pPr>
            <w:r w:rsidRPr="007541EB">
              <w:rPr>
                <w:bCs/>
                <w:sz w:val="20"/>
                <w:szCs w:val="20"/>
              </w:rPr>
              <w:t>40</w:t>
            </w:r>
          </w:p>
        </w:tc>
        <w:tc>
          <w:tcPr>
            <w:tcW w:w="1154" w:type="dxa"/>
          </w:tcPr>
          <w:p w:rsidR="00812919" w:rsidRPr="007541EB" w:rsidRDefault="00F328EE" w:rsidP="00D3775D">
            <w:pPr>
              <w:jc w:val="both"/>
              <w:rPr>
                <w:bCs/>
                <w:sz w:val="20"/>
                <w:szCs w:val="20"/>
              </w:rPr>
            </w:pPr>
            <w:r w:rsidRPr="007541EB">
              <w:rPr>
                <w:bCs/>
                <w:sz w:val="20"/>
                <w:szCs w:val="20"/>
              </w:rPr>
              <w:t>Транспортная доступность, мин</w:t>
            </w:r>
          </w:p>
        </w:tc>
      </w:tr>
      <w:tr w:rsidR="002841D7" w:rsidRPr="007541EB" w:rsidTr="00A41771">
        <w:tc>
          <w:tcPr>
            <w:tcW w:w="547" w:type="dxa"/>
            <w:vMerge w:val="restart"/>
            <w:vAlign w:val="center"/>
          </w:tcPr>
          <w:p w:rsidR="002841D7" w:rsidRPr="007541EB" w:rsidRDefault="002841D7" w:rsidP="00D3775D">
            <w:pPr>
              <w:jc w:val="center"/>
              <w:rPr>
                <w:bCs/>
                <w:sz w:val="20"/>
                <w:szCs w:val="20"/>
              </w:rPr>
            </w:pPr>
            <w:r w:rsidRPr="007541EB">
              <w:rPr>
                <w:bCs/>
                <w:sz w:val="20"/>
                <w:szCs w:val="20"/>
              </w:rPr>
              <w:t>3</w:t>
            </w:r>
          </w:p>
        </w:tc>
        <w:tc>
          <w:tcPr>
            <w:tcW w:w="2006" w:type="dxa"/>
            <w:vMerge w:val="restart"/>
          </w:tcPr>
          <w:p w:rsidR="002841D7" w:rsidRPr="007541EB" w:rsidRDefault="002841D7" w:rsidP="00D3775D">
            <w:pPr>
              <w:jc w:val="both"/>
              <w:rPr>
                <w:bCs/>
                <w:sz w:val="20"/>
                <w:szCs w:val="20"/>
              </w:rPr>
            </w:pPr>
            <w:r w:rsidRPr="007541EB">
              <w:rPr>
                <w:bCs/>
                <w:sz w:val="20"/>
                <w:szCs w:val="20"/>
              </w:rPr>
              <w:t>Обеспеченность населения учреждениями культуры клубного типа</w:t>
            </w:r>
          </w:p>
        </w:tc>
        <w:tc>
          <w:tcPr>
            <w:tcW w:w="1626" w:type="dxa"/>
            <w:vMerge w:val="restart"/>
          </w:tcPr>
          <w:p w:rsidR="002841D7" w:rsidRPr="007541EB" w:rsidRDefault="002841D7" w:rsidP="00D3775D">
            <w:pPr>
              <w:jc w:val="both"/>
              <w:rPr>
                <w:bCs/>
                <w:sz w:val="20"/>
                <w:szCs w:val="20"/>
              </w:rPr>
            </w:pPr>
            <w:r w:rsidRPr="007541EB">
              <w:rPr>
                <w:bCs/>
                <w:sz w:val="20"/>
                <w:szCs w:val="20"/>
              </w:rPr>
              <w:t>Центры культурного развития, дома культуры, филиалы сельских домов культуры</w:t>
            </w:r>
          </w:p>
        </w:tc>
        <w:tc>
          <w:tcPr>
            <w:tcW w:w="5460" w:type="dxa"/>
            <w:gridSpan w:val="4"/>
            <w:vAlign w:val="center"/>
          </w:tcPr>
          <w:p w:rsidR="002841D7" w:rsidRPr="007541EB" w:rsidRDefault="002841D7" w:rsidP="00AE1091">
            <w:pPr>
              <w:jc w:val="center"/>
              <w:rPr>
                <w:bCs/>
                <w:sz w:val="20"/>
                <w:szCs w:val="20"/>
              </w:rPr>
            </w:pPr>
            <w:r w:rsidRPr="007541EB">
              <w:rPr>
                <w:bCs/>
                <w:sz w:val="20"/>
                <w:szCs w:val="20"/>
              </w:rPr>
              <w:t>Центры культурного развития:</w:t>
            </w:r>
          </w:p>
        </w:tc>
      </w:tr>
      <w:tr w:rsidR="002841D7" w:rsidRPr="007541EB" w:rsidTr="00A41771">
        <w:tc>
          <w:tcPr>
            <w:tcW w:w="547" w:type="dxa"/>
            <w:vMerge/>
            <w:vAlign w:val="center"/>
          </w:tcPr>
          <w:p w:rsidR="002841D7" w:rsidRPr="007541EB" w:rsidRDefault="002841D7" w:rsidP="00B12CC7">
            <w:pPr>
              <w:jc w:val="center"/>
              <w:rPr>
                <w:bCs/>
                <w:sz w:val="20"/>
                <w:szCs w:val="20"/>
              </w:rPr>
            </w:pPr>
          </w:p>
        </w:tc>
        <w:tc>
          <w:tcPr>
            <w:tcW w:w="2006" w:type="dxa"/>
            <w:vMerge/>
          </w:tcPr>
          <w:p w:rsidR="002841D7" w:rsidRPr="007541EB" w:rsidRDefault="002841D7" w:rsidP="00B12CC7">
            <w:pPr>
              <w:jc w:val="both"/>
              <w:rPr>
                <w:bCs/>
                <w:sz w:val="20"/>
                <w:szCs w:val="20"/>
              </w:rPr>
            </w:pPr>
          </w:p>
        </w:tc>
        <w:tc>
          <w:tcPr>
            <w:tcW w:w="1626" w:type="dxa"/>
            <w:vMerge/>
          </w:tcPr>
          <w:p w:rsidR="002841D7" w:rsidRPr="007541EB" w:rsidRDefault="002841D7" w:rsidP="00B12CC7">
            <w:pPr>
              <w:jc w:val="both"/>
              <w:rPr>
                <w:bCs/>
                <w:sz w:val="20"/>
                <w:szCs w:val="20"/>
              </w:rPr>
            </w:pPr>
          </w:p>
        </w:tc>
        <w:tc>
          <w:tcPr>
            <w:tcW w:w="1491" w:type="dxa"/>
            <w:vAlign w:val="center"/>
          </w:tcPr>
          <w:p w:rsidR="002841D7" w:rsidRPr="007541EB" w:rsidRDefault="002841D7" w:rsidP="00B12CC7">
            <w:pPr>
              <w:jc w:val="center"/>
              <w:rPr>
                <w:bCs/>
                <w:sz w:val="20"/>
                <w:szCs w:val="20"/>
              </w:rPr>
            </w:pPr>
            <w:r w:rsidRPr="007541EB">
              <w:rPr>
                <w:bCs/>
                <w:sz w:val="20"/>
                <w:szCs w:val="20"/>
              </w:rPr>
              <w:t>1</w:t>
            </w:r>
          </w:p>
        </w:tc>
        <w:tc>
          <w:tcPr>
            <w:tcW w:w="1484" w:type="dxa"/>
          </w:tcPr>
          <w:p w:rsidR="002841D7" w:rsidRPr="007541EB" w:rsidRDefault="002841D7" w:rsidP="00B12CC7">
            <w:pPr>
              <w:jc w:val="both"/>
              <w:rPr>
                <w:bCs/>
                <w:sz w:val="20"/>
                <w:szCs w:val="20"/>
              </w:rPr>
            </w:pPr>
            <w:r w:rsidRPr="007541EB">
              <w:rPr>
                <w:bCs/>
                <w:sz w:val="20"/>
                <w:szCs w:val="20"/>
              </w:rPr>
              <w:t>Уровень обеспеченности населения центрами культурного развития, ед. на муниципальный округ</w:t>
            </w:r>
          </w:p>
        </w:tc>
        <w:tc>
          <w:tcPr>
            <w:tcW w:w="1331" w:type="dxa"/>
            <w:vAlign w:val="center"/>
          </w:tcPr>
          <w:p w:rsidR="002841D7" w:rsidRPr="007541EB" w:rsidRDefault="002841D7" w:rsidP="00B12CC7">
            <w:pPr>
              <w:jc w:val="center"/>
              <w:rPr>
                <w:bCs/>
                <w:sz w:val="20"/>
                <w:szCs w:val="20"/>
              </w:rPr>
            </w:pPr>
            <w:r w:rsidRPr="007541EB">
              <w:rPr>
                <w:bCs/>
                <w:sz w:val="20"/>
                <w:szCs w:val="20"/>
              </w:rPr>
              <w:t>1</w:t>
            </w:r>
          </w:p>
        </w:tc>
        <w:tc>
          <w:tcPr>
            <w:tcW w:w="1154" w:type="dxa"/>
          </w:tcPr>
          <w:p w:rsidR="002841D7" w:rsidRPr="007541EB" w:rsidRDefault="002841D7" w:rsidP="00B12CC7">
            <w:pPr>
              <w:jc w:val="both"/>
              <w:rPr>
                <w:bCs/>
                <w:sz w:val="20"/>
                <w:szCs w:val="20"/>
              </w:rPr>
            </w:pPr>
            <w:r w:rsidRPr="007541EB">
              <w:rPr>
                <w:bCs/>
                <w:sz w:val="20"/>
                <w:szCs w:val="20"/>
              </w:rPr>
              <w:t>Транспортная доступность, часов</w:t>
            </w:r>
          </w:p>
        </w:tc>
      </w:tr>
      <w:tr w:rsidR="002841D7" w:rsidRPr="007541EB" w:rsidTr="00A41771">
        <w:tc>
          <w:tcPr>
            <w:tcW w:w="547" w:type="dxa"/>
            <w:vMerge/>
            <w:vAlign w:val="center"/>
          </w:tcPr>
          <w:p w:rsidR="002841D7" w:rsidRPr="007541EB" w:rsidRDefault="002841D7" w:rsidP="00B12CC7">
            <w:pPr>
              <w:jc w:val="center"/>
              <w:rPr>
                <w:bCs/>
                <w:sz w:val="20"/>
                <w:szCs w:val="20"/>
              </w:rPr>
            </w:pPr>
          </w:p>
        </w:tc>
        <w:tc>
          <w:tcPr>
            <w:tcW w:w="2006" w:type="dxa"/>
            <w:vMerge/>
          </w:tcPr>
          <w:p w:rsidR="002841D7" w:rsidRPr="007541EB" w:rsidRDefault="002841D7" w:rsidP="00B12CC7">
            <w:pPr>
              <w:jc w:val="both"/>
              <w:rPr>
                <w:bCs/>
                <w:sz w:val="20"/>
                <w:szCs w:val="20"/>
              </w:rPr>
            </w:pPr>
          </w:p>
        </w:tc>
        <w:tc>
          <w:tcPr>
            <w:tcW w:w="1626" w:type="dxa"/>
            <w:vMerge/>
          </w:tcPr>
          <w:p w:rsidR="002841D7" w:rsidRPr="007541EB" w:rsidRDefault="002841D7" w:rsidP="00B12CC7">
            <w:pPr>
              <w:jc w:val="both"/>
              <w:rPr>
                <w:bCs/>
                <w:sz w:val="20"/>
                <w:szCs w:val="20"/>
              </w:rPr>
            </w:pPr>
          </w:p>
        </w:tc>
        <w:tc>
          <w:tcPr>
            <w:tcW w:w="5460" w:type="dxa"/>
            <w:gridSpan w:val="4"/>
            <w:vAlign w:val="center"/>
          </w:tcPr>
          <w:p w:rsidR="002841D7" w:rsidRPr="007541EB" w:rsidRDefault="002841D7" w:rsidP="00AE1091">
            <w:pPr>
              <w:jc w:val="center"/>
              <w:rPr>
                <w:bCs/>
                <w:sz w:val="20"/>
                <w:szCs w:val="20"/>
              </w:rPr>
            </w:pPr>
            <w:r w:rsidRPr="007541EB">
              <w:rPr>
                <w:bCs/>
                <w:sz w:val="20"/>
                <w:szCs w:val="20"/>
              </w:rPr>
              <w:t>Дома культуры:</w:t>
            </w:r>
          </w:p>
        </w:tc>
      </w:tr>
      <w:tr w:rsidR="002841D7" w:rsidRPr="007541EB" w:rsidTr="00A41771">
        <w:tc>
          <w:tcPr>
            <w:tcW w:w="547" w:type="dxa"/>
            <w:vMerge/>
            <w:vAlign w:val="center"/>
          </w:tcPr>
          <w:p w:rsidR="002841D7" w:rsidRPr="007541EB" w:rsidRDefault="002841D7" w:rsidP="00C10FC3">
            <w:pPr>
              <w:jc w:val="center"/>
              <w:rPr>
                <w:bCs/>
                <w:sz w:val="20"/>
                <w:szCs w:val="20"/>
              </w:rPr>
            </w:pPr>
          </w:p>
        </w:tc>
        <w:tc>
          <w:tcPr>
            <w:tcW w:w="2006" w:type="dxa"/>
            <w:vMerge/>
          </w:tcPr>
          <w:p w:rsidR="002841D7" w:rsidRPr="007541EB" w:rsidRDefault="002841D7" w:rsidP="00C10FC3">
            <w:pPr>
              <w:jc w:val="both"/>
              <w:rPr>
                <w:bCs/>
                <w:sz w:val="20"/>
                <w:szCs w:val="20"/>
              </w:rPr>
            </w:pPr>
          </w:p>
        </w:tc>
        <w:tc>
          <w:tcPr>
            <w:tcW w:w="1626" w:type="dxa"/>
            <w:vMerge/>
          </w:tcPr>
          <w:p w:rsidR="002841D7" w:rsidRPr="007541EB" w:rsidRDefault="002841D7" w:rsidP="00C10FC3">
            <w:pPr>
              <w:jc w:val="both"/>
              <w:rPr>
                <w:bCs/>
                <w:sz w:val="20"/>
                <w:szCs w:val="20"/>
              </w:rPr>
            </w:pPr>
          </w:p>
        </w:tc>
        <w:tc>
          <w:tcPr>
            <w:tcW w:w="1491" w:type="dxa"/>
            <w:vAlign w:val="center"/>
          </w:tcPr>
          <w:p w:rsidR="002841D7" w:rsidRPr="007541EB" w:rsidRDefault="002841D7" w:rsidP="00C10FC3">
            <w:pPr>
              <w:jc w:val="center"/>
              <w:rPr>
                <w:bCs/>
                <w:sz w:val="20"/>
                <w:szCs w:val="20"/>
              </w:rPr>
            </w:pPr>
            <w:r w:rsidRPr="007541EB">
              <w:rPr>
                <w:bCs/>
                <w:sz w:val="20"/>
                <w:szCs w:val="20"/>
              </w:rPr>
              <w:t>1</w:t>
            </w:r>
          </w:p>
        </w:tc>
        <w:tc>
          <w:tcPr>
            <w:tcW w:w="1484" w:type="dxa"/>
          </w:tcPr>
          <w:p w:rsidR="002841D7" w:rsidRPr="007541EB" w:rsidRDefault="002841D7" w:rsidP="00C10FC3">
            <w:pPr>
              <w:jc w:val="both"/>
              <w:rPr>
                <w:bCs/>
                <w:sz w:val="20"/>
                <w:szCs w:val="20"/>
              </w:rPr>
            </w:pPr>
            <w:r w:rsidRPr="007541EB">
              <w:rPr>
                <w:bCs/>
                <w:sz w:val="20"/>
                <w:szCs w:val="20"/>
              </w:rPr>
              <w:t xml:space="preserve">Уровень обеспеченности населения домами культуры, ед. на </w:t>
            </w:r>
            <w:r w:rsidRPr="007541EB">
              <w:rPr>
                <w:bCs/>
                <w:sz w:val="20"/>
                <w:szCs w:val="20"/>
              </w:rPr>
              <w:lastRenderedPageBreak/>
              <w:t>территориальный отдел</w:t>
            </w:r>
          </w:p>
        </w:tc>
        <w:tc>
          <w:tcPr>
            <w:tcW w:w="1331" w:type="dxa"/>
            <w:vAlign w:val="center"/>
          </w:tcPr>
          <w:p w:rsidR="002841D7" w:rsidRPr="007541EB" w:rsidRDefault="002841D7" w:rsidP="00C10FC3">
            <w:pPr>
              <w:jc w:val="center"/>
              <w:rPr>
                <w:bCs/>
                <w:sz w:val="20"/>
                <w:szCs w:val="20"/>
              </w:rPr>
            </w:pPr>
            <w:r w:rsidRPr="007541EB">
              <w:rPr>
                <w:bCs/>
                <w:sz w:val="20"/>
                <w:szCs w:val="20"/>
              </w:rPr>
              <w:lastRenderedPageBreak/>
              <w:t>1</w:t>
            </w:r>
          </w:p>
        </w:tc>
        <w:tc>
          <w:tcPr>
            <w:tcW w:w="1154" w:type="dxa"/>
          </w:tcPr>
          <w:p w:rsidR="002841D7" w:rsidRPr="007541EB" w:rsidRDefault="002841D7" w:rsidP="00C10FC3">
            <w:pPr>
              <w:jc w:val="both"/>
              <w:rPr>
                <w:bCs/>
                <w:sz w:val="20"/>
                <w:szCs w:val="20"/>
              </w:rPr>
            </w:pPr>
            <w:r w:rsidRPr="007541EB">
              <w:rPr>
                <w:bCs/>
                <w:sz w:val="20"/>
                <w:szCs w:val="20"/>
              </w:rPr>
              <w:t>Транспортная доступность, часов</w:t>
            </w:r>
          </w:p>
        </w:tc>
      </w:tr>
      <w:tr w:rsidR="002841D7" w:rsidRPr="007541EB" w:rsidTr="00A41771">
        <w:tc>
          <w:tcPr>
            <w:tcW w:w="547" w:type="dxa"/>
            <w:vMerge/>
            <w:vAlign w:val="center"/>
          </w:tcPr>
          <w:p w:rsidR="002841D7" w:rsidRPr="007541EB" w:rsidRDefault="002841D7" w:rsidP="00B12CC7">
            <w:pPr>
              <w:jc w:val="center"/>
              <w:rPr>
                <w:bCs/>
                <w:sz w:val="20"/>
                <w:szCs w:val="20"/>
              </w:rPr>
            </w:pPr>
          </w:p>
        </w:tc>
        <w:tc>
          <w:tcPr>
            <w:tcW w:w="2006" w:type="dxa"/>
            <w:vMerge/>
          </w:tcPr>
          <w:p w:rsidR="002841D7" w:rsidRPr="007541EB" w:rsidRDefault="002841D7" w:rsidP="00B12CC7">
            <w:pPr>
              <w:jc w:val="both"/>
              <w:rPr>
                <w:bCs/>
                <w:sz w:val="20"/>
                <w:szCs w:val="20"/>
              </w:rPr>
            </w:pPr>
          </w:p>
        </w:tc>
        <w:tc>
          <w:tcPr>
            <w:tcW w:w="1626" w:type="dxa"/>
            <w:vMerge/>
          </w:tcPr>
          <w:p w:rsidR="002841D7" w:rsidRPr="007541EB" w:rsidRDefault="002841D7" w:rsidP="00B12CC7">
            <w:pPr>
              <w:jc w:val="both"/>
              <w:rPr>
                <w:bCs/>
                <w:sz w:val="20"/>
                <w:szCs w:val="20"/>
              </w:rPr>
            </w:pPr>
          </w:p>
        </w:tc>
        <w:tc>
          <w:tcPr>
            <w:tcW w:w="5460" w:type="dxa"/>
            <w:gridSpan w:val="4"/>
            <w:vAlign w:val="center"/>
          </w:tcPr>
          <w:p w:rsidR="002841D7" w:rsidRPr="007541EB" w:rsidRDefault="002841D7" w:rsidP="00AE1091">
            <w:pPr>
              <w:jc w:val="center"/>
              <w:rPr>
                <w:bCs/>
                <w:sz w:val="20"/>
                <w:szCs w:val="20"/>
              </w:rPr>
            </w:pPr>
            <w:r w:rsidRPr="007541EB">
              <w:rPr>
                <w:bCs/>
                <w:sz w:val="20"/>
                <w:szCs w:val="20"/>
              </w:rPr>
              <w:t>Филиалы сельских домов культуры:</w:t>
            </w:r>
          </w:p>
        </w:tc>
      </w:tr>
      <w:tr w:rsidR="002841D7" w:rsidRPr="007541EB" w:rsidTr="00A41771">
        <w:tc>
          <w:tcPr>
            <w:tcW w:w="547" w:type="dxa"/>
            <w:vMerge/>
            <w:vAlign w:val="center"/>
          </w:tcPr>
          <w:p w:rsidR="002841D7" w:rsidRPr="007541EB" w:rsidRDefault="002841D7" w:rsidP="002841D7">
            <w:pPr>
              <w:jc w:val="center"/>
              <w:rPr>
                <w:bCs/>
                <w:sz w:val="20"/>
                <w:szCs w:val="20"/>
              </w:rPr>
            </w:pPr>
          </w:p>
        </w:tc>
        <w:tc>
          <w:tcPr>
            <w:tcW w:w="2006" w:type="dxa"/>
            <w:vMerge/>
          </w:tcPr>
          <w:p w:rsidR="002841D7" w:rsidRPr="007541EB" w:rsidRDefault="002841D7" w:rsidP="002841D7">
            <w:pPr>
              <w:jc w:val="both"/>
              <w:rPr>
                <w:bCs/>
                <w:sz w:val="20"/>
                <w:szCs w:val="20"/>
              </w:rPr>
            </w:pPr>
          </w:p>
        </w:tc>
        <w:tc>
          <w:tcPr>
            <w:tcW w:w="1626" w:type="dxa"/>
            <w:vMerge/>
          </w:tcPr>
          <w:p w:rsidR="002841D7" w:rsidRPr="007541EB" w:rsidRDefault="002841D7" w:rsidP="002841D7">
            <w:pPr>
              <w:jc w:val="both"/>
              <w:rPr>
                <w:bCs/>
                <w:sz w:val="20"/>
                <w:szCs w:val="20"/>
              </w:rPr>
            </w:pPr>
          </w:p>
        </w:tc>
        <w:tc>
          <w:tcPr>
            <w:tcW w:w="1491" w:type="dxa"/>
            <w:vAlign w:val="center"/>
          </w:tcPr>
          <w:p w:rsidR="002841D7" w:rsidRPr="007541EB" w:rsidRDefault="002841D7" w:rsidP="002841D7">
            <w:pPr>
              <w:jc w:val="center"/>
              <w:rPr>
                <w:bCs/>
                <w:sz w:val="20"/>
                <w:szCs w:val="20"/>
              </w:rPr>
            </w:pPr>
            <w:r w:rsidRPr="007541EB">
              <w:rPr>
                <w:bCs/>
                <w:sz w:val="20"/>
                <w:szCs w:val="20"/>
              </w:rPr>
              <w:t>1</w:t>
            </w:r>
          </w:p>
        </w:tc>
        <w:tc>
          <w:tcPr>
            <w:tcW w:w="1484" w:type="dxa"/>
          </w:tcPr>
          <w:p w:rsidR="002841D7" w:rsidRPr="007541EB" w:rsidRDefault="002841D7" w:rsidP="002841D7">
            <w:pPr>
              <w:jc w:val="both"/>
              <w:rPr>
                <w:bCs/>
                <w:sz w:val="20"/>
                <w:szCs w:val="20"/>
              </w:rPr>
            </w:pPr>
            <w:r w:rsidRPr="007541EB">
              <w:rPr>
                <w:bCs/>
                <w:sz w:val="20"/>
                <w:szCs w:val="20"/>
              </w:rPr>
              <w:t>Уровень обеспеченности населения домами культуры, ед. на 1000 жителей</w:t>
            </w:r>
          </w:p>
        </w:tc>
        <w:tc>
          <w:tcPr>
            <w:tcW w:w="1331" w:type="dxa"/>
            <w:vAlign w:val="center"/>
          </w:tcPr>
          <w:p w:rsidR="002841D7" w:rsidRPr="007541EB" w:rsidRDefault="002841D7" w:rsidP="002841D7">
            <w:pPr>
              <w:jc w:val="center"/>
              <w:rPr>
                <w:bCs/>
                <w:sz w:val="20"/>
                <w:szCs w:val="20"/>
              </w:rPr>
            </w:pPr>
            <w:r w:rsidRPr="007541EB">
              <w:rPr>
                <w:bCs/>
                <w:sz w:val="20"/>
                <w:szCs w:val="20"/>
              </w:rPr>
              <w:t>30</w:t>
            </w:r>
          </w:p>
        </w:tc>
        <w:tc>
          <w:tcPr>
            <w:tcW w:w="1154" w:type="dxa"/>
          </w:tcPr>
          <w:p w:rsidR="002841D7" w:rsidRPr="007541EB" w:rsidRDefault="002841D7" w:rsidP="002841D7">
            <w:pPr>
              <w:jc w:val="both"/>
              <w:rPr>
                <w:bCs/>
                <w:sz w:val="20"/>
                <w:szCs w:val="20"/>
              </w:rPr>
            </w:pPr>
            <w:r w:rsidRPr="007541EB">
              <w:rPr>
                <w:bCs/>
                <w:sz w:val="20"/>
                <w:szCs w:val="20"/>
              </w:rPr>
              <w:t>Пешеходная, транспортная доступность, мин</w:t>
            </w:r>
          </w:p>
        </w:tc>
      </w:tr>
      <w:tr w:rsidR="00747330" w:rsidRPr="007541EB" w:rsidTr="00A41771">
        <w:tc>
          <w:tcPr>
            <w:tcW w:w="547" w:type="dxa"/>
            <w:vAlign w:val="center"/>
          </w:tcPr>
          <w:p w:rsidR="00747330" w:rsidRPr="007541EB" w:rsidRDefault="00747330" w:rsidP="00747330">
            <w:pPr>
              <w:jc w:val="center"/>
              <w:rPr>
                <w:bCs/>
                <w:sz w:val="20"/>
                <w:szCs w:val="20"/>
              </w:rPr>
            </w:pPr>
            <w:r w:rsidRPr="007541EB">
              <w:rPr>
                <w:bCs/>
                <w:sz w:val="20"/>
                <w:szCs w:val="20"/>
              </w:rPr>
              <w:t>4</w:t>
            </w:r>
          </w:p>
        </w:tc>
        <w:tc>
          <w:tcPr>
            <w:tcW w:w="2006" w:type="dxa"/>
          </w:tcPr>
          <w:p w:rsidR="00747330" w:rsidRPr="007541EB" w:rsidRDefault="00747330" w:rsidP="00747330">
            <w:pPr>
              <w:jc w:val="both"/>
              <w:rPr>
                <w:bCs/>
                <w:sz w:val="20"/>
                <w:szCs w:val="20"/>
              </w:rPr>
            </w:pPr>
            <w:bookmarkStart w:id="25" w:name="_Hlk88470755"/>
            <w:r w:rsidRPr="007541EB">
              <w:rPr>
                <w:bCs/>
                <w:sz w:val="20"/>
                <w:szCs w:val="20"/>
              </w:rPr>
              <w:t>Обеспеченность населения музеями</w:t>
            </w:r>
            <w:bookmarkEnd w:id="25"/>
          </w:p>
        </w:tc>
        <w:tc>
          <w:tcPr>
            <w:tcW w:w="1626" w:type="dxa"/>
          </w:tcPr>
          <w:p w:rsidR="00747330" w:rsidRPr="007541EB" w:rsidRDefault="00747330" w:rsidP="00747330">
            <w:pPr>
              <w:jc w:val="both"/>
              <w:rPr>
                <w:bCs/>
                <w:sz w:val="20"/>
                <w:szCs w:val="20"/>
              </w:rPr>
            </w:pPr>
            <w:r w:rsidRPr="007541EB">
              <w:rPr>
                <w:bCs/>
                <w:sz w:val="20"/>
                <w:szCs w:val="20"/>
              </w:rPr>
              <w:t>Объекты специализированных организаций, осуществляющие функции по хранению, сохранности и популяризации предметов и коллекций, отнесенных к культурному наследию Музейного фонда Российской Федерации</w:t>
            </w:r>
          </w:p>
        </w:tc>
        <w:tc>
          <w:tcPr>
            <w:tcW w:w="1491" w:type="dxa"/>
            <w:vAlign w:val="center"/>
          </w:tcPr>
          <w:p w:rsidR="00747330" w:rsidRPr="007541EB" w:rsidRDefault="00747330" w:rsidP="00747330">
            <w:pPr>
              <w:jc w:val="center"/>
              <w:rPr>
                <w:bCs/>
                <w:sz w:val="20"/>
                <w:szCs w:val="20"/>
              </w:rPr>
            </w:pPr>
            <w:r w:rsidRPr="007541EB">
              <w:rPr>
                <w:bCs/>
                <w:sz w:val="20"/>
                <w:szCs w:val="20"/>
              </w:rPr>
              <w:t>1</w:t>
            </w:r>
          </w:p>
        </w:tc>
        <w:tc>
          <w:tcPr>
            <w:tcW w:w="1484" w:type="dxa"/>
          </w:tcPr>
          <w:p w:rsidR="00747330" w:rsidRPr="007541EB" w:rsidRDefault="00747330" w:rsidP="00747330">
            <w:pPr>
              <w:jc w:val="both"/>
              <w:rPr>
                <w:bCs/>
                <w:sz w:val="20"/>
                <w:szCs w:val="20"/>
              </w:rPr>
            </w:pPr>
            <w:r w:rsidRPr="007541EB">
              <w:rPr>
                <w:bCs/>
                <w:sz w:val="20"/>
                <w:szCs w:val="20"/>
              </w:rPr>
              <w:t>Уровень обеспеченности населения музеями, ед. на муниципальный округ</w:t>
            </w:r>
          </w:p>
        </w:tc>
        <w:tc>
          <w:tcPr>
            <w:tcW w:w="1331" w:type="dxa"/>
            <w:vAlign w:val="center"/>
          </w:tcPr>
          <w:p w:rsidR="00747330" w:rsidRPr="007541EB" w:rsidRDefault="00747330" w:rsidP="00747330">
            <w:pPr>
              <w:jc w:val="center"/>
              <w:rPr>
                <w:bCs/>
                <w:sz w:val="20"/>
                <w:szCs w:val="20"/>
              </w:rPr>
            </w:pPr>
            <w:r w:rsidRPr="007541EB">
              <w:rPr>
                <w:bCs/>
                <w:sz w:val="20"/>
                <w:szCs w:val="20"/>
              </w:rPr>
              <w:t>1</w:t>
            </w:r>
          </w:p>
        </w:tc>
        <w:tc>
          <w:tcPr>
            <w:tcW w:w="1154" w:type="dxa"/>
          </w:tcPr>
          <w:p w:rsidR="00747330" w:rsidRPr="007541EB" w:rsidRDefault="00747330" w:rsidP="00747330">
            <w:pPr>
              <w:jc w:val="both"/>
              <w:rPr>
                <w:bCs/>
                <w:sz w:val="20"/>
                <w:szCs w:val="20"/>
              </w:rPr>
            </w:pPr>
            <w:r w:rsidRPr="007541EB">
              <w:rPr>
                <w:bCs/>
                <w:sz w:val="20"/>
                <w:szCs w:val="20"/>
              </w:rPr>
              <w:t>Транспортная доступность, часов</w:t>
            </w:r>
          </w:p>
        </w:tc>
      </w:tr>
    </w:tbl>
    <w:p w:rsidR="000B749C" w:rsidRPr="007541EB" w:rsidRDefault="000B749C" w:rsidP="000B749C">
      <w:pPr>
        <w:ind w:firstLine="567"/>
        <w:jc w:val="both"/>
        <w:rPr>
          <w:bCs/>
          <w:sz w:val="28"/>
          <w:szCs w:val="28"/>
        </w:rPr>
      </w:pPr>
    </w:p>
    <w:p w:rsidR="000B749C" w:rsidRPr="007541EB" w:rsidRDefault="000B749C" w:rsidP="000B749C">
      <w:pPr>
        <w:ind w:firstLine="567"/>
        <w:jc w:val="both"/>
        <w:rPr>
          <w:bCs/>
          <w:sz w:val="28"/>
          <w:szCs w:val="28"/>
        </w:rPr>
      </w:pPr>
      <w:r w:rsidRPr="007541EB">
        <w:rPr>
          <w:bCs/>
          <w:sz w:val="28"/>
          <w:szCs w:val="28"/>
        </w:rPr>
        <w:t>Статья 16. Расчетные показатели в области формирования и содержания муниципальных архивов</w:t>
      </w:r>
    </w:p>
    <w:p w:rsidR="000B749C" w:rsidRPr="007541EB" w:rsidRDefault="000B749C" w:rsidP="000B749C">
      <w:pPr>
        <w:ind w:firstLine="567"/>
        <w:jc w:val="both"/>
        <w:rPr>
          <w:bCs/>
          <w:sz w:val="28"/>
          <w:szCs w:val="28"/>
        </w:rPr>
      </w:pPr>
    </w:p>
    <w:p w:rsidR="000B749C" w:rsidRPr="007541EB" w:rsidRDefault="000B749C" w:rsidP="000B749C">
      <w:pPr>
        <w:ind w:firstLine="567"/>
        <w:jc w:val="both"/>
        <w:rPr>
          <w:bCs/>
          <w:sz w:val="28"/>
          <w:szCs w:val="28"/>
        </w:rPr>
      </w:pPr>
      <w:r w:rsidRPr="007541EB">
        <w:rPr>
          <w:bCs/>
          <w:sz w:val="28"/>
          <w:szCs w:val="28"/>
        </w:rPr>
        <w:t>1. Расчетные показатели в области формирования и содержания муниципальных архивов, в том числе перечень видов объектов местного значения или перечень объектов капитального строительства (отнесенных к таким видам объектов), обеспечивающих достижение этих показателей приведены в таблице 2.16.1.</w:t>
      </w:r>
    </w:p>
    <w:p w:rsidR="000B749C" w:rsidRPr="007541EB" w:rsidRDefault="000B749C" w:rsidP="000B749C">
      <w:pPr>
        <w:ind w:firstLine="567"/>
        <w:jc w:val="both"/>
        <w:rPr>
          <w:bCs/>
          <w:sz w:val="28"/>
          <w:szCs w:val="28"/>
        </w:rPr>
      </w:pPr>
    </w:p>
    <w:p w:rsidR="000B749C" w:rsidRPr="007541EB" w:rsidRDefault="000B749C" w:rsidP="000B749C">
      <w:pPr>
        <w:ind w:firstLine="567"/>
        <w:jc w:val="right"/>
        <w:rPr>
          <w:bCs/>
          <w:sz w:val="28"/>
          <w:szCs w:val="28"/>
        </w:rPr>
      </w:pPr>
      <w:r w:rsidRPr="007541EB">
        <w:rPr>
          <w:bCs/>
          <w:sz w:val="28"/>
          <w:szCs w:val="28"/>
        </w:rPr>
        <w:t>Таблица 2.16.1</w:t>
      </w:r>
    </w:p>
    <w:tbl>
      <w:tblPr>
        <w:tblStyle w:val="aa"/>
        <w:tblW w:w="9639" w:type="dxa"/>
        <w:tblInd w:w="108" w:type="dxa"/>
        <w:tblLayout w:type="fixed"/>
        <w:tblLook w:val="04A0" w:firstRow="1" w:lastRow="0" w:firstColumn="1" w:lastColumn="0" w:noHBand="0" w:noVBand="1"/>
      </w:tblPr>
      <w:tblGrid>
        <w:gridCol w:w="547"/>
        <w:gridCol w:w="2006"/>
        <w:gridCol w:w="1626"/>
        <w:gridCol w:w="1491"/>
        <w:gridCol w:w="1484"/>
        <w:gridCol w:w="1331"/>
        <w:gridCol w:w="1154"/>
      </w:tblGrid>
      <w:tr w:rsidR="000B749C" w:rsidRPr="007541EB" w:rsidTr="00A41771">
        <w:trPr>
          <w:tblHeader/>
        </w:trPr>
        <w:tc>
          <w:tcPr>
            <w:tcW w:w="547" w:type="dxa"/>
            <w:vMerge w:val="restart"/>
            <w:vAlign w:val="center"/>
          </w:tcPr>
          <w:p w:rsidR="000B749C" w:rsidRPr="007541EB" w:rsidRDefault="000B749C" w:rsidP="00D3775D">
            <w:pPr>
              <w:jc w:val="center"/>
              <w:rPr>
                <w:bCs/>
                <w:sz w:val="20"/>
                <w:szCs w:val="20"/>
              </w:rPr>
            </w:pPr>
            <w:r w:rsidRPr="007541EB">
              <w:rPr>
                <w:bCs/>
                <w:sz w:val="20"/>
                <w:szCs w:val="20"/>
              </w:rPr>
              <w:t>№ п/п</w:t>
            </w:r>
          </w:p>
        </w:tc>
        <w:tc>
          <w:tcPr>
            <w:tcW w:w="2006" w:type="dxa"/>
            <w:vMerge w:val="restart"/>
            <w:vAlign w:val="center"/>
          </w:tcPr>
          <w:p w:rsidR="000B749C" w:rsidRPr="007541EB" w:rsidRDefault="000B749C" w:rsidP="00D3775D">
            <w:pPr>
              <w:jc w:val="center"/>
              <w:rPr>
                <w:bCs/>
                <w:sz w:val="20"/>
                <w:szCs w:val="20"/>
              </w:rPr>
            </w:pPr>
            <w:r w:rsidRPr="007541EB">
              <w:rPr>
                <w:bCs/>
                <w:sz w:val="20"/>
                <w:szCs w:val="20"/>
              </w:rPr>
              <w:t>Наименование</w:t>
            </w:r>
          </w:p>
          <w:p w:rsidR="000B749C" w:rsidRPr="007541EB" w:rsidRDefault="000B749C" w:rsidP="00D3775D">
            <w:pPr>
              <w:jc w:val="center"/>
              <w:rPr>
                <w:bCs/>
                <w:sz w:val="20"/>
                <w:szCs w:val="20"/>
              </w:rPr>
            </w:pPr>
            <w:r w:rsidRPr="007541EB">
              <w:rPr>
                <w:bCs/>
                <w:sz w:val="20"/>
                <w:szCs w:val="20"/>
              </w:rPr>
              <w:t>показателя</w:t>
            </w:r>
          </w:p>
        </w:tc>
        <w:tc>
          <w:tcPr>
            <w:tcW w:w="1626" w:type="dxa"/>
            <w:vMerge w:val="restart"/>
            <w:vAlign w:val="center"/>
          </w:tcPr>
          <w:p w:rsidR="000B749C" w:rsidRPr="007541EB" w:rsidRDefault="000B749C" w:rsidP="00D3775D">
            <w:pPr>
              <w:jc w:val="center"/>
              <w:rPr>
                <w:bCs/>
                <w:sz w:val="20"/>
                <w:szCs w:val="20"/>
              </w:rPr>
            </w:pPr>
            <w:r w:rsidRPr="007541EB">
              <w:rPr>
                <w:bCs/>
                <w:sz w:val="20"/>
                <w:szCs w:val="20"/>
              </w:rPr>
              <w:t>Перечень объектов</w:t>
            </w:r>
          </w:p>
        </w:tc>
        <w:tc>
          <w:tcPr>
            <w:tcW w:w="2975" w:type="dxa"/>
            <w:gridSpan w:val="2"/>
            <w:vAlign w:val="center"/>
          </w:tcPr>
          <w:p w:rsidR="000B749C" w:rsidRPr="007541EB" w:rsidRDefault="000B749C" w:rsidP="00D3775D">
            <w:pPr>
              <w:jc w:val="center"/>
              <w:rPr>
                <w:bCs/>
                <w:sz w:val="20"/>
                <w:szCs w:val="20"/>
              </w:rPr>
            </w:pPr>
            <w:r w:rsidRPr="007541EB">
              <w:rPr>
                <w:bCs/>
                <w:sz w:val="20"/>
                <w:szCs w:val="20"/>
              </w:rPr>
              <w:t>Минимально допустимый уровень обеспеченности</w:t>
            </w:r>
          </w:p>
        </w:tc>
        <w:tc>
          <w:tcPr>
            <w:tcW w:w="2485" w:type="dxa"/>
            <w:gridSpan w:val="2"/>
            <w:vAlign w:val="center"/>
          </w:tcPr>
          <w:p w:rsidR="000B749C" w:rsidRPr="007541EB" w:rsidRDefault="000B749C" w:rsidP="00D3775D">
            <w:pPr>
              <w:jc w:val="center"/>
              <w:rPr>
                <w:bCs/>
                <w:sz w:val="20"/>
                <w:szCs w:val="20"/>
              </w:rPr>
            </w:pPr>
            <w:r w:rsidRPr="007541EB">
              <w:rPr>
                <w:bCs/>
                <w:sz w:val="20"/>
                <w:szCs w:val="20"/>
              </w:rPr>
              <w:t>Максимально допустимый уровень территориальной доступности</w:t>
            </w:r>
          </w:p>
        </w:tc>
      </w:tr>
      <w:tr w:rsidR="000B749C" w:rsidRPr="007541EB" w:rsidTr="00A41771">
        <w:trPr>
          <w:tblHeader/>
        </w:trPr>
        <w:tc>
          <w:tcPr>
            <w:tcW w:w="547" w:type="dxa"/>
            <w:vMerge/>
          </w:tcPr>
          <w:p w:rsidR="000B749C" w:rsidRPr="007541EB" w:rsidRDefault="000B749C" w:rsidP="00D3775D">
            <w:pPr>
              <w:jc w:val="both"/>
              <w:rPr>
                <w:bCs/>
                <w:sz w:val="20"/>
                <w:szCs w:val="20"/>
              </w:rPr>
            </w:pPr>
          </w:p>
        </w:tc>
        <w:tc>
          <w:tcPr>
            <w:tcW w:w="2006" w:type="dxa"/>
            <w:vMerge/>
          </w:tcPr>
          <w:p w:rsidR="000B749C" w:rsidRPr="007541EB" w:rsidRDefault="000B749C" w:rsidP="00D3775D">
            <w:pPr>
              <w:jc w:val="both"/>
              <w:rPr>
                <w:bCs/>
                <w:sz w:val="20"/>
                <w:szCs w:val="20"/>
              </w:rPr>
            </w:pPr>
          </w:p>
        </w:tc>
        <w:tc>
          <w:tcPr>
            <w:tcW w:w="1626" w:type="dxa"/>
            <w:vMerge/>
          </w:tcPr>
          <w:p w:rsidR="000B749C" w:rsidRPr="007541EB" w:rsidRDefault="000B749C" w:rsidP="00D3775D">
            <w:pPr>
              <w:jc w:val="both"/>
              <w:rPr>
                <w:bCs/>
                <w:sz w:val="20"/>
                <w:szCs w:val="20"/>
              </w:rPr>
            </w:pPr>
          </w:p>
        </w:tc>
        <w:tc>
          <w:tcPr>
            <w:tcW w:w="1491" w:type="dxa"/>
            <w:vAlign w:val="center"/>
          </w:tcPr>
          <w:p w:rsidR="000B749C" w:rsidRPr="007541EB" w:rsidRDefault="000B749C" w:rsidP="00D3775D">
            <w:pPr>
              <w:jc w:val="center"/>
              <w:rPr>
                <w:bCs/>
                <w:sz w:val="20"/>
                <w:szCs w:val="20"/>
              </w:rPr>
            </w:pPr>
            <w:r w:rsidRPr="007541EB">
              <w:rPr>
                <w:bCs/>
                <w:sz w:val="20"/>
                <w:szCs w:val="20"/>
              </w:rPr>
              <w:t>Показатель</w:t>
            </w:r>
          </w:p>
        </w:tc>
        <w:tc>
          <w:tcPr>
            <w:tcW w:w="1484" w:type="dxa"/>
            <w:vAlign w:val="center"/>
          </w:tcPr>
          <w:p w:rsidR="000B749C" w:rsidRPr="007541EB" w:rsidRDefault="000B749C" w:rsidP="00D3775D">
            <w:pPr>
              <w:jc w:val="center"/>
              <w:rPr>
                <w:bCs/>
                <w:sz w:val="20"/>
                <w:szCs w:val="20"/>
              </w:rPr>
            </w:pPr>
            <w:r w:rsidRPr="007541EB">
              <w:rPr>
                <w:bCs/>
                <w:sz w:val="20"/>
                <w:szCs w:val="20"/>
              </w:rPr>
              <w:t>Единица</w:t>
            </w:r>
          </w:p>
          <w:p w:rsidR="000B749C" w:rsidRPr="007541EB" w:rsidRDefault="000B749C" w:rsidP="00D3775D">
            <w:pPr>
              <w:jc w:val="center"/>
              <w:rPr>
                <w:bCs/>
                <w:sz w:val="20"/>
                <w:szCs w:val="20"/>
              </w:rPr>
            </w:pPr>
            <w:r w:rsidRPr="007541EB">
              <w:rPr>
                <w:bCs/>
                <w:sz w:val="20"/>
                <w:szCs w:val="20"/>
              </w:rPr>
              <w:t>измерения</w:t>
            </w:r>
          </w:p>
        </w:tc>
        <w:tc>
          <w:tcPr>
            <w:tcW w:w="1331" w:type="dxa"/>
            <w:vAlign w:val="center"/>
          </w:tcPr>
          <w:p w:rsidR="000B749C" w:rsidRPr="007541EB" w:rsidRDefault="000B749C" w:rsidP="00D3775D">
            <w:pPr>
              <w:jc w:val="center"/>
              <w:rPr>
                <w:bCs/>
                <w:sz w:val="20"/>
                <w:szCs w:val="20"/>
              </w:rPr>
            </w:pPr>
            <w:r w:rsidRPr="007541EB">
              <w:rPr>
                <w:bCs/>
                <w:sz w:val="20"/>
                <w:szCs w:val="20"/>
              </w:rPr>
              <w:t>Показатель</w:t>
            </w:r>
          </w:p>
        </w:tc>
        <w:tc>
          <w:tcPr>
            <w:tcW w:w="1154" w:type="dxa"/>
            <w:vAlign w:val="center"/>
          </w:tcPr>
          <w:p w:rsidR="000B749C" w:rsidRPr="007541EB" w:rsidRDefault="000B749C" w:rsidP="00D3775D">
            <w:pPr>
              <w:jc w:val="center"/>
              <w:rPr>
                <w:bCs/>
                <w:sz w:val="20"/>
                <w:szCs w:val="20"/>
              </w:rPr>
            </w:pPr>
            <w:r w:rsidRPr="007541EB">
              <w:rPr>
                <w:bCs/>
                <w:sz w:val="20"/>
                <w:szCs w:val="20"/>
              </w:rPr>
              <w:t>Единица измерения</w:t>
            </w:r>
          </w:p>
        </w:tc>
      </w:tr>
      <w:tr w:rsidR="00A8498B" w:rsidRPr="007541EB" w:rsidTr="00A41771">
        <w:trPr>
          <w:tblHeader/>
        </w:trPr>
        <w:tc>
          <w:tcPr>
            <w:tcW w:w="547" w:type="dxa"/>
          </w:tcPr>
          <w:p w:rsidR="00A8498B" w:rsidRPr="007541EB" w:rsidRDefault="00A8498B" w:rsidP="00A8498B">
            <w:pPr>
              <w:jc w:val="center"/>
              <w:rPr>
                <w:bCs/>
                <w:sz w:val="20"/>
                <w:szCs w:val="20"/>
              </w:rPr>
            </w:pPr>
            <w:r w:rsidRPr="007541EB">
              <w:rPr>
                <w:bCs/>
                <w:sz w:val="20"/>
                <w:szCs w:val="20"/>
              </w:rPr>
              <w:t>1</w:t>
            </w:r>
          </w:p>
        </w:tc>
        <w:tc>
          <w:tcPr>
            <w:tcW w:w="2006" w:type="dxa"/>
          </w:tcPr>
          <w:p w:rsidR="00A8498B" w:rsidRPr="007541EB" w:rsidRDefault="008E6768" w:rsidP="00A8498B">
            <w:pPr>
              <w:jc w:val="both"/>
              <w:rPr>
                <w:bCs/>
                <w:sz w:val="20"/>
                <w:szCs w:val="20"/>
              </w:rPr>
            </w:pPr>
            <w:bookmarkStart w:id="26" w:name="_Hlk88140757"/>
            <w:r w:rsidRPr="007541EB">
              <w:rPr>
                <w:bCs/>
                <w:sz w:val="20"/>
                <w:szCs w:val="20"/>
              </w:rPr>
              <w:t>Обеспеченность муниципального образования м</w:t>
            </w:r>
            <w:r w:rsidR="00A8498B" w:rsidRPr="007541EB">
              <w:rPr>
                <w:bCs/>
                <w:sz w:val="20"/>
                <w:szCs w:val="20"/>
              </w:rPr>
              <w:t>униципальны</w:t>
            </w:r>
            <w:r w:rsidRPr="007541EB">
              <w:rPr>
                <w:bCs/>
                <w:sz w:val="20"/>
                <w:szCs w:val="20"/>
              </w:rPr>
              <w:t>ми</w:t>
            </w:r>
            <w:r w:rsidR="00A8498B" w:rsidRPr="007541EB">
              <w:rPr>
                <w:bCs/>
                <w:sz w:val="20"/>
                <w:szCs w:val="20"/>
              </w:rPr>
              <w:t xml:space="preserve"> архив</w:t>
            </w:r>
            <w:r w:rsidRPr="007541EB">
              <w:rPr>
                <w:bCs/>
                <w:sz w:val="20"/>
                <w:szCs w:val="20"/>
              </w:rPr>
              <w:t>ами</w:t>
            </w:r>
            <w:bookmarkEnd w:id="26"/>
          </w:p>
        </w:tc>
        <w:tc>
          <w:tcPr>
            <w:tcW w:w="1626" w:type="dxa"/>
          </w:tcPr>
          <w:p w:rsidR="00A8498B" w:rsidRPr="007541EB" w:rsidRDefault="00A8498B" w:rsidP="00A8498B">
            <w:pPr>
              <w:jc w:val="both"/>
              <w:rPr>
                <w:bCs/>
                <w:sz w:val="20"/>
                <w:szCs w:val="20"/>
              </w:rPr>
            </w:pPr>
            <w:r w:rsidRPr="007541EB">
              <w:rPr>
                <w:bCs/>
                <w:sz w:val="20"/>
                <w:szCs w:val="20"/>
              </w:rPr>
              <w:t>Муниципальный архив</w:t>
            </w:r>
          </w:p>
        </w:tc>
        <w:tc>
          <w:tcPr>
            <w:tcW w:w="1491" w:type="dxa"/>
            <w:vAlign w:val="center"/>
          </w:tcPr>
          <w:p w:rsidR="00A8498B" w:rsidRPr="007541EB" w:rsidRDefault="00A8498B" w:rsidP="00A8498B">
            <w:pPr>
              <w:jc w:val="center"/>
              <w:rPr>
                <w:bCs/>
                <w:sz w:val="20"/>
                <w:szCs w:val="20"/>
              </w:rPr>
            </w:pPr>
            <w:r w:rsidRPr="007541EB">
              <w:rPr>
                <w:bCs/>
                <w:sz w:val="20"/>
                <w:szCs w:val="20"/>
              </w:rPr>
              <w:t>1</w:t>
            </w:r>
          </w:p>
        </w:tc>
        <w:tc>
          <w:tcPr>
            <w:tcW w:w="1484" w:type="dxa"/>
            <w:vAlign w:val="center"/>
          </w:tcPr>
          <w:p w:rsidR="00A8498B" w:rsidRPr="007541EB" w:rsidRDefault="00A8498B" w:rsidP="00A8498B">
            <w:pPr>
              <w:jc w:val="both"/>
              <w:rPr>
                <w:bCs/>
                <w:sz w:val="20"/>
                <w:szCs w:val="20"/>
              </w:rPr>
            </w:pPr>
            <w:r w:rsidRPr="007541EB">
              <w:rPr>
                <w:bCs/>
                <w:sz w:val="20"/>
                <w:szCs w:val="20"/>
              </w:rPr>
              <w:t>Уровень обеспеченности муниципальными архивами, ед. на территориальный отдел</w:t>
            </w:r>
          </w:p>
        </w:tc>
        <w:tc>
          <w:tcPr>
            <w:tcW w:w="1331" w:type="dxa"/>
          </w:tcPr>
          <w:p w:rsidR="00A8498B" w:rsidRPr="007541EB" w:rsidRDefault="00A8498B" w:rsidP="00A8498B">
            <w:pPr>
              <w:jc w:val="both"/>
              <w:rPr>
                <w:bCs/>
                <w:sz w:val="20"/>
                <w:szCs w:val="20"/>
              </w:rPr>
            </w:pPr>
            <w:r w:rsidRPr="007541EB">
              <w:rPr>
                <w:bCs/>
                <w:sz w:val="20"/>
                <w:szCs w:val="20"/>
              </w:rPr>
              <w:t>Не устанавливается</w:t>
            </w:r>
          </w:p>
        </w:tc>
        <w:tc>
          <w:tcPr>
            <w:tcW w:w="1154" w:type="dxa"/>
          </w:tcPr>
          <w:p w:rsidR="00A8498B" w:rsidRPr="007541EB" w:rsidRDefault="00A8498B" w:rsidP="00A8498B">
            <w:pPr>
              <w:jc w:val="both"/>
              <w:rPr>
                <w:bCs/>
                <w:sz w:val="20"/>
                <w:szCs w:val="20"/>
              </w:rPr>
            </w:pPr>
            <w:r w:rsidRPr="007541EB">
              <w:rPr>
                <w:bCs/>
                <w:sz w:val="20"/>
                <w:szCs w:val="20"/>
              </w:rPr>
              <w:t>Не устанавливается</w:t>
            </w:r>
          </w:p>
        </w:tc>
      </w:tr>
    </w:tbl>
    <w:p w:rsidR="00617BB3" w:rsidRPr="007541EB" w:rsidRDefault="00617BB3" w:rsidP="00617BB3">
      <w:pPr>
        <w:ind w:firstLine="567"/>
        <w:jc w:val="both"/>
        <w:rPr>
          <w:bCs/>
        </w:rPr>
      </w:pPr>
    </w:p>
    <w:p w:rsidR="00617BB3" w:rsidRPr="007541EB" w:rsidRDefault="00617BB3" w:rsidP="00617BB3">
      <w:pPr>
        <w:ind w:firstLine="567"/>
        <w:jc w:val="both"/>
        <w:rPr>
          <w:bCs/>
          <w:sz w:val="28"/>
          <w:szCs w:val="28"/>
        </w:rPr>
      </w:pPr>
      <w:r w:rsidRPr="007541EB">
        <w:rPr>
          <w:bCs/>
          <w:sz w:val="28"/>
          <w:szCs w:val="28"/>
        </w:rPr>
        <w:t xml:space="preserve">Статья 17. Расчетные показатели </w:t>
      </w:r>
      <w:bookmarkStart w:id="27" w:name="_Hlk88143039"/>
      <w:r w:rsidRPr="007541EB">
        <w:rPr>
          <w:bCs/>
          <w:sz w:val="28"/>
          <w:szCs w:val="28"/>
        </w:rPr>
        <w:t>в области организации ритуальных услуг, содержания мест захоронения</w:t>
      </w:r>
    </w:p>
    <w:bookmarkEnd w:id="27"/>
    <w:p w:rsidR="00617BB3" w:rsidRPr="007541EB" w:rsidRDefault="00617BB3" w:rsidP="00617BB3">
      <w:pPr>
        <w:ind w:firstLine="567"/>
        <w:jc w:val="both"/>
        <w:rPr>
          <w:bCs/>
          <w:sz w:val="28"/>
          <w:szCs w:val="28"/>
        </w:rPr>
      </w:pPr>
    </w:p>
    <w:p w:rsidR="00617BB3" w:rsidRPr="007541EB" w:rsidRDefault="00617BB3" w:rsidP="00617BB3">
      <w:pPr>
        <w:ind w:firstLine="567"/>
        <w:jc w:val="both"/>
        <w:rPr>
          <w:bCs/>
          <w:sz w:val="28"/>
          <w:szCs w:val="28"/>
        </w:rPr>
      </w:pPr>
      <w:r w:rsidRPr="007541EB">
        <w:rPr>
          <w:bCs/>
          <w:sz w:val="28"/>
          <w:szCs w:val="28"/>
        </w:rPr>
        <w:lastRenderedPageBreak/>
        <w:t>1. Расчетные показатели в области организации ритуальных услуг, содержания мест захоронения, в том числе перечень видов объектов местного значения или перечень объектов капитального строительства (отнесенных к таким видам объектов), обеспечивающих достижение этих показателей приведены в таблице 2.17.1.</w:t>
      </w:r>
    </w:p>
    <w:p w:rsidR="00617BB3" w:rsidRPr="007541EB" w:rsidRDefault="00617BB3" w:rsidP="00617BB3">
      <w:pPr>
        <w:ind w:firstLine="567"/>
        <w:jc w:val="both"/>
        <w:rPr>
          <w:bCs/>
        </w:rPr>
      </w:pPr>
    </w:p>
    <w:p w:rsidR="00617BB3" w:rsidRPr="007541EB" w:rsidRDefault="00617BB3" w:rsidP="00617BB3">
      <w:pPr>
        <w:ind w:firstLine="567"/>
        <w:jc w:val="right"/>
        <w:rPr>
          <w:bCs/>
          <w:sz w:val="28"/>
          <w:szCs w:val="28"/>
        </w:rPr>
      </w:pPr>
      <w:r w:rsidRPr="007541EB">
        <w:rPr>
          <w:bCs/>
          <w:sz w:val="28"/>
          <w:szCs w:val="28"/>
        </w:rPr>
        <w:t>Таблица 2.1</w:t>
      </w:r>
      <w:r w:rsidR="00967161" w:rsidRPr="007541EB">
        <w:rPr>
          <w:bCs/>
          <w:sz w:val="28"/>
          <w:szCs w:val="28"/>
        </w:rPr>
        <w:t>7</w:t>
      </w:r>
      <w:r w:rsidRPr="007541EB">
        <w:rPr>
          <w:bCs/>
          <w:sz w:val="28"/>
          <w:szCs w:val="28"/>
        </w:rPr>
        <w:t>.1</w:t>
      </w:r>
    </w:p>
    <w:tbl>
      <w:tblPr>
        <w:tblStyle w:val="aa"/>
        <w:tblW w:w="9639" w:type="dxa"/>
        <w:tblInd w:w="108" w:type="dxa"/>
        <w:tblLayout w:type="fixed"/>
        <w:tblLook w:val="04A0" w:firstRow="1" w:lastRow="0" w:firstColumn="1" w:lastColumn="0" w:noHBand="0" w:noVBand="1"/>
      </w:tblPr>
      <w:tblGrid>
        <w:gridCol w:w="547"/>
        <w:gridCol w:w="2006"/>
        <w:gridCol w:w="1626"/>
        <w:gridCol w:w="1491"/>
        <w:gridCol w:w="1484"/>
        <w:gridCol w:w="1331"/>
        <w:gridCol w:w="1154"/>
      </w:tblGrid>
      <w:tr w:rsidR="00617BB3" w:rsidRPr="007541EB" w:rsidTr="00A41771">
        <w:trPr>
          <w:tblHeader/>
        </w:trPr>
        <w:tc>
          <w:tcPr>
            <w:tcW w:w="547" w:type="dxa"/>
            <w:vMerge w:val="restart"/>
            <w:vAlign w:val="center"/>
          </w:tcPr>
          <w:p w:rsidR="00617BB3" w:rsidRPr="007541EB" w:rsidRDefault="00617BB3" w:rsidP="00D3775D">
            <w:pPr>
              <w:jc w:val="center"/>
              <w:rPr>
                <w:bCs/>
                <w:sz w:val="20"/>
                <w:szCs w:val="20"/>
              </w:rPr>
            </w:pPr>
            <w:r w:rsidRPr="007541EB">
              <w:rPr>
                <w:bCs/>
                <w:sz w:val="20"/>
                <w:szCs w:val="20"/>
              </w:rPr>
              <w:t>№ п/п</w:t>
            </w:r>
          </w:p>
        </w:tc>
        <w:tc>
          <w:tcPr>
            <w:tcW w:w="2006" w:type="dxa"/>
            <w:vMerge w:val="restart"/>
            <w:vAlign w:val="center"/>
          </w:tcPr>
          <w:p w:rsidR="00617BB3" w:rsidRPr="007541EB" w:rsidRDefault="00617BB3" w:rsidP="00D3775D">
            <w:pPr>
              <w:jc w:val="center"/>
              <w:rPr>
                <w:bCs/>
                <w:sz w:val="20"/>
                <w:szCs w:val="20"/>
              </w:rPr>
            </w:pPr>
            <w:r w:rsidRPr="007541EB">
              <w:rPr>
                <w:bCs/>
                <w:sz w:val="20"/>
                <w:szCs w:val="20"/>
              </w:rPr>
              <w:t>Наименование</w:t>
            </w:r>
          </w:p>
          <w:p w:rsidR="00617BB3" w:rsidRPr="007541EB" w:rsidRDefault="00617BB3" w:rsidP="00D3775D">
            <w:pPr>
              <w:jc w:val="center"/>
              <w:rPr>
                <w:bCs/>
                <w:sz w:val="20"/>
                <w:szCs w:val="20"/>
              </w:rPr>
            </w:pPr>
            <w:r w:rsidRPr="007541EB">
              <w:rPr>
                <w:bCs/>
                <w:sz w:val="20"/>
                <w:szCs w:val="20"/>
              </w:rPr>
              <w:t>показателя</w:t>
            </w:r>
          </w:p>
        </w:tc>
        <w:tc>
          <w:tcPr>
            <w:tcW w:w="1626" w:type="dxa"/>
            <w:vMerge w:val="restart"/>
            <w:vAlign w:val="center"/>
          </w:tcPr>
          <w:p w:rsidR="00617BB3" w:rsidRPr="007541EB" w:rsidRDefault="00617BB3" w:rsidP="00D3775D">
            <w:pPr>
              <w:jc w:val="center"/>
              <w:rPr>
                <w:bCs/>
                <w:sz w:val="20"/>
                <w:szCs w:val="20"/>
              </w:rPr>
            </w:pPr>
            <w:r w:rsidRPr="007541EB">
              <w:rPr>
                <w:bCs/>
                <w:sz w:val="20"/>
                <w:szCs w:val="20"/>
              </w:rPr>
              <w:t>Перечень объектов</w:t>
            </w:r>
          </w:p>
        </w:tc>
        <w:tc>
          <w:tcPr>
            <w:tcW w:w="2975" w:type="dxa"/>
            <w:gridSpan w:val="2"/>
            <w:vAlign w:val="center"/>
          </w:tcPr>
          <w:p w:rsidR="00617BB3" w:rsidRPr="007541EB" w:rsidRDefault="00617BB3" w:rsidP="00D3775D">
            <w:pPr>
              <w:jc w:val="center"/>
              <w:rPr>
                <w:bCs/>
                <w:sz w:val="20"/>
                <w:szCs w:val="20"/>
              </w:rPr>
            </w:pPr>
            <w:r w:rsidRPr="007541EB">
              <w:rPr>
                <w:bCs/>
                <w:sz w:val="20"/>
                <w:szCs w:val="20"/>
              </w:rPr>
              <w:t>Минимально допустимый уровень обеспеченности</w:t>
            </w:r>
          </w:p>
        </w:tc>
        <w:tc>
          <w:tcPr>
            <w:tcW w:w="2485" w:type="dxa"/>
            <w:gridSpan w:val="2"/>
            <w:vAlign w:val="center"/>
          </w:tcPr>
          <w:p w:rsidR="00617BB3" w:rsidRPr="007541EB" w:rsidRDefault="00617BB3" w:rsidP="00D3775D">
            <w:pPr>
              <w:jc w:val="center"/>
              <w:rPr>
                <w:bCs/>
                <w:sz w:val="20"/>
                <w:szCs w:val="20"/>
              </w:rPr>
            </w:pPr>
            <w:r w:rsidRPr="007541EB">
              <w:rPr>
                <w:bCs/>
                <w:sz w:val="20"/>
                <w:szCs w:val="20"/>
              </w:rPr>
              <w:t>Максимально допустимый уровень территориальной доступности</w:t>
            </w:r>
          </w:p>
        </w:tc>
      </w:tr>
      <w:tr w:rsidR="00617BB3" w:rsidRPr="007541EB" w:rsidTr="00A41771">
        <w:trPr>
          <w:tblHeader/>
        </w:trPr>
        <w:tc>
          <w:tcPr>
            <w:tcW w:w="547" w:type="dxa"/>
            <w:vMerge/>
          </w:tcPr>
          <w:p w:rsidR="00617BB3" w:rsidRPr="007541EB" w:rsidRDefault="00617BB3" w:rsidP="00D3775D">
            <w:pPr>
              <w:jc w:val="both"/>
              <w:rPr>
                <w:bCs/>
                <w:sz w:val="20"/>
                <w:szCs w:val="20"/>
              </w:rPr>
            </w:pPr>
          </w:p>
        </w:tc>
        <w:tc>
          <w:tcPr>
            <w:tcW w:w="2006" w:type="dxa"/>
            <w:vMerge/>
          </w:tcPr>
          <w:p w:rsidR="00617BB3" w:rsidRPr="007541EB" w:rsidRDefault="00617BB3" w:rsidP="00D3775D">
            <w:pPr>
              <w:jc w:val="both"/>
              <w:rPr>
                <w:bCs/>
                <w:sz w:val="20"/>
                <w:szCs w:val="20"/>
              </w:rPr>
            </w:pPr>
          </w:p>
        </w:tc>
        <w:tc>
          <w:tcPr>
            <w:tcW w:w="1626" w:type="dxa"/>
            <w:vMerge/>
          </w:tcPr>
          <w:p w:rsidR="00617BB3" w:rsidRPr="007541EB" w:rsidRDefault="00617BB3" w:rsidP="00D3775D">
            <w:pPr>
              <w:jc w:val="both"/>
              <w:rPr>
                <w:bCs/>
                <w:sz w:val="20"/>
                <w:szCs w:val="20"/>
              </w:rPr>
            </w:pPr>
          </w:p>
        </w:tc>
        <w:tc>
          <w:tcPr>
            <w:tcW w:w="1491" w:type="dxa"/>
            <w:vAlign w:val="center"/>
          </w:tcPr>
          <w:p w:rsidR="00617BB3" w:rsidRPr="007541EB" w:rsidRDefault="00617BB3" w:rsidP="00D3775D">
            <w:pPr>
              <w:jc w:val="center"/>
              <w:rPr>
                <w:bCs/>
                <w:sz w:val="20"/>
                <w:szCs w:val="20"/>
              </w:rPr>
            </w:pPr>
            <w:r w:rsidRPr="007541EB">
              <w:rPr>
                <w:bCs/>
                <w:sz w:val="20"/>
                <w:szCs w:val="20"/>
              </w:rPr>
              <w:t>Показатель</w:t>
            </w:r>
          </w:p>
        </w:tc>
        <w:tc>
          <w:tcPr>
            <w:tcW w:w="1484" w:type="dxa"/>
            <w:vAlign w:val="center"/>
          </w:tcPr>
          <w:p w:rsidR="00617BB3" w:rsidRPr="007541EB" w:rsidRDefault="00617BB3" w:rsidP="00D3775D">
            <w:pPr>
              <w:jc w:val="center"/>
              <w:rPr>
                <w:bCs/>
                <w:sz w:val="20"/>
                <w:szCs w:val="20"/>
              </w:rPr>
            </w:pPr>
            <w:r w:rsidRPr="007541EB">
              <w:rPr>
                <w:bCs/>
                <w:sz w:val="20"/>
                <w:szCs w:val="20"/>
              </w:rPr>
              <w:t>Единица</w:t>
            </w:r>
          </w:p>
          <w:p w:rsidR="00617BB3" w:rsidRPr="007541EB" w:rsidRDefault="00617BB3" w:rsidP="00D3775D">
            <w:pPr>
              <w:jc w:val="center"/>
              <w:rPr>
                <w:bCs/>
                <w:sz w:val="20"/>
                <w:szCs w:val="20"/>
              </w:rPr>
            </w:pPr>
            <w:r w:rsidRPr="007541EB">
              <w:rPr>
                <w:bCs/>
                <w:sz w:val="20"/>
                <w:szCs w:val="20"/>
              </w:rPr>
              <w:t>измерения</w:t>
            </w:r>
          </w:p>
        </w:tc>
        <w:tc>
          <w:tcPr>
            <w:tcW w:w="1331" w:type="dxa"/>
            <w:vAlign w:val="center"/>
          </w:tcPr>
          <w:p w:rsidR="00617BB3" w:rsidRPr="007541EB" w:rsidRDefault="00617BB3" w:rsidP="00D3775D">
            <w:pPr>
              <w:jc w:val="center"/>
              <w:rPr>
                <w:bCs/>
                <w:sz w:val="20"/>
                <w:szCs w:val="20"/>
              </w:rPr>
            </w:pPr>
            <w:r w:rsidRPr="007541EB">
              <w:rPr>
                <w:bCs/>
                <w:sz w:val="20"/>
                <w:szCs w:val="20"/>
              </w:rPr>
              <w:t>Показатель</w:t>
            </w:r>
          </w:p>
        </w:tc>
        <w:tc>
          <w:tcPr>
            <w:tcW w:w="1154" w:type="dxa"/>
            <w:vAlign w:val="center"/>
          </w:tcPr>
          <w:p w:rsidR="00617BB3" w:rsidRPr="007541EB" w:rsidRDefault="00617BB3" w:rsidP="00D3775D">
            <w:pPr>
              <w:jc w:val="center"/>
              <w:rPr>
                <w:bCs/>
                <w:sz w:val="20"/>
                <w:szCs w:val="20"/>
              </w:rPr>
            </w:pPr>
            <w:r w:rsidRPr="007541EB">
              <w:rPr>
                <w:bCs/>
                <w:sz w:val="20"/>
                <w:szCs w:val="20"/>
              </w:rPr>
              <w:t>Единица измерения</w:t>
            </w:r>
          </w:p>
        </w:tc>
      </w:tr>
      <w:tr w:rsidR="00617BB3" w:rsidRPr="007541EB" w:rsidTr="00A41771">
        <w:trPr>
          <w:tblHeader/>
        </w:trPr>
        <w:tc>
          <w:tcPr>
            <w:tcW w:w="547" w:type="dxa"/>
          </w:tcPr>
          <w:p w:rsidR="00617BB3" w:rsidRPr="007541EB" w:rsidRDefault="00617BB3" w:rsidP="00D3775D">
            <w:pPr>
              <w:jc w:val="center"/>
              <w:rPr>
                <w:bCs/>
                <w:sz w:val="20"/>
                <w:szCs w:val="20"/>
              </w:rPr>
            </w:pPr>
            <w:r w:rsidRPr="007541EB">
              <w:rPr>
                <w:bCs/>
                <w:sz w:val="20"/>
                <w:szCs w:val="20"/>
              </w:rPr>
              <w:t>1</w:t>
            </w:r>
          </w:p>
        </w:tc>
        <w:tc>
          <w:tcPr>
            <w:tcW w:w="2006" w:type="dxa"/>
          </w:tcPr>
          <w:p w:rsidR="00617BB3" w:rsidRPr="007541EB" w:rsidRDefault="00617BB3" w:rsidP="00541F6A">
            <w:pPr>
              <w:jc w:val="both"/>
              <w:rPr>
                <w:bCs/>
                <w:sz w:val="20"/>
                <w:szCs w:val="20"/>
              </w:rPr>
            </w:pPr>
            <w:bookmarkStart w:id="28" w:name="_Hlk88491842"/>
            <w:r w:rsidRPr="007541EB">
              <w:rPr>
                <w:bCs/>
                <w:sz w:val="20"/>
                <w:szCs w:val="20"/>
              </w:rPr>
              <w:t xml:space="preserve">Обеспеченность </w:t>
            </w:r>
            <w:r w:rsidR="00541F6A" w:rsidRPr="007541EB">
              <w:rPr>
                <w:bCs/>
                <w:sz w:val="20"/>
                <w:szCs w:val="20"/>
              </w:rPr>
              <w:t>населения местами захоронения умерших</w:t>
            </w:r>
            <w:bookmarkEnd w:id="28"/>
          </w:p>
        </w:tc>
        <w:tc>
          <w:tcPr>
            <w:tcW w:w="1626" w:type="dxa"/>
          </w:tcPr>
          <w:p w:rsidR="00617BB3" w:rsidRPr="007541EB" w:rsidRDefault="00541F6A" w:rsidP="00541F6A">
            <w:pPr>
              <w:jc w:val="both"/>
              <w:rPr>
                <w:bCs/>
                <w:sz w:val="20"/>
                <w:szCs w:val="20"/>
              </w:rPr>
            </w:pPr>
            <w:r w:rsidRPr="007541EB">
              <w:rPr>
                <w:bCs/>
                <w:sz w:val="20"/>
                <w:szCs w:val="20"/>
              </w:rPr>
              <w:t>Места на кладбищах, доступные к захоронению</w:t>
            </w:r>
          </w:p>
        </w:tc>
        <w:tc>
          <w:tcPr>
            <w:tcW w:w="1491" w:type="dxa"/>
            <w:vAlign w:val="center"/>
          </w:tcPr>
          <w:p w:rsidR="00617BB3" w:rsidRPr="007541EB" w:rsidRDefault="00541F6A" w:rsidP="00D3775D">
            <w:pPr>
              <w:jc w:val="center"/>
              <w:rPr>
                <w:bCs/>
                <w:sz w:val="20"/>
                <w:szCs w:val="20"/>
              </w:rPr>
            </w:pPr>
            <w:r w:rsidRPr="007541EB">
              <w:rPr>
                <w:bCs/>
                <w:sz w:val="20"/>
                <w:szCs w:val="20"/>
              </w:rPr>
              <w:t>0,24</w:t>
            </w:r>
          </w:p>
        </w:tc>
        <w:tc>
          <w:tcPr>
            <w:tcW w:w="1484" w:type="dxa"/>
            <w:vAlign w:val="center"/>
          </w:tcPr>
          <w:p w:rsidR="00617BB3" w:rsidRPr="007541EB" w:rsidRDefault="00617BB3" w:rsidP="00D3775D">
            <w:pPr>
              <w:jc w:val="both"/>
              <w:rPr>
                <w:bCs/>
                <w:sz w:val="20"/>
                <w:szCs w:val="20"/>
              </w:rPr>
            </w:pPr>
            <w:r w:rsidRPr="007541EB">
              <w:rPr>
                <w:bCs/>
                <w:sz w:val="20"/>
                <w:szCs w:val="20"/>
              </w:rPr>
              <w:t xml:space="preserve">Уровень обеспеченности </w:t>
            </w:r>
            <w:r w:rsidR="00541F6A" w:rsidRPr="007541EB">
              <w:rPr>
                <w:bCs/>
                <w:sz w:val="20"/>
                <w:szCs w:val="20"/>
              </w:rPr>
              <w:t>населения местами захоронения умерших, га на 1000 жителей</w:t>
            </w:r>
          </w:p>
        </w:tc>
        <w:tc>
          <w:tcPr>
            <w:tcW w:w="1331" w:type="dxa"/>
          </w:tcPr>
          <w:p w:rsidR="00617BB3" w:rsidRPr="007541EB" w:rsidRDefault="00617BB3" w:rsidP="00D3775D">
            <w:pPr>
              <w:jc w:val="both"/>
              <w:rPr>
                <w:bCs/>
                <w:sz w:val="20"/>
                <w:szCs w:val="20"/>
              </w:rPr>
            </w:pPr>
            <w:r w:rsidRPr="007541EB">
              <w:rPr>
                <w:bCs/>
                <w:sz w:val="20"/>
                <w:szCs w:val="20"/>
              </w:rPr>
              <w:t>Не устанавливается</w:t>
            </w:r>
          </w:p>
        </w:tc>
        <w:tc>
          <w:tcPr>
            <w:tcW w:w="1154" w:type="dxa"/>
          </w:tcPr>
          <w:p w:rsidR="00617BB3" w:rsidRPr="007541EB" w:rsidRDefault="00617BB3" w:rsidP="00D3775D">
            <w:pPr>
              <w:jc w:val="both"/>
              <w:rPr>
                <w:bCs/>
                <w:sz w:val="20"/>
                <w:szCs w:val="20"/>
              </w:rPr>
            </w:pPr>
            <w:r w:rsidRPr="007541EB">
              <w:rPr>
                <w:bCs/>
                <w:sz w:val="20"/>
                <w:szCs w:val="20"/>
              </w:rPr>
              <w:t>Не устанавливается</w:t>
            </w:r>
          </w:p>
        </w:tc>
      </w:tr>
    </w:tbl>
    <w:p w:rsidR="00967161" w:rsidRPr="007541EB" w:rsidRDefault="00967161" w:rsidP="00967161">
      <w:pPr>
        <w:ind w:firstLine="567"/>
        <w:jc w:val="both"/>
        <w:rPr>
          <w:bCs/>
          <w:sz w:val="28"/>
          <w:szCs w:val="28"/>
        </w:rPr>
      </w:pPr>
    </w:p>
    <w:p w:rsidR="00967161" w:rsidRPr="007541EB" w:rsidRDefault="00967161" w:rsidP="00967161">
      <w:pPr>
        <w:ind w:firstLine="567"/>
        <w:jc w:val="both"/>
        <w:rPr>
          <w:bCs/>
          <w:sz w:val="28"/>
          <w:szCs w:val="28"/>
        </w:rPr>
      </w:pPr>
      <w:r w:rsidRPr="007541EB">
        <w:rPr>
          <w:bCs/>
          <w:sz w:val="28"/>
          <w:szCs w:val="28"/>
        </w:rPr>
        <w:t>Статья 18. Расчетные показатели в области гражданской обороны, защиты территории от чрезвычайных ситуаций природного и техногенного характера, обеспечени</w:t>
      </w:r>
      <w:r w:rsidR="00747330" w:rsidRPr="007541EB">
        <w:rPr>
          <w:bCs/>
          <w:sz w:val="28"/>
          <w:szCs w:val="28"/>
        </w:rPr>
        <w:t>я</w:t>
      </w:r>
      <w:r w:rsidRPr="007541EB">
        <w:rPr>
          <w:bCs/>
          <w:sz w:val="28"/>
          <w:szCs w:val="28"/>
        </w:rPr>
        <w:t xml:space="preserve"> работы аварийно-спасательных служб</w:t>
      </w:r>
    </w:p>
    <w:p w:rsidR="00967161" w:rsidRPr="007541EB" w:rsidRDefault="00967161" w:rsidP="00967161">
      <w:pPr>
        <w:ind w:firstLine="567"/>
        <w:jc w:val="both"/>
        <w:rPr>
          <w:bCs/>
          <w:sz w:val="28"/>
          <w:szCs w:val="28"/>
        </w:rPr>
      </w:pPr>
    </w:p>
    <w:p w:rsidR="00967161" w:rsidRPr="007541EB" w:rsidRDefault="00967161" w:rsidP="00967161">
      <w:pPr>
        <w:ind w:firstLine="567"/>
        <w:jc w:val="both"/>
        <w:rPr>
          <w:bCs/>
          <w:sz w:val="28"/>
          <w:szCs w:val="28"/>
        </w:rPr>
      </w:pPr>
      <w:r w:rsidRPr="007541EB">
        <w:rPr>
          <w:bCs/>
          <w:sz w:val="28"/>
          <w:szCs w:val="28"/>
        </w:rPr>
        <w:t>1. Расчетные показатели в области гражданской обороны, защиты территории от чрезвычайных ситуаций природного и техногенного характера, обеспечение работы аварийно-спасательных служб, в том числе перечень видов объектов местного значения или перечень объектов капитального строительства (отнесенных к таким видам объектов), обеспечивающих достижение этих показателей приведены в таблице 2.18.1.</w:t>
      </w:r>
    </w:p>
    <w:p w:rsidR="00967161" w:rsidRDefault="00967161" w:rsidP="00967161">
      <w:pPr>
        <w:ind w:firstLine="567"/>
        <w:jc w:val="both"/>
        <w:rPr>
          <w:bCs/>
          <w:sz w:val="28"/>
          <w:szCs w:val="28"/>
        </w:rPr>
      </w:pPr>
    </w:p>
    <w:p w:rsidR="002C24F3" w:rsidRDefault="002C24F3" w:rsidP="00967161">
      <w:pPr>
        <w:ind w:firstLine="567"/>
        <w:jc w:val="both"/>
        <w:rPr>
          <w:bCs/>
          <w:sz w:val="28"/>
          <w:szCs w:val="28"/>
        </w:rPr>
      </w:pPr>
    </w:p>
    <w:p w:rsidR="002C24F3" w:rsidRDefault="002C24F3" w:rsidP="00967161">
      <w:pPr>
        <w:ind w:firstLine="567"/>
        <w:jc w:val="both"/>
        <w:rPr>
          <w:bCs/>
          <w:sz w:val="28"/>
          <w:szCs w:val="28"/>
        </w:rPr>
      </w:pPr>
    </w:p>
    <w:p w:rsidR="002C24F3" w:rsidRDefault="002C24F3" w:rsidP="00967161">
      <w:pPr>
        <w:ind w:firstLine="567"/>
        <w:jc w:val="both"/>
        <w:rPr>
          <w:bCs/>
          <w:sz w:val="28"/>
          <w:szCs w:val="28"/>
        </w:rPr>
      </w:pPr>
    </w:p>
    <w:p w:rsidR="002C24F3" w:rsidRDefault="002C24F3" w:rsidP="00967161">
      <w:pPr>
        <w:ind w:firstLine="567"/>
        <w:jc w:val="both"/>
        <w:rPr>
          <w:bCs/>
          <w:sz w:val="28"/>
          <w:szCs w:val="28"/>
        </w:rPr>
      </w:pPr>
    </w:p>
    <w:p w:rsidR="002C24F3" w:rsidRDefault="002C24F3" w:rsidP="00967161">
      <w:pPr>
        <w:ind w:firstLine="567"/>
        <w:jc w:val="both"/>
        <w:rPr>
          <w:bCs/>
          <w:sz w:val="28"/>
          <w:szCs w:val="28"/>
        </w:rPr>
      </w:pPr>
    </w:p>
    <w:p w:rsidR="002C24F3" w:rsidRDefault="002C24F3" w:rsidP="00967161">
      <w:pPr>
        <w:ind w:firstLine="567"/>
        <w:jc w:val="both"/>
        <w:rPr>
          <w:bCs/>
          <w:sz w:val="28"/>
          <w:szCs w:val="28"/>
        </w:rPr>
      </w:pPr>
    </w:p>
    <w:p w:rsidR="002C24F3" w:rsidRDefault="002C24F3" w:rsidP="00967161">
      <w:pPr>
        <w:ind w:firstLine="567"/>
        <w:jc w:val="both"/>
        <w:rPr>
          <w:bCs/>
          <w:sz w:val="28"/>
          <w:szCs w:val="28"/>
        </w:rPr>
      </w:pPr>
    </w:p>
    <w:p w:rsidR="002C24F3" w:rsidRPr="007541EB" w:rsidRDefault="002C24F3" w:rsidP="00967161">
      <w:pPr>
        <w:ind w:firstLine="567"/>
        <w:jc w:val="both"/>
        <w:rPr>
          <w:bCs/>
          <w:sz w:val="28"/>
          <w:szCs w:val="28"/>
        </w:rPr>
      </w:pPr>
    </w:p>
    <w:p w:rsidR="00967161" w:rsidRPr="007541EB" w:rsidRDefault="00967161" w:rsidP="00967161">
      <w:pPr>
        <w:ind w:firstLine="567"/>
        <w:jc w:val="right"/>
        <w:rPr>
          <w:bCs/>
          <w:sz w:val="28"/>
          <w:szCs w:val="28"/>
        </w:rPr>
      </w:pPr>
      <w:r w:rsidRPr="007541EB">
        <w:rPr>
          <w:bCs/>
          <w:sz w:val="28"/>
          <w:szCs w:val="28"/>
        </w:rPr>
        <w:t>Таблица 2.18.1</w:t>
      </w:r>
    </w:p>
    <w:tbl>
      <w:tblPr>
        <w:tblStyle w:val="aa"/>
        <w:tblW w:w="9639" w:type="dxa"/>
        <w:tblInd w:w="108" w:type="dxa"/>
        <w:tblLayout w:type="fixed"/>
        <w:tblLook w:val="04A0" w:firstRow="1" w:lastRow="0" w:firstColumn="1" w:lastColumn="0" w:noHBand="0" w:noVBand="1"/>
      </w:tblPr>
      <w:tblGrid>
        <w:gridCol w:w="547"/>
        <w:gridCol w:w="2006"/>
        <w:gridCol w:w="1626"/>
        <w:gridCol w:w="1491"/>
        <w:gridCol w:w="1484"/>
        <w:gridCol w:w="1331"/>
        <w:gridCol w:w="1154"/>
      </w:tblGrid>
      <w:tr w:rsidR="00967161" w:rsidRPr="007541EB" w:rsidTr="00A41771">
        <w:trPr>
          <w:tblHeader/>
        </w:trPr>
        <w:tc>
          <w:tcPr>
            <w:tcW w:w="547" w:type="dxa"/>
            <w:vMerge w:val="restart"/>
            <w:vAlign w:val="center"/>
          </w:tcPr>
          <w:p w:rsidR="00967161" w:rsidRPr="007541EB" w:rsidRDefault="00967161" w:rsidP="00D3775D">
            <w:pPr>
              <w:jc w:val="center"/>
              <w:rPr>
                <w:bCs/>
                <w:sz w:val="20"/>
                <w:szCs w:val="20"/>
              </w:rPr>
            </w:pPr>
            <w:r w:rsidRPr="007541EB">
              <w:rPr>
                <w:bCs/>
                <w:sz w:val="20"/>
                <w:szCs w:val="20"/>
              </w:rPr>
              <w:lastRenderedPageBreak/>
              <w:t>№ п/п</w:t>
            </w:r>
          </w:p>
        </w:tc>
        <w:tc>
          <w:tcPr>
            <w:tcW w:w="2006" w:type="dxa"/>
            <w:vMerge w:val="restart"/>
            <w:vAlign w:val="center"/>
          </w:tcPr>
          <w:p w:rsidR="00967161" w:rsidRPr="007541EB" w:rsidRDefault="00967161" w:rsidP="00D3775D">
            <w:pPr>
              <w:jc w:val="center"/>
              <w:rPr>
                <w:bCs/>
                <w:sz w:val="20"/>
                <w:szCs w:val="20"/>
              </w:rPr>
            </w:pPr>
            <w:r w:rsidRPr="007541EB">
              <w:rPr>
                <w:bCs/>
                <w:sz w:val="20"/>
                <w:szCs w:val="20"/>
              </w:rPr>
              <w:t>Наименование</w:t>
            </w:r>
          </w:p>
          <w:p w:rsidR="00967161" w:rsidRPr="007541EB" w:rsidRDefault="00967161" w:rsidP="00D3775D">
            <w:pPr>
              <w:jc w:val="center"/>
              <w:rPr>
                <w:bCs/>
                <w:sz w:val="20"/>
                <w:szCs w:val="20"/>
              </w:rPr>
            </w:pPr>
            <w:r w:rsidRPr="007541EB">
              <w:rPr>
                <w:bCs/>
                <w:sz w:val="20"/>
                <w:szCs w:val="20"/>
              </w:rPr>
              <w:t>показателя</w:t>
            </w:r>
          </w:p>
        </w:tc>
        <w:tc>
          <w:tcPr>
            <w:tcW w:w="1626" w:type="dxa"/>
            <w:vMerge w:val="restart"/>
            <w:vAlign w:val="center"/>
          </w:tcPr>
          <w:p w:rsidR="00967161" w:rsidRPr="007541EB" w:rsidRDefault="00967161" w:rsidP="00D3775D">
            <w:pPr>
              <w:jc w:val="center"/>
              <w:rPr>
                <w:bCs/>
                <w:sz w:val="20"/>
                <w:szCs w:val="20"/>
              </w:rPr>
            </w:pPr>
            <w:r w:rsidRPr="007541EB">
              <w:rPr>
                <w:bCs/>
                <w:sz w:val="20"/>
                <w:szCs w:val="20"/>
              </w:rPr>
              <w:t>Перечень объектов</w:t>
            </w:r>
          </w:p>
        </w:tc>
        <w:tc>
          <w:tcPr>
            <w:tcW w:w="2975" w:type="dxa"/>
            <w:gridSpan w:val="2"/>
            <w:vAlign w:val="center"/>
          </w:tcPr>
          <w:p w:rsidR="00967161" w:rsidRPr="007541EB" w:rsidRDefault="00967161" w:rsidP="00D3775D">
            <w:pPr>
              <w:jc w:val="center"/>
              <w:rPr>
                <w:bCs/>
                <w:sz w:val="20"/>
                <w:szCs w:val="20"/>
              </w:rPr>
            </w:pPr>
            <w:r w:rsidRPr="007541EB">
              <w:rPr>
                <w:bCs/>
                <w:sz w:val="20"/>
                <w:szCs w:val="20"/>
              </w:rPr>
              <w:t>Минимально допустимый уровень обеспеченности</w:t>
            </w:r>
          </w:p>
        </w:tc>
        <w:tc>
          <w:tcPr>
            <w:tcW w:w="2485" w:type="dxa"/>
            <w:gridSpan w:val="2"/>
            <w:vAlign w:val="center"/>
          </w:tcPr>
          <w:p w:rsidR="00967161" w:rsidRPr="007541EB" w:rsidRDefault="00967161" w:rsidP="00D3775D">
            <w:pPr>
              <w:jc w:val="center"/>
              <w:rPr>
                <w:bCs/>
                <w:sz w:val="20"/>
                <w:szCs w:val="20"/>
              </w:rPr>
            </w:pPr>
            <w:r w:rsidRPr="007541EB">
              <w:rPr>
                <w:bCs/>
                <w:sz w:val="20"/>
                <w:szCs w:val="20"/>
              </w:rPr>
              <w:t>Максимально допустимый уровень территориальной доступности</w:t>
            </w:r>
          </w:p>
        </w:tc>
      </w:tr>
      <w:tr w:rsidR="00967161" w:rsidRPr="007541EB" w:rsidTr="00A41771">
        <w:trPr>
          <w:tblHeader/>
        </w:trPr>
        <w:tc>
          <w:tcPr>
            <w:tcW w:w="547" w:type="dxa"/>
            <w:vMerge/>
          </w:tcPr>
          <w:p w:rsidR="00967161" w:rsidRPr="007541EB" w:rsidRDefault="00967161" w:rsidP="00D3775D">
            <w:pPr>
              <w:jc w:val="both"/>
              <w:rPr>
                <w:bCs/>
                <w:sz w:val="20"/>
                <w:szCs w:val="20"/>
              </w:rPr>
            </w:pPr>
          </w:p>
        </w:tc>
        <w:tc>
          <w:tcPr>
            <w:tcW w:w="2006" w:type="dxa"/>
            <w:vMerge/>
          </w:tcPr>
          <w:p w:rsidR="00967161" w:rsidRPr="007541EB" w:rsidRDefault="00967161" w:rsidP="00D3775D">
            <w:pPr>
              <w:jc w:val="both"/>
              <w:rPr>
                <w:bCs/>
                <w:sz w:val="20"/>
                <w:szCs w:val="20"/>
              </w:rPr>
            </w:pPr>
          </w:p>
        </w:tc>
        <w:tc>
          <w:tcPr>
            <w:tcW w:w="1626" w:type="dxa"/>
            <w:vMerge/>
          </w:tcPr>
          <w:p w:rsidR="00967161" w:rsidRPr="007541EB" w:rsidRDefault="00967161" w:rsidP="00D3775D">
            <w:pPr>
              <w:jc w:val="both"/>
              <w:rPr>
                <w:bCs/>
                <w:sz w:val="20"/>
                <w:szCs w:val="20"/>
              </w:rPr>
            </w:pPr>
          </w:p>
        </w:tc>
        <w:tc>
          <w:tcPr>
            <w:tcW w:w="1491" w:type="dxa"/>
            <w:vAlign w:val="center"/>
          </w:tcPr>
          <w:p w:rsidR="00967161" w:rsidRPr="007541EB" w:rsidRDefault="00967161" w:rsidP="00D3775D">
            <w:pPr>
              <w:jc w:val="center"/>
              <w:rPr>
                <w:bCs/>
                <w:sz w:val="20"/>
                <w:szCs w:val="20"/>
              </w:rPr>
            </w:pPr>
            <w:r w:rsidRPr="007541EB">
              <w:rPr>
                <w:bCs/>
                <w:sz w:val="20"/>
                <w:szCs w:val="20"/>
              </w:rPr>
              <w:t>Показатель</w:t>
            </w:r>
          </w:p>
        </w:tc>
        <w:tc>
          <w:tcPr>
            <w:tcW w:w="1484" w:type="dxa"/>
            <w:vAlign w:val="center"/>
          </w:tcPr>
          <w:p w:rsidR="00967161" w:rsidRPr="007541EB" w:rsidRDefault="00967161" w:rsidP="00D3775D">
            <w:pPr>
              <w:jc w:val="center"/>
              <w:rPr>
                <w:bCs/>
                <w:sz w:val="20"/>
                <w:szCs w:val="20"/>
              </w:rPr>
            </w:pPr>
            <w:r w:rsidRPr="007541EB">
              <w:rPr>
                <w:bCs/>
                <w:sz w:val="20"/>
                <w:szCs w:val="20"/>
              </w:rPr>
              <w:t>Единица</w:t>
            </w:r>
          </w:p>
          <w:p w:rsidR="00967161" w:rsidRPr="007541EB" w:rsidRDefault="00967161" w:rsidP="00D3775D">
            <w:pPr>
              <w:jc w:val="center"/>
              <w:rPr>
                <w:bCs/>
                <w:sz w:val="20"/>
                <w:szCs w:val="20"/>
              </w:rPr>
            </w:pPr>
            <w:r w:rsidRPr="007541EB">
              <w:rPr>
                <w:bCs/>
                <w:sz w:val="20"/>
                <w:szCs w:val="20"/>
              </w:rPr>
              <w:t>измерения</w:t>
            </w:r>
          </w:p>
        </w:tc>
        <w:tc>
          <w:tcPr>
            <w:tcW w:w="1331" w:type="dxa"/>
            <w:vAlign w:val="center"/>
          </w:tcPr>
          <w:p w:rsidR="00967161" w:rsidRPr="007541EB" w:rsidRDefault="00967161" w:rsidP="00D3775D">
            <w:pPr>
              <w:jc w:val="center"/>
              <w:rPr>
                <w:bCs/>
                <w:sz w:val="20"/>
                <w:szCs w:val="20"/>
              </w:rPr>
            </w:pPr>
            <w:r w:rsidRPr="007541EB">
              <w:rPr>
                <w:bCs/>
                <w:sz w:val="20"/>
                <w:szCs w:val="20"/>
              </w:rPr>
              <w:t>Показатель</w:t>
            </w:r>
          </w:p>
        </w:tc>
        <w:tc>
          <w:tcPr>
            <w:tcW w:w="1154" w:type="dxa"/>
            <w:vAlign w:val="center"/>
          </w:tcPr>
          <w:p w:rsidR="00967161" w:rsidRPr="007541EB" w:rsidRDefault="00967161" w:rsidP="00D3775D">
            <w:pPr>
              <w:jc w:val="center"/>
              <w:rPr>
                <w:bCs/>
                <w:sz w:val="20"/>
                <w:szCs w:val="20"/>
              </w:rPr>
            </w:pPr>
            <w:r w:rsidRPr="007541EB">
              <w:rPr>
                <w:bCs/>
                <w:sz w:val="20"/>
                <w:szCs w:val="20"/>
              </w:rPr>
              <w:t>Единица измерения</w:t>
            </w:r>
          </w:p>
        </w:tc>
      </w:tr>
      <w:tr w:rsidR="003E577E" w:rsidRPr="007541EB" w:rsidTr="00A41771">
        <w:trPr>
          <w:tblHeader/>
        </w:trPr>
        <w:tc>
          <w:tcPr>
            <w:tcW w:w="9639" w:type="dxa"/>
            <w:gridSpan w:val="7"/>
          </w:tcPr>
          <w:p w:rsidR="003E577E" w:rsidRPr="007541EB" w:rsidRDefault="003E577E" w:rsidP="003E577E">
            <w:pPr>
              <w:jc w:val="center"/>
              <w:rPr>
                <w:bCs/>
                <w:sz w:val="20"/>
                <w:szCs w:val="20"/>
              </w:rPr>
            </w:pPr>
            <w:r w:rsidRPr="007541EB">
              <w:rPr>
                <w:bCs/>
                <w:sz w:val="20"/>
                <w:szCs w:val="20"/>
              </w:rPr>
              <w:t>Объекты обеспечения пожарной безопасности, организации деятельности аварийно-спасательных служб и безопасности людей на водных объектах</w:t>
            </w:r>
          </w:p>
        </w:tc>
      </w:tr>
      <w:tr w:rsidR="00236CBF" w:rsidRPr="007541EB" w:rsidTr="00A41771">
        <w:trPr>
          <w:tblHeader/>
        </w:trPr>
        <w:tc>
          <w:tcPr>
            <w:tcW w:w="547" w:type="dxa"/>
            <w:vAlign w:val="center"/>
          </w:tcPr>
          <w:p w:rsidR="00236CBF" w:rsidRPr="007541EB" w:rsidRDefault="00236CBF" w:rsidP="00236CBF">
            <w:pPr>
              <w:jc w:val="center"/>
              <w:rPr>
                <w:bCs/>
                <w:sz w:val="20"/>
                <w:szCs w:val="20"/>
              </w:rPr>
            </w:pPr>
            <w:r w:rsidRPr="007541EB">
              <w:rPr>
                <w:bCs/>
                <w:sz w:val="20"/>
                <w:szCs w:val="20"/>
              </w:rPr>
              <w:t>1</w:t>
            </w:r>
          </w:p>
        </w:tc>
        <w:tc>
          <w:tcPr>
            <w:tcW w:w="2006" w:type="dxa"/>
          </w:tcPr>
          <w:p w:rsidR="00236CBF" w:rsidRPr="007541EB" w:rsidRDefault="00236CBF" w:rsidP="00236CBF">
            <w:pPr>
              <w:jc w:val="both"/>
              <w:rPr>
                <w:bCs/>
                <w:sz w:val="20"/>
                <w:szCs w:val="20"/>
              </w:rPr>
            </w:pPr>
            <w:r w:rsidRPr="007541EB">
              <w:rPr>
                <w:bCs/>
                <w:sz w:val="20"/>
                <w:szCs w:val="20"/>
              </w:rPr>
              <w:t>Обеспеченность населения объектами пожарной охраны (пожарными депо)</w:t>
            </w:r>
          </w:p>
        </w:tc>
        <w:tc>
          <w:tcPr>
            <w:tcW w:w="1626" w:type="dxa"/>
          </w:tcPr>
          <w:p w:rsidR="00236CBF" w:rsidRPr="007541EB" w:rsidRDefault="00236CBF" w:rsidP="00236CBF">
            <w:pPr>
              <w:jc w:val="both"/>
              <w:rPr>
                <w:bCs/>
                <w:sz w:val="20"/>
                <w:szCs w:val="20"/>
              </w:rPr>
            </w:pPr>
            <w:r w:rsidRPr="007541EB">
              <w:rPr>
                <w:bCs/>
                <w:sz w:val="20"/>
                <w:szCs w:val="20"/>
              </w:rPr>
              <w:t>Пожарные депо</w:t>
            </w:r>
          </w:p>
        </w:tc>
        <w:tc>
          <w:tcPr>
            <w:tcW w:w="1491" w:type="dxa"/>
            <w:vAlign w:val="center"/>
          </w:tcPr>
          <w:p w:rsidR="00236CBF" w:rsidRPr="007541EB" w:rsidRDefault="00236CBF" w:rsidP="00236CBF">
            <w:pPr>
              <w:jc w:val="center"/>
              <w:rPr>
                <w:bCs/>
                <w:sz w:val="20"/>
                <w:szCs w:val="20"/>
              </w:rPr>
            </w:pPr>
            <w:r w:rsidRPr="007541EB">
              <w:rPr>
                <w:bCs/>
                <w:sz w:val="20"/>
                <w:szCs w:val="20"/>
              </w:rPr>
              <w:t>2</w:t>
            </w:r>
          </w:p>
        </w:tc>
        <w:tc>
          <w:tcPr>
            <w:tcW w:w="1484" w:type="dxa"/>
            <w:vAlign w:val="center"/>
          </w:tcPr>
          <w:p w:rsidR="00236CBF" w:rsidRPr="007541EB" w:rsidRDefault="00236CBF" w:rsidP="00236CBF">
            <w:pPr>
              <w:jc w:val="both"/>
              <w:rPr>
                <w:bCs/>
                <w:sz w:val="20"/>
                <w:szCs w:val="20"/>
              </w:rPr>
            </w:pPr>
            <w:r w:rsidRPr="007541EB">
              <w:rPr>
                <w:bCs/>
                <w:sz w:val="20"/>
                <w:szCs w:val="20"/>
              </w:rPr>
              <w:t>Уровень обеспеченности населения объектами пожарной охраны (пожарными депо), ед. на муниципальный округ</w:t>
            </w:r>
          </w:p>
        </w:tc>
        <w:tc>
          <w:tcPr>
            <w:tcW w:w="1331" w:type="dxa"/>
            <w:vAlign w:val="center"/>
          </w:tcPr>
          <w:p w:rsidR="00236CBF" w:rsidRPr="007541EB" w:rsidRDefault="00884700" w:rsidP="00884700">
            <w:pPr>
              <w:jc w:val="center"/>
              <w:rPr>
                <w:bCs/>
                <w:sz w:val="20"/>
                <w:szCs w:val="20"/>
              </w:rPr>
            </w:pPr>
            <w:r w:rsidRPr="007541EB">
              <w:rPr>
                <w:bCs/>
                <w:sz w:val="20"/>
                <w:szCs w:val="20"/>
              </w:rPr>
              <w:t>10</w:t>
            </w:r>
          </w:p>
        </w:tc>
        <w:tc>
          <w:tcPr>
            <w:tcW w:w="1154" w:type="dxa"/>
            <w:vAlign w:val="center"/>
          </w:tcPr>
          <w:p w:rsidR="00236CBF" w:rsidRPr="007541EB" w:rsidRDefault="00884700" w:rsidP="00236CBF">
            <w:pPr>
              <w:jc w:val="both"/>
              <w:rPr>
                <w:bCs/>
                <w:sz w:val="20"/>
                <w:szCs w:val="20"/>
              </w:rPr>
            </w:pPr>
            <w:r w:rsidRPr="007541EB">
              <w:rPr>
                <w:bCs/>
                <w:sz w:val="20"/>
                <w:szCs w:val="20"/>
              </w:rPr>
              <w:t>Зона обслуживания пожарным депо</w:t>
            </w:r>
            <w:r w:rsidR="00236CBF" w:rsidRPr="007541EB">
              <w:rPr>
                <w:bCs/>
                <w:sz w:val="20"/>
                <w:szCs w:val="20"/>
              </w:rPr>
              <w:t xml:space="preserve">, </w:t>
            </w:r>
            <w:r w:rsidRPr="007541EB">
              <w:rPr>
                <w:bCs/>
                <w:sz w:val="20"/>
                <w:szCs w:val="20"/>
              </w:rPr>
              <w:t>км</w:t>
            </w:r>
          </w:p>
        </w:tc>
      </w:tr>
      <w:tr w:rsidR="00636166" w:rsidRPr="007541EB" w:rsidTr="00A41771">
        <w:trPr>
          <w:tblHeader/>
        </w:trPr>
        <w:tc>
          <w:tcPr>
            <w:tcW w:w="547" w:type="dxa"/>
            <w:vAlign w:val="center"/>
          </w:tcPr>
          <w:p w:rsidR="00636166" w:rsidRPr="007541EB" w:rsidRDefault="00636166" w:rsidP="00636166">
            <w:pPr>
              <w:jc w:val="center"/>
              <w:rPr>
                <w:bCs/>
                <w:sz w:val="20"/>
                <w:szCs w:val="20"/>
              </w:rPr>
            </w:pPr>
            <w:r w:rsidRPr="007541EB">
              <w:rPr>
                <w:bCs/>
                <w:sz w:val="20"/>
                <w:szCs w:val="20"/>
              </w:rPr>
              <w:t>2</w:t>
            </w:r>
          </w:p>
        </w:tc>
        <w:tc>
          <w:tcPr>
            <w:tcW w:w="2006" w:type="dxa"/>
          </w:tcPr>
          <w:p w:rsidR="00636166" w:rsidRPr="007541EB" w:rsidRDefault="00636166" w:rsidP="00636166">
            <w:pPr>
              <w:jc w:val="both"/>
              <w:rPr>
                <w:bCs/>
                <w:sz w:val="20"/>
                <w:szCs w:val="20"/>
              </w:rPr>
            </w:pPr>
            <w:r w:rsidRPr="007541EB">
              <w:rPr>
                <w:bCs/>
                <w:sz w:val="20"/>
                <w:szCs w:val="20"/>
              </w:rPr>
              <w:t>Обеспеченность населения объектами противопожарного водоснабжения</w:t>
            </w:r>
          </w:p>
        </w:tc>
        <w:tc>
          <w:tcPr>
            <w:tcW w:w="1626" w:type="dxa"/>
          </w:tcPr>
          <w:p w:rsidR="00636166" w:rsidRPr="007541EB" w:rsidRDefault="00636166" w:rsidP="00636166">
            <w:pPr>
              <w:jc w:val="both"/>
              <w:rPr>
                <w:bCs/>
                <w:sz w:val="20"/>
                <w:szCs w:val="20"/>
              </w:rPr>
            </w:pPr>
            <w:r w:rsidRPr="007541EB">
              <w:rPr>
                <w:bCs/>
                <w:sz w:val="20"/>
                <w:szCs w:val="20"/>
              </w:rPr>
              <w:t>Пожарные водоемы, пожарные хранилища, гидранты пожарного водопровода</w:t>
            </w:r>
          </w:p>
        </w:tc>
        <w:tc>
          <w:tcPr>
            <w:tcW w:w="1491" w:type="dxa"/>
            <w:vAlign w:val="center"/>
          </w:tcPr>
          <w:p w:rsidR="00636166" w:rsidRPr="007541EB" w:rsidRDefault="00636166" w:rsidP="00636166">
            <w:pPr>
              <w:jc w:val="center"/>
              <w:rPr>
                <w:bCs/>
                <w:sz w:val="20"/>
                <w:szCs w:val="20"/>
              </w:rPr>
            </w:pPr>
            <w:r w:rsidRPr="007541EB">
              <w:rPr>
                <w:bCs/>
                <w:sz w:val="20"/>
                <w:szCs w:val="20"/>
              </w:rPr>
              <w:t>150</w:t>
            </w:r>
          </w:p>
        </w:tc>
        <w:tc>
          <w:tcPr>
            <w:tcW w:w="1484" w:type="dxa"/>
            <w:vAlign w:val="center"/>
          </w:tcPr>
          <w:p w:rsidR="00636166" w:rsidRPr="007541EB" w:rsidRDefault="00636166" w:rsidP="00636166">
            <w:pPr>
              <w:jc w:val="both"/>
              <w:rPr>
                <w:bCs/>
                <w:sz w:val="20"/>
                <w:szCs w:val="20"/>
              </w:rPr>
            </w:pPr>
            <w:r w:rsidRPr="007541EB">
              <w:rPr>
                <w:bCs/>
                <w:sz w:val="20"/>
                <w:szCs w:val="20"/>
              </w:rPr>
              <w:t>Уровень обеспеченности населения объектами пожарной охраны (пожарными депо), расстояние, м</w:t>
            </w:r>
          </w:p>
        </w:tc>
        <w:tc>
          <w:tcPr>
            <w:tcW w:w="1331" w:type="dxa"/>
          </w:tcPr>
          <w:p w:rsidR="00636166" w:rsidRPr="007541EB" w:rsidRDefault="00636166" w:rsidP="00636166">
            <w:pPr>
              <w:jc w:val="both"/>
              <w:rPr>
                <w:bCs/>
                <w:sz w:val="20"/>
                <w:szCs w:val="20"/>
              </w:rPr>
            </w:pPr>
            <w:r w:rsidRPr="007541EB">
              <w:rPr>
                <w:bCs/>
                <w:sz w:val="20"/>
                <w:szCs w:val="20"/>
              </w:rPr>
              <w:t>Не устанавливается</w:t>
            </w:r>
          </w:p>
        </w:tc>
        <w:tc>
          <w:tcPr>
            <w:tcW w:w="1154" w:type="dxa"/>
          </w:tcPr>
          <w:p w:rsidR="00636166" w:rsidRPr="007541EB" w:rsidRDefault="00636166" w:rsidP="00636166">
            <w:pPr>
              <w:jc w:val="both"/>
              <w:rPr>
                <w:bCs/>
                <w:sz w:val="20"/>
                <w:szCs w:val="20"/>
              </w:rPr>
            </w:pPr>
            <w:r w:rsidRPr="007541EB">
              <w:rPr>
                <w:bCs/>
                <w:sz w:val="20"/>
                <w:szCs w:val="20"/>
              </w:rPr>
              <w:t>Не устанавливается</w:t>
            </w:r>
          </w:p>
        </w:tc>
      </w:tr>
      <w:tr w:rsidR="00E11577" w:rsidRPr="007541EB" w:rsidTr="00A41771">
        <w:trPr>
          <w:tblHeader/>
        </w:trPr>
        <w:tc>
          <w:tcPr>
            <w:tcW w:w="547" w:type="dxa"/>
            <w:vAlign w:val="center"/>
          </w:tcPr>
          <w:p w:rsidR="00E11577" w:rsidRPr="007541EB" w:rsidRDefault="00E11577" w:rsidP="00E11577">
            <w:pPr>
              <w:jc w:val="center"/>
              <w:rPr>
                <w:bCs/>
                <w:sz w:val="20"/>
                <w:szCs w:val="20"/>
              </w:rPr>
            </w:pPr>
            <w:r w:rsidRPr="007541EB">
              <w:rPr>
                <w:bCs/>
                <w:sz w:val="20"/>
                <w:szCs w:val="20"/>
              </w:rPr>
              <w:t>3</w:t>
            </w:r>
          </w:p>
        </w:tc>
        <w:tc>
          <w:tcPr>
            <w:tcW w:w="2006" w:type="dxa"/>
          </w:tcPr>
          <w:p w:rsidR="00E11577" w:rsidRPr="007541EB" w:rsidRDefault="00E11577" w:rsidP="00E11577">
            <w:pPr>
              <w:jc w:val="both"/>
              <w:rPr>
                <w:bCs/>
                <w:sz w:val="20"/>
                <w:szCs w:val="20"/>
              </w:rPr>
            </w:pPr>
            <w:r w:rsidRPr="007541EB">
              <w:rPr>
                <w:bCs/>
                <w:sz w:val="20"/>
                <w:szCs w:val="20"/>
              </w:rPr>
              <w:t>Обеспеченность населения аварийно-спасательными службами</w:t>
            </w:r>
          </w:p>
        </w:tc>
        <w:tc>
          <w:tcPr>
            <w:tcW w:w="1626" w:type="dxa"/>
          </w:tcPr>
          <w:p w:rsidR="00E11577" w:rsidRPr="007541EB" w:rsidRDefault="00E11577" w:rsidP="00E11577">
            <w:pPr>
              <w:jc w:val="both"/>
              <w:rPr>
                <w:bCs/>
                <w:sz w:val="20"/>
                <w:szCs w:val="20"/>
              </w:rPr>
            </w:pPr>
            <w:r w:rsidRPr="007541EB">
              <w:rPr>
                <w:bCs/>
                <w:sz w:val="20"/>
                <w:szCs w:val="20"/>
              </w:rPr>
              <w:t>Отдельно стоящие здания, приспособленные помещения</w:t>
            </w:r>
          </w:p>
        </w:tc>
        <w:tc>
          <w:tcPr>
            <w:tcW w:w="1491" w:type="dxa"/>
            <w:vAlign w:val="center"/>
          </w:tcPr>
          <w:p w:rsidR="00E11577" w:rsidRPr="007541EB" w:rsidRDefault="00E11577" w:rsidP="00E11577">
            <w:pPr>
              <w:jc w:val="center"/>
              <w:rPr>
                <w:bCs/>
                <w:sz w:val="20"/>
                <w:szCs w:val="20"/>
              </w:rPr>
            </w:pPr>
            <w:r w:rsidRPr="007541EB">
              <w:rPr>
                <w:bCs/>
                <w:sz w:val="20"/>
                <w:szCs w:val="20"/>
              </w:rPr>
              <w:t>1</w:t>
            </w:r>
          </w:p>
        </w:tc>
        <w:tc>
          <w:tcPr>
            <w:tcW w:w="1484" w:type="dxa"/>
            <w:vAlign w:val="center"/>
          </w:tcPr>
          <w:p w:rsidR="00E11577" w:rsidRPr="007541EB" w:rsidRDefault="00E11577" w:rsidP="00E11577">
            <w:pPr>
              <w:jc w:val="both"/>
              <w:rPr>
                <w:bCs/>
                <w:sz w:val="20"/>
                <w:szCs w:val="20"/>
              </w:rPr>
            </w:pPr>
            <w:r w:rsidRPr="007541EB">
              <w:rPr>
                <w:bCs/>
                <w:sz w:val="20"/>
                <w:szCs w:val="20"/>
              </w:rPr>
              <w:t>Уровень обеспеченности населения аварийно-спасательными службами, ед. на муниципальный округ</w:t>
            </w:r>
          </w:p>
        </w:tc>
        <w:tc>
          <w:tcPr>
            <w:tcW w:w="1331" w:type="dxa"/>
          </w:tcPr>
          <w:p w:rsidR="00E11577" w:rsidRPr="007541EB" w:rsidRDefault="00E11577" w:rsidP="00E11577">
            <w:pPr>
              <w:jc w:val="both"/>
              <w:rPr>
                <w:bCs/>
                <w:sz w:val="20"/>
                <w:szCs w:val="20"/>
              </w:rPr>
            </w:pPr>
            <w:r w:rsidRPr="007541EB">
              <w:rPr>
                <w:bCs/>
                <w:sz w:val="20"/>
                <w:szCs w:val="20"/>
              </w:rPr>
              <w:t>Не устанавливается</w:t>
            </w:r>
          </w:p>
        </w:tc>
        <w:tc>
          <w:tcPr>
            <w:tcW w:w="1154" w:type="dxa"/>
          </w:tcPr>
          <w:p w:rsidR="00E11577" w:rsidRPr="007541EB" w:rsidRDefault="00E11577" w:rsidP="00E11577">
            <w:pPr>
              <w:jc w:val="both"/>
              <w:rPr>
                <w:bCs/>
                <w:sz w:val="20"/>
                <w:szCs w:val="20"/>
              </w:rPr>
            </w:pPr>
            <w:r w:rsidRPr="007541EB">
              <w:rPr>
                <w:bCs/>
                <w:sz w:val="20"/>
                <w:szCs w:val="20"/>
              </w:rPr>
              <w:t>Не устанавливается</w:t>
            </w:r>
          </w:p>
        </w:tc>
      </w:tr>
      <w:tr w:rsidR="00E11577" w:rsidRPr="007541EB" w:rsidTr="00A41771">
        <w:trPr>
          <w:tblHeader/>
        </w:trPr>
        <w:tc>
          <w:tcPr>
            <w:tcW w:w="547" w:type="dxa"/>
            <w:vAlign w:val="center"/>
          </w:tcPr>
          <w:p w:rsidR="00E11577" w:rsidRPr="007541EB" w:rsidRDefault="00E11577" w:rsidP="00E11577">
            <w:pPr>
              <w:jc w:val="center"/>
              <w:rPr>
                <w:bCs/>
                <w:sz w:val="20"/>
                <w:szCs w:val="20"/>
              </w:rPr>
            </w:pPr>
            <w:r w:rsidRPr="007541EB">
              <w:rPr>
                <w:bCs/>
                <w:sz w:val="20"/>
                <w:szCs w:val="20"/>
              </w:rPr>
              <w:t>4</w:t>
            </w:r>
          </w:p>
        </w:tc>
        <w:tc>
          <w:tcPr>
            <w:tcW w:w="2006" w:type="dxa"/>
          </w:tcPr>
          <w:p w:rsidR="00E11577" w:rsidRPr="007541EB" w:rsidRDefault="00E11577" w:rsidP="00E11577">
            <w:pPr>
              <w:jc w:val="both"/>
              <w:rPr>
                <w:bCs/>
                <w:sz w:val="20"/>
                <w:szCs w:val="20"/>
              </w:rPr>
            </w:pPr>
            <w:r w:rsidRPr="007541EB">
              <w:rPr>
                <w:bCs/>
                <w:sz w:val="20"/>
                <w:szCs w:val="20"/>
              </w:rPr>
              <w:t>Обеспеченность населения санитарными постами на водных объектах</w:t>
            </w:r>
          </w:p>
        </w:tc>
        <w:tc>
          <w:tcPr>
            <w:tcW w:w="1626" w:type="dxa"/>
          </w:tcPr>
          <w:p w:rsidR="00E11577" w:rsidRPr="007541EB" w:rsidRDefault="00E11577" w:rsidP="00E11577">
            <w:pPr>
              <w:jc w:val="both"/>
              <w:rPr>
                <w:bCs/>
                <w:sz w:val="20"/>
                <w:szCs w:val="20"/>
              </w:rPr>
            </w:pPr>
            <w:r w:rsidRPr="007541EB">
              <w:rPr>
                <w:bCs/>
                <w:sz w:val="20"/>
                <w:szCs w:val="20"/>
              </w:rPr>
              <w:t>Санитарный пост</w:t>
            </w:r>
          </w:p>
        </w:tc>
        <w:tc>
          <w:tcPr>
            <w:tcW w:w="1491" w:type="dxa"/>
            <w:vAlign w:val="center"/>
          </w:tcPr>
          <w:p w:rsidR="00E11577" w:rsidRPr="007541EB" w:rsidRDefault="006A595C" w:rsidP="00E11577">
            <w:pPr>
              <w:jc w:val="center"/>
              <w:rPr>
                <w:bCs/>
                <w:sz w:val="20"/>
                <w:szCs w:val="20"/>
              </w:rPr>
            </w:pPr>
            <w:r w:rsidRPr="007541EB">
              <w:rPr>
                <w:bCs/>
                <w:sz w:val="20"/>
                <w:szCs w:val="20"/>
              </w:rPr>
              <w:t>1</w:t>
            </w:r>
          </w:p>
        </w:tc>
        <w:tc>
          <w:tcPr>
            <w:tcW w:w="1484" w:type="dxa"/>
            <w:vAlign w:val="center"/>
          </w:tcPr>
          <w:p w:rsidR="00E11577" w:rsidRPr="007541EB" w:rsidRDefault="006A595C" w:rsidP="00E11577">
            <w:pPr>
              <w:jc w:val="both"/>
              <w:rPr>
                <w:bCs/>
                <w:sz w:val="20"/>
                <w:szCs w:val="20"/>
              </w:rPr>
            </w:pPr>
            <w:r w:rsidRPr="007541EB">
              <w:rPr>
                <w:bCs/>
                <w:sz w:val="20"/>
                <w:szCs w:val="20"/>
              </w:rPr>
              <w:t>Уровень обеспеченности населения санитарными постами на водных объектах, ед. на каждые 2000 отдыхающих</w:t>
            </w:r>
          </w:p>
        </w:tc>
        <w:tc>
          <w:tcPr>
            <w:tcW w:w="1331" w:type="dxa"/>
            <w:vAlign w:val="center"/>
          </w:tcPr>
          <w:p w:rsidR="00E11577" w:rsidRPr="007541EB" w:rsidRDefault="006A595C" w:rsidP="006A595C">
            <w:pPr>
              <w:jc w:val="center"/>
              <w:rPr>
                <w:bCs/>
                <w:sz w:val="20"/>
                <w:szCs w:val="20"/>
              </w:rPr>
            </w:pPr>
            <w:r w:rsidRPr="007541EB">
              <w:rPr>
                <w:bCs/>
                <w:sz w:val="20"/>
                <w:szCs w:val="20"/>
              </w:rPr>
              <w:t>500</w:t>
            </w:r>
          </w:p>
        </w:tc>
        <w:tc>
          <w:tcPr>
            <w:tcW w:w="1154" w:type="dxa"/>
          </w:tcPr>
          <w:p w:rsidR="00E11577" w:rsidRPr="007541EB" w:rsidRDefault="006A595C" w:rsidP="00E11577">
            <w:pPr>
              <w:jc w:val="both"/>
              <w:rPr>
                <w:bCs/>
                <w:sz w:val="20"/>
                <w:szCs w:val="20"/>
              </w:rPr>
            </w:pPr>
            <w:r w:rsidRPr="007541EB">
              <w:rPr>
                <w:bCs/>
                <w:sz w:val="20"/>
                <w:szCs w:val="20"/>
              </w:rPr>
              <w:t>Расстояние до любой точки обслуживаемой территории водного объекта, м</w:t>
            </w:r>
          </w:p>
        </w:tc>
      </w:tr>
      <w:tr w:rsidR="006A595C" w:rsidRPr="007541EB" w:rsidTr="00A41771">
        <w:trPr>
          <w:tblHeader/>
        </w:trPr>
        <w:tc>
          <w:tcPr>
            <w:tcW w:w="547" w:type="dxa"/>
            <w:vAlign w:val="center"/>
          </w:tcPr>
          <w:p w:rsidR="006A595C" w:rsidRPr="007541EB" w:rsidRDefault="006A595C" w:rsidP="006A595C">
            <w:pPr>
              <w:jc w:val="center"/>
              <w:rPr>
                <w:bCs/>
                <w:sz w:val="20"/>
                <w:szCs w:val="20"/>
              </w:rPr>
            </w:pPr>
            <w:r w:rsidRPr="007541EB">
              <w:rPr>
                <w:bCs/>
                <w:sz w:val="20"/>
                <w:szCs w:val="20"/>
              </w:rPr>
              <w:t>5</w:t>
            </w:r>
          </w:p>
        </w:tc>
        <w:tc>
          <w:tcPr>
            <w:tcW w:w="2006" w:type="dxa"/>
          </w:tcPr>
          <w:p w:rsidR="006A595C" w:rsidRPr="007541EB" w:rsidRDefault="006A595C" w:rsidP="006A595C">
            <w:pPr>
              <w:jc w:val="both"/>
              <w:rPr>
                <w:bCs/>
                <w:sz w:val="20"/>
                <w:szCs w:val="20"/>
              </w:rPr>
            </w:pPr>
            <w:r w:rsidRPr="007541EB">
              <w:rPr>
                <w:bCs/>
                <w:sz w:val="20"/>
                <w:szCs w:val="20"/>
              </w:rPr>
              <w:t>Обеспеченность населения постами спасателей сотрудников МЧС на водных объектах</w:t>
            </w:r>
          </w:p>
        </w:tc>
        <w:tc>
          <w:tcPr>
            <w:tcW w:w="1626" w:type="dxa"/>
          </w:tcPr>
          <w:p w:rsidR="006A595C" w:rsidRPr="007541EB" w:rsidRDefault="006A595C" w:rsidP="006A595C">
            <w:pPr>
              <w:jc w:val="both"/>
              <w:rPr>
                <w:bCs/>
                <w:sz w:val="20"/>
                <w:szCs w:val="20"/>
              </w:rPr>
            </w:pPr>
            <w:r w:rsidRPr="007541EB">
              <w:rPr>
                <w:bCs/>
                <w:sz w:val="20"/>
                <w:szCs w:val="20"/>
              </w:rPr>
              <w:t>Пост спасателей и сотрудников МЧС</w:t>
            </w:r>
          </w:p>
        </w:tc>
        <w:tc>
          <w:tcPr>
            <w:tcW w:w="1491" w:type="dxa"/>
            <w:vAlign w:val="center"/>
          </w:tcPr>
          <w:p w:rsidR="006A595C" w:rsidRPr="007541EB" w:rsidRDefault="006A595C" w:rsidP="006A595C">
            <w:pPr>
              <w:jc w:val="center"/>
              <w:rPr>
                <w:bCs/>
                <w:sz w:val="20"/>
                <w:szCs w:val="20"/>
              </w:rPr>
            </w:pPr>
            <w:r w:rsidRPr="007541EB">
              <w:rPr>
                <w:bCs/>
                <w:sz w:val="20"/>
                <w:szCs w:val="20"/>
              </w:rPr>
              <w:t>2</w:t>
            </w:r>
          </w:p>
        </w:tc>
        <w:tc>
          <w:tcPr>
            <w:tcW w:w="1484" w:type="dxa"/>
            <w:vAlign w:val="center"/>
          </w:tcPr>
          <w:p w:rsidR="006A595C" w:rsidRPr="007541EB" w:rsidRDefault="006A595C" w:rsidP="006A595C">
            <w:pPr>
              <w:jc w:val="both"/>
              <w:rPr>
                <w:bCs/>
                <w:sz w:val="20"/>
                <w:szCs w:val="20"/>
              </w:rPr>
            </w:pPr>
            <w:r w:rsidRPr="007541EB">
              <w:rPr>
                <w:bCs/>
                <w:sz w:val="20"/>
                <w:szCs w:val="20"/>
              </w:rPr>
              <w:t>Уровень обеспеченности населения постами спасателей т сотрудников МЧС на водных объектах, ед. на каждые 1000 отдыхающих</w:t>
            </w:r>
          </w:p>
        </w:tc>
        <w:tc>
          <w:tcPr>
            <w:tcW w:w="1331" w:type="dxa"/>
            <w:vAlign w:val="center"/>
          </w:tcPr>
          <w:p w:rsidR="006A595C" w:rsidRPr="007541EB" w:rsidRDefault="006A595C" w:rsidP="006A595C">
            <w:pPr>
              <w:jc w:val="center"/>
              <w:rPr>
                <w:bCs/>
                <w:sz w:val="20"/>
                <w:szCs w:val="20"/>
              </w:rPr>
            </w:pPr>
            <w:r w:rsidRPr="007541EB">
              <w:rPr>
                <w:bCs/>
                <w:sz w:val="20"/>
                <w:szCs w:val="20"/>
              </w:rPr>
              <w:t>1000</w:t>
            </w:r>
          </w:p>
        </w:tc>
        <w:tc>
          <w:tcPr>
            <w:tcW w:w="1154" w:type="dxa"/>
          </w:tcPr>
          <w:p w:rsidR="006A595C" w:rsidRPr="007541EB" w:rsidRDefault="006A595C" w:rsidP="006A595C">
            <w:pPr>
              <w:jc w:val="both"/>
              <w:rPr>
                <w:bCs/>
                <w:sz w:val="20"/>
                <w:szCs w:val="20"/>
              </w:rPr>
            </w:pPr>
            <w:r w:rsidRPr="007541EB">
              <w:rPr>
                <w:bCs/>
                <w:sz w:val="20"/>
                <w:szCs w:val="20"/>
              </w:rPr>
              <w:t>Расстояние до любой точки обслуживаемой территории водного объекта, м</w:t>
            </w:r>
          </w:p>
        </w:tc>
      </w:tr>
      <w:tr w:rsidR="006A595C" w:rsidRPr="007541EB" w:rsidTr="00A41771">
        <w:trPr>
          <w:tblHeader/>
        </w:trPr>
        <w:tc>
          <w:tcPr>
            <w:tcW w:w="9639" w:type="dxa"/>
            <w:gridSpan w:val="7"/>
            <w:vAlign w:val="center"/>
          </w:tcPr>
          <w:p w:rsidR="006A595C" w:rsidRPr="007541EB" w:rsidRDefault="006A595C" w:rsidP="006A595C">
            <w:pPr>
              <w:jc w:val="center"/>
              <w:rPr>
                <w:bCs/>
                <w:sz w:val="20"/>
                <w:szCs w:val="20"/>
              </w:rPr>
            </w:pPr>
            <w:r w:rsidRPr="007541EB">
              <w:rPr>
                <w:bCs/>
                <w:sz w:val="20"/>
                <w:szCs w:val="20"/>
              </w:rPr>
              <w:t>Объекты гражданской обороны</w:t>
            </w:r>
          </w:p>
        </w:tc>
      </w:tr>
      <w:tr w:rsidR="006A595C" w:rsidRPr="007541EB" w:rsidTr="00A41771">
        <w:trPr>
          <w:tblHeader/>
        </w:trPr>
        <w:tc>
          <w:tcPr>
            <w:tcW w:w="547" w:type="dxa"/>
            <w:vAlign w:val="center"/>
          </w:tcPr>
          <w:p w:rsidR="006A595C" w:rsidRPr="007541EB" w:rsidRDefault="006A595C" w:rsidP="006A595C">
            <w:pPr>
              <w:jc w:val="center"/>
              <w:rPr>
                <w:bCs/>
                <w:sz w:val="20"/>
                <w:szCs w:val="20"/>
              </w:rPr>
            </w:pPr>
            <w:r w:rsidRPr="007541EB">
              <w:rPr>
                <w:bCs/>
                <w:sz w:val="20"/>
                <w:szCs w:val="20"/>
              </w:rPr>
              <w:t>6</w:t>
            </w:r>
          </w:p>
        </w:tc>
        <w:tc>
          <w:tcPr>
            <w:tcW w:w="2006" w:type="dxa"/>
          </w:tcPr>
          <w:p w:rsidR="006A595C" w:rsidRPr="007541EB" w:rsidRDefault="006A595C" w:rsidP="006A595C">
            <w:pPr>
              <w:jc w:val="both"/>
              <w:rPr>
                <w:bCs/>
                <w:sz w:val="20"/>
                <w:szCs w:val="20"/>
              </w:rPr>
            </w:pPr>
            <w:r w:rsidRPr="007541EB">
              <w:rPr>
                <w:bCs/>
                <w:sz w:val="20"/>
                <w:szCs w:val="20"/>
              </w:rPr>
              <w:t>Обеспеченность населения объектами сооружений гражданской обороны</w:t>
            </w:r>
          </w:p>
        </w:tc>
        <w:tc>
          <w:tcPr>
            <w:tcW w:w="1626" w:type="dxa"/>
          </w:tcPr>
          <w:p w:rsidR="006A595C" w:rsidRPr="007541EB" w:rsidRDefault="006A595C" w:rsidP="006A595C">
            <w:pPr>
              <w:jc w:val="both"/>
              <w:rPr>
                <w:bCs/>
                <w:sz w:val="20"/>
                <w:szCs w:val="20"/>
              </w:rPr>
            </w:pPr>
            <w:r w:rsidRPr="007541EB">
              <w:rPr>
                <w:bCs/>
                <w:sz w:val="20"/>
                <w:szCs w:val="20"/>
              </w:rPr>
              <w:t>Убежища и укрытия</w:t>
            </w:r>
          </w:p>
        </w:tc>
        <w:tc>
          <w:tcPr>
            <w:tcW w:w="1491" w:type="dxa"/>
            <w:vAlign w:val="center"/>
          </w:tcPr>
          <w:p w:rsidR="006A595C" w:rsidRPr="007541EB" w:rsidRDefault="00352749" w:rsidP="006A595C">
            <w:pPr>
              <w:jc w:val="center"/>
              <w:rPr>
                <w:bCs/>
                <w:sz w:val="20"/>
                <w:szCs w:val="20"/>
              </w:rPr>
            </w:pPr>
            <w:r w:rsidRPr="007541EB">
              <w:rPr>
                <w:bCs/>
                <w:sz w:val="20"/>
                <w:szCs w:val="20"/>
              </w:rPr>
              <w:t>100</w:t>
            </w:r>
          </w:p>
        </w:tc>
        <w:tc>
          <w:tcPr>
            <w:tcW w:w="1484" w:type="dxa"/>
            <w:vAlign w:val="center"/>
          </w:tcPr>
          <w:p w:rsidR="006A595C" w:rsidRPr="007541EB" w:rsidRDefault="00352749" w:rsidP="006A595C">
            <w:pPr>
              <w:jc w:val="both"/>
              <w:rPr>
                <w:bCs/>
                <w:sz w:val="20"/>
                <w:szCs w:val="20"/>
              </w:rPr>
            </w:pPr>
            <w:r w:rsidRPr="007541EB">
              <w:rPr>
                <w:bCs/>
                <w:sz w:val="20"/>
                <w:szCs w:val="20"/>
              </w:rPr>
              <w:t>Уровень обеспеченности населения объектами сооружений гражданской обороны, %</w:t>
            </w:r>
          </w:p>
        </w:tc>
        <w:tc>
          <w:tcPr>
            <w:tcW w:w="1331" w:type="dxa"/>
            <w:vAlign w:val="center"/>
          </w:tcPr>
          <w:p w:rsidR="006A595C" w:rsidRPr="007541EB" w:rsidRDefault="00352749" w:rsidP="00352749">
            <w:pPr>
              <w:jc w:val="center"/>
              <w:rPr>
                <w:bCs/>
                <w:sz w:val="20"/>
                <w:szCs w:val="20"/>
              </w:rPr>
            </w:pPr>
            <w:r w:rsidRPr="007541EB">
              <w:rPr>
                <w:bCs/>
                <w:sz w:val="20"/>
                <w:szCs w:val="20"/>
              </w:rPr>
              <w:t>500</w:t>
            </w:r>
          </w:p>
        </w:tc>
        <w:tc>
          <w:tcPr>
            <w:tcW w:w="1154" w:type="dxa"/>
          </w:tcPr>
          <w:p w:rsidR="006A595C" w:rsidRPr="007541EB" w:rsidRDefault="00352749" w:rsidP="006A595C">
            <w:pPr>
              <w:jc w:val="both"/>
              <w:rPr>
                <w:bCs/>
                <w:sz w:val="20"/>
                <w:szCs w:val="20"/>
              </w:rPr>
            </w:pPr>
            <w:r w:rsidRPr="007541EB">
              <w:rPr>
                <w:bCs/>
                <w:sz w:val="20"/>
                <w:szCs w:val="20"/>
              </w:rPr>
              <w:t>Радиус пешеходной доступности, м</w:t>
            </w:r>
          </w:p>
        </w:tc>
      </w:tr>
      <w:tr w:rsidR="00352749" w:rsidRPr="007541EB" w:rsidTr="00A41771">
        <w:trPr>
          <w:tblHeader/>
        </w:trPr>
        <w:tc>
          <w:tcPr>
            <w:tcW w:w="9639" w:type="dxa"/>
            <w:gridSpan w:val="7"/>
            <w:vAlign w:val="center"/>
          </w:tcPr>
          <w:p w:rsidR="00352749" w:rsidRPr="007541EB" w:rsidRDefault="00352749" w:rsidP="00352749">
            <w:pPr>
              <w:jc w:val="center"/>
              <w:rPr>
                <w:bCs/>
                <w:sz w:val="20"/>
                <w:szCs w:val="20"/>
              </w:rPr>
            </w:pPr>
            <w:r w:rsidRPr="007541EB">
              <w:rPr>
                <w:bCs/>
                <w:sz w:val="20"/>
                <w:szCs w:val="20"/>
              </w:rPr>
              <w:t>Объекты защиты от опасных геологических процессов и природных явлений</w:t>
            </w:r>
          </w:p>
        </w:tc>
      </w:tr>
      <w:tr w:rsidR="007C161A" w:rsidRPr="007541EB" w:rsidTr="00A41771">
        <w:trPr>
          <w:tblHeader/>
        </w:trPr>
        <w:tc>
          <w:tcPr>
            <w:tcW w:w="547" w:type="dxa"/>
            <w:vAlign w:val="center"/>
          </w:tcPr>
          <w:p w:rsidR="007C161A" w:rsidRPr="007541EB" w:rsidRDefault="007C161A" w:rsidP="007C161A">
            <w:pPr>
              <w:jc w:val="center"/>
              <w:rPr>
                <w:bCs/>
                <w:sz w:val="20"/>
                <w:szCs w:val="20"/>
              </w:rPr>
            </w:pPr>
            <w:r w:rsidRPr="007541EB">
              <w:rPr>
                <w:bCs/>
                <w:sz w:val="20"/>
                <w:szCs w:val="20"/>
              </w:rPr>
              <w:lastRenderedPageBreak/>
              <w:t>7</w:t>
            </w:r>
          </w:p>
        </w:tc>
        <w:tc>
          <w:tcPr>
            <w:tcW w:w="2006" w:type="dxa"/>
          </w:tcPr>
          <w:p w:rsidR="007C161A" w:rsidRPr="007541EB" w:rsidRDefault="007C161A" w:rsidP="007C161A">
            <w:pPr>
              <w:jc w:val="both"/>
              <w:rPr>
                <w:bCs/>
                <w:sz w:val="20"/>
                <w:szCs w:val="20"/>
              </w:rPr>
            </w:pPr>
            <w:bookmarkStart w:id="29" w:name="_Hlk88480826"/>
            <w:r w:rsidRPr="007541EB">
              <w:rPr>
                <w:bCs/>
                <w:sz w:val="20"/>
                <w:szCs w:val="20"/>
              </w:rPr>
              <w:t>Обеспеченность населения объектами защиты от опасных геологических процессов</w:t>
            </w:r>
            <w:bookmarkEnd w:id="29"/>
          </w:p>
        </w:tc>
        <w:tc>
          <w:tcPr>
            <w:tcW w:w="1626" w:type="dxa"/>
          </w:tcPr>
          <w:p w:rsidR="007C161A" w:rsidRPr="007541EB" w:rsidRDefault="007C161A" w:rsidP="007C161A">
            <w:pPr>
              <w:jc w:val="both"/>
              <w:rPr>
                <w:bCs/>
                <w:sz w:val="20"/>
                <w:szCs w:val="20"/>
              </w:rPr>
            </w:pPr>
            <w:r w:rsidRPr="007541EB">
              <w:rPr>
                <w:bCs/>
                <w:sz w:val="20"/>
                <w:szCs w:val="20"/>
              </w:rPr>
              <w:t>Противооползневые сооружения, валы, дамбы</w:t>
            </w:r>
          </w:p>
        </w:tc>
        <w:tc>
          <w:tcPr>
            <w:tcW w:w="1491" w:type="dxa"/>
            <w:vAlign w:val="center"/>
          </w:tcPr>
          <w:p w:rsidR="007C161A" w:rsidRPr="007541EB" w:rsidRDefault="007C161A" w:rsidP="007C161A">
            <w:pPr>
              <w:jc w:val="center"/>
              <w:rPr>
                <w:bCs/>
                <w:sz w:val="20"/>
                <w:szCs w:val="20"/>
              </w:rPr>
            </w:pPr>
            <w:r w:rsidRPr="007541EB">
              <w:rPr>
                <w:bCs/>
                <w:sz w:val="20"/>
                <w:szCs w:val="20"/>
              </w:rPr>
              <w:t>95</w:t>
            </w:r>
          </w:p>
        </w:tc>
        <w:tc>
          <w:tcPr>
            <w:tcW w:w="1484" w:type="dxa"/>
            <w:vAlign w:val="center"/>
          </w:tcPr>
          <w:p w:rsidR="007C161A" w:rsidRPr="007541EB" w:rsidRDefault="007C161A" w:rsidP="007C161A">
            <w:pPr>
              <w:jc w:val="both"/>
              <w:rPr>
                <w:bCs/>
                <w:sz w:val="20"/>
                <w:szCs w:val="20"/>
              </w:rPr>
            </w:pPr>
            <w:r w:rsidRPr="007541EB">
              <w:rPr>
                <w:bCs/>
                <w:sz w:val="20"/>
                <w:szCs w:val="20"/>
              </w:rPr>
              <w:t>Обеспеченность защиты территории постоянного проживания населения (территории жилых зданий), %</w:t>
            </w:r>
          </w:p>
        </w:tc>
        <w:tc>
          <w:tcPr>
            <w:tcW w:w="1331" w:type="dxa"/>
          </w:tcPr>
          <w:p w:rsidR="007C161A" w:rsidRPr="007541EB" w:rsidRDefault="007C161A" w:rsidP="007C161A">
            <w:pPr>
              <w:jc w:val="both"/>
              <w:rPr>
                <w:bCs/>
                <w:sz w:val="20"/>
                <w:szCs w:val="20"/>
              </w:rPr>
            </w:pPr>
            <w:r w:rsidRPr="007541EB">
              <w:rPr>
                <w:bCs/>
                <w:sz w:val="20"/>
                <w:szCs w:val="20"/>
              </w:rPr>
              <w:t>Не устанавливается</w:t>
            </w:r>
          </w:p>
        </w:tc>
        <w:tc>
          <w:tcPr>
            <w:tcW w:w="1154" w:type="dxa"/>
          </w:tcPr>
          <w:p w:rsidR="007C161A" w:rsidRPr="007541EB" w:rsidRDefault="007C161A" w:rsidP="007C161A">
            <w:pPr>
              <w:jc w:val="both"/>
              <w:rPr>
                <w:bCs/>
                <w:sz w:val="20"/>
                <w:szCs w:val="20"/>
              </w:rPr>
            </w:pPr>
            <w:r w:rsidRPr="007541EB">
              <w:rPr>
                <w:bCs/>
                <w:sz w:val="20"/>
                <w:szCs w:val="20"/>
              </w:rPr>
              <w:t>Не устанавливается</w:t>
            </w:r>
          </w:p>
        </w:tc>
      </w:tr>
      <w:tr w:rsidR="007C161A" w:rsidRPr="007541EB" w:rsidTr="00A41771">
        <w:trPr>
          <w:tblHeader/>
        </w:trPr>
        <w:tc>
          <w:tcPr>
            <w:tcW w:w="547" w:type="dxa"/>
            <w:vAlign w:val="center"/>
          </w:tcPr>
          <w:p w:rsidR="007C161A" w:rsidRPr="007541EB" w:rsidRDefault="007C161A" w:rsidP="007C161A">
            <w:pPr>
              <w:jc w:val="center"/>
              <w:rPr>
                <w:bCs/>
                <w:sz w:val="20"/>
                <w:szCs w:val="20"/>
              </w:rPr>
            </w:pPr>
            <w:r w:rsidRPr="007541EB">
              <w:rPr>
                <w:bCs/>
                <w:sz w:val="20"/>
                <w:szCs w:val="20"/>
              </w:rPr>
              <w:t>8</w:t>
            </w:r>
          </w:p>
        </w:tc>
        <w:tc>
          <w:tcPr>
            <w:tcW w:w="2006" w:type="dxa"/>
          </w:tcPr>
          <w:p w:rsidR="007C161A" w:rsidRPr="007541EB" w:rsidRDefault="007C161A" w:rsidP="007C161A">
            <w:pPr>
              <w:jc w:val="both"/>
              <w:rPr>
                <w:bCs/>
                <w:sz w:val="20"/>
                <w:szCs w:val="20"/>
              </w:rPr>
            </w:pPr>
            <w:bookmarkStart w:id="30" w:name="_Hlk88480887"/>
            <w:r w:rsidRPr="007541EB">
              <w:rPr>
                <w:bCs/>
                <w:sz w:val="20"/>
                <w:szCs w:val="20"/>
              </w:rPr>
              <w:t>Обеспеченность населения объектами защиты от затопления и подтопления</w:t>
            </w:r>
            <w:bookmarkEnd w:id="30"/>
          </w:p>
        </w:tc>
        <w:tc>
          <w:tcPr>
            <w:tcW w:w="1626" w:type="dxa"/>
          </w:tcPr>
          <w:p w:rsidR="007C161A" w:rsidRPr="007541EB" w:rsidRDefault="007C161A" w:rsidP="007C161A">
            <w:pPr>
              <w:jc w:val="both"/>
              <w:rPr>
                <w:bCs/>
                <w:sz w:val="20"/>
                <w:szCs w:val="20"/>
              </w:rPr>
            </w:pPr>
            <w:r w:rsidRPr="007541EB">
              <w:rPr>
                <w:bCs/>
                <w:sz w:val="20"/>
                <w:szCs w:val="20"/>
              </w:rPr>
              <w:t>Обвалование, искусственная подсыпка грунта, сооружения регулирования отвода поверхностного стока</w:t>
            </w:r>
          </w:p>
        </w:tc>
        <w:tc>
          <w:tcPr>
            <w:tcW w:w="1491" w:type="dxa"/>
            <w:vAlign w:val="center"/>
          </w:tcPr>
          <w:p w:rsidR="007C161A" w:rsidRPr="007541EB" w:rsidRDefault="007C161A" w:rsidP="007C161A">
            <w:pPr>
              <w:jc w:val="center"/>
              <w:rPr>
                <w:bCs/>
                <w:sz w:val="20"/>
                <w:szCs w:val="20"/>
              </w:rPr>
            </w:pPr>
            <w:r w:rsidRPr="007541EB">
              <w:rPr>
                <w:bCs/>
                <w:sz w:val="20"/>
                <w:szCs w:val="20"/>
              </w:rPr>
              <w:t>80</w:t>
            </w:r>
          </w:p>
        </w:tc>
        <w:tc>
          <w:tcPr>
            <w:tcW w:w="1484" w:type="dxa"/>
            <w:vAlign w:val="center"/>
          </w:tcPr>
          <w:p w:rsidR="007C161A" w:rsidRPr="007541EB" w:rsidRDefault="007C161A" w:rsidP="007C161A">
            <w:pPr>
              <w:jc w:val="both"/>
              <w:rPr>
                <w:bCs/>
                <w:sz w:val="20"/>
                <w:szCs w:val="20"/>
              </w:rPr>
            </w:pPr>
            <w:r w:rsidRPr="007541EB">
              <w:rPr>
                <w:bCs/>
                <w:sz w:val="20"/>
                <w:szCs w:val="20"/>
              </w:rPr>
              <w:t xml:space="preserve">Обеспеченность защиты территории постоянного проживания населения </w:t>
            </w:r>
            <w:r w:rsidR="000D78D7" w:rsidRPr="007541EB">
              <w:rPr>
                <w:bCs/>
                <w:sz w:val="20"/>
                <w:szCs w:val="20"/>
              </w:rPr>
              <w:t xml:space="preserve">(территории жилых зданий), </w:t>
            </w:r>
            <w:r w:rsidRPr="007541EB">
              <w:rPr>
                <w:bCs/>
                <w:sz w:val="20"/>
                <w:szCs w:val="20"/>
              </w:rPr>
              <w:t>от 5 % паводка, %</w:t>
            </w:r>
          </w:p>
        </w:tc>
        <w:tc>
          <w:tcPr>
            <w:tcW w:w="1331" w:type="dxa"/>
          </w:tcPr>
          <w:p w:rsidR="007C161A" w:rsidRPr="007541EB" w:rsidRDefault="007C161A" w:rsidP="007C161A">
            <w:pPr>
              <w:jc w:val="both"/>
              <w:rPr>
                <w:bCs/>
                <w:sz w:val="20"/>
                <w:szCs w:val="20"/>
              </w:rPr>
            </w:pPr>
            <w:r w:rsidRPr="007541EB">
              <w:rPr>
                <w:bCs/>
                <w:sz w:val="20"/>
                <w:szCs w:val="20"/>
              </w:rPr>
              <w:t>Не устанавливается</w:t>
            </w:r>
          </w:p>
        </w:tc>
        <w:tc>
          <w:tcPr>
            <w:tcW w:w="1154" w:type="dxa"/>
          </w:tcPr>
          <w:p w:rsidR="007C161A" w:rsidRPr="007541EB" w:rsidRDefault="007C161A" w:rsidP="007C161A">
            <w:pPr>
              <w:jc w:val="both"/>
              <w:rPr>
                <w:bCs/>
                <w:sz w:val="20"/>
                <w:szCs w:val="20"/>
              </w:rPr>
            </w:pPr>
            <w:r w:rsidRPr="007541EB">
              <w:rPr>
                <w:bCs/>
                <w:sz w:val="20"/>
                <w:szCs w:val="20"/>
              </w:rPr>
              <w:t>Не устанавливается</w:t>
            </w:r>
          </w:p>
        </w:tc>
      </w:tr>
    </w:tbl>
    <w:p w:rsidR="00D16DED" w:rsidRDefault="00D16DED" w:rsidP="00D16DED">
      <w:pPr>
        <w:rPr>
          <w:bCs/>
          <w:sz w:val="28"/>
          <w:szCs w:val="28"/>
        </w:rPr>
      </w:pPr>
      <w:bookmarkStart w:id="31" w:name="_Hlk88470363"/>
    </w:p>
    <w:p w:rsidR="006C179C" w:rsidRPr="00A3446E" w:rsidRDefault="006C179C" w:rsidP="006C179C">
      <w:pPr>
        <w:ind w:firstLine="567"/>
        <w:jc w:val="both"/>
        <w:rPr>
          <w:bCs/>
          <w:sz w:val="28"/>
          <w:szCs w:val="28"/>
        </w:rPr>
      </w:pPr>
      <w:r w:rsidRPr="00A3446E">
        <w:rPr>
          <w:bCs/>
          <w:sz w:val="28"/>
          <w:szCs w:val="28"/>
        </w:rPr>
        <w:t xml:space="preserve">Статья </w:t>
      </w:r>
      <w:r>
        <w:rPr>
          <w:bCs/>
          <w:sz w:val="28"/>
          <w:szCs w:val="28"/>
        </w:rPr>
        <w:t>19</w:t>
      </w:r>
      <w:r w:rsidRPr="00A3446E">
        <w:rPr>
          <w:bCs/>
          <w:sz w:val="28"/>
          <w:szCs w:val="28"/>
        </w:rPr>
        <w:t>. Расчетные показатели в области здравоохранения</w:t>
      </w:r>
    </w:p>
    <w:p w:rsidR="006C179C" w:rsidRPr="00A3446E" w:rsidRDefault="006C179C" w:rsidP="006C179C">
      <w:pPr>
        <w:ind w:firstLine="567"/>
        <w:jc w:val="both"/>
        <w:rPr>
          <w:bCs/>
          <w:sz w:val="28"/>
          <w:szCs w:val="28"/>
        </w:rPr>
      </w:pPr>
    </w:p>
    <w:p w:rsidR="006C179C" w:rsidRPr="00A3446E" w:rsidRDefault="006C179C" w:rsidP="006C179C">
      <w:pPr>
        <w:ind w:firstLine="567"/>
        <w:jc w:val="both"/>
        <w:rPr>
          <w:bCs/>
          <w:sz w:val="28"/>
          <w:szCs w:val="28"/>
        </w:rPr>
      </w:pPr>
      <w:r w:rsidRPr="00A3446E">
        <w:rPr>
          <w:bCs/>
          <w:sz w:val="28"/>
          <w:szCs w:val="28"/>
        </w:rPr>
        <w:t>1. Расчетные показатели в области здравоохранения, в том числе перечень видов объектов местного значения или перечень объектов капитального строительства (отнесенных к таким видам объектов), обеспечивающих достижение этих показателей приведены в таблице 2.</w:t>
      </w:r>
      <w:r>
        <w:rPr>
          <w:bCs/>
          <w:sz w:val="28"/>
          <w:szCs w:val="28"/>
        </w:rPr>
        <w:t>19</w:t>
      </w:r>
      <w:r w:rsidRPr="00A3446E">
        <w:rPr>
          <w:bCs/>
          <w:sz w:val="28"/>
          <w:szCs w:val="28"/>
        </w:rPr>
        <w:t>.1.</w:t>
      </w:r>
    </w:p>
    <w:p w:rsidR="006C179C" w:rsidRPr="00A3446E" w:rsidRDefault="006C179C" w:rsidP="006C179C">
      <w:pPr>
        <w:rPr>
          <w:bCs/>
          <w:sz w:val="28"/>
          <w:szCs w:val="28"/>
        </w:rPr>
      </w:pPr>
    </w:p>
    <w:p w:rsidR="006C179C" w:rsidRPr="00A3446E" w:rsidRDefault="006C179C" w:rsidP="006C179C">
      <w:pPr>
        <w:jc w:val="right"/>
        <w:rPr>
          <w:bCs/>
          <w:sz w:val="28"/>
          <w:szCs w:val="28"/>
        </w:rPr>
      </w:pPr>
      <w:r w:rsidRPr="00A3446E">
        <w:rPr>
          <w:bCs/>
          <w:sz w:val="28"/>
          <w:szCs w:val="28"/>
        </w:rPr>
        <w:t>Таблица 2.</w:t>
      </w:r>
      <w:r>
        <w:rPr>
          <w:bCs/>
          <w:sz w:val="28"/>
          <w:szCs w:val="28"/>
        </w:rPr>
        <w:t>19</w:t>
      </w:r>
      <w:r w:rsidRPr="00A3446E">
        <w:rPr>
          <w:bCs/>
          <w:sz w:val="28"/>
          <w:szCs w:val="28"/>
        </w:rPr>
        <w:t>.1</w:t>
      </w:r>
    </w:p>
    <w:tbl>
      <w:tblPr>
        <w:tblStyle w:val="aa"/>
        <w:tblW w:w="9639" w:type="dxa"/>
        <w:tblInd w:w="108" w:type="dxa"/>
        <w:tblLayout w:type="fixed"/>
        <w:tblLook w:val="04A0" w:firstRow="1" w:lastRow="0" w:firstColumn="1" w:lastColumn="0" w:noHBand="0" w:noVBand="1"/>
      </w:tblPr>
      <w:tblGrid>
        <w:gridCol w:w="547"/>
        <w:gridCol w:w="2006"/>
        <w:gridCol w:w="1626"/>
        <w:gridCol w:w="1491"/>
        <w:gridCol w:w="1484"/>
        <w:gridCol w:w="1331"/>
        <w:gridCol w:w="1154"/>
      </w:tblGrid>
      <w:tr w:rsidR="006C179C" w:rsidRPr="00A3446E" w:rsidTr="00A41771">
        <w:trPr>
          <w:tblHeader/>
        </w:trPr>
        <w:tc>
          <w:tcPr>
            <w:tcW w:w="547" w:type="dxa"/>
            <w:vMerge w:val="restart"/>
            <w:vAlign w:val="center"/>
          </w:tcPr>
          <w:p w:rsidR="006C179C" w:rsidRPr="00A3446E" w:rsidRDefault="006C179C" w:rsidP="00D3775D">
            <w:pPr>
              <w:jc w:val="center"/>
              <w:rPr>
                <w:bCs/>
                <w:sz w:val="20"/>
                <w:szCs w:val="20"/>
              </w:rPr>
            </w:pPr>
            <w:r w:rsidRPr="00A3446E">
              <w:rPr>
                <w:bCs/>
                <w:sz w:val="20"/>
                <w:szCs w:val="20"/>
              </w:rPr>
              <w:t>№ п/п</w:t>
            </w:r>
          </w:p>
        </w:tc>
        <w:tc>
          <w:tcPr>
            <w:tcW w:w="2006" w:type="dxa"/>
            <w:vMerge w:val="restart"/>
            <w:vAlign w:val="center"/>
          </w:tcPr>
          <w:p w:rsidR="006C179C" w:rsidRPr="00A3446E" w:rsidRDefault="006C179C" w:rsidP="00D3775D">
            <w:pPr>
              <w:jc w:val="center"/>
              <w:rPr>
                <w:bCs/>
                <w:sz w:val="20"/>
                <w:szCs w:val="20"/>
              </w:rPr>
            </w:pPr>
            <w:r w:rsidRPr="00A3446E">
              <w:rPr>
                <w:bCs/>
                <w:sz w:val="20"/>
                <w:szCs w:val="20"/>
              </w:rPr>
              <w:t>Наименование</w:t>
            </w:r>
          </w:p>
          <w:p w:rsidR="006C179C" w:rsidRPr="00A3446E" w:rsidRDefault="006C179C" w:rsidP="00D3775D">
            <w:pPr>
              <w:jc w:val="center"/>
              <w:rPr>
                <w:bCs/>
                <w:sz w:val="20"/>
                <w:szCs w:val="20"/>
              </w:rPr>
            </w:pPr>
            <w:r w:rsidRPr="00A3446E">
              <w:rPr>
                <w:bCs/>
                <w:sz w:val="20"/>
                <w:szCs w:val="20"/>
              </w:rPr>
              <w:t>показателя</w:t>
            </w:r>
          </w:p>
        </w:tc>
        <w:tc>
          <w:tcPr>
            <w:tcW w:w="1626" w:type="dxa"/>
            <w:vMerge w:val="restart"/>
            <w:vAlign w:val="center"/>
          </w:tcPr>
          <w:p w:rsidR="006C179C" w:rsidRPr="00A3446E" w:rsidRDefault="006C179C" w:rsidP="00D3775D">
            <w:pPr>
              <w:jc w:val="center"/>
              <w:rPr>
                <w:bCs/>
                <w:sz w:val="20"/>
                <w:szCs w:val="20"/>
              </w:rPr>
            </w:pPr>
            <w:r w:rsidRPr="00A3446E">
              <w:rPr>
                <w:bCs/>
                <w:sz w:val="20"/>
                <w:szCs w:val="20"/>
              </w:rPr>
              <w:t>Перечень объектов</w:t>
            </w:r>
          </w:p>
        </w:tc>
        <w:tc>
          <w:tcPr>
            <w:tcW w:w="2975" w:type="dxa"/>
            <w:gridSpan w:val="2"/>
            <w:vAlign w:val="center"/>
          </w:tcPr>
          <w:p w:rsidR="006C179C" w:rsidRPr="00A3446E" w:rsidRDefault="006C179C" w:rsidP="00D3775D">
            <w:pPr>
              <w:jc w:val="center"/>
              <w:rPr>
                <w:bCs/>
                <w:sz w:val="20"/>
                <w:szCs w:val="20"/>
              </w:rPr>
            </w:pPr>
            <w:r w:rsidRPr="00A3446E">
              <w:rPr>
                <w:bCs/>
                <w:sz w:val="20"/>
                <w:szCs w:val="20"/>
              </w:rPr>
              <w:t>Минимально допустимый уровень обеспеченности</w:t>
            </w:r>
          </w:p>
        </w:tc>
        <w:tc>
          <w:tcPr>
            <w:tcW w:w="2485" w:type="dxa"/>
            <w:gridSpan w:val="2"/>
            <w:vAlign w:val="center"/>
          </w:tcPr>
          <w:p w:rsidR="006C179C" w:rsidRPr="00A3446E" w:rsidRDefault="006C179C" w:rsidP="00D3775D">
            <w:pPr>
              <w:jc w:val="center"/>
              <w:rPr>
                <w:bCs/>
                <w:sz w:val="20"/>
                <w:szCs w:val="20"/>
              </w:rPr>
            </w:pPr>
            <w:r w:rsidRPr="00A3446E">
              <w:rPr>
                <w:bCs/>
                <w:sz w:val="20"/>
                <w:szCs w:val="20"/>
              </w:rPr>
              <w:t>Максимально допустимый уровень территориальной доступности</w:t>
            </w:r>
          </w:p>
        </w:tc>
      </w:tr>
      <w:tr w:rsidR="006C179C" w:rsidRPr="00A3446E" w:rsidTr="00A41771">
        <w:trPr>
          <w:tblHeader/>
        </w:trPr>
        <w:tc>
          <w:tcPr>
            <w:tcW w:w="547" w:type="dxa"/>
            <w:vMerge/>
          </w:tcPr>
          <w:p w:rsidR="006C179C" w:rsidRPr="00A3446E" w:rsidRDefault="006C179C" w:rsidP="00D3775D">
            <w:pPr>
              <w:jc w:val="both"/>
              <w:rPr>
                <w:bCs/>
                <w:sz w:val="20"/>
                <w:szCs w:val="20"/>
              </w:rPr>
            </w:pPr>
          </w:p>
        </w:tc>
        <w:tc>
          <w:tcPr>
            <w:tcW w:w="2006" w:type="dxa"/>
            <w:vMerge/>
          </w:tcPr>
          <w:p w:rsidR="006C179C" w:rsidRPr="00A3446E" w:rsidRDefault="006C179C" w:rsidP="00D3775D">
            <w:pPr>
              <w:jc w:val="both"/>
              <w:rPr>
                <w:bCs/>
                <w:sz w:val="20"/>
                <w:szCs w:val="20"/>
              </w:rPr>
            </w:pPr>
          </w:p>
        </w:tc>
        <w:tc>
          <w:tcPr>
            <w:tcW w:w="1626" w:type="dxa"/>
            <w:vMerge/>
          </w:tcPr>
          <w:p w:rsidR="006C179C" w:rsidRPr="00A3446E" w:rsidRDefault="006C179C" w:rsidP="00D3775D">
            <w:pPr>
              <w:jc w:val="both"/>
              <w:rPr>
                <w:bCs/>
                <w:sz w:val="20"/>
                <w:szCs w:val="20"/>
              </w:rPr>
            </w:pPr>
          </w:p>
        </w:tc>
        <w:tc>
          <w:tcPr>
            <w:tcW w:w="1491" w:type="dxa"/>
            <w:vAlign w:val="center"/>
          </w:tcPr>
          <w:p w:rsidR="006C179C" w:rsidRPr="00A3446E" w:rsidRDefault="006C179C" w:rsidP="00D3775D">
            <w:pPr>
              <w:jc w:val="center"/>
              <w:rPr>
                <w:bCs/>
                <w:sz w:val="20"/>
                <w:szCs w:val="20"/>
              </w:rPr>
            </w:pPr>
            <w:r w:rsidRPr="00A3446E">
              <w:rPr>
                <w:bCs/>
                <w:sz w:val="20"/>
                <w:szCs w:val="20"/>
              </w:rPr>
              <w:t>Показатель</w:t>
            </w:r>
          </w:p>
        </w:tc>
        <w:tc>
          <w:tcPr>
            <w:tcW w:w="1484" w:type="dxa"/>
            <w:vAlign w:val="center"/>
          </w:tcPr>
          <w:p w:rsidR="006C179C" w:rsidRPr="00A3446E" w:rsidRDefault="006C179C" w:rsidP="00D3775D">
            <w:pPr>
              <w:jc w:val="center"/>
              <w:rPr>
                <w:bCs/>
                <w:sz w:val="20"/>
                <w:szCs w:val="20"/>
              </w:rPr>
            </w:pPr>
            <w:r w:rsidRPr="00A3446E">
              <w:rPr>
                <w:bCs/>
                <w:sz w:val="20"/>
                <w:szCs w:val="20"/>
              </w:rPr>
              <w:t>Единица</w:t>
            </w:r>
          </w:p>
          <w:p w:rsidR="006C179C" w:rsidRPr="00A3446E" w:rsidRDefault="006C179C" w:rsidP="00D3775D">
            <w:pPr>
              <w:jc w:val="center"/>
              <w:rPr>
                <w:bCs/>
                <w:sz w:val="20"/>
                <w:szCs w:val="20"/>
              </w:rPr>
            </w:pPr>
            <w:r w:rsidRPr="00A3446E">
              <w:rPr>
                <w:bCs/>
                <w:sz w:val="20"/>
                <w:szCs w:val="20"/>
              </w:rPr>
              <w:t>измерения</w:t>
            </w:r>
          </w:p>
        </w:tc>
        <w:tc>
          <w:tcPr>
            <w:tcW w:w="1331" w:type="dxa"/>
            <w:vAlign w:val="center"/>
          </w:tcPr>
          <w:p w:rsidR="006C179C" w:rsidRPr="00A3446E" w:rsidRDefault="006C179C" w:rsidP="00D3775D">
            <w:pPr>
              <w:jc w:val="center"/>
              <w:rPr>
                <w:bCs/>
                <w:sz w:val="20"/>
                <w:szCs w:val="20"/>
              </w:rPr>
            </w:pPr>
            <w:r w:rsidRPr="00A3446E">
              <w:rPr>
                <w:bCs/>
                <w:sz w:val="20"/>
                <w:szCs w:val="20"/>
              </w:rPr>
              <w:t>Показатель</w:t>
            </w:r>
          </w:p>
        </w:tc>
        <w:tc>
          <w:tcPr>
            <w:tcW w:w="1154" w:type="dxa"/>
            <w:vAlign w:val="center"/>
          </w:tcPr>
          <w:p w:rsidR="006C179C" w:rsidRPr="00A3446E" w:rsidRDefault="006C179C" w:rsidP="00D3775D">
            <w:pPr>
              <w:jc w:val="center"/>
              <w:rPr>
                <w:bCs/>
                <w:sz w:val="20"/>
                <w:szCs w:val="20"/>
              </w:rPr>
            </w:pPr>
            <w:r w:rsidRPr="00A3446E">
              <w:rPr>
                <w:bCs/>
                <w:sz w:val="20"/>
                <w:szCs w:val="20"/>
              </w:rPr>
              <w:t>Единица измерения</w:t>
            </w:r>
          </w:p>
        </w:tc>
      </w:tr>
      <w:tr w:rsidR="006C179C" w:rsidRPr="00A3446E" w:rsidTr="00A41771">
        <w:tc>
          <w:tcPr>
            <w:tcW w:w="547" w:type="dxa"/>
            <w:vAlign w:val="center"/>
          </w:tcPr>
          <w:p w:rsidR="006C179C" w:rsidRPr="00A3446E" w:rsidRDefault="006C179C" w:rsidP="00D3775D">
            <w:pPr>
              <w:jc w:val="center"/>
              <w:rPr>
                <w:bCs/>
                <w:sz w:val="20"/>
                <w:szCs w:val="20"/>
              </w:rPr>
            </w:pPr>
            <w:r w:rsidRPr="00A3446E">
              <w:rPr>
                <w:bCs/>
                <w:sz w:val="20"/>
                <w:szCs w:val="20"/>
              </w:rPr>
              <w:t>1</w:t>
            </w:r>
          </w:p>
        </w:tc>
        <w:tc>
          <w:tcPr>
            <w:tcW w:w="2006" w:type="dxa"/>
          </w:tcPr>
          <w:p w:rsidR="006C179C" w:rsidRPr="00A3446E" w:rsidRDefault="006C179C" w:rsidP="00D3775D">
            <w:pPr>
              <w:jc w:val="both"/>
              <w:rPr>
                <w:bCs/>
                <w:sz w:val="20"/>
                <w:szCs w:val="20"/>
              </w:rPr>
            </w:pPr>
            <w:r w:rsidRPr="00A3446E">
              <w:rPr>
                <w:bCs/>
                <w:sz w:val="20"/>
                <w:szCs w:val="20"/>
              </w:rPr>
              <w:t>Обеспеченность населения медицинскими организациями, оказывающими медицинскую помощь в экстренной форме</w:t>
            </w:r>
          </w:p>
        </w:tc>
        <w:tc>
          <w:tcPr>
            <w:tcW w:w="1626" w:type="dxa"/>
          </w:tcPr>
          <w:p w:rsidR="006C179C" w:rsidRPr="00A3446E" w:rsidRDefault="006C179C" w:rsidP="00D3775D">
            <w:pPr>
              <w:jc w:val="both"/>
              <w:rPr>
                <w:bCs/>
                <w:sz w:val="20"/>
                <w:szCs w:val="20"/>
              </w:rPr>
            </w:pPr>
            <w:r w:rsidRPr="00A3446E">
              <w:rPr>
                <w:bCs/>
                <w:sz w:val="20"/>
                <w:szCs w:val="20"/>
              </w:rPr>
              <w:t xml:space="preserve">Станция скорой медицинской помощи; отделение скорой медицинской помощи (больниц, больниц скорой медицинской помощи, поликлиник) с собственным парком автомобилей скорой медицинской помощи; </w:t>
            </w:r>
          </w:p>
        </w:tc>
        <w:tc>
          <w:tcPr>
            <w:tcW w:w="1491" w:type="dxa"/>
            <w:vAlign w:val="center"/>
          </w:tcPr>
          <w:p w:rsidR="006C179C" w:rsidRPr="00A3446E" w:rsidRDefault="006C179C" w:rsidP="00D3775D">
            <w:pPr>
              <w:jc w:val="center"/>
              <w:rPr>
                <w:bCs/>
                <w:sz w:val="20"/>
                <w:szCs w:val="20"/>
                <w:lang w:val="en-US"/>
              </w:rPr>
            </w:pPr>
            <w:r w:rsidRPr="00A3446E">
              <w:rPr>
                <w:bCs/>
                <w:sz w:val="20"/>
                <w:szCs w:val="20"/>
              </w:rPr>
              <w:t>1</w:t>
            </w:r>
          </w:p>
        </w:tc>
        <w:tc>
          <w:tcPr>
            <w:tcW w:w="1484" w:type="dxa"/>
          </w:tcPr>
          <w:p w:rsidR="006C179C" w:rsidRPr="00A3446E" w:rsidRDefault="006C179C" w:rsidP="00D3775D">
            <w:pPr>
              <w:jc w:val="both"/>
              <w:rPr>
                <w:bCs/>
                <w:sz w:val="20"/>
                <w:szCs w:val="20"/>
              </w:rPr>
            </w:pPr>
            <w:r w:rsidRPr="00A3446E">
              <w:rPr>
                <w:bCs/>
                <w:sz w:val="20"/>
                <w:szCs w:val="20"/>
              </w:rPr>
              <w:t>единиц станций или отделений скорой медицинской помощи на 5000 жителей</w:t>
            </w:r>
          </w:p>
        </w:tc>
        <w:tc>
          <w:tcPr>
            <w:tcW w:w="1331" w:type="dxa"/>
            <w:vAlign w:val="center"/>
          </w:tcPr>
          <w:p w:rsidR="006C179C" w:rsidRPr="00A3446E" w:rsidRDefault="006C179C" w:rsidP="00D3775D">
            <w:pPr>
              <w:jc w:val="center"/>
              <w:rPr>
                <w:bCs/>
                <w:sz w:val="20"/>
                <w:szCs w:val="20"/>
              </w:rPr>
            </w:pPr>
            <w:r w:rsidRPr="00A3446E">
              <w:rPr>
                <w:bCs/>
                <w:sz w:val="20"/>
                <w:szCs w:val="20"/>
              </w:rPr>
              <w:t>30</w:t>
            </w:r>
          </w:p>
        </w:tc>
        <w:tc>
          <w:tcPr>
            <w:tcW w:w="1154" w:type="dxa"/>
          </w:tcPr>
          <w:p w:rsidR="006C179C" w:rsidRPr="00A3446E" w:rsidRDefault="006C179C" w:rsidP="00D3775D">
            <w:pPr>
              <w:jc w:val="both"/>
              <w:rPr>
                <w:bCs/>
                <w:sz w:val="20"/>
                <w:szCs w:val="20"/>
              </w:rPr>
            </w:pPr>
            <w:r w:rsidRPr="00A3446E">
              <w:rPr>
                <w:bCs/>
                <w:sz w:val="20"/>
                <w:szCs w:val="20"/>
              </w:rPr>
              <w:t>Транспортная доступность, мин</w:t>
            </w:r>
          </w:p>
        </w:tc>
      </w:tr>
      <w:tr w:rsidR="006C179C" w:rsidRPr="00A3446E" w:rsidTr="00A41771">
        <w:tc>
          <w:tcPr>
            <w:tcW w:w="547" w:type="dxa"/>
            <w:vAlign w:val="center"/>
          </w:tcPr>
          <w:p w:rsidR="006C179C" w:rsidRPr="00A3446E" w:rsidRDefault="006C179C" w:rsidP="00D3775D">
            <w:pPr>
              <w:jc w:val="center"/>
              <w:rPr>
                <w:bCs/>
                <w:sz w:val="20"/>
                <w:szCs w:val="20"/>
              </w:rPr>
            </w:pPr>
            <w:r w:rsidRPr="00A3446E">
              <w:rPr>
                <w:bCs/>
                <w:sz w:val="20"/>
                <w:szCs w:val="20"/>
              </w:rPr>
              <w:t>2</w:t>
            </w:r>
          </w:p>
        </w:tc>
        <w:tc>
          <w:tcPr>
            <w:tcW w:w="2006" w:type="dxa"/>
          </w:tcPr>
          <w:p w:rsidR="006C179C" w:rsidRPr="00A3446E" w:rsidRDefault="006C179C" w:rsidP="00D3775D">
            <w:pPr>
              <w:jc w:val="both"/>
              <w:rPr>
                <w:bCs/>
                <w:sz w:val="20"/>
                <w:szCs w:val="20"/>
              </w:rPr>
            </w:pPr>
            <w:r w:rsidRPr="00A3446E">
              <w:rPr>
                <w:bCs/>
                <w:sz w:val="20"/>
                <w:szCs w:val="20"/>
              </w:rPr>
              <w:t>Обеспеченность населения объектами лечебно-профилактических медицинских организаций, оказывающих медицинскую помощь в стационарных условиях</w:t>
            </w:r>
          </w:p>
        </w:tc>
        <w:tc>
          <w:tcPr>
            <w:tcW w:w="1626" w:type="dxa"/>
          </w:tcPr>
          <w:p w:rsidR="006C179C" w:rsidRPr="00A3446E" w:rsidRDefault="006C179C" w:rsidP="00D3775D">
            <w:pPr>
              <w:jc w:val="both"/>
              <w:rPr>
                <w:bCs/>
                <w:sz w:val="20"/>
                <w:szCs w:val="20"/>
              </w:rPr>
            </w:pPr>
            <w:r>
              <w:rPr>
                <w:bCs/>
                <w:sz w:val="20"/>
                <w:szCs w:val="20"/>
              </w:rPr>
              <w:t>Р</w:t>
            </w:r>
            <w:r w:rsidRPr="00A3446E">
              <w:rPr>
                <w:bCs/>
                <w:sz w:val="20"/>
                <w:szCs w:val="20"/>
              </w:rPr>
              <w:t>айонные больницы.</w:t>
            </w:r>
          </w:p>
        </w:tc>
        <w:tc>
          <w:tcPr>
            <w:tcW w:w="1491" w:type="dxa"/>
            <w:vAlign w:val="center"/>
          </w:tcPr>
          <w:p w:rsidR="006C179C" w:rsidRPr="00A3446E" w:rsidRDefault="006C179C" w:rsidP="00D3775D">
            <w:pPr>
              <w:jc w:val="center"/>
              <w:rPr>
                <w:bCs/>
                <w:sz w:val="20"/>
                <w:szCs w:val="20"/>
              </w:rPr>
            </w:pPr>
            <w:r>
              <w:rPr>
                <w:bCs/>
                <w:sz w:val="20"/>
                <w:szCs w:val="20"/>
              </w:rPr>
              <w:t>1</w:t>
            </w:r>
          </w:p>
        </w:tc>
        <w:tc>
          <w:tcPr>
            <w:tcW w:w="1484" w:type="dxa"/>
          </w:tcPr>
          <w:p w:rsidR="006C179C" w:rsidRPr="00A3446E" w:rsidRDefault="006C179C" w:rsidP="00D3775D">
            <w:pPr>
              <w:jc w:val="both"/>
              <w:rPr>
                <w:bCs/>
                <w:sz w:val="20"/>
                <w:szCs w:val="20"/>
              </w:rPr>
            </w:pPr>
            <w:r w:rsidRPr="00A3446E">
              <w:rPr>
                <w:bCs/>
                <w:sz w:val="20"/>
                <w:szCs w:val="20"/>
              </w:rPr>
              <w:t xml:space="preserve">единиц </w:t>
            </w:r>
            <w:r>
              <w:rPr>
                <w:bCs/>
                <w:sz w:val="20"/>
                <w:szCs w:val="20"/>
              </w:rPr>
              <w:t>районных больниц на 20</w:t>
            </w:r>
            <w:r w:rsidRPr="00A3446E">
              <w:rPr>
                <w:bCs/>
                <w:sz w:val="20"/>
                <w:szCs w:val="20"/>
              </w:rPr>
              <w:t>000</w:t>
            </w:r>
            <w:r>
              <w:rPr>
                <w:bCs/>
                <w:sz w:val="20"/>
                <w:szCs w:val="20"/>
              </w:rPr>
              <w:t>-100000</w:t>
            </w:r>
            <w:r w:rsidRPr="00A3446E">
              <w:rPr>
                <w:bCs/>
                <w:sz w:val="20"/>
                <w:szCs w:val="20"/>
              </w:rPr>
              <w:t xml:space="preserve"> жителей</w:t>
            </w:r>
          </w:p>
        </w:tc>
        <w:tc>
          <w:tcPr>
            <w:tcW w:w="1331" w:type="dxa"/>
          </w:tcPr>
          <w:p w:rsidR="006C179C" w:rsidRPr="00A3446E" w:rsidRDefault="006C179C" w:rsidP="00D3775D">
            <w:pPr>
              <w:jc w:val="both"/>
              <w:rPr>
                <w:bCs/>
                <w:sz w:val="20"/>
                <w:szCs w:val="20"/>
              </w:rPr>
            </w:pPr>
            <w:r w:rsidRPr="00A3446E">
              <w:rPr>
                <w:bCs/>
                <w:sz w:val="20"/>
                <w:szCs w:val="20"/>
              </w:rPr>
              <w:t>Не устанавливается</w:t>
            </w:r>
          </w:p>
        </w:tc>
        <w:tc>
          <w:tcPr>
            <w:tcW w:w="1154" w:type="dxa"/>
          </w:tcPr>
          <w:p w:rsidR="006C179C" w:rsidRPr="00A3446E" w:rsidRDefault="006C179C" w:rsidP="00D3775D">
            <w:pPr>
              <w:jc w:val="both"/>
              <w:rPr>
                <w:bCs/>
                <w:sz w:val="20"/>
                <w:szCs w:val="20"/>
              </w:rPr>
            </w:pPr>
            <w:r w:rsidRPr="00A3446E">
              <w:rPr>
                <w:bCs/>
                <w:sz w:val="20"/>
                <w:szCs w:val="20"/>
              </w:rPr>
              <w:t>Не устанавливается</w:t>
            </w:r>
          </w:p>
        </w:tc>
      </w:tr>
      <w:tr w:rsidR="006C179C" w:rsidRPr="00A3446E" w:rsidTr="00A41771">
        <w:tc>
          <w:tcPr>
            <w:tcW w:w="547" w:type="dxa"/>
            <w:vAlign w:val="center"/>
          </w:tcPr>
          <w:p w:rsidR="006C179C" w:rsidRPr="00A3446E" w:rsidRDefault="006C179C" w:rsidP="00D3775D">
            <w:pPr>
              <w:jc w:val="center"/>
              <w:rPr>
                <w:bCs/>
                <w:sz w:val="20"/>
                <w:szCs w:val="20"/>
              </w:rPr>
            </w:pPr>
            <w:bookmarkStart w:id="32" w:name="_Hlk95312123"/>
            <w:r w:rsidRPr="00A3446E">
              <w:rPr>
                <w:bCs/>
                <w:sz w:val="20"/>
                <w:szCs w:val="20"/>
              </w:rPr>
              <w:lastRenderedPageBreak/>
              <w:t>3</w:t>
            </w:r>
          </w:p>
        </w:tc>
        <w:tc>
          <w:tcPr>
            <w:tcW w:w="2006" w:type="dxa"/>
          </w:tcPr>
          <w:p w:rsidR="006C179C" w:rsidRPr="00A3446E" w:rsidRDefault="006C179C" w:rsidP="00D3775D">
            <w:pPr>
              <w:jc w:val="both"/>
              <w:rPr>
                <w:bCs/>
                <w:sz w:val="20"/>
                <w:szCs w:val="20"/>
              </w:rPr>
            </w:pPr>
            <w:r w:rsidRPr="00A3446E">
              <w:rPr>
                <w:bCs/>
                <w:sz w:val="20"/>
                <w:szCs w:val="20"/>
              </w:rPr>
              <w:t>Обеспеченность населения местами в лечебно-профилактических амбулаториях, за исключением специализированных диспансеров</w:t>
            </w:r>
            <w:r>
              <w:rPr>
                <w:bCs/>
                <w:sz w:val="20"/>
                <w:szCs w:val="20"/>
              </w:rPr>
              <w:t xml:space="preserve"> (амбулатории, центры врачебной практики (семейной медицины)</w:t>
            </w:r>
          </w:p>
        </w:tc>
        <w:tc>
          <w:tcPr>
            <w:tcW w:w="1626" w:type="dxa"/>
          </w:tcPr>
          <w:p w:rsidR="006C179C" w:rsidRPr="00A3446E" w:rsidRDefault="006C179C" w:rsidP="00D3775D">
            <w:pPr>
              <w:jc w:val="both"/>
              <w:rPr>
                <w:bCs/>
                <w:sz w:val="20"/>
                <w:szCs w:val="20"/>
              </w:rPr>
            </w:pPr>
            <w:r w:rsidRPr="00A3446E">
              <w:rPr>
                <w:bCs/>
                <w:sz w:val="20"/>
                <w:szCs w:val="20"/>
              </w:rPr>
              <w:t>Амбулатория, центр врачебной практики (семейной медицины).</w:t>
            </w:r>
          </w:p>
        </w:tc>
        <w:tc>
          <w:tcPr>
            <w:tcW w:w="1491" w:type="dxa"/>
            <w:vAlign w:val="center"/>
          </w:tcPr>
          <w:p w:rsidR="006C179C" w:rsidRPr="00A3446E" w:rsidRDefault="006C179C" w:rsidP="00D3775D">
            <w:pPr>
              <w:jc w:val="center"/>
              <w:rPr>
                <w:bCs/>
                <w:sz w:val="20"/>
                <w:szCs w:val="20"/>
              </w:rPr>
            </w:pPr>
            <w:r>
              <w:rPr>
                <w:bCs/>
                <w:sz w:val="20"/>
                <w:szCs w:val="20"/>
              </w:rPr>
              <w:t>1</w:t>
            </w:r>
          </w:p>
        </w:tc>
        <w:tc>
          <w:tcPr>
            <w:tcW w:w="1484" w:type="dxa"/>
          </w:tcPr>
          <w:p w:rsidR="006C179C" w:rsidRPr="00A3446E" w:rsidRDefault="006C179C" w:rsidP="00D3775D">
            <w:pPr>
              <w:jc w:val="both"/>
              <w:rPr>
                <w:bCs/>
                <w:sz w:val="20"/>
                <w:szCs w:val="20"/>
              </w:rPr>
            </w:pPr>
            <w:r w:rsidRPr="00A3446E">
              <w:rPr>
                <w:bCs/>
                <w:sz w:val="20"/>
                <w:szCs w:val="20"/>
              </w:rPr>
              <w:t xml:space="preserve">единиц </w:t>
            </w:r>
            <w:r>
              <w:rPr>
                <w:bCs/>
                <w:sz w:val="20"/>
                <w:szCs w:val="20"/>
              </w:rPr>
              <w:t>амбулаторий, центров врачебной практики (семейной медицины) на 2000-10000</w:t>
            </w:r>
            <w:r w:rsidRPr="00A3446E">
              <w:rPr>
                <w:bCs/>
                <w:sz w:val="20"/>
                <w:szCs w:val="20"/>
              </w:rPr>
              <w:t xml:space="preserve"> жителей</w:t>
            </w:r>
          </w:p>
        </w:tc>
        <w:tc>
          <w:tcPr>
            <w:tcW w:w="1331" w:type="dxa"/>
            <w:vAlign w:val="center"/>
          </w:tcPr>
          <w:p w:rsidR="006C179C" w:rsidRPr="00A3446E" w:rsidRDefault="006C179C" w:rsidP="00D3775D">
            <w:pPr>
              <w:jc w:val="center"/>
              <w:rPr>
                <w:bCs/>
                <w:sz w:val="20"/>
                <w:szCs w:val="20"/>
              </w:rPr>
            </w:pPr>
            <w:r w:rsidRPr="00A3446E">
              <w:rPr>
                <w:bCs/>
                <w:sz w:val="20"/>
                <w:szCs w:val="20"/>
              </w:rPr>
              <w:t>30</w:t>
            </w:r>
          </w:p>
        </w:tc>
        <w:tc>
          <w:tcPr>
            <w:tcW w:w="1154" w:type="dxa"/>
          </w:tcPr>
          <w:p w:rsidR="006C179C" w:rsidRPr="00A3446E" w:rsidRDefault="006C179C" w:rsidP="00D3775D">
            <w:pPr>
              <w:jc w:val="both"/>
              <w:rPr>
                <w:bCs/>
                <w:sz w:val="20"/>
                <w:szCs w:val="20"/>
              </w:rPr>
            </w:pPr>
            <w:r w:rsidRPr="00A3446E">
              <w:rPr>
                <w:bCs/>
                <w:sz w:val="20"/>
                <w:szCs w:val="20"/>
              </w:rPr>
              <w:t>Транспортная доступность, мин</w:t>
            </w:r>
          </w:p>
        </w:tc>
      </w:tr>
      <w:tr w:rsidR="006C179C" w:rsidRPr="00A3446E" w:rsidTr="00A41771">
        <w:tc>
          <w:tcPr>
            <w:tcW w:w="547" w:type="dxa"/>
            <w:vAlign w:val="center"/>
          </w:tcPr>
          <w:p w:rsidR="006C179C" w:rsidRPr="00A3446E" w:rsidRDefault="006C179C" w:rsidP="00D3775D">
            <w:pPr>
              <w:jc w:val="center"/>
              <w:rPr>
                <w:bCs/>
                <w:sz w:val="20"/>
                <w:szCs w:val="20"/>
              </w:rPr>
            </w:pPr>
            <w:r>
              <w:rPr>
                <w:bCs/>
                <w:sz w:val="20"/>
                <w:szCs w:val="20"/>
              </w:rPr>
              <w:t>4</w:t>
            </w:r>
          </w:p>
        </w:tc>
        <w:tc>
          <w:tcPr>
            <w:tcW w:w="2006" w:type="dxa"/>
          </w:tcPr>
          <w:p w:rsidR="006C179C" w:rsidRPr="00A3446E" w:rsidRDefault="006C179C" w:rsidP="00D3775D">
            <w:pPr>
              <w:jc w:val="both"/>
              <w:rPr>
                <w:bCs/>
                <w:sz w:val="20"/>
                <w:szCs w:val="20"/>
              </w:rPr>
            </w:pPr>
            <w:r w:rsidRPr="00A3446E">
              <w:rPr>
                <w:bCs/>
                <w:sz w:val="20"/>
                <w:szCs w:val="20"/>
              </w:rPr>
              <w:t>Обеспеченность населения местами в лечебно-профилактических амбулаториях, за исключением специализированных диспансеров</w:t>
            </w:r>
            <w:r>
              <w:rPr>
                <w:bCs/>
                <w:sz w:val="20"/>
                <w:szCs w:val="20"/>
              </w:rPr>
              <w:t xml:space="preserve"> (поликлиники)</w:t>
            </w:r>
          </w:p>
        </w:tc>
        <w:tc>
          <w:tcPr>
            <w:tcW w:w="1626" w:type="dxa"/>
          </w:tcPr>
          <w:p w:rsidR="006C179C" w:rsidRPr="00A3446E" w:rsidRDefault="006C179C" w:rsidP="00D3775D">
            <w:pPr>
              <w:jc w:val="both"/>
              <w:rPr>
                <w:bCs/>
                <w:sz w:val="20"/>
                <w:szCs w:val="20"/>
              </w:rPr>
            </w:pPr>
            <w:r>
              <w:rPr>
                <w:bCs/>
                <w:sz w:val="20"/>
                <w:szCs w:val="20"/>
              </w:rPr>
              <w:t>Поликлиника</w:t>
            </w:r>
          </w:p>
        </w:tc>
        <w:tc>
          <w:tcPr>
            <w:tcW w:w="1491" w:type="dxa"/>
            <w:vAlign w:val="center"/>
          </w:tcPr>
          <w:p w:rsidR="006C179C" w:rsidRPr="00A3446E" w:rsidRDefault="006C179C" w:rsidP="00D3775D">
            <w:pPr>
              <w:jc w:val="center"/>
              <w:rPr>
                <w:bCs/>
                <w:sz w:val="20"/>
                <w:szCs w:val="20"/>
              </w:rPr>
            </w:pPr>
            <w:r>
              <w:rPr>
                <w:bCs/>
                <w:sz w:val="20"/>
                <w:szCs w:val="20"/>
              </w:rPr>
              <w:t>1</w:t>
            </w:r>
          </w:p>
        </w:tc>
        <w:tc>
          <w:tcPr>
            <w:tcW w:w="1484" w:type="dxa"/>
          </w:tcPr>
          <w:p w:rsidR="006C179C" w:rsidRPr="00A3446E" w:rsidRDefault="006C179C" w:rsidP="00D3775D">
            <w:pPr>
              <w:jc w:val="both"/>
              <w:rPr>
                <w:bCs/>
                <w:sz w:val="20"/>
                <w:szCs w:val="20"/>
              </w:rPr>
            </w:pPr>
            <w:r w:rsidRPr="00A3446E">
              <w:rPr>
                <w:bCs/>
                <w:sz w:val="20"/>
                <w:szCs w:val="20"/>
              </w:rPr>
              <w:t xml:space="preserve">единиц </w:t>
            </w:r>
            <w:r>
              <w:rPr>
                <w:bCs/>
                <w:sz w:val="20"/>
                <w:szCs w:val="20"/>
              </w:rPr>
              <w:t xml:space="preserve">поликлиник на 20000 </w:t>
            </w:r>
            <w:r w:rsidRPr="00A3446E">
              <w:rPr>
                <w:bCs/>
                <w:sz w:val="20"/>
                <w:szCs w:val="20"/>
              </w:rPr>
              <w:t>жителей</w:t>
            </w:r>
          </w:p>
        </w:tc>
        <w:tc>
          <w:tcPr>
            <w:tcW w:w="1331" w:type="dxa"/>
            <w:vAlign w:val="center"/>
          </w:tcPr>
          <w:p w:rsidR="006C179C" w:rsidRPr="00A3446E" w:rsidRDefault="006C179C" w:rsidP="00D3775D">
            <w:pPr>
              <w:jc w:val="center"/>
              <w:rPr>
                <w:bCs/>
                <w:sz w:val="20"/>
                <w:szCs w:val="20"/>
              </w:rPr>
            </w:pPr>
            <w:r w:rsidRPr="00A3446E">
              <w:rPr>
                <w:bCs/>
                <w:sz w:val="20"/>
                <w:szCs w:val="20"/>
              </w:rPr>
              <w:t>30</w:t>
            </w:r>
          </w:p>
        </w:tc>
        <w:tc>
          <w:tcPr>
            <w:tcW w:w="1154" w:type="dxa"/>
          </w:tcPr>
          <w:p w:rsidR="006C179C" w:rsidRPr="00A3446E" w:rsidRDefault="006C179C" w:rsidP="00D3775D">
            <w:pPr>
              <w:jc w:val="both"/>
              <w:rPr>
                <w:bCs/>
                <w:sz w:val="20"/>
                <w:szCs w:val="20"/>
              </w:rPr>
            </w:pPr>
            <w:r w:rsidRPr="00A3446E">
              <w:rPr>
                <w:bCs/>
                <w:sz w:val="20"/>
                <w:szCs w:val="20"/>
              </w:rPr>
              <w:t>Транспортная доступность, мин</w:t>
            </w:r>
          </w:p>
        </w:tc>
      </w:tr>
      <w:bookmarkEnd w:id="32"/>
      <w:tr w:rsidR="006C179C" w:rsidRPr="00A3446E" w:rsidTr="00A41771">
        <w:tc>
          <w:tcPr>
            <w:tcW w:w="547" w:type="dxa"/>
            <w:vAlign w:val="center"/>
          </w:tcPr>
          <w:p w:rsidR="006C179C" w:rsidRPr="00A3446E" w:rsidRDefault="006C179C" w:rsidP="00D3775D">
            <w:pPr>
              <w:jc w:val="center"/>
              <w:rPr>
                <w:bCs/>
                <w:sz w:val="20"/>
                <w:szCs w:val="20"/>
              </w:rPr>
            </w:pPr>
            <w:r>
              <w:rPr>
                <w:bCs/>
                <w:sz w:val="20"/>
                <w:szCs w:val="20"/>
              </w:rPr>
              <w:t>5</w:t>
            </w:r>
          </w:p>
        </w:tc>
        <w:tc>
          <w:tcPr>
            <w:tcW w:w="2006" w:type="dxa"/>
          </w:tcPr>
          <w:p w:rsidR="006C179C" w:rsidRPr="00A3446E" w:rsidRDefault="006C179C" w:rsidP="00D3775D">
            <w:pPr>
              <w:jc w:val="both"/>
              <w:rPr>
                <w:bCs/>
                <w:sz w:val="20"/>
                <w:szCs w:val="20"/>
              </w:rPr>
            </w:pPr>
            <w:r w:rsidRPr="00A3446E">
              <w:rPr>
                <w:bCs/>
                <w:sz w:val="20"/>
                <w:szCs w:val="20"/>
              </w:rPr>
              <w:t>Обеспеченность населения объектами учреждений особых типов</w:t>
            </w:r>
          </w:p>
        </w:tc>
        <w:tc>
          <w:tcPr>
            <w:tcW w:w="1626" w:type="dxa"/>
          </w:tcPr>
          <w:p w:rsidR="006C179C" w:rsidRPr="00A3446E" w:rsidRDefault="006C179C" w:rsidP="00D3775D">
            <w:pPr>
              <w:jc w:val="both"/>
              <w:rPr>
                <w:bCs/>
                <w:sz w:val="20"/>
                <w:szCs w:val="20"/>
              </w:rPr>
            </w:pPr>
            <w:r w:rsidRPr="00A3446E">
              <w:rPr>
                <w:bCs/>
                <w:sz w:val="20"/>
                <w:szCs w:val="20"/>
              </w:rPr>
              <w:t>Бюро судебно-медицинской экспертизы, морг</w:t>
            </w:r>
          </w:p>
        </w:tc>
        <w:tc>
          <w:tcPr>
            <w:tcW w:w="1491" w:type="dxa"/>
            <w:vAlign w:val="center"/>
          </w:tcPr>
          <w:p w:rsidR="006C179C" w:rsidRPr="00A3446E" w:rsidRDefault="006C179C" w:rsidP="00D3775D">
            <w:pPr>
              <w:jc w:val="center"/>
              <w:rPr>
                <w:bCs/>
                <w:sz w:val="20"/>
                <w:szCs w:val="20"/>
              </w:rPr>
            </w:pPr>
            <w:r w:rsidRPr="00A3446E">
              <w:rPr>
                <w:bCs/>
                <w:sz w:val="20"/>
                <w:szCs w:val="20"/>
              </w:rPr>
              <w:t>1</w:t>
            </w:r>
          </w:p>
        </w:tc>
        <w:tc>
          <w:tcPr>
            <w:tcW w:w="1484" w:type="dxa"/>
          </w:tcPr>
          <w:p w:rsidR="006C179C" w:rsidRPr="00A3446E" w:rsidRDefault="006C179C" w:rsidP="00D3775D">
            <w:pPr>
              <w:jc w:val="both"/>
              <w:rPr>
                <w:bCs/>
                <w:sz w:val="20"/>
                <w:szCs w:val="20"/>
              </w:rPr>
            </w:pPr>
            <w:r w:rsidRPr="00A3446E">
              <w:rPr>
                <w:bCs/>
                <w:sz w:val="20"/>
                <w:szCs w:val="20"/>
              </w:rPr>
              <w:t>объектов на муниципальный округ по согласованию с органами государственной власти субъекта Российской Федерации ответственными за вопросы здравоохранения</w:t>
            </w:r>
          </w:p>
        </w:tc>
        <w:tc>
          <w:tcPr>
            <w:tcW w:w="1331" w:type="dxa"/>
          </w:tcPr>
          <w:p w:rsidR="006C179C" w:rsidRPr="00A3446E" w:rsidRDefault="006C179C" w:rsidP="00D3775D">
            <w:pPr>
              <w:jc w:val="both"/>
              <w:rPr>
                <w:bCs/>
                <w:sz w:val="20"/>
                <w:szCs w:val="20"/>
              </w:rPr>
            </w:pPr>
            <w:r w:rsidRPr="00A3446E">
              <w:rPr>
                <w:bCs/>
                <w:sz w:val="20"/>
                <w:szCs w:val="20"/>
              </w:rPr>
              <w:t>Не устанавливается</w:t>
            </w:r>
          </w:p>
        </w:tc>
        <w:tc>
          <w:tcPr>
            <w:tcW w:w="1154" w:type="dxa"/>
          </w:tcPr>
          <w:p w:rsidR="006C179C" w:rsidRPr="00A3446E" w:rsidRDefault="006C179C" w:rsidP="00D3775D">
            <w:pPr>
              <w:jc w:val="both"/>
              <w:rPr>
                <w:bCs/>
                <w:sz w:val="20"/>
                <w:szCs w:val="20"/>
              </w:rPr>
            </w:pPr>
            <w:r w:rsidRPr="00A3446E">
              <w:rPr>
                <w:bCs/>
                <w:sz w:val="20"/>
                <w:szCs w:val="20"/>
              </w:rPr>
              <w:t>Не устанавливается</w:t>
            </w:r>
          </w:p>
        </w:tc>
      </w:tr>
      <w:tr w:rsidR="006C179C" w:rsidRPr="00A3446E" w:rsidTr="00A41771">
        <w:tc>
          <w:tcPr>
            <w:tcW w:w="547" w:type="dxa"/>
            <w:vAlign w:val="center"/>
          </w:tcPr>
          <w:p w:rsidR="006C179C" w:rsidRPr="00A3446E" w:rsidRDefault="006C179C" w:rsidP="00D3775D">
            <w:pPr>
              <w:jc w:val="center"/>
              <w:rPr>
                <w:bCs/>
                <w:sz w:val="20"/>
                <w:szCs w:val="20"/>
              </w:rPr>
            </w:pPr>
            <w:r>
              <w:rPr>
                <w:bCs/>
                <w:sz w:val="20"/>
                <w:szCs w:val="20"/>
              </w:rPr>
              <w:t>6</w:t>
            </w:r>
          </w:p>
        </w:tc>
        <w:tc>
          <w:tcPr>
            <w:tcW w:w="2006" w:type="dxa"/>
          </w:tcPr>
          <w:p w:rsidR="006C179C" w:rsidRPr="00A3446E" w:rsidRDefault="006C179C" w:rsidP="00D3775D">
            <w:pPr>
              <w:jc w:val="both"/>
              <w:rPr>
                <w:bCs/>
                <w:sz w:val="20"/>
                <w:szCs w:val="20"/>
              </w:rPr>
            </w:pPr>
            <w:r w:rsidRPr="00A3446E">
              <w:rPr>
                <w:bCs/>
                <w:sz w:val="20"/>
                <w:szCs w:val="20"/>
              </w:rPr>
              <w:t>Обеспеченность населения объектами фармацевтической сети</w:t>
            </w:r>
          </w:p>
        </w:tc>
        <w:tc>
          <w:tcPr>
            <w:tcW w:w="1626" w:type="dxa"/>
          </w:tcPr>
          <w:p w:rsidR="006C179C" w:rsidRPr="00A3446E" w:rsidRDefault="006C179C" w:rsidP="00D3775D">
            <w:pPr>
              <w:jc w:val="both"/>
              <w:rPr>
                <w:bCs/>
                <w:sz w:val="20"/>
                <w:szCs w:val="20"/>
              </w:rPr>
            </w:pPr>
            <w:r w:rsidRPr="00A3446E">
              <w:rPr>
                <w:bCs/>
                <w:sz w:val="20"/>
                <w:szCs w:val="20"/>
              </w:rPr>
              <w:t>Аптека, аптечный пункт</w:t>
            </w:r>
          </w:p>
        </w:tc>
        <w:tc>
          <w:tcPr>
            <w:tcW w:w="1491" w:type="dxa"/>
            <w:vAlign w:val="center"/>
          </w:tcPr>
          <w:p w:rsidR="006C179C" w:rsidRPr="00A3446E" w:rsidRDefault="006C179C" w:rsidP="00D3775D">
            <w:pPr>
              <w:jc w:val="center"/>
              <w:rPr>
                <w:bCs/>
                <w:sz w:val="20"/>
                <w:szCs w:val="20"/>
              </w:rPr>
            </w:pPr>
          </w:p>
        </w:tc>
        <w:tc>
          <w:tcPr>
            <w:tcW w:w="1484" w:type="dxa"/>
          </w:tcPr>
          <w:p w:rsidR="006C179C" w:rsidRPr="00A3446E" w:rsidRDefault="006C179C" w:rsidP="00D3775D">
            <w:pPr>
              <w:jc w:val="both"/>
              <w:rPr>
                <w:bCs/>
                <w:sz w:val="20"/>
                <w:szCs w:val="20"/>
              </w:rPr>
            </w:pPr>
          </w:p>
        </w:tc>
        <w:tc>
          <w:tcPr>
            <w:tcW w:w="1331" w:type="dxa"/>
            <w:vAlign w:val="center"/>
          </w:tcPr>
          <w:p w:rsidR="006C179C" w:rsidRPr="00A3446E" w:rsidRDefault="006C179C" w:rsidP="00D3775D">
            <w:pPr>
              <w:jc w:val="center"/>
              <w:rPr>
                <w:bCs/>
                <w:sz w:val="20"/>
                <w:szCs w:val="20"/>
              </w:rPr>
            </w:pPr>
            <w:r w:rsidRPr="00A3446E">
              <w:rPr>
                <w:bCs/>
                <w:sz w:val="20"/>
                <w:szCs w:val="20"/>
              </w:rPr>
              <w:t>30</w:t>
            </w:r>
          </w:p>
        </w:tc>
        <w:tc>
          <w:tcPr>
            <w:tcW w:w="1154" w:type="dxa"/>
          </w:tcPr>
          <w:p w:rsidR="006C179C" w:rsidRPr="00A3446E" w:rsidRDefault="006C179C" w:rsidP="00D3775D">
            <w:pPr>
              <w:rPr>
                <w:bCs/>
                <w:sz w:val="20"/>
                <w:szCs w:val="20"/>
              </w:rPr>
            </w:pPr>
            <w:r w:rsidRPr="00A3446E">
              <w:rPr>
                <w:bCs/>
                <w:sz w:val="20"/>
                <w:szCs w:val="20"/>
              </w:rPr>
              <w:t>Транспортная доступность, мин</w:t>
            </w:r>
          </w:p>
        </w:tc>
      </w:tr>
    </w:tbl>
    <w:p w:rsidR="006C179C" w:rsidRPr="00A3446E" w:rsidRDefault="006C179C" w:rsidP="006C179C">
      <w:pPr>
        <w:rPr>
          <w:sz w:val="28"/>
          <w:szCs w:val="28"/>
        </w:rPr>
      </w:pPr>
    </w:p>
    <w:p w:rsidR="00680FA1" w:rsidRDefault="00680FA1">
      <w:pPr>
        <w:spacing w:after="160" w:line="259" w:lineRule="auto"/>
        <w:rPr>
          <w:bCs/>
          <w:sz w:val="28"/>
          <w:szCs w:val="28"/>
        </w:rPr>
      </w:pPr>
      <w:r>
        <w:rPr>
          <w:bCs/>
          <w:sz w:val="28"/>
          <w:szCs w:val="28"/>
        </w:rPr>
        <w:br w:type="page"/>
      </w:r>
    </w:p>
    <w:p w:rsidR="00D16DED" w:rsidRPr="007541EB" w:rsidRDefault="007B67E3" w:rsidP="007B67E3">
      <w:pPr>
        <w:jc w:val="center"/>
        <w:rPr>
          <w:bCs/>
          <w:sz w:val="28"/>
          <w:szCs w:val="28"/>
        </w:rPr>
      </w:pPr>
      <w:r w:rsidRPr="007541EB">
        <w:rPr>
          <w:bCs/>
          <w:sz w:val="28"/>
          <w:szCs w:val="28"/>
        </w:rPr>
        <w:lastRenderedPageBreak/>
        <w:t xml:space="preserve">Глава 3. </w:t>
      </w:r>
      <w:r w:rsidR="00F60711" w:rsidRPr="007541EB">
        <w:rPr>
          <w:bCs/>
          <w:sz w:val="28"/>
          <w:szCs w:val="28"/>
        </w:rPr>
        <w:t>Приложения к основной части</w:t>
      </w:r>
    </w:p>
    <w:p w:rsidR="00D16DED" w:rsidRPr="007541EB" w:rsidRDefault="00D16DED" w:rsidP="00D16DED">
      <w:pPr>
        <w:rPr>
          <w:bCs/>
          <w:sz w:val="28"/>
          <w:szCs w:val="28"/>
        </w:rPr>
      </w:pPr>
    </w:p>
    <w:p w:rsidR="00F025AE" w:rsidRPr="007541EB" w:rsidRDefault="00215843" w:rsidP="00935946">
      <w:pPr>
        <w:ind w:left="5670"/>
        <w:jc w:val="both"/>
        <w:rPr>
          <w:bCs/>
          <w:sz w:val="28"/>
          <w:szCs w:val="28"/>
        </w:rPr>
      </w:pPr>
      <w:r w:rsidRPr="007541EB">
        <w:rPr>
          <w:bCs/>
          <w:sz w:val="28"/>
          <w:szCs w:val="28"/>
        </w:rPr>
        <w:t>Приложение 1.</w:t>
      </w:r>
      <w:r w:rsidR="00F025AE" w:rsidRPr="007541EB">
        <w:rPr>
          <w:bCs/>
          <w:sz w:val="28"/>
          <w:szCs w:val="28"/>
        </w:rPr>
        <w:t xml:space="preserve"> Перечень терминов</w:t>
      </w:r>
      <w:r w:rsidR="00FF37C1" w:rsidRPr="007541EB">
        <w:rPr>
          <w:bCs/>
          <w:sz w:val="28"/>
          <w:szCs w:val="28"/>
        </w:rPr>
        <w:t>,</w:t>
      </w:r>
      <w:r w:rsidR="000D78D7" w:rsidRPr="007541EB">
        <w:rPr>
          <w:bCs/>
          <w:sz w:val="28"/>
          <w:szCs w:val="28"/>
        </w:rPr>
        <w:t xml:space="preserve"> определений</w:t>
      </w:r>
      <w:r w:rsidR="00FF37C1" w:rsidRPr="007541EB">
        <w:rPr>
          <w:bCs/>
          <w:sz w:val="28"/>
          <w:szCs w:val="28"/>
        </w:rPr>
        <w:t xml:space="preserve"> и сокращений</w:t>
      </w:r>
      <w:r w:rsidR="00F025AE" w:rsidRPr="007541EB">
        <w:rPr>
          <w:bCs/>
          <w:sz w:val="28"/>
          <w:szCs w:val="28"/>
        </w:rPr>
        <w:t xml:space="preserve">, использованных в </w:t>
      </w:r>
      <w:r w:rsidR="005726F7" w:rsidRPr="007541EB">
        <w:rPr>
          <w:bCs/>
          <w:sz w:val="28"/>
          <w:szCs w:val="28"/>
        </w:rPr>
        <w:t>М</w:t>
      </w:r>
      <w:r w:rsidR="00F025AE" w:rsidRPr="007541EB">
        <w:rPr>
          <w:bCs/>
          <w:sz w:val="28"/>
          <w:szCs w:val="28"/>
        </w:rPr>
        <w:t>естных нормативах</w:t>
      </w:r>
    </w:p>
    <w:p w:rsidR="00884700" w:rsidRPr="007541EB" w:rsidRDefault="00884700" w:rsidP="00AE39E9">
      <w:pPr>
        <w:ind w:firstLine="567"/>
        <w:jc w:val="both"/>
        <w:rPr>
          <w:bCs/>
          <w:sz w:val="28"/>
          <w:szCs w:val="28"/>
        </w:rPr>
      </w:pPr>
    </w:p>
    <w:p w:rsidR="00884700" w:rsidRPr="007541EB" w:rsidRDefault="00F025AE" w:rsidP="00F025AE">
      <w:pPr>
        <w:ind w:firstLine="567"/>
        <w:jc w:val="both"/>
        <w:rPr>
          <w:bCs/>
          <w:sz w:val="28"/>
          <w:szCs w:val="28"/>
        </w:rPr>
      </w:pPr>
      <w:r w:rsidRPr="007541EB">
        <w:rPr>
          <w:bCs/>
          <w:sz w:val="28"/>
          <w:szCs w:val="28"/>
        </w:rPr>
        <w:t xml:space="preserve">1. При подготовке </w:t>
      </w:r>
      <w:r w:rsidR="005726F7" w:rsidRPr="007541EB">
        <w:rPr>
          <w:bCs/>
          <w:sz w:val="28"/>
          <w:szCs w:val="28"/>
        </w:rPr>
        <w:t>М</w:t>
      </w:r>
      <w:r w:rsidRPr="007541EB">
        <w:rPr>
          <w:bCs/>
          <w:sz w:val="28"/>
          <w:szCs w:val="28"/>
        </w:rPr>
        <w:t>естных нормативов использованы термины и определения</w:t>
      </w:r>
      <w:r w:rsidR="00E05614" w:rsidRPr="007541EB">
        <w:rPr>
          <w:bCs/>
          <w:sz w:val="28"/>
          <w:szCs w:val="28"/>
        </w:rPr>
        <w:t>, предусмотренные действующими законодательством Российской Федерации:</w:t>
      </w:r>
    </w:p>
    <w:p w:rsidR="00E05614" w:rsidRPr="007541EB" w:rsidRDefault="0080120B" w:rsidP="0080120B">
      <w:pPr>
        <w:ind w:firstLine="567"/>
        <w:jc w:val="both"/>
        <w:rPr>
          <w:bCs/>
          <w:sz w:val="28"/>
          <w:szCs w:val="28"/>
        </w:rPr>
      </w:pPr>
      <w:r w:rsidRPr="007541EB">
        <w:rPr>
          <w:bCs/>
          <w:sz w:val="28"/>
          <w:szCs w:val="28"/>
        </w:rPr>
        <w:t>Дороги автомобильные общего пользования - автомобильные дороги, предназначенные для движения транспортных средств неограниченного круга лиц;</w:t>
      </w:r>
    </w:p>
    <w:p w:rsidR="0080120B" w:rsidRPr="007541EB" w:rsidRDefault="0080120B" w:rsidP="0080120B">
      <w:pPr>
        <w:ind w:firstLine="567"/>
        <w:jc w:val="both"/>
        <w:rPr>
          <w:bCs/>
          <w:sz w:val="28"/>
          <w:szCs w:val="28"/>
        </w:rPr>
      </w:pPr>
      <w:r w:rsidRPr="007541EB">
        <w:rPr>
          <w:bCs/>
          <w:sz w:val="28"/>
          <w:szCs w:val="28"/>
        </w:rPr>
        <w:t xml:space="preserve">Благоустройство </w:t>
      </w:r>
      <w:r w:rsidR="00622D59" w:rsidRPr="007541EB">
        <w:rPr>
          <w:bCs/>
          <w:sz w:val="28"/>
          <w:szCs w:val="28"/>
        </w:rPr>
        <w:t>–</w:t>
      </w:r>
      <w:r w:rsidRPr="007541EB">
        <w:rPr>
          <w:bCs/>
          <w:sz w:val="28"/>
          <w:szCs w:val="28"/>
        </w:rPr>
        <w:t xml:space="preserve">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80120B" w:rsidRPr="007541EB" w:rsidRDefault="0080120B" w:rsidP="0080120B">
      <w:pPr>
        <w:ind w:firstLine="567"/>
        <w:jc w:val="both"/>
        <w:rPr>
          <w:sz w:val="28"/>
          <w:szCs w:val="28"/>
        </w:rPr>
      </w:pPr>
      <w:r w:rsidRPr="007541EB">
        <w:rPr>
          <w:sz w:val="28"/>
          <w:szCs w:val="28"/>
        </w:rPr>
        <w:t xml:space="preserve">Инфраструктура </w:t>
      </w:r>
      <w:r w:rsidR="00622D59" w:rsidRPr="007541EB">
        <w:rPr>
          <w:bCs/>
          <w:sz w:val="28"/>
          <w:szCs w:val="28"/>
        </w:rPr>
        <w:t>–</w:t>
      </w:r>
      <w:r w:rsidRPr="007541EB">
        <w:rPr>
          <w:sz w:val="28"/>
          <w:szCs w:val="28"/>
        </w:rPr>
        <w:t xml:space="preserve"> совокупность предприятий, учреждений, систем управления, связи и т.п., обеспечивающая деятельность общества или какой-либо ее отдельной сферы</w:t>
      </w:r>
      <w:r w:rsidR="00CD2CE7" w:rsidRPr="007541EB">
        <w:rPr>
          <w:sz w:val="28"/>
          <w:szCs w:val="28"/>
        </w:rPr>
        <w:t>;</w:t>
      </w:r>
    </w:p>
    <w:p w:rsidR="00A72148" w:rsidRPr="007541EB" w:rsidRDefault="00622D59" w:rsidP="0080120B">
      <w:pPr>
        <w:ind w:firstLine="567"/>
        <w:jc w:val="both"/>
        <w:rPr>
          <w:sz w:val="28"/>
          <w:szCs w:val="28"/>
        </w:rPr>
      </w:pPr>
      <w:r w:rsidRPr="007541EB">
        <w:rPr>
          <w:sz w:val="28"/>
          <w:szCs w:val="28"/>
        </w:rPr>
        <w:t>Места массового отдыха населения - территории, выделяемые в генеральном плане, документации по планировке территории и по развитию пригородной зоны, решениях органов местного самоуправления для организации курортных зон, размещения санаториев, домов отдыха, пансионатов, баз туризма, дачных и садово-огородных участков, организованного отдыха населения (городские пляжи, парки, спортивные базы и их сооружения на открытом воздухе). К местам массового отдыха населения относятся, в том числе территории, включаемые в состав зон рекреационного назначения в соответствии с градостроительным законодательством Российской Федерации.</w:t>
      </w:r>
    </w:p>
    <w:p w:rsidR="0080120B" w:rsidRPr="007541EB" w:rsidRDefault="0080120B" w:rsidP="0080120B">
      <w:pPr>
        <w:ind w:firstLine="567"/>
        <w:jc w:val="both"/>
        <w:rPr>
          <w:sz w:val="28"/>
          <w:szCs w:val="28"/>
        </w:rPr>
      </w:pPr>
      <w:r w:rsidRPr="007541EB">
        <w:rPr>
          <w:sz w:val="28"/>
          <w:szCs w:val="28"/>
        </w:rPr>
        <w:t xml:space="preserve">Муниципальное образование </w:t>
      </w:r>
      <w:r w:rsidR="00622D59" w:rsidRPr="007541EB">
        <w:rPr>
          <w:bCs/>
          <w:sz w:val="28"/>
          <w:szCs w:val="28"/>
        </w:rPr>
        <w:t>–</w:t>
      </w:r>
      <w:r w:rsidRPr="007541EB">
        <w:rPr>
          <w:sz w:val="28"/>
          <w:szCs w:val="28"/>
        </w:rPr>
        <w:t xml:space="preserve">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 муниципальный округ</w:t>
      </w:r>
      <w:r w:rsidR="00CD2CE7" w:rsidRPr="007541EB">
        <w:rPr>
          <w:sz w:val="28"/>
          <w:szCs w:val="28"/>
        </w:rPr>
        <w:t>;</w:t>
      </w:r>
    </w:p>
    <w:p w:rsidR="0080120B" w:rsidRPr="007541EB" w:rsidRDefault="00CD2CE7" w:rsidP="00CD2CE7">
      <w:pPr>
        <w:ind w:firstLine="567"/>
        <w:jc w:val="both"/>
        <w:rPr>
          <w:bCs/>
          <w:sz w:val="28"/>
          <w:szCs w:val="28"/>
        </w:rPr>
      </w:pPr>
      <w:r w:rsidRPr="007541EB">
        <w:rPr>
          <w:bCs/>
          <w:sz w:val="28"/>
          <w:szCs w:val="28"/>
        </w:rPr>
        <w:t xml:space="preserve">Населенный пункт </w:t>
      </w:r>
      <w:r w:rsidR="00622D59" w:rsidRPr="007541EB">
        <w:rPr>
          <w:bCs/>
          <w:sz w:val="28"/>
          <w:szCs w:val="28"/>
        </w:rPr>
        <w:t>–</w:t>
      </w:r>
      <w:r w:rsidRPr="007541EB">
        <w:rPr>
          <w:bCs/>
          <w:sz w:val="28"/>
          <w:szCs w:val="28"/>
        </w:rPr>
        <w:t xml:space="preserve"> компактно заселенная обособленная территория постоянного проживания людей, имеющая собственное наименование и зарегистрированная в Общероссийском классификаторе территорий муниципальных образований (ОКТМО) ОК 033-2013, а также входящая как составная часть в муниципальное образование, о чем имеется соответствующее указание в НПА, устанавливающем границы данного муниципального образования, имеющая необходимые для обеспечения жизнедеятельности граждан жилые и иные здания и сооружения, собственное наименование. Населенный пункт получает </w:t>
      </w:r>
      <w:r w:rsidRPr="007541EB">
        <w:rPr>
          <w:bCs/>
          <w:sz w:val="28"/>
          <w:szCs w:val="28"/>
        </w:rPr>
        <w:lastRenderedPageBreak/>
        <w:t>свой статус в установленном законом порядке и располагает в своих границах соответствующие органы или службы органов государственной власти субъекта Российской Федерации или органы местного самоуправления, а также предприятия, учреждения и организации. Населенные пункты подразделяются на городские населенные пункты и сельские населенные пункты. Городскими считаются населенные пункты, утвержденные законодательными актами в качестве городов и поселков городского типа (рабочих, курортных и дачных поселков, поселков закрытых административно-территориальных образований). Все остальные населенные пункты считаются сельскими;</w:t>
      </w:r>
    </w:p>
    <w:p w:rsidR="0080120B" w:rsidRPr="007541EB" w:rsidRDefault="00CD2CE7" w:rsidP="00CD2CE7">
      <w:pPr>
        <w:ind w:firstLine="567"/>
        <w:jc w:val="both"/>
        <w:rPr>
          <w:bCs/>
          <w:sz w:val="28"/>
          <w:szCs w:val="28"/>
        </w:rPr>
      </w:pPr>
      <w:r w:rsidRPr="007541EB">
        <w:rPr>
          <w:bCs/>
          <w:sz w:val="28"/>
          <w:szCs w:val="28"/>
        </w:rPr>
        <w:t xml:space="preserve">Общественный транспорт </w:t>
      </w:r>
      <w:r w:rsidR="00622D59" w:rsidRPr="007541EB">
        <w:rPr>
          <w:bCs/>
          <w:sz w:val="28"/>
          <w:szCs w:val="28"/>
        </w:rPr>
        <w:t>–</w:t>
      </w:r>
      <w:r w:rsidRPr="007541EB">
        <w:rPr>
          <w:bCs/>
          <w:sz w:val="28"/>
          <w:szCs w:val="28"/>
        </w:rPr>
        <w:t xml:space="preserve"> разновидность пассажирского транспорта как отрасли, предоставляющей услуги по перевозке людей по маршрутам, которые перевозчик заранее устанавливает, доводя до общего сведения способ доставки (транспортное средство), размер и форму оплаты, гарантируя регулярность (повторяемость движения по завершении производственного цикла перевозки), а также неизменяемость маршрута по требованию пассажиров;</w:t>
      </w:r>
    </w:p>
    <w:p w:rsidR="0080120B" w:rsidRPr="007541EB" w:rsidRDefault="00CD2CE7" w:rsidP="00CD2CE7">
      <w:pPr>
        <w:ind w:firstLine="567"/>
        <w:jc w:val="both"/>
        <w:rPr>
          <w:bCs/>
          <w:sz w:val="28"/>
          <w:szCs w:val="28"/>
        </w:rPr>
      </w:pPr>
      <w:r w:rsidRPr="007541EB">
        <w:rPr>
          <w:bCs/>
          <w:sz w:val="28"/>
          <w:szCs w:val="28"/>
        </w:rPr>
        <w:t xml:space="preserve">Объект капитального строительства </w:t>
      </w:r>
      <w:r w:rsidR="00622D59" w:rsidRPr="007541EB">
        <w:rPr>
          <w:bCs/>
          <w:sz w:val="28"/>
          <w:szCs w:val="28"/>
        </w:rPr>
        <w:t>–</w:t>
      </w:r>
      <w:r w:rsidRPr="007541EB">
        <w:rPr>
          <w:bCs/>
          <w:sz w:val="28"/>
          <w:szCs w:val="28"/>
        </w:rPr>
        <w:t xml:space="preserve"> здание, строение, сооружение, объекты, строительство которых не завершено, за исключением некапитальных строений, сооружений и неотделимых улучшений земельного участка (замощение, покрытие и другие);</w:t>
      </w:r>
    </w:p>
    <w:p w:rsidR="0080120B" w:rsidRPr="007541EB" w:rsidRDefault="00CD2CE7" w:rsidP="00CD2CE7">
      <w:pPr>
        <w:ind w:firstLine="567"/>
        <w:jc w:val="both"/>
        <w:rPr>
          <w:bCs/>
          <w:sz w:val="28"/>
          <w:szCs w:val="28"/>
        </w:rPr>
      </w:pPr>
      <w:r w:rsidRPr="007541EB">
        <w:rPr>
          <w:bCs/>
          <w:sz w:val="28"/>
          <w:szCs w:val="28"/>
        </w:rPr>
        <w:t xml:space="preserve">Объекты местного значения </w:t>
      </w:r>
      <w:r w:rsidR="00622D59" w:rsidRPr="007541EB">
        <w:rPr>
          <w:bCs/>
          <w:sz w:val="28"/>
          <w:szCs w:val="28"/>
        </w:rPr>
        <w:t>–</w:t>
      </w:r>
      <w:r w:rsidRPr="007541EB">
        <w:rPr>
          <w:bCs/>
          <w:sz w:val="28"/>
          <w:szCs w:val="28"/>
        </w:rPr>
        <w:t xml:space="preserve"> объекты капитального строительства, иные объекты, территории, которые необходимы для осуществления ОМСУ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p>
    <w:p w:rsidR="0080120B" w:rsidRPr="007541EB" w:rsidRDefault="00CD2CE7" w:rsidP="00CD2CE7">
      <w:pPr>
        <w:ind w:firstLine="567"/>
        <w:jc w:val="both"/>
        <w:rPr>
          <w:bCs/>
          <w:sz w:val="28"/>
          <w:szCs w:val="28"/>
        </w:rPr>
      </w:pPr>
      <w:r w:rsidRPr="007541EB">
        <w:rPr>
          <w:bCs/>
          <w:sz w:val="28"/>
          <w:szCs w:val="28"/>
        </w:rPr>
        <w:t xml:space="preserve">Озелененные территории общего пользования </w:t>
      </w:r>
      <w:r w:rsidR="00622D59" w:rsidRPr="007541EB">
        <w:rPr>
          <w:bCs/>
          <w:sz w:val="28"/>
          <w:szCs w:val="28"/>
        </w:rPr>
        <w:t>–</w:t>
      </w:r>
      <w:r w:rsidRPr="007541EB">
        <w:rPr>
          <w:bCs/>
          <w:sz w:val="28"/>
          <w:szCs w:val="28"/>
        </w:rPr>
        <w:t xml:space="preserve"> территории, используемые для рекреации населения муниципальных образований. В состав озелененных территорий общего пользования, как правило, включаются парки, сады, скверы, бульвары, набережные, озелененные участки при общегородских торговых и административных центрах, лесопарки и другие рекреационно-природные территории;</w:t>
      </w:r>
    </w:p>
    <w:p w:rsidR="00622D59" w:rsidRPr="007541EB" w:rsidRDefault="005D2E14" w:rsidP="00622D59">
      <w:pPr>
        <w:ind w:firstLine="567"/>
        <w:jc w:val="both"/>
        <w:rPr>
          <w:bCs/>
          <w:sz w:val="28"/>
          <w:szCs w:val="28"/>
        </w:rPr>
      </w:pPr>
      <w:r w:rsidRPr="005D2E14">
        <w:rPr>
          <w:bCs/>
          <w:sz w:val="28"/>
          <w:szCs w:val="28"/>
        </w:rPr>
        <w:t xml:space="preserve">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5D2E14">
        <w:rPr>
          <w:bCs/>
          <w:sz w:val="28"/>
          <w:szCs w:val="28"/>
        </w:rPr>
        <w:t>подэстакадных</w:t>
      </w:r>
      <w:proofErr w:type="spellEnd"/>
      <w:r w:rsidRPr="005D2E14">
        <w:rPr>
          <w:bCs/>
          <w:sz w:val="28"/>
          <w:szCs w:val="28"/>
        </w:rPr>
        <w:t xml:space="preserve"> или </w:t>
      </w:r>
      <w:proofErr w:type="spellStart"/>
      <w:r w:rsidRPr="005D2E14">
        <w:rPr>
          <w:bCs/>
          <w:sz w:val="28"/>
          <w:szCs w:val="28"/>
        </w:rPr>
        <w:t>подмостовых</w:t>
      </w:r>
      <w:proofErr w:type="spellEnd"/>
      <w:r w:rsidRPr="005D2E14">
        <w:rPr>
          <w:bCs/>
          <w:sz w:val="28"/>
          <w:szCs w:val="28"/>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r w:rsidR="00622D59" w:rsidRPr="007541EB">
        <w:rPr>
          <w:bCs/>
          <w:sz w:val="28"/>
          <w:szCs w:val="28"/>
        </w:rPr>
        <w:t>;</w:t>
      </w:r>
    </w:p>
    <w:p w:rsidR="00622D59" w:rsidRPr="007541EB" w:rsidRDefault="00622D59" w:rsidP="00622D59">
      <w:pPr>
        <w:ind w:firstLine="567"/>
        <w:jc w:val="both"/>
        <w:rPr>
          <w:bCs/>
          <w:sz w:val="28"/>
          <w:szCs w:val="28"/>
        </w:rPr>
      </w:pPr>
      <w:r w:rsidRPr="007541EB">
        <w:rPr>
          <w:bCs/>
          <w:sz w:val="28"/>
          <w:szCs w:val="28"/>
        </w:rPr>
        <w:t xml:space="preserve">Планировка территории – обеспечение устойчивого развития территории посредством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w:t>
      </w:r>
      <w:r w:rsidRPr="007541EB">
        <w:rPr>
          <w:bCs/>
          <w:sz w:val="28"/>
          <w:szCs w:val="28"/>
        </w:rPr>
        <w:lastRenderedPageBreak/>
        <w:t>участков, предназначенных для строительства и размещения линейных объектов;</w:t>
      </w:r>
    </w:p>
    <w:p w:rsidR="0080120B" w:rsidRPr="007541EB" w:rsidRDefault="00CD2CE7" w:rsidP="00CD2CE7">
      <w:pPr>
        <w:ind w:firstLine="567"/>
        <w:jc w:val="both"/>
        <w:rPr>
          <w:bCs/>
          <w:sz w:val="28"/>
          <w:szCs w:val="28"/>
        </w:rPr>
      </w:pPr>
      <w:r w:rsidRPr="007541EB">
        <w:rPr>
          <w:bCs/>
          <w:sz w:val="28"/>
          <w:szCs w:val="28"/>
        </w:rPr>
        <w:t xml:space="preserve">Природно-климатические условия </w:t>
      </w:r>
      <w:r w:rsidR="00622D59" w:rsidRPr="007541EB">
        <w:rPr>
          <w:bCs/>
          <w:sz w:val="28"/>
          <w:szCs w:val="28"/>
        </w:rPr>
        <w:t>–</w:t>
      </w:r>
      <w:r w:rsidRPr="007541EB">
        <w:rPr>
          <w:bCs/>
          <w:sz w:val="28"/>
          <w:szCs w:val="28"/>
        </w:rPr>
        <w:t xml:space="preserve"> совокупность факторов, обусловленных положением местности по широте относительно климатических поясов, морей и океанов, а также высотой над уровнем моря и системой циркуляции атмосферного воздуха;</w:t>
      </w:r>
    </w:p>
    <w:p w:rsidR="00884700" w:rsidRPr="007541EB" w:rsidRDefault="004D7030" w:rsidP="004D7030">
      <w:pPr>
        <w:ind w:firstLine="567"/>
        <w:jc w:val="both"/>
        <w:rPr>
          <w:bCs/>
          <w:sz w:val="28"/>
          <w:szCs w:val="28"/>
        </w:rPr>
      </w:pPr>
      <w:r w:rsidRPr="007541EB">
        <w:rPr>
          <w:bCs/>
          <w:sz w:val="28"/>
          <w:szCs w:val="28"/>
        </w:rPr>
        <w:t xml:space="preserve">Пропускная способность </w:t>
      </w:r>
      <w:r w:rsidR="00622D59" w:rsidRPr="007541EB">
        <w:rPr>
          <w:bCs/>
          <w:sz w:val="28"/>
          <w:szCs w:val="28"/>
        </w:rPr>
        <w:t>–</w:t>
      </w:r>
      <w:r w:rsidRPr="007541EB">
        <w:rPr>
          <w:bCs/>
          <w:sz w:val="28"/>
          <w:szCs w:val="28"/>
        </w:rPr>
        <w:t xml:space="preserve"> метрическая характеристика, показывающая соотношение предельного количества проходящих единиц (информации, предметов, объема, посетителей и прочих аналогичных показателей) в единицу времени через систему, узел, объект;</w:t>
      </w:r>
    </w:p>
    <w:p w:rsidR="00CD2CE7" w:rsidRPr="007541EB" w:rsidRDefault="004D7030" w:rsidP="00AE39E9">
      <w:pPr>
        <w:ind w:firstLine="567"/>
        <w:jc w:val="both"/>
        <w:rPr>
          <w:bCs/>
          <w:sz w:val="28"/>
          <w:szCs w:val="28"/>
        </w:rPr>
      </w:pPr>
      <w:r w:rsidRPr="007541EB">
        <w:rPr>
          <w:sz w:val="28"/>
          <w:szCs w:val="28"/>
        </w:rPr>
        <w:t xml:space="preserve">Рабочее место </w:t>
      </w:r>
      <w:r w:rsidR="00622D59" w:rsidRPr="007541EB">
        <w:rPr>
          <w:bCs/>
          <w:sz w:val="28"/>
          <w:szCs w:val="28"/>
        </w:rPr>
        <w:t>–</w:t>
      </w:r>
      <w:r w:rsidRPr="007541EB">
        <w:rPr>
          <w:sz w:val="28"/>
          <w:szCs w:val="28"/>
        </w:rPr>
        <w:t xml:space="preserve"> неделимое в организационном отношении (в данных конкретных условиях) звено производственного процесса или процесса оказания услуг, предназначенное для выполнения одной или нескольких производственных, или обслуживающих операций, оснащенное соответствующим оборудованием и технологической оснасткой, а также обеспеченное нормативной площадью личного пространства работника. В более широком смысле - элементарная структурная часть производственного или сервисного пространства, в которой субъект труда взаимосвязан с размещенными средствами и предметом труда для осуществления единичных процессов труда в соответствии с целевой функцией получения результатов труда;</w:t>
      </w:r>
    </w:p>
    <w:p w:rsidR="00CD2CE7" w:rsidRPr="007541EB" w:rsidRDefault="004D7030" w:rsidP="00AE39E9">
      <w:pPr>
        <w:ind w:firstLine="567"/>
        <w:jc w:val="both"/>
        <w:rPr>
          <w:sz w:val="28"/>
          <w:szCs w:val="28"/>
        </w:rPr>
      </w:pPr>
      <w:r w:rsidRPr="007541EB">
        <w:rPr>
          <w:sz w:val="28"/>
          <w:szCs w:val="28"/>
        </w:rPr>
        <w:t xml:space="preserve">Районирование </w:t>
      </w:r>
      <w:r w:rsidR="00622D59" w:rsidRPr="007541EB">
        <w:rPr>
          <w:bCs/>
          <w:sz w:val="28"/>
          <w:szCs w:val="28"/>
        </w:rPr>
        <w:t>–</w:t>
      </w:r>
      <w:r w:rsidRPr="007541EB">
        <w:rPr>
          <w:sz w:val="28"/>
          <w:szCs w:val="28"/>
        </w:rPr>
        <w:t xml:space="preserve"> деление территории на внутренне однородные, но различающиеся между собой составные части (районы, территории, зоны);</w:t>
      </w:r>
    </w:p>
    <w:p w:rsidR="004D7030" w:rsidRPr="007541EB" w:rsidRDefault="004D7030" w:rsidP="00AE39E9">
      <w:pPr>
        <w:ind w:firstLine="567"/>
        <w:jc w:val="both"/>
        <w:rPr>
          <w:sz w:val="28"/>
          <w:szCs w:val="28"/>
        </w:rPr>
      </w:pPr>
      <w:proofErr w:type="spellStart"/>
      <w:r w:rsidRPr="007541EB">
        <w:rPr>
          <w:sz w:val="28"/>
          <w:szCs w:val="28"/>
        </w:rPr>
        <w:t>Рекреанты</w:t>
      </w:r>
      <w:proofErr w:type="spellEnd"/>
      <w:r w:rsidR="00622D59" w:rsidRPr="007541EB">
        <w:rPr>
          <w:bCs/>
          <w:sz w:val="28"/>
          <w:szCs w:val="28"/>
        </w:rPr>
        <w:t>–</w:t>
      </w:r>
      <w:r w:rsidRPr="007541EB">
        <w:rPr>
          <w:sz w:val="28"/>
          <w:szCs w:val="28"/>
        </w:rPr>
        <w:t xml:space="preserve"> люди, удовлетворяющие свои потребности в отдыхе, восстановлении сил после труда. К их числу можно отнести туристов, экскурсантов, </w:t>
      </w:r>
      <w:proofErr w:type="spellStart"/>
      <w:r w:rsidRPr="007541EB">
        <w:rPr>
          <w:sz w:val="28"/>
          <w:szCs w:val="28"/>
        </w:rPr>
        <w:t>оздоравливающихся</w:t>
      </w:r>
      <w:proofErr w:type="spellEnd"/>
      <w:r w:rsidRPr="007541EB">
        <w:rPr>
          <w:sz w:val="28"/>
          <w:szCs w:val="28"/>
        </w:rPr>
        <w:t>, отдыхающих, курортников и других подобных им физических лиц;</w:t>
      </w:r>
    </w:p>
    <w:p w:rsidR="004D7030" w:rsidRPr="007541EB" w:rsidRDefault="004D7030" w:rsidP="00AE39E9">
      <w:pPr>
        <w:ind w:firstLine="567"/>
        <w:jc w:val="both"/>
        <w:rPr>
          <w:sz w:val="28"/>
          <w:szCs w:val="28"/>
        </w:rPr>
      </w:pPr>
      <w:r w:rsidRPr="007541EB">
        <w:rPr>
          <w:sz w:val="28"/>
          <w:szCs w:val="28"/>
        </w:rPr>
        <w:t xml:space="preserve">Ритуальные услуги </w:t>
      </w:r>
      <w:r w:rsidR="00622D59" w:rsidRPr="007541EB">
        <w:rPr>
          <w:bCs/>
          <w:sz w:val="28"/>
          <w:szCs w:val="28"/>
        </w:rPr>
        <w:t>–</w:t>
      </w:r>
      <w:r w:rsidRPr="007541EB">
        <w:rPr>
          <w:sz w:val="28"/>
          <w:szCs w:val="28"/>
        </w:rPr>
        <w:t xml:space="preserve"> услуги, связанные с погребением умерших граждан, в том числе: организация похорон, бальзамирование, санитарная и косметическая обработка трупов; захоронение и перезахоронение; услуги крематориев; уход за могилой; изготовление гробов;</w:t>
      </w:r>
    </w:p>
    <w:p w:rsidR="004D7030" w:rsidRPr="007541EB" w:rsidRDefault="004D7030" w:rsidP="004D7030">
      <w:pPr>
        <w:ind w:firstLine="567"/>
        <w:jc w:val="both"/>
        <w:rPr>
          <w:sz w:val="28"/>
          <w:szCs w:val="28"/>
        </w:rPr>
      </w:pPr>
      <w:r w:rsidRPr="007541EB">
        <w:rPr>
          <w:sz w:val="28"/>
          <w:szCs w:val="28"/>
        </w:rPr>
        <w:t xml:space="preserve">Система коммунальной инфраструктуры </w:t>
      </w:r>
      <w:r w:rsidR="00622D59" w:rsidRPr="007541EB">
        <w:rPr>
          <w:bCs/>
          <w:sz w:val="28"/>
          <w:szCs w:val="28"/>
        </w:rPr>
        <w:t>–</w:t>
      </w:r>
      <w:r w:rsidRPr="007541EB">
        <w:rPr>
          <w:sz w:val="28"/>
          <w:szCs w:val="28"/>
        </w:rPr>
        <w:t xml:space="preserve">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объектов, используемых для обработки, утилизации, обезвреживания, захоронения твердых коммунальных отходов; утилизации, обезвреживания, захоронения твердых коммунальных отходов;</w:t>
      </w:r>
    </w:p>
    <w:p w:rsidR="00622D59" w:rsidRPr="007541EB" w:rsidRDefault="00622D59" w:rsidP="004D7030">
      <w:pPr>
        <w:ind w:firstLine="567"/>
        <w:jc w:val="both"/>
        <w:rPr>
          <w:sz w:val="28"/>
          <w:szCs w:val="28"/>
        </w:rPr>
      </w:pPr>
      <w:r w:rsidRPr="007541EB">
        <w:rPr>
          <w:sz w:val="28"/>
          <w:szCs w:val="28"/>
        </w:rPr>
        <w:t>Сооружение – результат строительной деятельности для осуществления определённых потребительских функций. В узком смысле термин «сооружение» используется в значении «строительное сооружение», которое не является зданием;</w:t>
      </w:r>
    </w:p>
    <w:p w:rsidR="00387F15" w:rsidRPr="007541EB" w:rsidRDefault="00387F15" w:rsidP="00387F15">
      <w:pPr>
        <w:ind w:firstLine="567"/>
        <w:jc w:val="both"/>
        <w:rPr>
          <w:sz w:val="28"/>
          <w:szCs w:val="28"/>
        </w:rPr>
      </w:pPr>
      <w:r w:rsidRPr="007541EB">
        <w:rPr>
          <w:sz w:val="28"/>
          <w:szCs w:val="28"/>
        </w:rPr>
        <w:lastRenderedPageBreak/>
        <w:t xml:space="preserve">Социальное обслуживание </w:t>
      </w:r>
      <w:r w:rsidR="00622D59" w:rsidRPr="007541EB">
        <w:rPr>
          <w:bCs/>
          <w:sz w:val="28"/>
          <w:szCs w:val="28"/>
        </w:rPr>
        <w:t>–</w:t>
      </w:r>
      <w:r w:rsidRPr="007541EB">
        <w:rPr>
          <w:sz w:val="28"/>
          <w:szCs w:val="28"/>
        </w:rPr>
        <w:t xml:space="preserve"> деятельность по социальной поддержке, оказанию социально-бытовых, социально-медицинских, психолого-педагогических, социально-правовых услуг и материальной помощи, проведению социальной адаптации и реабилитации граждан, находящихся в трудной жизненной ситуации;</w:t>
      </w:r>
    </w:p>
    <w:p w:rsidR="00387F15" w:rsidRPr="007541EB" w:rsidRDefault="00387F15" w:rsidP="00387F15">
      <w:pPr>
        <w:ind w:firstLine="567"/>
        <w:jc w:val="both"/>
        <w:rPr>
          <w:sz w:val="28"/>
          <w:szCs w:val="28"/>
        </w:rPr>
      </w:pPr>
      <w:r w:rsidRPr="007541EB">
        <w:rPr>
          <w:sz w:val="28"/>
          <w:szCs w:val="28"/>
        </w:rPr>
        <w:t xml:space="preserve">Твердые коммунальные отходы </w:t>
      </w:r>
      <w:r w:rsidR="00622D59" w:rsidRPr="007541EB">
        <w:rPr>
          <w:bCs/>
          <w:sz w:val="28"/>
          <w:szCs w:val="28"/>
        </w:rPr>
        <w:t>–</w:t>
      </w:r>
      <w:r w:rsidRPr="007541EB">
        <w:rPr>
          <w:sz w:val="28"/>
          <w:szCs w:val="28"/>
        </w:rPr>
        <w:t xml:space="preserve">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622D59" w:rsidRPr="007541EB" w:rsidRDefault="00622D59" w:rsidP="00387F15">
      <w:pPr>
        <w:ind w:firstLine="567"/>
        <w:jc w:val="both"/>
        <w:rPr>
          <w:sz w:val="28"/>
          <w:szCs w:val="28"/>
        </w:rPr>
      </w:pPr>
      <w:r w:rsidRPr="007541EB">
        <w:rPr>
          <w:sz w:val="28"/>
          <w:szCs w:val="28"/>
        </w:rPr>
        <w:t>Улично-дорожная сеть – объект транспортной инфраструктуры, являющийся частью территории поселений и муниципальных округов, ограниченной красными линиями и предназначенной для движения транспортных средств и пешеходов, упорядочения застройки и прокладки инженерных коммуникаций (при соответствующем технико-экономическом обосновании), а также обеспечения транспортных и пешеходных связей территорий поселений и городских округов как составной части их путей сообщения. Основными элементами улично-дорожной сети являются улицы, проспекты, переулки, проезды, набережные, площади, тротуары, пешеходные и велосипедные дорожки, а также искусственные и защитные дорожные сооружения, элементы обустройства. По своему функциональному назначению улично-дорожная сеть относится к автомобильным дорогам общего пользования местного значения в границах населенных пунктов;</w:t>
      </w:r>
    </w:p>
    <w:p w:rsidR="00387F15" w:rsidRPr="007541EB" w:rsidRDefault="00387F15" w:rsidP="00387F15">
      <w:pPr>
        <w:ind w:firstLine="567"/>
        <w:jc w:val="both"/>
        <w:rPr>
          <w:sz w:val="28"/>
          <w:szCs w:val="28"/>
        </w:rPr>
      </w:pPr>
      <w:r w:rsidRPr="007541EB">
        <w:rPr>
          <w:sz w:val="28"/>
          <w:szCs w:val="28"/>
        </w:rPr>
        <w:t xml:space="preserve">Устойчивое развитие территорий </w:t>
      </w:r>
      <w:r w:rsidR="00622D59" w:rsidRPr="007541EB">
        <w:rPr>
          <w:bCs/>
          <w:sz w:val="28"/>
          <w:szCs w:val="28"/>
        </w:rPr>
        <w:t>–</w:t>
      </w:r>
      <w:r w:rsidRPr="007541EB">
        <w:rPr>
          <w:sz w:val="28"/>
          <w:szCs w:val="28"/>
        </w:rPr>
        <w:t xml:space="preserve">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387F15" w:rsidRPr="007541EB" w:rsidRDefault="00387F15" w:rsidP="00387F15">
      <w:pPr>
        <w:ind w:firstLine="567"/>
        <w:jc w:val="both"/>
        <w:rPr>
          <w:sz w:val="28"/>
          <w:szCs w:val="28"/>
        </w:rPr>
      </w:pPr>
      <w:r w:rsidRPr="007541EB">
        <w:rPr>
          <w:sz w:val="28"/>
          <w:szCs w:val="28"/>
        </w:rPr>
        <w:t xml:space="preserve">Физическая культура (физкультура) </w:t>
      </w:r>
      <w:r w:rsidR="00622D59" w:rsidRPr="007541EB">
        <w:rPr>
          <w:bCs/>
          <w:sz w:val="28"/>
          <w:szCs w:val="28"/>
        </w:rPr>
        <w:t>–</w:t>
      </w:r>
      <w:r w:rsidRPr="007541EB">
        <w:rPr>
          <w:sz w:val="28"/>
          <w:szCs w:val="28"/>
        </w:rPr>
        <w:t xml:space="preserve"> область социальной деятельности, направленная на сохранение и укрепление здоровья, развитие психофизических способностей человека в процессе осознанной двигательной активности. Это часть культуры, представляющая собой совокупность ценностей и знаний, создаваемых и используемых обществом в целях физического и интеллектуального развития способностей человека, совершенствования его двигательной активности и формирования здорового образа жизни, социальной адаптации путем физического воспитания, физической подготовки и физического развития;</w:t>
      </w:r>
    </w:p>
    <w:p w:rsidR="00387F15" w:rsidRPr="007541EB" w:rsidRDefault="00387F15" w:rsidP="004D7030">
      <w:pPr>
        <w:ind w:firstLine="567"/>
        <w:jc w:val="both"/>
        <w:rPr>
          <w:sz w:val="28"/>
          <w:szCs w:val="28"/>
        </w:rPr>
      </w:pPr>
      <w:r w:rsidRPr="007541EB">
        <w:rPr>
          <w:sz w:val="28"/>
          <w:szCs w:val="28"/>
        </w:rPr>
        <w:t xml:space="preserve">Территория нормирования </w:t>
      </w:r>
      <w:r w:rsidR="00622D59" w:rsidRPr="007541EB">
        <w:rPr>
          <w:bCs/>
          <w:sz w:val="28"/>
          <w:szCs w:val="28"/>
        </w:rPr>
        <w:t>–</w:t>
      </w:r>
      <w:r w:rsidRPr="007541EB">
        <w:rPr>
          <w:sz w:val="28"/>
          <w:szCs w:val="28"/>
        </w:rPr>
        <w:t xml:space="preserve"> однородные по своим характеристикам зоны с конкретными обозначениями (наименованиями), применительно к которым определяются расчетные показатели минимальной обеспеченности населения </w:t>
      </w:r>
      <w:r w:rsidRPr="007541EB">
        <w:rPr>
          <w:sz w:val="28"/>
          <w:szCs w:val="28"/>
        </w:rPr>
        <w:lastRenderedPageBreak/>
        <w:t>объектами муниципального и регионального значения и максимальной доступности таких объектов, в том числе с применением поправочных коэффициентов;</w:t>
      </w:r>
    </w:p>
    <w:p w:rsidR="004D7030" w:rsidRPr="007541EB" w:rsidRDefault="00387F15" w:rsidP="004D7030">
      <w:pPr>
        <w:ind w:firstLine="567"/>
        <w:jc w:val="both"/>
        <w:rPr>
          <w:sz w:val="28"/>
          <w:szCs w:val="28"/>
        </w:rPr>
      </w:pPr>
      <w:r w:rsidRPr="007541EB">
        <w:rPr>
          <w:sz w:val="28"/>
          <w:szCs w:val="28"/>
        </w:rPr>
        <w:t xml:space="preserve">Область нормирования </w:t>
      </w:r>
      <w:r w:rsidR="00622D59" w:rsidRPr="007541EB">
        <w:rPr>
          <w:bCs/>
          <w:sz w:val="28"/>
          <w:szCs w:val="28"/>
        </w:rPr>
        <w:t>–</w:t>
      </w:r>
      <w:r w:rsidRPr="007541EB">
        <w:rPr>
          <w:sz w:val="28"/>
          <w:szCs w:val="28"/>
        </w:rPr>
        <w:t xml:space="preserve"> область экономической деятельности, в которой определяются виды объектов регионального и местного значения для отображения в документах территориального планирования субъектов Российской Федерации и муниципальных образований в соответствии с Градостроительным кодексом Российской Федерации.</w:t>
      </w:r>
    </w:p>
    <w:p w:rsidR="000D78D7" w:rsidRPr="007541EB" w:rsidRDefault="00FF37C1" w:rsidP="000D78D7">
      <w:pPr>
        <w:ind w:firstLine="567"/>
        <w:jc w:val="both"/>
        <w:rPr>
          <w:bCs/>
          <w:sz w:val="28"/>
          <w:szCs w:val="28"/>
        </w:rPr>
      </w:pPr>
      <w:r w:rsidRPr="007541EB">
        <w:rPr>
          <w:bCs/>
          <w:sz w:val="28"/>
          <w:szCs w:val="28"/>
        </w:rPr>
        <w:t>2</w:t>
      </w:r>
      <w:r w:rsidR="000D78D7" w:rsidRPr="007541EB">
        <w:rPr>
          <w:bCs/>
          <w:sz w:val="28"/>
          <w:szCs w:val="28"/>
        </w:rPr>
        <w:t xml:space="preserve">. При подготовке </w:t>
      </w:r>
      <w:r w:rsidR="005726F7" w:rsidRPr="007541EB">
        <w:rPr>
          <w:bCs/>
          <w:sz w:val="28"/>
          <w:szCs w:val="28"/>
        </w:rPr>
        <w:t>М</w:t>
      </w:r>
      <w:r w:rsidR="000D78D7" w:rsidRPr="007541EB">
        <w:rPr>
          <w:bCs/>
          <w:sz w:val="28"/>
          <w:szCs w:val="28"/>
        </w:rPr>
        <w:t>естных нормативов использованы следующие сокращения:</w:t>
      </w:r>
    </w:p>
    <w:p w:rsidR="00FF2F3E" w:rsidRPr="007541EB" w:rsidRDefault="00FF2F3E" w:rsidP="000D78D7">
      <w:pPr>
        <w:ind w:firstLine="567"/>
        <w:jc w:val="both"/>
        <w:rPr>
          <w:sz w:val="28"/>
          <w:szCs w:val="28"/>
        </w:rPr>
      </w:pPr>
      <w:r w:rsidRPr="007541EB">
        <w:rPr>
          <w:sz w:val="28"/>
          <w:szCs w:val="28"/>
        </w:rPr>
        <w:t>га – гектар;</w:t>
      </w:r>
    </w:p>
    <w:p w:rsidR="00FF2F3E" w:rsidRPr="007541EB" w:rsidRDefault="00FF2F3E" w:rsidP="000D78D7">
      <w:pPr>
        <w:ind w:firstLine="567"/>
        <w:jc w:val="both"/>
        <w:rPr>
          <w:sz w:val="28"/>
          <w:szCs w:val="28"/>
        </w:rPr>
      </w:pPr>
      <w:r w:rsidRPr="007541EB">
        <w:rPr>
          <w:sz w:val="28"/>
          <w:szCs w:val="28"/>
        </w:rPr>
        <w:t>ГРП – газораспределительный пункт;</w:t>
      </w:r>
    </w:p>
    <w:p w:rsidR="00FF2F3E" w:rsidRPr="007541EB" w:rsidRDefault="00FF2F3E" w:rsidP="000D78D7">
      <w:pPr>
        <w:ind w:firstLine="567"/>
        <w:jc w:val="both"/>
        <w:rPr>
          <w:sz w:val="28"/>
          <w:szCs w:val="28"/>
        </w:rPr>
      </w:pPr>
      <w:r w:rsidRPr="007541EB">
        <w:rPr>
          <w:sz w:val="28"/>
          <w:szCs w:val="28"/>
        </w:rPr>
        <w:t>ед. – единица;</w:t>
      </w:r>
    </w:p>
    <w:p w:rsidR="00FF2F3E" w:rsidRPr="007541EB" w:rsidRDefault="00FF2F3E" w:rsidP="000D78D7">
      <w:pPr>
        <w:ind w:firstLine="567"/>
        <w:jc w:val="both"/>
        <w:rPr>
          <w:sz w:val="28"/>
          <w:szCs w:val="28"/>
        </w:rPr>
      </w:pPr>
      <w:r w:rsidRPr="007541EB">
        <w:rPr>
          <w:sz w:val="28"/>
          <w:szCs w:val="28"/>
        </w:rPr>
        <w:t>кг. – килограмм;</w:t>
      </w:r>
    </w:p>
    <w:p w:rsidR="000D78D7" w:rsidRPr="007541EB" w:rsidRDefault="000D78D7" w:rsidP="000D78D7">
      <w:pPr>
        <w:ind w:firstLine="567"/>
        <w:jc w:val="both"/>
        <w:rPr>
          <w:sz w:val="28"/>
          <w:szCs w:val="28"/>
        </w:rPr>
      </w:pPr>
      <w:r w:rsidRPr="007541EB">
        <w:rPr>
          <w:sz w:val="28"/>
          <w:szCs w:val="28"/>
        </w:rPr>
        <w:t>м – метр;</w:t>
      </w:r>
    </w:p>
    <w:p w:rsidR="000D78D7" w:rsidRPr="007541EB" w:rsidRDefault="000D78D7" w:rsidP="000D78D7">
      <w:pPr>
        <w:ind w:firstLine="567"/>
        <w:jc w:val="both"/>
        <w:rPr>
          <w:sz w:val="28"/>
          <w:szCs w:val="28"/>
        </w:rPr>
      </w:pPr>
      <w:r w:rsidRPr="007541EB">
        <w:rPr>
          <w:sz w:val="28"/>
          <w:szCs w:val="28"/>
        </w:rPr>
        <w:t>м</w:t>
      </w:r>
      <w:r w:rsidRPr="007541EB">
        <w:rPr>
          <w:sz w:val="28"/>
          <w:szCs w:val="28"/>
          <w:vertAlign w:val="superscript"/>
        </w:rPr>
        <w:t>2</w:t>
      </w:r>
      <w:r w:rsidRPr="007541EB">
        <w:rPr>
          <w:sz w:val="28"/>
          <w:szCs w:val="28"/>
        </w:rPr>
        <w:t xml:space="preserve"> – квадратный метр;</w:t>
      </w:r>
    </w:p>
    <w:p w:rsidR="000D78D7" w:rsidRPr="007541EB" w:rsidRDefault="000D78D7" w:rsidP="000D78D7">
      <w:pPr>
        <w:ind w:firstLine="567"/>
        <w:jc w:val="both"/>
        <w:rPr>
          <w:sz w:val="28"/>
          <w:szCs w:val="28"/>
        </w:rPr>
      </w:pPr>
      <w:r w:rsidRPr="007541EB">
        <w:rPr>
          <w:sz w:val="28"/>
          <w:szCs w:val="28"/>
        </w:rPr>
        <w:t>м</w:t>
      </w:r>
      <w:r w:rsidRPr="007541EB">
        <w:rPr>
          <w:sz w:val="28"/>
          <w:szCs w:val="28"/>
          <w:vertAlign w:val="superscript"/>
        </w:rPr>
        <w:t>3</w:t>
      </w:r>
      <w:r w:rsidRPr="007541EB">
        <w:rPr>
          <w:sz w:val="28"/>
          <w:szCs w:val="28"/>
        </w:rPr>
        <w:t xml:space="preserve"> – кубический метр;</w:t>
      </w:r>
    </w:p>
    <w:p w:rsidR="00FF2F3E" w:rsidRPr="007541EB" w:rsidRDefault="00FF2F3E" w:rsidP="000D78D7">
      <w:pPr>
        <w:ind w:firstLine="567"/>
        <w:jc w:val="both"/>
        <w:rPr>
          <w:sz w:val="28"/>
          <w:szCs w:val="28"/>
        </w:rPr>
      </w:pPr>
      <w:r w:rsidRPr="007541EB">
        <w:rPr>
          <w:sz w:val="28"/>
          <w:szCs w:val="28"/>
        </w:rPr>
        <w:t>мин. – минуты;</w:t>
      </w:r>
    </w:p>
    <w:p w:rsidR="000D78D7" w:rsidRPr="007541EB" w:rsidRDefault="000D78D7" w:rsidP="000D78D7">
      <w:pPr>
        <w:ind w:firstLine="567"/>
        <w:jc w:val="both"/>
        <w:rPr>
          <w:sz w:val="28"/>
          <w:szCs w:val="28"/>
        </w:rPr>
      </w:pPr>
      <w:r w:rsidRPr="007541EB">
        <w:rPr>
          <w:sz w:val="28"/>
          <w:szCs w:val="28"/>
        </w:rPr>
        <w:t>НГП – нормативы градостроительного проектирования;</w:t>
      </w:r>
    </w:p>
    <w:p w:rsidR="000D78D7" w:rsidRPr="007541EB" w:rsidRDefault="000D78D7" w:rsidP="000D78D7">
      <w:pPr>
        <w:ind w:firstLine="567"/>
        <w:jc w:val="both"/>
        <w:rPr>
          <w:sz w:val="28"/>
          <w:szCs w:val="28"/>
        </w:rPr>
      </w:pPr>
      <w:r w:rsidRPr="007541EB">
        <w:rPr>
          <w:sz w:val="28"/>
          <w:szCs w:val="28"/>
        </w:rPr>
        <w:t>РДС – руководящий документ системы;</w:t>
      </w:r>
    </w:p>
    <w:p w:rsidR="00FF2F3E" w:rsidRPr="007541EB" w:rsidRDefault="00FF2F3E" w:rsidP="000D78D7">
      <w:pPr>
        <w:ind w:firstLine="567"/>
        <w:jc w:val="both"/>
        <w:rPr>
          <w:sz w:val="28"/>
          <w:szCs w:val="28"/>
        </w:rPr>
      </w:pPr>
      <w:r w:rsidRPr="007541EB">
        <w:rPr>
          <w:sz w:val="28"/>
          <w:szCs w:val="28"/>
        </w:rPr>
        <w:t>РП – распределительная подстанция;</w:t>
      </w:r>
    </w:p>
    <w:p w:rsidR="000D78D7" w:rsidRPr="007541EB" w:rsidRDefault="000D78D7" w:rsidP="000D78D7">
      <w:pPr>
        <w:ind w:firstLine="567"/>
        <w:jc w:val="both"/>
        <w:rPr>
          <w:sz w:val="28"/>
          <w:szCs w:val="28"/>
        </w:rPr>
      </w:pPr>
      <w:r w:rsidRPr="007541EB">
        <w:rPr>
          <w:sz w:val="28"/>
          <w:szCs w:val="28"/>
        </w:rPr>
        <w:t>РФ – Российская Федерация;</w:t>
      </w:r>
    </w:p>
    <w:p w:rsidR="00FF2F3E" w:rsidRPr="007541EB" w:rsidRDefault="00FF2F3E" w:rsidP="000D78D7">
      <w:pPr>
        <w:ind w:firstLine="567"/>
        <w:jc w:val="both"/>
        <w:rPr>
          <w:sz w:val="28"/>
          <w:szCs w:val="28"/>
        </w:rPr>
      </w:pPr>
      <w:r w:rsidRPr="007541EB">
        <w:rPr>
          <w:sz w:val="28"/>
          <w:szCs w:val="28"/>
        </w:rPr>
        <w:t>с. – село;</w:t>
      </w:r>
    </w:p>
    <w:p w:rsidR="000D78D7" w:rsidRPr="007541EB" w:rsidRDefault="000D78D7" w:rsidP="000D78D7">
      <w:pPr>
        <w:ind w:firstLine="567"/>
        <w:jc w:val="both"/>
        <w:rPr>
          <w:sz w:val="28"/>
          <w:szCs w:val="28"/>
        </w:rPr>
      </w:pPr>
      <w:r w:rsidRPr="007541EB">
        <w:rPr>
          <w:sz w:val="28"/>
          <w:szCs w:val="28"/>
        </w:rPr>
        <w:t>СанПиН – санитарные правила и нормы;</w:t>
      </w:r>
    </w:p>
    <w:p w:rsidR="000D78D7" w:rsidRPr="007541EB" w:rsidRDefault="000D78D7" w:rsidP="000D78D7">
      <w:pPr>
        <w:ind w:firstLine="567"/>
        <w:jc w:val="both"/>
        <w:rPr>
          <w:sz w:val="28"/>
          <w:szCs w:val="28"/>
        </w:rPr>
      </w:pPr>
      <w:r w:rsidRPr="007541EB">
        <w:rPr>
          <w:sz w:val="28"/>
          <w:szCs w:val="28"/>
        </w:rPr>
        <w:t>СЗЗ – санитарно-защитная зона;</w:t>
      </w:r>
    </w:p>
    <w:p w:rsidR="000D78D7" w:rsidRPr="007541EB" w:rsidRDefault="000D78D7" w:rsidP="000D78D7">
      <w:pPr>
        <w:ind w:firstLine="567"/>
        <w:jc w:val="both"/>
        <w:rPr>
          <w:sz w:val="28"/>
          <w:szCs w:val="28"/>
        </w:rPr>
      </w:pPr>
      <w:r w:rsidRPr="007541EB">
        <w:rPr>
          <w:sz w:val="28"/>
          <w:szCs w:val="28"/>
        </w:rPr>
        <w:t>СНиП – строительные нормативы и правила;</w:t>
      </w:r>
    </w:p>
    <w:p w:rsidR="000D78D7" w:rsidRPr="007541EB" w:rsidRDefault="00FF2F3E" w:rsidP="000D78D7">
      <w:pPr>
        <w:ind w:firstLine="567"/>
        <w:jc w:val="both"/>
        <w:rPr>
          <w:bCs/>
          <w:sz w:val="28"/>
          <w:szCs w:val="28"/>
        </w:rPr>
      </w:pPr>
      <w:r w:rsidRPr="007541EB">
        <w:rPr>
          <w:bCs/>
          <w:sz w:val="28"/>
          <w:szCs w:val="28"/>
        </w:rPr>
        <w:t>СП – свод правил;</w:t>
      </w:r>
    </w:p>
    <w:p w:rsidR="00FF2F3E" w:rsidRPr="007541EB" w:rsidRDefault="00FF2F3E" w:rsidP="000D78D7">
      <w:pPr>
        <w:ind w:firstLine="567"/>
        <w:jc w:val="both"/>
        <w:rPr>
          <w:bCs/>
          <w:sz w:val="28"/>
          <w:szCs w:val="28"/>
        </w:rPr>
      </w:pPr>
      <w:r w:rsidRPr="007541EB">
        <w:rPr>
          <w:bCs/>
          <w:sz w:val="28"/>
          <w:szCs w:val="28"/>
        </w:rPr>
        <w:t>ТКО – твердые коммунальные отходы;</w:t>
      </w:r>
    </w:p>
    <w:p w:rsidR="00FF2F3E" w:rsidRPr="007541EB" w:rsidRDefault="00FF2F3E" w:rsidP="000D78D7">
      <w:pPr>
        <w:ind w:firstLine="567"/>
        <w:jc w:val="both"/>
        <w:rPr>
          <w:bCs/>
          <w:sz w:val="28"/>
          <w:szCs w:val="28"/>
        </w:rPr>
      </w:pPr>
      <w:r w:rsidRPr="007541EB">
        <w:rPr>
          <w:bCs/>
          <w:sz w:val="28"/>
          <w:szCs w:val="28"/>
        </w:rPr>
        <w:t>ТЭС – теплоэлектростанция;</w:t>
      </w:r>
    </w:p>
    <w:p w:rsidR="00FF2F3E" w:rsidRPr="007541EB" w:rsidRDefault="00FF2F3E" w:rsidP="000D78D7">
      <w:pPr>
        <w:ind w:firstLine="567"/>
        <w:jc w:val="both"/>
        <w:rPr>
          <w:bCs/>
          <w:sz w:val="28"/>
          <w:szCs w:val="28"/>
        </w:rPr>
      </w:pPr>
      <w:r w:rsidRPr="007541EB">
        <w:rPr>
          <w:bCs/>
          <w:sz w:val="28"/>
          <w:szCs w:val="28"/>
        </w:rPr>
        <w:t>УДС – улично-дорожная сеть;</w:t>
      </w:r>
    </w:p>
    <w:p w:rsidR="00FF2F3E" w:rsidRPr="007541EB" w:rsidRDefault="00FF2F3E" w:rsidP="000D78D7">
      <w:pPr>
        <w:ind w:firstLine="567"/>
        <w:jc w:val="both"/>
        <w:rPr>
          <w:bCs/>
          <w:sz w:val="28"/>
          <w:szCs w:val="28"/>
        </w:rPr>
      </w:pPr>
      <w:r w:rsidRPr="007541EB">
        <w:rPr>
          <w:bCs/>
          <w:sz w:val="28"/>
          <w:szCs w:val="28"/>
        </w:rPr>
        <w:t>чел. – человек</w:t>
      </w:r>
      <w:r w:rsidR="008058DC" w:rsidRPr="007541EB">
        <w:rPr>
          <w:bCs/>
          <w:sz w:val="28"/>
          <w:szCs w:val="28"/>
        </w:rPr>
        <w:t>.</w:t>
      </w:r>
    </w:p>
    <w:p w:rsidR="002C24F3" w:rsidRDefault="002C24F3">
      <w:pPr>
        <w:spacing w:after="160" w:line="259" w:lineRule="auto"/>
        <w:rPr>
          <w:sz w:val="28"/>
          <w:szCs w:val="28"/>
        </w:rPr>
      </w:pPr>
      <w:r>
        <w:rPr>
          <w:sz w:val="28"/>
          <w:szCs w:val="28"/>
        </w:rPr>
        <w:br w:type="page"/>
      </w:r>
    </w:p>
    <w:p w:rsidR="00363B05" w:rsidRPr="007541EB" w:rsidRDefault="00363B05" w:rsidP="00935946">
      <w:pPr>
        <w:ind w:left="5670"/>
        <w:jc w:val="both"/>
        <w:rPr>
          <w:bCs/>
          <w:sz w:val="28"/>
          <w:szCs w:val="28"/>
        </w:rPr>
      </w:pPr>
      <w:r w:rsidRPr="007541EB">
        <w:rPr>
          <w:bCs/>
          <w:sz w:val="28"/>
          <w:szCs w:val="28"/>
        </w:rPr>
        <w:lastRenderedPageBreak/>
        <w:t xml:space="preserve">Приложение 2. </w:t>
      </w:r>
      <w:r w:rsidR="00417E08" w:rsidRPr="007541EB">
        <w:rPr>
          <w:bCs/>
          <w:sz w:val="28"/>
          <w:szCs w:val="28"/>
        </w:rPr>
        <w:t>Перечень законодательных актов, нормативных правовых актов, документов в области технического нормирования, методических рекомендаций, которые использовались при подготовке НГП, определении значений предельных показателей обеспеченности и доступности объектов местного значения.</w:t>
      </w:r>
    </w:p>
    <w:p w:rsidR="008058DC" w:rsidRPr="007541EB" w:rsidRDefault="008058DC" w:rsidP="00417E08">
      <w:pPr>
        <w:ind w:firstLine="567"/>
        <w:jc w:val="both"/>
        <w:rPr>
          <w:bCs/>
          <w:sz w:val="28"/>
          <w:szCs w:val="28"/>
        </w:rPr>
      </w:pPr>
    </w:p>
    <w:p w:rsidR="008058DC" w:rsidRPr="00E21DF3" w:rsidRDefault="008058DC" w:rsidP="008058DC">
      <w:pPr>
        <w:ind w:firstLine="567"/>
        <w:rPr>
          <w:bCs/>
          <w:sz w:val="28"/>
          <w:szCs w:val="28"/>
        </w:rPr>
      </w:pPr>
      <w:r w:rsidRPr="00E21DF3">
        <w:rPr>
          <w:bCs/>
          <w:sz w:val="28"/>
          <w:szCs w:val="28"/>
        </w:rPr>
        <w:t>Основные</w:t>
      </w:r>
      <w:r w:rsidR="000A1E1E" w:rsidRPr="00E21DF3">
        <w:rPr>
          <w:bCs/>
          <w:sz w:val="28"/>
          <w:szCs w:val="28"/>
        </w:rPr>
        <w:t>:</w:t>
      </w:r>
    </w:p>
    <w:p w:rsidR="001B2716" w:rsidRPr="00E21DF3" w:rsidRDefault="001B2716" w:rsidP="008058DC">
      <w:pPr>
        <w:ind w:firstLine="567"/>
        <w:jc w:val="both"/>
        <w:rPr>
          <w:bCs/>
          <w:sz w:val="28"/>
          <w:szCs w:val="28"/>
        </w:rPr>
      </w:pPr>
      <w:r w:rsidRPr="00E21DF3">
        <w:rPr>
          <w:bCs/>
          <w:sz w:val="28"/>
          <w:szCs w:val="28"/>
        </w:rPr>
        <w:t>Приказ Министерства экономического развития Российской Федерации от 15</w:t>
      </w:r>
      <w:r w:rsidR="000B6457" w:rsidRPr="00E21DF3">
        <w:rPr>
          <w:bCs/>
          <w:sz w:val="28"/>
          <w:szCs w:val="28"/>
        </w:rPr>
        <w:t xml:space="preserve"> февраля </w:t>
      </w:r>
      <w:r w:rsidRPr="00E21DF3">
        <w:rPr>
          <w:bCs/>
          <w:sz w:val="28"/>
          <w:szCs w:val="28"/>
        </w:rPr>
        <w:t>2021 г. № 71 «Об утверждении Методических рекомендаций по подготовке нормативов градостроительного проектирования»</w:t>
      </w:r>
      <w:r w:rsidR="00382B00" w:rsidRPr="00E21DF3">
        <w:rPr>
          <w:bCs/>
          <w:sz w:val="28"/>
          <w:szCs w:val="28"/>
        </w:rPr>
        <w:t>;</w:t>
      </w:r>
    </w:p>
    <w:p w:rsidR="008058DC" w:rsidRPr="00E21DF3" w:rsidRDefault="008058DC" w:rsidP="008058DC">
      <w:pPr>
        <w:ind w:firstLine="567"/>
        <w:jc w:val="both"/>
        <w:rPr>
          <w:bCs/>
          <w:sz w:val="28"/>
          <w:szCs w:val="28"/>
        </w:rPr>
      </w:pPr>
      <w:r w:rsidRPr="00E21DF3">
        <w:rPr>
          <w:bCs/>
          <w:sz w:val="28"/>
          <w:szCs w:val="28"/>
        </w:rPr>
        <w:t>СП 42.13330.2016. Свод правил. Градостроительство. Планировка и застройка городских и сельских поселений. Актуализированная редакция СНиП 2.07.01-89*.</w:t>
      </w:r>
    </w:p>
    <w:p w:rsidR="000E4C2C" w:rsidRPr="00E21DF3" w:rsidRDefault="000E4C2C" w:rsidP="008058DC">
      <w:pPr>
        <w:ind w:firstLine="567"/>
        <w:jc w:val="both"/>
        <w:rPr>
          <w:bCs/>
          <w:sz w:val="28"/>
          <w:szCs w:val="28"/>
        </w:rPr>
      </w:pPr>
      <w:r w:rsidRPr="00E21DF3">
        <w:rPr>
          <w:bCs/>
          <w:sz w:val="28"/>
          <w:szCs w:val="28"/>
        </w:rPr>
        <w:t>Энергетика (электро- и газоснабжение поселений):</w:t>
      </w:r>
    </w:p>
    <w:p w:rsidR="000E4C2C" w:rsidRPr="00E21DF3" w:rsidRDefault="000E4C2C" w:rsidP="000E4C2C">
      <w:pPr>
        <w:ind w:firstLine="567"/>
        <w:jc w:val="both"/>
        <w:rPr>
          <w:bCs/>
          <w:sz w:val="28"/>
          <w:szCs w:val="28"/>
        </w:rPr>
      </w:pPr>
      <w:r w:rsidRPr="00E21DF3">
        <w:rPr>
          <w:bCs/>
          <w:sz w:val="28"/>
          <w:szCs w:val="28"/>
        </w:rPr>
        <w:t>СП 62.13330.2011*. Газораспределительные системы. Актуализированная редакция СНиП;</w:t>
      </w:r>
    </w:p>
    <w:p w:rsidR="000E4C2C" w:rsidRPr="00E21DF3" w:rsidRDefault="000E4C2C" w:rsidP="000E4C2C">
      <w:pPr>
        <w:ind w:firstLine="567"/>
        <w:jc w:val="both"/>
        <w:rPr>
          <w:bCs/>
          <w:sz w:val="28"/>
          <w:szCs w:val="28"/>
        </w:rPr>
      </w:pPr>
      <w:r w:rsidRPr="00E21DF3">
        <w:rPr>
          <w:bCs/>
          <w:sz w:val="28"/>
          <w:szCs w:val="28"/>
        </w:rPr>
        <w:t>СП 42-101-2003.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w:t>
      </w:r>
    </w:p>
    <w:p w:rsidR="000E4C2C" w:rsidRPr="00E21DF3" w:rsidRDefault="000E4C2C" w:rsidP="000E4C2C">
      <w:pPr>
        <w:ind w:firstLine="567"/>
        <w:jc w:val="both"/>
        <w:rPr>
          <w:bCs/>
          <w:sz w:val="28"/>
          <w:szCs w:val="28"/>
        </w:rPr>
      </w:pPr>
      <w:r w:rsidRPr="00E21DF3">
        <w:rPr>
          <w:bCs/>
          <w:sz w:val="28"/>
          <w:szCs w:val="28"/>
        </w:rPr>
        <w:t>СП 256.1325800.2016. СП 31-110-2003. Электроустановки жилых и общественных зданий. Правила проектирования и монтажа;</w:t>
      </w:r>
    </w:p>
    <w:p w:rsidR="000B6457" w:rsidRPr="00C124A9" w:rsidRDefault="000B6457" w:rsidP="002D669D">
      <w:pPr>
        <w:ind w:firstLine="567"/>
        <w:jc w:val="both"/>
        <w:rPr>
          <w:bCs/>
          <w:sz w:val="28"/>
          <w:szCs w:val="28"/>
        </w:rPr>
      </w:pPr>
      <w:r w:rsidRPr="00C124A9">
        <w:rPr>
          <w:sz w:val="28"/>
          <w:szCs w:val="28"/>
        </w:rPr>
        <w:t xml:space="preserve">СНиП </w:t>
      </w:r>
      <w:r w:rsidR="00E21DF3" w:rsidRPr="00C124A9">
        <w:rPr>
          <w:sz w:val="28"/>
          <w:szCs w:val="28"/>
        </w:rPr>
        <w:t>41-01-2003</w:t>
      </w:r>
      <w:r w:rsidRPr="00C124A9">
        <w:rPr>
          <w:sz w:val="28"/>
          <w:szCs w:val="28"/>
        </w:rPr>
        <w:t xml:space="preserve"> Отопление. Вентиляция. Кондиционирование;</w:t>
      </w:r>
    </w:p>
    <w:p w:rsidR="00897732" w:rsidRPr="00C124A9" w:rsidRDefault="00897732" w:rsidP="002D669D">
      <w:pPr>
        <w:ind w:firstLine="567"/>
        <w:jc w:val="both"/>
        <w:rPr>
          <w:bCs/>
          <w:sz w:val="28"/>
          <w:szCs w:val="28"/>
        </w:rPr>
      </w:pPr>
      <w:r w:rsidRPr="00C124A9">
        <w:rPr>
          <w:bCs/>
          <w:sz w:val="28"/>
          <w:szCs w:val="28"/>
        </w:rPr>
        <w:t>РД 34.20.185-94 Инструкция по проектированию городских электрических сетей.</w:t>
      </w:r>
    </w:p>
    <w:p w:rsidR="000E4C2C" w:rsidRPr="00C124A9" w:rsidRDefault="002D669D" w:rsidP="000E4C2C">
      <w:pPr>
        <w:ind w:firstLine="567"/>
        <w:jc w:val="both"/>
        <w:rPr>
          <w:bCs/>
          <w:sz w:val="28"/>
          <w:szCs w:val="28"/>
        </w:rPr>
      </w:pPr>
      <w:r w:rsidRPr="00C124A9">
        <w:rPr>
          <w:bCs/>
          <w:sz w:val="28"/>
          <w:szCs w:val="28"/>
        </w:rPr>
        <w:t>Тепло- и водоснабжение населения, водоотведение:</w:t>
      </w:r>
    </w:p>
    <w:p w:rsidR="002D669D" w:rsidRPr="00A568FC" w:rsidRDefault="002D669D" w:rsidP="002D669D">
      <w:pPr>
        <w:ind w:firstLine="567"/>
        <w:jc w:val="both"/>
        <w:rPr>
          <w:bCs/>
          <w:sz w:val="28"/>
          <w:szCs w:val="28"/>
        </w:rPr>
      </w:pPr>
      <w:r w:rsidRPr="00A568FC">
        <w:rPr>
          <w:bCs/>
          <w:sz w:val="28"/>
          <w:szCs w:val="28"/>
        </w:rPr>
        <w:t>СП 131.13330.20</w:t>
      </w:r>
      <w:r w:rsidR="00C124A9" w:rsidRPr="00A568FC">
        <w:rPr>
          <w:bCs/>
          <w:sz w:val="28"/>
          <w:szCs w:val="28"/>
        </w:rPr>
        <w:t>20</w:t>
      </w:r>
      <w:r w:rsidRPr="00A568FC">
        <w:rPr>
          <w:bCs/>
          <w:sz w:val="28"/>
          <w:szCs w:val="28"/>
        </w:rPr>
        <w:t>. Строительная климатология;</w:t>
      </w:r>
    </w:p>
    <w:p w:rsidR="002D669D" w:rsidRPr="00A568FC" w:rsidRDefault="002D669D" w:rsidP="002D669D">
      <w:pPr>
        <w:ind w:firstLine="567"/>
        <w:jc w:val="both"/>
        <w:rPr>
          <w:bCs/>
          <w:sz w:val="28"/>
          <w:szCs w:val="28"/>
        </w:rPr>
      </w:pPr>
      <w:r w:rsidRPr="00A568FC">
        <w:rPr>
          <w:bCs/>
          <w:sz w:val="28"/>
          <w:szCs w:val="28"/>
        </w:rPr>
        <w:t>СП 50.13330.2012. Тепловая защита зданий. Актуализированная редакция СНиП 23-02-2003;</w:t>
      </w:r>
    </w:p>
    <w:p w:rsidR="002D669D" w:rsidRPr="00800014" w:rsidRDefault="002D669D" w:rsidP="002D669D">
      <w:pPr>
        <w:ind w:firstLine="567"/>
        <w:jc w:val="both"/>
        <w:rPr>
          <w:bCs/>
          <w:sz w:val="28"/>
          <w:szCs w:val="28"/>
        </w:rPr>
      </w:pPr>
      <w:r w:rsidRPr="00800014">
        <w:rPr>
          <w:bCs/>
          <w:sz w:val="28"/>
          <w:szCs w:val="28"/>
        </w:rPr>
        <w:t>СП 60.13330.20</w:t>
      </w:r>
      <w:r w:rsidR="00621F1B" w:rsidRPr="00800014">
        <w:rPr>
          <w:bCs/>
          <w:sz w:val="28"/>
          <w:szCs w:val="28"/>
        </w:rPr>
        <w:t>20</w:t>
      </w:r>
      <w:r w:rsidRPr="00800014">
        <w:rPr>
          <w:bCs/>
          <w:sz w:val="28"/>
          <w:szCs w:val="28"/>
        </w:rPr>
        <w:t>. Отопление, вентиляция и кондиционирование воздуха;</w:t>
      </w:r>
    </w:p>
    <w:p w:rsidR="002D669D" w:rsidRPr="00800014" w:rsidRDefault="002D669D" w:rsidP="002D669D">
      <w:pPr>
        <w:ind w:firstLine="567"/>
        <w:jc w:val="both"/>
        <w:rPr>
          <w:bCs/>
          <w:sz w:val="28"/>
          <w:szCs w:val="28"/>
        </w:rPr>
      </w:pPr>
      <w:r w:rsidRPr="00800014">
        <w:rPr>
          <w:bCs/>
          <w:sz w:val="28"/>
          <w:szCs w:val="28"/>
        </w:rPr>
        <w:t>СП 373.1325800.2018. Источники теплоснабжения автономные. Правила проектирования;</w:t>
      </w:r>
    </w:p>
    <w:p w:rsidR="002D669D" w:rsidRPr="00800014" w:rsidRDefault="002D669D" w:rsidP="002D669D">
      <w:pPr>
        <w:ind w:firstLine="567"/>
        <w:jc w:val="both"/>
        <w:rPr>
          <w:bCs/>
          <w:sz w:val="28"/>
          <w:szCs w:val="28"/>
        </w:rPr>
      </w:pPr>
      <w:r w:rsidRPr="00800014">
        <w:rPr>
          <w:bCs/>
          <w:sz w:val="28"/>
          <w:szCs w:val="28"/>
        </w:rPr>
        <w:t>СП 30.13330.20</w:t>
      </w:r>
      <w:r w:rsidR="00800014" w:rsidRPr="00800014">
        <w:rPr>
          <w:bCs/>
          <w:sz w:val="28"/>
          <w:szCs w:val="28"/>
        </w:rPr>
        <w:t>20</w:t>
      </w:r>
      <w:r w:rsidRPr="00800014">
        <w:rPr>
          <w:bCs/>
          <w:sz w:val="28"/>
          <w:szCs w:val="28"/>
        </w:rPr>
        <w:t>. Внутренний водопровод и канализация зданий;</w:t>
      </w:r>
    </w:p>
    <w:p w:rsidR="002D669D" w:rsidRPr="00800014" w:rsidRDefault="002D669D" w:rsidP="002D669D">
      <w:pPr>
        <w:ind w:firstLine="567"/>
        <w:jc w:val="both"/>
        <w:rPr>
          <w:bCs/>
          <w:sz w:val="28"/>
          <w:szCs w:val="28"/>
        </w:rPr>
      </w:pPr>
      <w:r w:rsidRPr="00800014">
        <w:rPr>
          <w:bCs/>
          <w:sz w:val="28"/>
          <w:szCs w:val="28"/>
        </w:rPr>
        <w:t>СП 31.13330.2012. Водоснабжение. Наружные сети и сооружения. Актуализированная редакция СНиП 2.04.02-84*;</w:t>
      </w:r>
    </w:p>
    <w:p w:rsidR="002D669D" w:rsidRPr="003B7A91" w:rsidRDefault="003B7A91" w:rsidP="002D669D">
      <w:pPr>
        <w:ind w:firstLine="567"/>
        <w:jc w:val="both"/>
        <w:rPr>
          <w:bCs/>
          <w:sz w:val="28"/>
          <w:szCs w:val="28"/>
        </w:rPr>
      </w:pPr>
      <w:r>
        <w:rPr>
          <w:bCs/>
          <w:sz w:val="28"/>
          <w:szCs w:val="28"/>
        </w:rPr>
        <w:t xml:space="preserve">СП </w:t>
      </w:r>
      <w:r w:rsidR="005E6B43" w:rsidRPr="003B7A91">
        <w:rPr>
          <w:bCs/>
          <w:sz w:val="28"/>
          <w:szCs w:val="28"/>
        </w:rPr>
        <w:t>32.13330.2018.</w:t>
      </w:r>
      <w:r w:rsidR="002D669D" w:rsidRPr="003B7A91">
        <w:rPr>
          <w:bCs/>
          <w:sz w:val="28"/>
          <w:szCs w:val="28"/>
        </w:rPr>
        <w:t xml:space="preserve"> Канализация. Наружные сети и сооружения;</w:t>
      </w:r>
    </w:p>
    <w:p w:rsidR="002D669D" w:rsidRPr="003B7A91" w:rsidRDefault="002D669D" w:rsidP="002D669D">
      <w:pPr>
        <w:ind w:firstLine="567"/>
        <w:jc w:val="both"/>
        <w:rPr>
          <w:bCs/>
          <w:sz w:val="28"/>
          <w:szCs w:val="28"/>
        </w:rPr>
      </w:pPr>
      <w:r w:rsidRPr="003B7A91">
        <w:rPr>
          <w:bCs/>
          <w:sz w:val="28"/>
          <w:szCs w:val="28"/>
        </w:rPr>
        <w:t>СП 40-102-2000. Проектирование и монтаж трубопроводов систем водоснабжения и канализации из полимерных материалов. Общие требования;</w:t>
      </w:r>
    </w:p>
    <w:p w:rsidR="002D669D" w:rsidRPr="003B7A91" w:rsidRDefault="002D669D" w:rsidP="002D669D">
      <w:pPr>
        <w:ind w:firstLine="567"/>
        <w:jc w:val="both"/>
        <w:rPr>
          <w:bCs/>
          <w:sz w:val="28"/>
          <w:szCs w:val="28"/>
        </w:rPr>
      </w:pPr>
      <w:r w:rsidRPr="003B7A91">
        <w:rPr>
          <w:bCs/>
          <w:sz w:val="28"/>
          <w:szCs w:val="28"/>
        </w:rPr>
        <w:t>СП 112.13330.2011</w:t>
      </w:r>
      <w:r w:rsidR="003B7A91" w:rsidRPr="003B7A91">
        <w:rPr>
          <w:bCs/>
          <w:sz w:val="28"/>
          <w:szCs w:val="28"/>
        </w:rPr>
        <w:t>.</w:t>
      </w:r>
      <w:r w:rsidRPr="003B7A91">
        <w:rPr>
          <w:bCs/>
          <w:sz w:val="28"/>
          <w:szCs w:val="28"/>
        </w:rPr>
        <w:t xml:space="preserve"> «СНиП 21-01-97* </w:t>
      </w:r>
      <w:r w:rsidR="008A548C" w:rsidRPr="003B7A91">
        <w:rPr>
          <w:bCs/>
          <w:sz w:val="28"/>
          <w:szCs w:val="28"/>
        </w:rPr>
        <w:t>«</w:t>
      </w:r>
      <w:r w:rsidRPr="003B7A91">
        <w:rPr>
          <w:bCs/>
          <w:sz w:val="28"/>
          <w:szCs w:val="28"/>
        </w:rPr>
        <w:t>Пожарная безопасность зданий и сооружений»;</w:t>
      </w:r>
    </w:p>
    <w:p w:rsidR="002D669D" w:rsidRDefault="002D669D" w:rsidP="002D669D">
      <w:pPr>
        <w:ind w:firstLine="567"/>
        <w:jc w:val="both"/>
        <w:rPr>
          <w:bCs/>
          <w:sz w:val="28"/>
          <w:szCs w:val="28"/>
        </w:rPr>
      </w:pPr>
      <w:r w:rsidRPr="000F1650">
        <w:rPr>
          <w:bCs/>
          <w:sz w:val="28"/>
          <w:szCs w:val="28"/>
        </w:rPr>
        <w:lastRenderedPageBreak/>
        <w:t>СП 8.131</w:t>
      </w:r>
      <w:r w:rsidR="000F1650" w:rsidRPr="000F1650">
        <w:rPr>
          <w:bCs/>
          <w:sz w:val="28"/>
          <w:szCs w:val="28"/>
        </w:rPr>
        <w:t>30.2020</w:t>
      </w:r>
      <w:r w:rsidRPr="000F1650">
        <w:rPr>
          <w:bCs/>
          <w:sz w:val="28"/>
          <w:szCs w:val="28"/>
        </w:rPr>
        <w:t xml:space="preserve"> «</w:t>
      </w:r>
      <w:r w:rsidR="000F1650" w:rsidRPr="000F1650">
        <w:rPr>
          <w:sz w:val="28"/>
          <w:szCs w:val="28"/>
          <w:shd w:val="clear" w:color="auto" w:fill="FFFFFF"/>
        </w:rPr>
        <w:t>Системы противопожарной защиты. Наружное противопожарное водоснабжение. Требования пожарной безопасности</w:t>
      </w:r>
      <w:r w:rsidRPr="000F1650">
        <w:rPr>
          <w:bCs/>
          <w:sz w:val="28"/>
          <w:szCs w:val="28"/>
        </w:rPr>
        <w:t>»</w:t>
      </w:r>
      <w:r w:rsidR="00850D76" w:rsidRPr="000F1650">
        <w:rPr>
          <w:bCs/>
          <w:sz w:val="28"/>
          <w:szCs w:val="28"/>
        </w:rPr>
        <w:t>.</w:t>
      </w:r>
    </w:p>
    <w:p w:rsidR="008058DC" w:rsidRPr="008D6C22" w:rsidRDefault="000A1E1E" w:rsidP="008058DC">
      <w:pPr>
        <w:ind w:firstLine="567"/>
        <w:jc w:val="both"/>
        <w:rPr>
          <w:bCs/>
          <w:sz w:val="28"/>
          <w:szCs w:val="28"/>
        </w:rPr>
      </w:pPr>
      <w:r w:rsidRPr="008D6C22">
        <w:rPr>
          <w:bCs/>
          <w:sz w:val="28"/>
          <w:szCs w:val="28"/>
        </w:rPr>
        <w:t>Автомобильные дороги</w:t>
      </w:r>
      <w:r w:rsidR="002D669D" w:rsidRPr="008D6C22">
        <w:rPr>
          <w:bCs/>
          <w:sz w:val="28"/>
          <w:szCs w:val="28"/>
        </w:rPr>
        <w:t xml:space="preserve"> местного значения и улично-дорожная сеть, транспортная инфраструктура</w:t>
      </w:r>
      <w:r w:rsidR="00850D76" w:rsidRPr="008D6C22">
        <w:rPr>
          <w:bCs/>
          <w:sz w:val="28"/>
          <w:szCs w:val="28"/>
        </w:rPr>
        <w:t>, организация парковок (парковочных мест)</w:t>
      </w:r>
      <w:r w:rsidRPr="008D6C22">
        <w:rPr>
          <w:bCs/>
          <w:sz w:val="28"/>
          <w:szCs w:val="28"/>
        </w:rPr>
        <w:t>:</w:t>
      </w:r>
    </w:p>
    <w:p w:rsidR="003C715D" w:rsidRPr="00EA6718" w:rsidRDefault="003C715D" w:rsidP="000A1E1E">
      <w:pPr>
        <w:ind w:firstLine="567"/>
        <w:jc w:val="both"/>
        <w:rPr>
          <w:bCs/>
          <w:sz w:val="28"/>
          <w:szCs w:val="28"/>
        </w:rPr>
      </w:pPr>
      <w:r w:rsidRPr="008D6C22">
        <w:rPr>
          <w:bCs/>
          <w:sz w:val="28"/>
          <w:szCs w:val="28"/>
        </w:rPr>
        <w:t>Федеральный закон от 29 декабря 2017</w:t>
      </w:r>
      <w:r w:rsidR="000B6457" w:rsidRPr="008D6C22">
        <w:rPr>
          <w:bCs/>
          <w:sz w:val="28"/>
          <w:szCs w:val="28"/>
        </w:rPr>
        <w:t xml:space="preserve"> г.</w:t>
      </w:r>
      <w:r w:rsidRPr="008D6C22">
        <w:rPr>
          <w:bCs/>
          <w:sz w:val="28"/>
          <w:szCs w:val="28"/>
        </w:rPr>
        <w:t xml:space="preserve"> № 443-ФЗ «Об организации дорожного движения в Российской Федерации и о внесении изменений в отдельные </w:t>
      </w:r>
      <w:r w:rsidRPr="00EA6718">
        <w:rPr>
          <w:bCs/>
          <w:sz w:val="28"/>
          <w:szCs w:val="28"/>
        </w:rPr>
        <w:t>законодательные акты Российской Федерации»;</w:t>
      </w:r>
    </w:p>
    <w:p w:rsidR="000A1E1E" w:rsidRPr="00EA6718" w:rsidRDefault="000A1E1E" w:rsidP="000A1E1E">
      <w:pPr>
        <w:ind w:firstLine="567"/>
        <w:jc w:val="both"/>
        <w:rPr>
          <w:bCs/>
          <w:sz w:val="28"/>
          <w:szCs w:val="28"/>
        </w:rPr>
      </w:pPr>
      <w:r w:rsidRPr="00EA6718">
        <w:rPr>
          <w:bCs/>
          <w:sz w:val="28"/>
          <w:szCs w:val="28"/>
        </w:rPr>
        <w:t>СП 396.1325800.2018. Улицы и дороги населенных пунктов. Правила градостроительного проектирования;</w:t>
      </w:r>
    </w:p>
    <w:p w:rsidR="008058DC" w:rsidRPr="00EA6718" w:rsidRDefault="008058DC" w:rsidP="008058DC">
      <w:pPr>
        <w:ind w:firstLine="567"/>
        <w:jc w:val="both"/>
        <w:rPr>
          <w:bCs/>
          <w:sz w:val="28"/>
          <w:szCs w:val="28"/>
        </w:rPr>
      </w:pPr>
      <w:r w:rsidRPr="00EA6718">
        <w:rPr>
          <w:bCs/>
          <w:sz w:val="28"/>
          <w:szCs w:val="28"/>
        </w:rPr>
        <w:t>Методические рекомендации по разработке и реализации мероприятий по организации дорожного движения. Формирование единого парковочного пространства в городах Российской Федерации (согласованы Минтрансом России 01</w:t>
      </w:r>
      <w:r w:rsidR="000B6457" w:rsidRPr="00EA6718">
        <w:rPr>
          <w:bCs/>
          <w:sz w:val="28"/>
          <w:szCs w:val="28"/>
        </w:rPr>
        <w:t xml:space="preserve"> августа </w:t>
      </w:r>
      <w:r w:rsidRPr="00EA6718">
        <w:rPr>
          <w:bCs/>
          <w:sz w:val="28"/>
          <w:szCs w:val="28"/>
        </w:rPr>
        <w:t>2018</w:t>
      </w:r>
      <w:r w:rsidR="000B6457" w:rsidRPr="00EA6718">
        <w:rPr>
          <w:bCs/>
          <w:sz w:val="28"/>
          <w:szCs w:val="28"/>
        </w:rPr>
        <w:t xml:space="preserve"> г.</w:t>
      </w:r>
      <w:r w:rsidRPr="00EA6718">
        <w:rPr>
          <w:bCs/>
          <w:sz w:val="28"/>
          <w:szCs w:val="28"/>
        </w:rPr>
        <w:t>).</w:t>
      </w:r>
    </w:p>
    <w:p w:rsidR="00BB4B5D" w:rsidRDefault="00BB4B5D" w:rsidP="008058DC">
      <w:pPr>
        <w:ind w:firstLine="567"/>
        <w:jc w:val="both"/>
        <w:rPr>
          <w:bCs/>
          <w:sz w:val="28"/>
          <w:szCs w:val="28"/>
        </w:rPr>
      </w:pPr>
      <w:r w:rsidRPr="00EA6718">
        <w:rPr>
          <w:bCs/>
          <w:sz w:val="28"/>
          <w:szCs w:val="28"/>
        </w:rPr>
        <w:t xml:space="preserve">Руководство по проектированию городских улиц и дорог/Центральный научно-исследовательский и проектный институт по градостроительству </w:t>
      </w:r>
      <w:proofErr w:type="spellStart"/>
      <w:r w:rsidRPr="00EA6718">
        <w:rPr>
          <w:bCs/>
          <w:sz w:val="28"/>
          <w:szCs w:val="28"/>
        </w:rPr>
        <w:t>Госгражданстроя</w:t>
      </w:r>
      <w:proofErr w:type="spellEnd"/>
      <w:r w:rsidRPr="00EA6718">
        <w:rPr>
          <w:bCs/>
          <w:sz w:val="28"/>
          <w:szCs w:val="28"/>
        </w:rPr>
        <w:t xml:space="preserve">. – М.: </w:t>
      </w:r>
      <w:proofErr w:type="spellStart"/>
      <w:r w:rsidRPr="00EA6718">
        <w:rPr>
          <w:bCs/>
          <w:sz w:val="28"/>
          <w:szCs w:val="28"/>
        </w:rPr>
        <w:t>Стройиздат</w:t>
      </w:r>
      <w:proofErr w:type="spellEnd"/>
      <w:r w:rsidRPr="00EA6718">
        <w:rPr>
          <w:bCs/>
          <w:sz w:val="28"/>
          <w:szCs w:val="28"/>
        </w:rPr>
        <w:t>, 1980. – 222 с.</w:t>
      </w:r>
    </w:p>
    <w:p w:rsidR="00850D76" w:rsidRPr="00EA6718" w:rsidRDefault="00850D76" w:rsidP="008058DC">
      <w:pPr>
        <w:ind w:firstLine="567"/>
        <w:jc w:val="both"/>
        <w:rPr>
          <w:bCs/>
          <w:sz w:val="28"/>
          <w:szCs w:val="28"/>
        </w:rPr>
      </w:pPr>
      <w:r w:rsidRPr="00EA6718">
        <w:rPr>
          <w:bCs/>
          <w:sz w:val="28"/>
          <w:szCs w:val="28"/>
        </w:rPr>
        <w:t>Физическая культура и спорт:</w:t>
      </w:r>
    </w:p>
    <w:p w:rsidR="000A1E1E" w:rsidRDefault="00850D76" w:rsidP="00850D76">
      <w:pPr>
        <w:ind w:firstLine="567"/>
        <w:jc w:val="both"/>
        <w:rPr>
          <w:bCs/>
          <w:sz w:val="28"/>
          <w:szCs w:val="28"/>
        </w:rPr>
      </w:pPr>
      <w:r w:rsidRPr="00EA6718">
        <w:rPr>
          <w:bCs/>
          <w:sz w:val="28"/>
          <w:szCs w:val="28"/>
        </w:rPr>
        <w:t xml:space="preserve">Приказ </w:t>
      </w:r>
      <w:proofErr w:type="spellStart"/>
      <w:r w:rsidRPr="00EA6718">
        <w:rPr>
          <w:bCs/>
          <w:sz w:val="28"/>
          <w:szCs w:val="28"/>
        </w:rPr>
        <w:t>Минспорта</w:t>
      </w:r>
      <w:proofErr w:type="spellEnd"/>
      <w:r w:rsidRPr="00EA6718">
        <w:rPr>
          <w:bCs/>
          <w:sz w:val="28"/>
          <w:szCs w:val="28"/>
        </w:rPr>
        <w:t xml:space="preserve"> России от 21 марта 2018 г.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r w:rsidR="00631E9F" w:rsidRPr="00EA6718">
        <w:rPr>
          <w:bCs/>
          <w:sz w:val="28"/>
          <w:szCs w:val="28"/>
        </w:rPr>
        <w:t>.</w:t>
      </w:r>
    </w:p>
    <w:p w:rsidR="00850D76" w:rsidRPr="00EA6718" w:rsidRDefault="00850D76" w:rsidP="00850D76">
      <w:pPr>
        <w:ind w:firstLine="567"/>
        <w:jc w:val="both"/>
        <w:rPr>
          <w:bCs/>
          <w:sz w:val="28"/>
          <w:szCs w:val="28"/>
        </w:rPr>
      </w:pPr>
      <w:r w:rsidRPr="00EA6718">
        <w:rPr>
          <w:bCs/>
          <w:sz w:val="28"/>
          <w:szCs w:val="28"/>
        </w:rPr>
        <w:t>Образование, в том числе дополнительное образование:</w:t>
      </w:r>
    </w:p>
    <w:p w:rsidR="00850D76" w:rsidRPr="00EA6718" w:rsidRDefault="00850D76" w:rsidP="00850D76">
      <w:pPr>
        <w:ind w:firstLine="567"/>
        <w:jc w:val="both"/>
        <w:rPr>
          <w:bCs/>
          <w:sz w:val="28"/>
          <w:szCs w:val="28"/>
        </w:rPr>
      </w:pPr>
      <w:r w:rsidRPr="00EA6718">
        <w:rPr>
          <w:bCs/>
          <w:sz w:val="28"/>
          <w:szCs w:val="28"/>
        </w:rPr>
        <w:t xml:space="preserve">Письмо </w:t>
      </w:r>
      <w:proofErr w:type="spellStart"/>
      <w:r w:rsidRPr="00EA6718">
        <w:rPr>
          <w:bCs/>
          <w:sz w:val="28"/>
          <w:szCs w:val="28"/>
        </w:rPr>
        <w:t>Минобрнауки</w:t>
      </w:r>
      <w:proofErr w:type="spellEnd"/>
      <w:r w:rsidRPr="00EA6718">
        <w:rPr>
          <w:bCs/>
          <w:sz w:val="28"/>
          <w:szCs w:val="28"/>
        </w:rPr>
        <w:t xml:space="preserve"> России от 4 мая 2016 г. </w:t>
      </w:r>
      <w:r w:rsidR="00631E9F" w:rsidRPr="00EA6718">
        <w:rPr>
          <w:bCs/>
          <w:sz w:val="28"/>
          <w:szCs w:val="28"/>
        </w:rPr>
        <w:t>№</w:t>
      </w:r>
      <w:r w:rsidRPr="00EA6718">
        <w:rPr>
          <w:bCs/>
          <w:sz w:val="28"/>
          <w:szCs w:val="28"/>
        </w:rPr>
        <w:t xml:space="preserve"> АК-950/02 </w:t>
      </w:r>
      <w:r w:rsidR="00631E9F" w:rsidRPr="00EA6718">
        <w:rPr>
          <w:bCs/>
          <w:sz w:val="28"/>
          <w:szCs w:val="28"/>
        </w:rPr>
        <w:t>«</w:t>
      </w:r>
      <w:r w:rsidRPr="00EA6718">
        <w:rPr>
          <w:bCs/>
          <w:sz w:val="28"/>
          <w:szCs w:val="28"/>
        </w:rPr>
        <w:t>О методических</w:t>
      </w:r>
      <w:r w:rsidR="0078049C">
        <w:rPr>
          <w:bCs/>
          <w:sz w:val="28"/>
          <w:szCs w:val="28"/>
        </w:rPr>
        <w:t xml:space="preserve"> </w:t>
      </w:r>
      <w:r w:rsidRPr="00EA6718">
        <w:rPr>
          <w:bCs/>
          <w:sz w:val="28"/>
          <w:szCs w:val="28"/>
        </w:rPr>
        <w:t>рекомендациях</w:t>
      </w:r>
      <w:r w:rsidR="00631E9F" w:rsidRPr="00EA6718">
        <w:rPr>
          <w:bCs/>
          <w:sz w:val="28"/>
          <w:szCs w:val="28"/>
        </w:rPr>
        <w:t>»</w:t>
      </w:r>
      <w:r w:rsidRPr="00EA6718">
        <w:rPr>
          <w:bCs/>
          <w:sz w:val="28"/>
          <w:szCs w:val="28"/>
        </w:rPr>
        <w:t xml:space="preserve"> (вместе с </w:t>
      </w:r>
      <w:r w:rsidR="00631E9F" w:rsidRPr="00EA6718">
        <w:rPr>
          <w:bCs/>
          <w:sz w:val="28"/>
          <w:szCs w:val="28"/>
        </w:rPr>
        <w:t>«</w:t>
      </w:r>
      <w:r w:rsidRPr="00EA6718">
        <w:rPr>
          <w:bCs/>
          <w:sz w:val="28"/>
          <w:szCs w:val="28"/>
        </w:rPr>
        <w:t>Методическими рекомендациями по развитию сети образовательных</w:t>
      </w:r>
      <w:r w:rsidR="0078049C">
        <w:rPr>
          <w:bCs/>
          <w:sz w:val="28"/>
          <w:szCs w:val="28"/>
        </w:rPr>
        <w:t xml:space="preserve"> </w:t>
      </w:r>
      <w:r w:rsidRPr="00EA6718">
        <w:rPr>
          <w:bCs/>
          <w:sz w:val="28"/>
          <w:szCs w:val="28"/>
        </w:rPr>
        <w:t>организаций и обеспеченности населения услугами таких организаций, включающие требования</w:t>
      </w:r>
      <w:r w:rsidR="0078049C">
        <w:rPr>
          <w:bCs/>
          <w:sz w:val="28"/>
          <w:szCs w:val="28"/>
        </w:rPr>
        <w:t xml:space="preserve"> </w:t>
      </w:r>
      <w:r w:rsidRPr="00EA6718">
        <w:rPr>
          <w:bCs/>
          <w:sz w:val="28"/>
          <w:szCs w:val="28"/>
        </w:rPr>
        <w:t>по размещению организаций сферы образования, в том числе в сельской местности, исходя из</w:t>
      </w:r>
      <w:r w:rsidR="0078049C">
        <w:rPr>
          <w:bCs/>
          <w:sz w:val="28"/>
          <w:szCs w:val="28"/>
        </w:rPr>
        <w:t xml:space="preserve"> </w:t>
      </w:r>
      <w:r w:rsidRPr="00EA6718">
        <w:rPr>
          <w:bCs/>
          <w:sz w:val="28"/>
          <w:szCs w:val="28"/>
        </w:rPr>
        <w:t>норм действующего законодательства Российской Федерации, с учетом возрастного состава и</w:t>
      </w:r>
      <w:r w:rsidR="0078049C">
        <w:rPr>
          <w:bCs/>
          <w:sz w:val="28"/>
          <w:szCs w:val="28"/>
        </w:rPr>
        <w:t xml:space="preserve"> </w:t>
      </w:r>
      <w:r w:rsidRPr="00EA6718">
        <w:rPr>
          <w:bCs/>
          <w:sz w:val="28"/>
          <w:szCs w:val="28"/>
        </w:rPr>
        <w:t>плотности населения, транспортной инфраструктуры и других факторов, влияющих на</w:t>
      </w:r>
      <w:r w:rsidR="0078049C">
        <w:rPr>
          <w:bCs/>
          <w:sz w:val="28"/>
          <w:szCs w:val="28"/>
        </w:rPr>
        <w:t xml:space="preserve"> </w:t>
      </w:r>
      <w:r w:rsidRPr="00EA6718">
        <w:rPr>
          <w:bCs/>
          <w:sz w:val="28"/>
          <w:szCs w:val="28"/>
        </w:rPr>
        <w:t>доступность и обеспеченность населения услугами сферы образования</w:t>
      </w:r>
      <w:r w:rsidR="00631E9F" w:rsidRPr="00EA6718">
        <w:rPr>
          <w:bCs/>
          <w:sz w:val="28"/>
          <w:szCs w:val="28"/>
        </w:rPr>
        <w:t>»</w:t>
      </w:r>
      <w:r w:rsidRPr="00EA6718">
        <w:rPr>
          <w:bCs/>
          <w:sz w:val="28"/>
          <w:szCs w:val="28"/>
        </w:rPr>
        <w:t>)</w:t>
      </w:r>
      <w:r w:rsidR="00631E9F" w:rsidRPr="00EA6718">
        <w:rPr>
          <w:bCs/>
          <w:sz w:val="28"/>
          <w:szCs w:val="28"/>
        </w:rPr>
        <w:t>;</w:t>
      </w:r>
    </w:p>
    <w:p w:rsidR="00850D76" w:rsidRPr="00EA6718" w:rsidRDefault="00850D76" w:rsidP="00850D76">
      <w:pPr>
        <w:ind w:firstLine="567"/>
        <w:jc w:val="both"/>
        <w:rPr>
          <w:bCs/>
          <w:sz w:val="28"/>
          <w:szCs w:val="28"/>
        </w:rPr>
      </w:pPr>
      <w:r w:rsidRPr="00EA6718">
        <w:rPr>
          <w:bCs/>
          <w:sz w:val="28"/>
          <w:szCs w:val="28"/>
        </w:rPr>
        <w:t xml:space="preserve">Письмо </w:t>
      </w:r>
      <w:proofErr w:type="spellStart"/>
      <w:r w:rsidRPr="00EA6718">
        <w:rPr>
          <w:bCs/>
          <w:sz w:val="28"/>
          <w:szCs w:val="28"/>
        </w:rPr>
        <w:t>Минобрнауки</w:t>
      </w:r>
      <w:proofErr w:type="spellEnd"/>
      <w:r w:rsidRPr="00EA6718">
        <w:rPr>
          <w:bCs/>
          <w:sz w:val="28"/>
          <w:szCs w:val="28"/>
        </w:rPr>
        <w:t xml:space="preserve"> России от 10 февраля 2015 г. </w:t>
      </w:r>
      <w:r w:rsidR="000B6457" w:rsidRPr="00EA6718">
        <w:rPr>
          <w:bCs/>
          <w:sz w:val="28"/>
          <w:szCs w:val="28"/>
        </w:rPr>
        <w:t>№</w:t>
      </w:r>
      <w:r w:rsidRPr="00EA6718">
        <w:rPr>
          <w:bCs/>
          <w:sz w:val="28"/>
          <w:szCs w:val="28"/>
        </w:rPr>
        <w:t xml:space="preserve"> ВК-268/07 </w:t>
      </w:r>
      <w:r w:rsidR="00631E9F" w:rsidRPr="00EA6718">
        <w:rPr>
          <w:bCs/>
          <w:sz w:val="28"/>
          <w:szCs w:val="28"/>
        </w:rPr>
        <w:t>«</w:t>
      </w:r>
      <w:r w:rsidRPr="00EA6718">
        <w:rPr>
          <w:bCs/>
          <w:sz w:val="28"/>
          <w:szCs w:val="28"/>
        </w:rPr>
        <w:t>О совершенствовании</w:t>
      </w:r>
      <w:r w:rsidR="0078049C">
        <w:rPr>
          <w:bCs/>
          <w:sz w:val="28"/>
          <w:szCs w:val="28"/>
        </w:rPr>
        <w:t xml:space="preserve"> </w:t>
      </w:r>
      <w:r w:rsidRPr="00EA6718">
        <w:rPr>
          <w:bCs/>
          <w:sz w:val="28"/>
          <w:szCs w:val="28"/>
        </w:rPr>
        <w:t>деятельности центров психолого-педагогической, медицинской и социальной помощи</w:t>
      </w:r>
      <w:r w:rsidR="00631E9F" w:rsidRPr="00EA6718">
        <w:rPr>
          <w:bCs/>
          <w:sz w:val="28"/>
          <w:szCs w:val="28"/>
        </w:rPr>
        <w:t>»;</w:t>
      </w:r>
    </w:p>
    <w:p w:rsidR="00850D76" w:rsidRPr="00F57B5E" w:rsidRDefault="00850D76" w:rsidP="00850D76">
      <w:pPr>
        <w:ind w:firstLine="567"/>
        <w:jc w:val="both"/>
        <w:rPr>
          <w:bCs/>
          <w:sz w:val="28"/>
          <w:szCs w:val="28"/>
        </w:rPr>
      </w:pPr>
      <w:r w:rsidRPr="00F57B5E">
        <w:rPr>
          <w:bCs/>
          <w:sz w:val="28"/>
          <w:szCs w:val="28"/>
        </w:rPr>
        <w:t>СП 252.1325800.2016. Здания дошкольных образовательных организаций. Правила</w:t>
      </w:r>
      <w:r w:rsidR="0078049C">
        <w:rPr>
          <w:bCs/>
          <w:sz w:val="28"/>
          <w:szCs w:val="28"/>
        </w:rPr>
        <w:t xml:space="preserve"> </w:t>
      </w:r>
      <w:r w:rsidRPr="00F57B5E">
        <w:rPr>
          <w:bCs/>
          <w:sz w:val="28"/>
          <w:szCs w:val="28"/>
        </w:rPr>
        <w:t>проектирования</w:t>
      </w:r>
      <w:r w:rsidR="00631E9F" w:rsidRPr="00F57B5E">
        <w:rPr>
          <w:bCs/>
          <w:sz w:val="28"/>
          <w:szCs w:val="28"/>
        </w:rPr>
        <w:t>;</w:t>
      </w:r>
    </w:p>
    <w:p w:rsidR="0005308C" w:rsidRPr="00B05A74" w:rsidRDefault="0005308C" w:rsidP="00850D76">
      <w:pPr>
        <w:ind w:firstLine="567"/>
        <w:jc w:val="both"/>
        <w:rPr>
          <w:sz w:val="28"/>
          <w:szCs w:val="28"/>
        </w:rPr>
      </w:pPr>
      <w:r w:rsidRPr="00F57B5E">
        <w:rPr>
          <w:sz w:val="28"/>
          <w:szCs w:val="28"/>
        </w:rPr>
        <w:t xml:space="preserve">Обработка, утилизация, обезвреживание, размещение, накопление (в том числе раздельное </w:t>
      </w:r>
      <w:r w:rsidRPr="00B05A74">
        <w:rPr>
          <w:sz w:val="28"/>
          <w:szCs w:val="28"/>
        </w:rPr>
        <w:t>накопление) твердых коммунальных отходов</w:t>
      </w:r>
      <w:r w:rsidR="00236E96" w:rsidRPr="00B05A74">
        <w:rPr>
          <w:sz w:val="28"/>
          <w:szCs w:val="28"/>
        </w:rPr>
        <w:t>:</w:t>
      </w:r>
    </w:p>
    <w:p w:rsidR="00382B00" w:rsidRPr="00B05A74" w:rsidRDefault="00382B00" w:rsidP="00850D76">
      <w:pPr>
        <w:ind w:firstLine="567"/>
        <w:jc w:val="both"/>
        <w:rPr>
          <w:sz w:val="28"/>
          <w:szCs w:val="28"/>
        </w:rPr>
      </w:pPr>
      <w:r w:rsidRPr="00B05A74">
        <w:rPr>
          <w:sz w:val="28"/>
          <w:szCs w:val="28"/>
        </w:rPr>
        <w:t>Постановление Правительства Российской Федерации от 31 августа.2018 г. № 1039 «Об утверждении Правил обустройства мест (площадок) накопления твердых коммунальных отходов и ведения их реестра»;</w:t>
      </w:r>
    </w:p>
    <w:p w:rsidR="00382B00" w:rsidRPr="00B05A74" w:rsidRDefault="00382B00" w:rsidP="00236E96">
      <w:pPr>
        <w:ind w:firstLine="567"/>
        <w:jc w:val="both"/>
        <w:rPr>
          <w:sz w:val="28"/>
          <w:szCs w:val="28"/>
        </w:rPr>
      </w:pPr>
      <w:r w:rsidRPr="00B05A74">
        <w:rPr>
          <w:sz w:val="28"/>
          <w:szCs w:val="28"/>
        </w:rPr>
        <w:t xml:space="preserve">Постановление Государственного комитета Российской Федерации по строительству и жилищно-коммунальному комплексу от 21 августа 2003 г. № </w:t>
      </w:r>
      <w:r w:rsidRPr="00B05A74">
        <w:rPr>
          <w:sz w:val="28"/>
          <w:szCs w:val="28"/>
        </w:rPr>
        <w:lastRenderedPageBreak/>
        <w:t>152 «Об утверждении Методических рекомендаций о порядке разработки генеральных схем очистки территорий населенных пунктов Российской Федерации»;</w:t>
      </w:r>
    </w:p>
    <w:p w:rsidR="00236E96" w:rsidRPr="00B05A74" w:rsidRDefault="00236E96" w:rsidP="00236E96">
      <w:pPr>
        <w:ind w:firstLine="567"/>
        <w:jc w:val="both"/>
        <w:rPr>
          <w:sz w:val="28"/>
          <w:szCs w:val="28"/>
        </w:rPr>
      </w:pPr>
      <w:r w:rsidRPr="00B05A74">
        <w:rPr>
          <w:sz w:val="28"/>
          <w:szCs w:val="28"/>
        </w:rPr>
        <w:t>Приказ Министерства жилищно-коммунального хозяйства Ставропольского края от 26 декабря 2017 г</w:t>
      </w:r>
      <w:r w:rsidR="000B6457" w:rsidRPr="00B05A74">
        <w:rPr>
          <w:sz w:val="28"/>
          <w:szCs w:val="28"/>
        </w:rPr>
        <w:t>.</w:t>
      </w:r>
      <w:r w:rsidRPr="00B05A74">
        <w:rPr>
          <w:sz w:val="28"/>
          <w:szCs w:val="28"/>
        </w:rPr>
        <w:t xml:space="preserve"> № 347 «Об утверждении нормативов накопления твердых коммунальных отходов на территории Ставропольского края».</w:t>
      </w:r>
    </w:p>
    <w:p w:rsidR="00236E96" w:rsidRPr="00B05A74" w:rsidRDefault="00236E96" w:rsidP="00236E96">
      <w:pPr>
        <w:ind w:firstLine="567"/>
        <w:jc w:val="both"/>
        <w:rPr>
          <w:sz w:val="28"/>
          <w:szCs w:val="28"/>
        </w:rPr>
      </w:pPr>
      <w:r w:rsidRPr="00B05A74">
        <w:rPr>
          <w:sz w:val="28"/>
          <w:szCs w:val="28"/>
        </w:rPr>
        <w:t>Благоустройство и озеленение территории, создание условий для массового отдыха и обустройства мест массового отдыха населения:</w:t>
      </w:r>
    </w:p>
    <w:p w:rsidR="00382B00" w:rsidRPr="00B05A74" w:rsidRDefault="00382B00" w:rsidP="00236E96">
      <w:pPr>
        <w:ind w:firstLine="567"/>
        <w:jc w:val="both"/>
        <w:rPr>
          <w:sz w:val="28"/>
          <w:szCs w:val="28"/>
        </w:rPr>
      </w:pPr>
      <w:r w:rsidRPr="00B05A74">
        <w:rPr>
          <w:sz w:val="28"/>
          <w:szCs w:val="28"/>
        </w:rPr>
        <w:t>СП 476.1325800.2020. Свод правил. Территории городских и сельских поселений. Правила планировки, застройки и благоустройства жилых микрорайонов</w:t>
      </w:r>
      <w:r w:rsidR="000B6EB6" w:rsidRPr="00B05A74">
        <w:rPr>
          <w:sz w:val="28"/>
          <w:szCs w:val="28"/>
        </w:rPr>
        <w:t>.</w:t>
      </w:r>
    </w:p>
    <w:p w:rsidR="00236E96" w:rsidRPr="00B05A74" w:rsidRDefault="00C200C9" w:rsidP="00236E96">
      <w:pPr>
        <w:ind w:firstLine="567"/>
        <w:jc w:val="both"/>
        <w:rPr>
          <w:sz w:val="28"/>
          <w:szCs w:val="28"/>
        </w:rPr>
      </w:pPr>
      <w:r w:rsidRPr="00B05A74">
        <w:rPr>
          <w:sz w:val="28"/>
          <w:szCs w:val="28"/>
        </w:rPr>
        <w:t>Жилищное строительство, в том числе жилого фонда социального (муниципального) использования:</w:t>
      </w:r>
    </w:p>
    <w:p w:rsidR="00236E96" w:rsidRPr="00B05A74" w:rsidRDefault="00C200C9" w:rsidP="00236E96">
      <w:pPr>
        <w:ind w:firstLine="567"/>
        <w:jc w:val="both"/>
        <w:rPr>
          <w:bCs/>
          <w:sz w:val="28"/>
          <w:szCs w:val="28"/>
        </w:rPr>
      </w:pPr>
      <w:r w:rsidRPr="00B05A74">
        <w:rPr>
          <w:bCs/>
          <w:sz w:val="28"/>
          <w:szCs w:val="28"/>
        </w:rPr>
        <w:t>Закон Ставропольского края от 10 ноября 2009 г. № 72-кз «О предоставлении жилых помещений жилищного фонда Ставропольского края по договорам социального найма»;</w:t>
      </w:r>
    </w:p>
    <w:p w:rsidR="00C200C9" w:rsidRPr="00B05A74" w:rsidRDefault="00C200C9" w:rsidP="00236E96">
      <w:pPr>
        <w:ind w:firstLine="567"/>
        <w:jc w:val="both"/>
        <w:rPr>
          <w:bCs/>
          <w:sz w:val="28"/>
          <w:szCs w:val="28"/>
        </w:rPr>
      </w:pPr>
      <w:r w:rsidRPr="00B05A74">
        <w:rPr>
          <w:bCs/>
          <w:sz w:val="28"/>
          <w:szCs w:val="28"/>
        </w:rPr>
        <w:t>Закон Ставропольского края от 27 декабря 2019 г. № 110-кз «О стратегии социально-экономического развития Ставропольского края до 2035 года».</w:t>
      </w:r>
    </w:p>
    <w:p w:rsidR="009E7DFC" w:rsidRPr="00B05A74" w:rsidRDefault="009E7DFC" w:rsidP="00236E96">
      <w:pPr>
        <w:ind w:firstLine="567"/>
        <w:jc w:val="both"/>
        <w:rPr>
          <w:bCs/>
          <w:sz w:val="28"/>
          <w:szCs w:val="28"/>
        </w:rPr>
      </w:pPr>
      <w:r w:rsidRPr="00B05A74">
        <w:rPr>
          <w:bCs/>
          <w:sz w:val="28"/>
          <w:szCs w:val="28"/>
        </w:rPr>
        <w:t>Транспортное обслуживание населения (общественный транспорт):</w:t>
      </w:r>
    </w:p>
    <w:p w:rsidR="009E7DFC" w:rsidRPr="00B05A74" w:rsidRDefault="009E7DFC" w:rsidP="009E7DFC">
      <w:pPr>
        <w:ind w:firstLine="567"/>
        <w:jc w:val="both"/>
        <w:rPr>
          <w:bCs/>
          <w:sz w:val="28"/>
          <w:szCs w:val="28"/>
        </w:rPr>
      </w:pPr>
      <w:r w:rsidRPr="00B05A74">
        <w:rPr>
          <w:bCs/>
          <w:sz w:val="28"/>
          <w:szCs w:val="28"/>
        </w:rPr>
        <w:t>Методические рекомендации по организации транспортного обслуживания населения муниципальных образований (Фонд «Институт экономики города»).</w:t>
      </w:r>
    </w:p>
    <w:p w:rsidR="009E7DFC" w:rsidRPr="00B05A74" w:rsidRDefault="009E7DFC" w:rsidP="00236E96">
      <w:pPr>
        <w:ind w:firstLine="567"/>
        <w:jc w:val="both"/>
        <w:rPr>
          <w:bCs/>
          <w:sz w:val="28"/>
          <w:szCs w:val="28"/>
        </w:rPr>
      </w:pPr>
      <w:r w:rsidRPr="00B05A74">
        <w:rPr>
          <w:bCs/>
          <w:sz w:val="28"/>
          <w:szCs w:val="28"/>
        </w:rPr>
        <w:t>Охрана общественного порядка:</w:t>
      </w:r>
    </w:p>
    <w:p w:rsidR="009E7DFC" w:rsidRPr="00B05A74" w:rsidRDefault="009E7DFC" w:rsidP="009E7DFC">
      <w:pPr>
        <w:ind w:firstLine="567"/>
        <w:jc w:val="both"/>
        <w:rPr>
          <w:bCs/>
          <w:sz w:val="28"/>
          <w:szCs w:val="28"/>
        </w:rPr>
      </w:pPr>
      <w:r w:rsidRPr="00B05A74">
        <w:rPr>
          <w:bCs/>
          <w:sz w:val="28"/>
          <w:szCs w:val="28"/>
        </w:rPr>
        <w:t>Приказ МВД России от 29</w:t>
      </w:r>
      <w:r w:rsidR="000B6457" w:rsidRPr="00B05A74">
        <w:rPr>
          <w:bCs/>
          <w:sz w:val="28"/>
          <w:szCs w:val="28"/>
        </w:rPr>
        <w:t xml:space="preserve"> марта </w:t>
      </w:r>
      <w:r w:rsidRPr="00B05A74">
        <w:rPr>
          <w:bCs/>
          <w:sz w:val="28"/>
          <w:szCs w:val="28"/>
        </w:rPr>
        <w:t>2019 г. № 205 «Наставление по организации службы участковых уполномоченных полиции».</w:t>
      </w:r>
    </w:p>
    <w:p w:rsidR="009E7DFC" w:rsidRPr="00B05A74" w:rsidRDefault="009E7DFC" w:rsidP="009E7DFC">
      <w:pPr>
        <w:ind w:firstLine="567"/>
        <w:jc w:val="both"/>
        <w:rPr>
          <w:bCs/>
          <w:sz w:val="28"/>
          <w:szCs w:val="28"/>
        </w:rPr>
      </w:pPr>
      <w:r w:rsidRPr="00B05A74">
        <w:rPr>
          <w:bCs/>
          <w:sz w:val="28"/>
          <w:szCs w:val="28"/>
        </w:rPr>
        <w:t>Предоставление услуг связи, общественного питания, торговли и бытового обслуживания</w:t>
      </w:r>
      <w:r w:rsidR="007137AA" w:rsidRPr="00B05A74">
        <w:rPr>
          <w:bCs/>
          <w:sz w:val="28"/>
          <w:szCs w:val="28"/>
        </w:rPr>
        <w:t>:</w:t>
      </w:r>
    </w:p>
    <w:p w:rsidR="00382B00" w:rsidRPr="00B05A74" w:rsidRDefault="00382B00" w:rsidP="007137AA">
      <w:pPr>
        <w:ind w:firstLine="567"/>
        <w:jc w:val="both"/>
        <w:rPr>
          <w:bCs/>
          <w:sz w:val="28"/>
          <w:szCs w:val="28"/>
        </w:rPr>
      </w:pPr>
      <w:r w:rsidRPr="00B05A74">
        <w:rPr>
          <w:bCs/>
          <w:sz w:val="28"/>
          <w:szCs w:val="28"/>
        </w:rPr>
        <w:t>Постановление Правительства Российской Федерации от 15 сентября 2020 г. № 1429 «Об утверждении правил территориального распределения отделений почтовой связи акционерного общества «Почта России»;</w:t>
      </w:r>
    </w:p>
    <w:p w:rsidR="007137AA" w:rsidRPr="00B05A74" w:rsidRDefault="007137AA" w:rsidP="009E7DFC">
      <w:pPr>
        <w:ind w:firstLine="567"/>
        <w:jc w:val="both"/>
        <w:rPr>
          <w:bCs/>
          <w:sz w:val="28"/>
          <w:szCs w:val="28"/>
        </w:rPr>
      </w:pPr>
      <w:r w:rsidRPr="00B05A74">
        <w:rPr>
          <w:bCs/>
          <w:sz w:val="28"/>
          <w:szCs w:val="28"/>
        </w:rPr>
        <w:t>Культура и искусство, в том числе библиотечное обслуживание, организация музеев:</w:t>
      </w:r>
    </w:p>
    <w:p w:rsidR="007137AA" w:rsidRPr="00820B25" w:rsidRDefault="007137AA" w:rsidP="007137AA">
      <w:pPr>
        <w:ind w:firstLine="567"/>
        <w:jc w:val="both"/>
        <w:rPr>
          <w:bCs/>
          <w:sz w:val="28"/>
          <w:szCs w:val="28"/>
        </w:rPr>
      </w:pPr>
      <w:r w:rsidRPr="00B05A74">
        <w:rPr>
          <w:bCs/>
          <w:sz w:val="28"/>
          <w:szCs w:val="28"/>
        </w:rPr>
        <w:t xml:space="preserve">Распоряжение Минкультуры России от 2 августа 2017 г. № Р-965 «Об утверждении Методических рекомендаций субъектам РФ и ОМСУ по развитию </w:t>
      </w:r>
      <w:r w:rsidRPr="00820B25">
        <w:rPr>
          <w:bCs/>
          <w:sz w:val="28"/>
          <w:szCs w:val="28"/>
        </w:rPr>
        <w:t>сети организаций культуры и обеспеченности населения услугами организаций культуры».</w:t>
      </w:r>
    </w:p>
    <w:p w:rsidR="007137AA" w:rsidRPr="00820B25" w:rsidRDefault="007137AA" w:rsidP="007137AA">
      <w:pPr>
        <w:ind w:firstLine="567"/>
        <w:jc w:val="both"/>
        <w:rPr>
          <w:bCs/>
          <w:sz w:val="28"/>
          <w:szCs w:val="28"/>
        </w:rPr>
      </w:pPr>
      <w:r w:rsidRPr="00820B25">
        <w:rPr>
          <w:bCs/>
          <w:sz w:val="28"/>
          <w:szCs w:val="28"/>
        </w:rPr>
        <w:t>Формирование и содержание муниципальных архивов:</w:t>
      </w:r>
    </w:p>
    <w:p w:rsidR="009E7DFC" w:rsidRPr="00820B25" w:rsidRDefault="00814563" w:rsidP="00236E96">
      <w:pPr>
        <w:ind w:firstLine="567"/>
        <w:jc w:val="both"/>
        <w:rPr>
          <w:bCs/>
          <w:sz w:val="28"/>
          <w:szCs w:val="28"/>
        </w:rPr>
      </w:pPr>
      <w:r w:rsidRPr="00820B25">
        <w:rPr>
          <w:bCs/>
          <w:sz w:val="28"/>
          <w:szCs w:val="28"/>
        </w:rPr>
        <w:t>Федеральный закон от 22 октября 2020</w:t>
      </w:r>
      <w:r w:rsidR="000B6457" w:rsidRPr="00820B25">
        <w:rPr>
          <w:bCs/>
          <w:sz w:val="28"/>
          <w:szCs w:val="28"/>
        </w:rPr>
        <w:t xml:space="preserve"> г.</w:t>
      </w:r>
      <w:r w:rsidRPr="00820B25">
        <w:rPr>
          <w:bCs/>
          <w:sz w:val="28"/>
          <w:szCs w:val="28"/>
        </w:rPr>
        <w:t xml:space="preserve"> № 125-ФЗ «Об архивном деле в Российской Федерации».</w:t>
      </w:r>
    </w:p>
    <w:p w:rsidR="002C7BE6" w:rsidRPr="002C24F3" w:rsidRDefault="002C7BE6" w:rsidP="00236E96">
      <w:pPr>
        <w:ind w:firstLine="567"/>
        <w:jc w:val="both"/>
        <w:rPr>
          <w:bCs/>
          <w:sz w:val="28"/>
          <w:szCs w:val="28"/>
        </w:rPr>
      </w:pPr>
      <w:r w:rsidRPr="00820B25">
        <w:rPr>
          <w:bCs/>
          <w:sz w:val="28"/>
          <w:szCs w:val="28"/>
        </w:rPr>
        <w:t xml:space="preserve">Гражданская оборона, защита территории от чрезвычайных ситуаций </w:t>
      </w:r>
      <w:r w:rsidRPr="002C24F3">
        <w:rPr>
          <w:bCs/>
          <w:sz w:val="28"/>
          <w:szCs w:val="28"/>
        </w:rPr>
        <w:t>природного и техногенного характера, обеспечение работы аварийно-спасательных служб:</w:t>
      </w:r>
    </w:p>
    <w:p w:rsidR="00A41771" w:rsidRDefault="002C7BE6" w:rsidP="00A41771">
      <w:pPr>
        <w:ind w:firstLine="567"/>
        <w:jc w:val="both"/>
        <w:rPr>
          <w:bCs/>
          <w:sz w:val="28"/>
          <w:szCs w:val="28"/>
        </w:rPr>
      </w:pPr>
      <w:r w:rsidRPr="002C24F3">
        <w:rPr>
          <w:bCs/>
          <w:sz w:val="28"/>
          <w:szCs w:val="28"/>
        </w:rPr>
        <w:t>Федеральный закон от 22 июля 2008 г. № 123-ФЗ «Технический регламент о требованиях пожарной безопасности»</w:t>
      </w:r>
      <w:r w:rsidR="00E90F6D" w:rsidRPr="002C24F3">
        <w:rPr>
          <w:bCs/>
          <w:sz w:val="28"/>
          <w:szCs w:val="28"/>
        </w:rPr>
        <w:t>.</w:t>
      </w:r>
    </w:p>
    <w:p w:rsidR="00A41771" w:rsidRDefault="00A41771" w:rsidP="00A41771">
      <w:pPr>
        <w:ind w:firstLine="567"/>
        <w:jc w:val="both"/>
        <w:rPr>
          <w:bCs/>
          <w:sz w:val="28"/>
          <w:szCs w:val="28"/>
        </w:rPr>
      </w:pPr>
    </w:p>
    <w:p w:rsidR="00186441" w:rsidRPr="007541EB" w:rsidRDefault="00186441" w:rsidP="00A41771">
      <w:pPr>
        <w:ind w:firstLine="567"/>
        <w:jc w:val="both"/>
        <w:rPr>
          <w:bCs/>
          <w:sz w:val="28"/>
          <w:szCs w:val="28"/>
        </w:rPr>
      </w:pPr>
      <w:r w:rsidRPr="007541EB">
        <w:rPr>
          <w:bCs/>
          <w:sz w:val="28"/>
          <w:szCs w:val="28"/>
        </w:rPr>
        <w:lastRenderedPageBreak/>
        <w:t xml:space="preserve">Раздел </w:t>
      </w:r>
      <w:r w:rsidRPr="007541EB">
        <w:rPr>
          <w:bCs/>
          <w:sz w:val="28"/>
          <w:szCs w:val="28"/>
          <w:lang w:val="en-US"/>
        </w:rPr>
        <w:t>II</w:t>
      </w:r>
      <w:r w:rsidR="00C41D6E" w:rsidRPr="007541EB">
        <w:rPr>
          <w:bCs/>
          <w:sz w:val="28"/>
          <w:szCs w:val="28"/>
        </w:rPr>
        <w:t>.</w:t>
      </w:r>
      <w:r w:rsidRPr="007541EB">
        <w:rPr>
          <w:bCs/>
          <w:sz w:val="28"/>
          <w:szCs w:val="28"/>
        </w:rPr>
        <w:t xml:space="preserve"> Материалы </w:t>
      </w:r>
      <w:r w:rsidR="008E1406" w:rsidRPr="007541EB">
        <w:rPr>
          <w:bCs/>
          <w:sz w:val="28"/>
          <w:szCs w:val="28"/>
        </w:rPr>
        <w:t xml:space="preserve">по обоснованию расчетных показателей, содержащихся в основной части </w:t>
      </w:r>
      <w:r w:rsidR="005726F7" w:rsidRPr="007541EB">
        <w:rPr>
          <w:bCs/>
          <w:sz w:val="28"/>
          <w:szCs w:val="28"/>
        </w:rPr>
        <w:t xml:space="preserve">Местных </w:t>
      </w:r>
      <w:r w:rsidR="008E1406" w:rsidRPr="007541EB">
        <w:rPr>
          <w:bCs/>
          <w:sz w:val="28"/>
          <w:szCs w:val="28"/>
        </w:rPr>
        <w:t>нормативов</w:t>
      </w:r>
    </w:p>
    <w:p w:rsidR="00186441" w:rsidRPr="007541EB" w:rsidRDefault="00186441" w:rsidP="00186441">
      <w:pPr>
        <w:ind w:firstLine="567"/>
        <w:jc w:val="both"/>
        <w:rPr>
          <w:bCs/>
          <w:sz w:val="28"/>
          <w:szCs w:val="28"/>
        </w:rPr>
      </w:pPr>
    </w:p>
    <w:p w:rsidR="00186441" w:rsidRPr="007541EB" w:rsidRDefault="00186441" w:rsidP="00186441">
      <w:pPr>
        <w:jc w:val="center"/>
        <w:rPr>
          <w:bCs/>
          <w:sz w:val="28"/>
          <w:szCs w:val="28"/>
        </w:rPr>
      </w:pPr>
      <w:r w:rsidRPr="007541EB">
        <w:rPr>
          <w:bCs/>
          <w:sz w:val="28"/>
          <w:szCs w:val="28"/>
        </w:rPr>
        <w:t xml:space="preserve">Глава 1. </w:t>
      </w:r>
      <w:r w:rsidR="00161F70" w:rsidRPr="007541EB">
        <w:rPr>
          <w:bCs/>
          <w:sz w:val="28"/>
          <w:szCs w:val="28"/>
        </w:rPr>
        <w:t xml:space="preserve">Информация о современном состоянии </w:t>
      </w:r>
      <w:r w:rsidR="00AE1091">
        <w:rPr>
          <w:bCs/>
          <w:sz w:val="28"/>
          <w:szCs w:val="28"/>
        </w:rPr>
        <w:t>Новоселицкого</w:t>
      </w:r>
      <w:r w:rsidR="00161F70" w:rsidRPr="007541EB">
        <w:rPr>
          <w:bCs/>
          <w:sz w:val="28"/>
          <w:szCs w:val="28"/>
        </w:rPr>
        <w:t xml:space="preserve"> муниципального округа Ставропольского края</w:t>
      </w:r>
    </w:p>
    <w:p w:rsidR="00186441" w:rsidRPr="007541EB" w:rsidRDefault="00186441" w:rsidP="00186441">
      <w:pPr>
        <w:ind w:firstLine="567"/>
        <w:jc w:val="both"/>
        <w:rPr>
          <w:bCs/>
          <w:sz w:val="28"/>
          <w:szCs w:val="28"/>
        </w:rPr>
      </w:pPr>
    </w:p>
    <w:p w:rsidR="00186441" w:rsidRPr="00AC2C31" w:rsidRDefault="00186441" w:rsidP="00186441">
      <w:pPr>
        <w:ind w:firstLine="567"/>
        <w:jc w:val="both"/>
        <w:rPr>
          <w:bCs/>
          <w:sz w:val="28"/>
          <w:szCs w:val="28"/>
        </w:rPr>
      </w:pPr>
      <w:r w:rsidRPr="00AC2C31">
        <w:rPr>
          <w:bCs/>
          <w:sz w:val="28"/>
          <w:szCs w:val="28"/>
        </w:rPr>
        <w:t xml:space="preserve">Статья 1. </w:t>
      </w:r>
      <w:r w:rsidR="00161F70" w:rsidRPr="00AC2C31">
        <w:rPr>
          <w:bCs/>
          <w:sz w:val="28"/>
          <w:szCs w:val="28"/>
        </w:rPr>
        <w:t xml:space="preserve">Социально-экономические характеристики </w:t>
      </w:r>
      <w:proofErr w:type="spellStart"/>
      <w:r w:rsidR="00AE1091">
        <w:rPr>
          <w:bCs/>
          <w:sz w:val="28"/>
          <w:szCs w:val="28"/>
        </w:rPr>
        <w:t>Новоселицкого</w:t>
      </w:r>
      <w:r w:rsidR="00161F70" w:rsidRPr="00AC2C31">
        <w:rPr>
          <w:bCs/>
          <w:sz w:val="28"/>
          <w:szCs w:val="28"/>
        </w:rPr>
        <w:t>муниципального</w:t>
      </w:r>
      <w:proofErr w:type="spellEnd"/>
      <w:r w:rsidR="00161F70" w:rsidRPr="00AC2C31">
        <w:rPr>
          <w:bCs/>
          <w:sz w:val="28"/>
          <w:szCs w:val="28"/>
        </w:rPr>
        <w:t xml:space="preserve"> округа</w:t>
      </w:r>
      <w:r w:rsidR="001B377F" w:rsidRPr="00AC2C31">
        <w:rPr>
          <w:bCs/>
          <w:sz w:val="28"/>
          <w:szCs w:val="28"/>
        </w:rPr>
        <w:t xml:space="preserve"> Ставропольского края</w:t>
      </w:r>
    </w:p>
    <w:p w:rsidR="00186441" w:rsidRPr="00AC2C31" w:rsidRDefault="00186441" w:rsidP="00186441">
      <w:pPr>
        <w:ind w:firstLine="567"/>
        <w:jc w:val="both"/>
        <w:rPr>
          <w:bCs/>
          <w:sz w:val="28"/>
          <w:szCs w:val="28"/>
        </w:rPr>
      </w:pPr>
    </w:p>
    <w:p w:rsidR="006C179C" w:rsidRPr="006C179C" w:rsidRDefault="006C179C" w:rsidP="006C179C">
      <w:pPr>
        <w:ind w:firstLine="567"/>
        <w:jc w:val="both"/>
        <w:rPr>
          <w:bCs/>
          <w:sz w:val="28"/>
          <w:szCs w:val="28"/>
        </w:rPr>
      </w:pPr>
      <w:r w:rsidRPr="006C179C">
        <w:rPr>
          <w:bCs/>
          <w:sz w:val="28"/>
          <w:szCs w:val="28"/>
        </w:rPr>
        <w:t xml:space="preserve">1. </w:t>
      </w:r>
      <w:proofErr w:type="spellStart"/>
      <w:r w:rsidRPr="006C179C">
        <w:rPr>
          <w:bCs/>
          <w:sz w:val="28"/>
          <w:szCs w:val="28"/>
        </w:rPr>
        <w:t>Новоселицкий</w:t>
      </w:r>
      <w:proofErr w:type="spellEnd"/>
      <w:r w:rsidRPr="006C179C">
        <w:rPr>
          <w:bCs/>
          <w:sz w:val="28"/>
          <w:szCs w:val="28"/>
        </w:rPr>
        <w:t xml:space="preserve"> муниципальный округ – административно-территориальная единица Ставропольского края, образованная в соответствии с Законом Ставропольского края от 31 января 2020 г. № 11-кз «О преобразовании муниципальных образований, входящих в состав Новоселицкого муниципального района Ставропольского края, и об организации местного самоуправления на территории Новоселицкого района Ставропольского края». Административный центр – с. Новоселицкое.</w:t>
      </w:r>
    </w:p>
    <w:p w:rsidR="006C179C" w:rsidRPr="006C179C" w:rsidRDefault="006C179C" w:rsidP="006C179C">
      <w:pPr>
        <w:ind w:firstLine="567"/>
        <w:jc w:val="both"/>
        <w:rPr>
          <w:bCs/>
          <w:sz w:val="28"/>
          <w:szCs w:val="28"/>
        </w:rPr>
      </w:pPr>
      <w:r w:rsidRPr="006C179C">
        <w:rPr>
          <w:bCs/>
          <w:sz w:val="28"/>
          <w:szCs w:val="28"/>
        </w:rPr>
        <w:t>2. Основу экономики Новоселицкого муниципального округа Ставропольского края составляют промышленное сельское хозяйство (растениеводство и животноводство), производство (промышленность) и торговля розничная.</w:t>
      </w:r>
    </w:p>
    <w:p w:rsidR="006C179C" w:rsidRPr="006C179C" w:rsidRDefault="006C179C" w:rsidP="006C179C">
      <w:pPr>
        <w:ind w:firstLine="567"/>
        <w:jc w:val="both"/>
        <w:rPr>
          <w:bCs/>
          <w:sz w:val="28"/>
          <w:szCs w:val="28"/>
        </w:rPr>
      </w:pPr>
      <w:r w:rsidRPr="006C179C">
        <w:rPr>
          <w:bCs/>
          <w:sz w:val="28"/>
          <w:szCs w:val="28"/>
        </w:rPr>
        <w:t>3. Наибольший вклад в развитие экономики Новоселицкого муниципального округа вносит отрасль «Сельское хозяйство» на долю, которой приходится 92,5 %</w:t>
      </w:r>
    </w:p>
    <w:p w:rsidR="00AB22C6" w:rsidRDefault="006C179C" w:rsidP="006C179C">
      <w:pPr>
        <w:ind w:firstLine="567"/>
        <w:jc w:val="both"/>
        <w:rPr>
          <w:bCs/>
          <w:sz w:val="28"/>
          <w:szCs w:val="28"/>
        </w:rPr>
      </w:pPr>
      <w:r w:rsidRPr="006C179C">
        <w:rPr>
          <w:bCs/>
          <w:sz w:val="28"/>
          <w:szCs w:val="28"/>
        </w:rPr>
        <w:t>4. Основная часть посевных площадей сельскохозяйственных культур в хозяйствах всех категорий приходится на зерновые и зернобобовые культуры (включая кукурузу) &gt;80,0 %.</w:t>
      </w:r>
    </w:p>
    <w:p w:rsidR="006C179C" w:rsidRPr="00AC2C31" w:rsidRDefault="006C179C" w:rsidP="006C179C">
      <w:pPr>
        <w:ind w:firstLine="567"/>
        <w:jc w:val="both"/>
        <w:rPr>
          <w:bCs/>
          <w:sz w:val="28"/>
          <w:szCs w:val="28"/>
        </w:rPr>
      </w:pPr>
    </w:p>
    <w:p w:rsidR="008307E5" w:rsidRPr="00AC2C31" w:rsidRDefault="008307E5" w:rsidP="008307E5">
      <w:pPr>
        <w:ind w:firstLine="567"/>
        <w:jc w:val="both"/>
        <w:rPr>
          <w:bCs/>
          <w:sz w:val="28"/>
          <w:szCs w:val="28"/>
        </w:rPr>
      </w:pPr>
      <w:r w:rsidRPr="00AC2C31">
        <w:rPr>
          <w:bCs/>
          <w:sz w:val="28"/>
          <w:szCs w:val="28"/>
        </w:rPr>
        <w:t xml:space="preserve">Статья 2. </w:t>
      </w:r>
      <w:proofErr w:type="spellStart"/>
      <w:r w:rsidR="001B377F" w:rsidRPr="00AC2C31">
        <w:rPr>
          <w:bCs/>
          <w:sz w:val="28"/>
          <w:szCs w:val="28"/>
        </w:rPr>
        <w:t>Расселенческие</w:t>
      </w:r>
      <w:r w:rsidRPr="00AC2C31">
        <w:rPr>
          <w:bCs/>
          <w:sz w:val="28"/>
          <w:szCs w:val="28"/>
        </w:rPr>
        <w:t>характеристики</w:t>
      </w:r>
      <w:proofErr w:type="spellEnd"/>
      <w:r w:rsidRPr="00AC2C31">
        <w:rPr>
          <w:bCs/>
          <w:sz w:val="28"/>
          <w:szCs w:val="28"/>
        </w:rPr>
        <w:t xml:space="preserve"> </w:t>
      </w:r>
      <w:r w:rsidR="00AE1091">
        <w:rPr>
          <w:bCs/>
          <w:sz w:val="28"/>
          <w:szCs w:val="28"/>
        </w:rPr>
        <w:t>Новоселицкого</w:t>
      </w:r>
      <w:r w:rsidRPr="00AC2C31">
        <w:rPr>
          <w:bCs/>
          <w:sz w:val="28"/>
          <w:szCs w:val="28"/>
        </w:rPr>
        <w:t xml:space="preserve"> муниципального округа</w:t>
      </w:r>
      <w:r w:rsidR="001B377F" w:rsidRPr="00AC2C31">
        <w:rPr>
          <w:bCs/>
          <w:sz w:val="28"/>
          <w:szCs w:val="28"/>
        </w:rPr>
        <w:t xml:space="preserve"> Ставропольского края</w:t>
      </w:r>
    </w:p>
    <w:p w:rsidR="008307E5" w:rsidRPr="00AC2C31" w:rsidRDefault="008307E5" w:rsidP="008307E5">
      <w:pPr>
        <w:ind w:firstLine="567"/>
        <w:jc w:val="both"/>
        <w:rPr>
          <w:bCs/>
          <w:sz w:val="28"/>
          <w:szCs w:val="28"/>
        </w:rPr>
      </w:pPr>
    </w:p>
    <w:p w:rsidR="006C179C" w:rsidRPr="00E031BF" w:rsidRDefault="006C179C" w:rsidP="006C179C">
      <w:pPr>
        <w:ind w:firstLine="567"/>
        <w:jc w:val="both"/>
        <w:rPr>
          <w:bCs/>
          <w:sz w:val="28"/>
          <w:szCs w:val="28"/>
        </w:rPr>
      </w:pPr>
      <w:r w:rsidRPr="00323540">
        <w:rPr>
          <w:bCs/>
          <w:sz w:val="28"/>
          <w:szCs w:val="28"/>
        </w:rPr>
        <w:t xml:space="preserve">1. Система расселения Новоселицкого муниципального округа является </w:t>
      </w:r>
      <w:r w:rsidRPr="00E031BF">
        <w:rPr>
          <w:bCs/>
          <w:sz w:val="28"/>
          <w:szCs w:val="28"/>
        </w:rPr>
        <w:t xml:space="preserve">частью региональной системы расселения Ставропольского края (с центром в г. Ставрополь), с другой стороны, </w:t>
      </w:r>
      <w:proofErr w:type="spellStart"/>
      <w:r w:rsidRPr="00E031BF">
        <w:rPr>
          <w:bCs/>
          <w:sz w:val="28"/>
          <w:szCs w:val="28"/>
        </w:rPr>
        <w:t>Новоселицкая</w:t>
      </w:r>
      <w:proofErr w:type="spellEnd"/>
      <w:r w:rsidRPr="00E031BF">
        <w:rPr>
          <w:bCs/>
          <w:sz w:val="28"/>
          <w:szCs w:val="28"/>
        </w:rPr>
        <w:t xml:space="preserve"> система расселения является самостоятельной, районной системой, включающей в себя локальные системы расселения. Исторически эта система сформирована по реке </w:t>
      </w:r>
      <w:proofErr w:type="spellStart"/>
      <w:r w:rsidRPr="00E031BF">
        <w:rPr>
          <w:bCs/>
          <w:sz w:val="28"/>
          <w:szCs w:val="28"/>
        </w:rPr>
        <w:t>Томузловке</w:t>
      </w:r>
      <w:proofErr w:type="spellEnd"/>
      <w:r w:rsidRPr="00E031BF">
        <w:rPr>
          <w:bCs/>
          <w:sz w:val="28"/>
          <w:szCs w:val="28"/>
        </w:rPr>
        <w:t xml:space="preserve">, на которой расположены с. Новоселицкое, с. Чернолесское, с. </w:t>
      </w:r>
      <w:proofErr w:type="spellStart"/>
      <w:r w:rsidRPr="00E031BF">
        <w:rPr>
          <w:bCs/>
          <w:sz w:val="28"/>
          <w:szCs w:val="28"/>
        </w:rPr>
        <w:t>Китаевское</w:t>
      </w:r>
      <w:proofErr w:type="spellEnd"/>
      <w:r w:rsidRPr="00E031BF">
        <w:rPr>
          <w:bCs/>
          <w:sz w:val="28"/>
          <w:szCs w:val="28"/>
        </w:rPr>
        <w:t xml:space="preserve">, п. Новый маяк, с. </w:t>
      </w:r>
      <w:proofErr w:type="spellStart"/>
      <w:r w:rsidRPr="00E031BF">
        <w:rPr>
          <w:bCs/>
          <w:sz w:val="28"/>
          <w:szCs w:val="28"/>
        </w:rPr>
        <w:t>Падинское</w:t>
      </w:r>
      <w:proofErr w:type="spellEnd"/>
      <w:r w:rsidRPr="00E031BF">
        <w:rPr>
          <w:bCs/>
          <w:sz w:val="28"/>
          <w:szCs w:val="28"/>
        </w:rPr>
        <w:t xml:space="preserve"> и имеет четкую линейную структуру.</w:t>
      </w:r>
    </w:p>
    <w:p w:rsidR="006C179C" w:rsidRPr="00254374" w:rsidRDefault="006C179C" w:rsidP="006C179C">
      <w:pPr>
        <w:ind w:firstLine="567"/>
        <w:jc w:val="both"/>
        <w:rPr>
          <w:bCs/>
          <w:sz w:val="28"/>
          <w:szCs w:val="28"/>
        </w:rPr>
      </w:pPr>
      <w:r w:rsidRPr="00E031BF">
        <w:rPr>
          <w:bCs/>
          <w:sz w:val="28"/>
          <w:szCs w:val="28"/>
        </w:rPr>
        <w:t xml:space="preserve">2. Поселенческую сеть Новоселицкого муниципального округа формируют 11 </w:t>
      </w:r>
      <w:r w:rsidRPr="00254374">
        <w:rPr>
          <w:bCs/>
          <w:sz w:val="28"/>
          <w:szCs w:val="28"/>
        </w:rPr>
        <w:t>сельских населенных пунктов: с</w:t>
      </w:r>
      <w:r>
        <w:rPr>
          <w:bCs/>
          <w:sz w:val="28"/>
          <w:szCs w:val="28"/>
        </w:rPr>
        <w:t>.</w:t>
      </w:r>
      <w:r w:rsidRPr="00254374">
        <w:rPr>
          <w:bCs/>
          <w:sz w:val="28"/>
          <w:szCs w:val="28"/>
        </w:rPr>
        <w:t xml:space="preserve"> Новоселицкое, п. Артезианский, х. Горный, с. Долиновка, х. Жуковский, с. Журавское, с. </w:t>
      </w:r>
      <w:proofErr w:type="spellStart"/>
      <w:r w:rsidRPr="00254374">
        <w:rPr>
          <w:bCs/>
          <w:sz w:val="28"/>
          <w:szCs w:val="28"/>
        </w:rPr>
        <w:t>Китаевское</w:t>
      </w:r>
      <w:proofErr w:type="spellEnd"/>
      <w:r w:rsidRPr="00254374">
        <w:rPr>
          <w:bCs/>
          <w:sz w:val="28"/>
          <w:szCs w:val="28"/>
        </w:rPr>
        <w:t xml:space="preserve">, п. Новый Маяк, с. </w:t>
      </w:r>
      <w:proofErr w:type="spellStart"/>
      <w:r w:rsidRPr="00254374">
        <w:rPr>
          <w:bCs/>
          <w:sz w:val="28"/>
          <w:szCs w:val="28"/>
        </w:rPr>
        <w:t>Падинское</w:t>
      </w:r>
      <w:proofErr w:type="spellEnd"/>
      <w:r w:rsidRPr="00254374">
        <w:rPr>
          <w:bCs/>
          <w:sz w:val="28"/>
          <w:szCs w:val="28"/>
        </w:rPr>
        <w:t xml:space="preserve"> с. Чернолесское, п. Щелкан.</w:t>
      </w:r>
    </w:p>
    <w:p w:rsidR="006C179C" w:rsidRPr="00254374" w:rsidRDefault="006C179C" w:rsidP="006C179C">
      <w:pPr>
        <w:ind w:firstLine="567"/>
        <w:jc w:val="both"/>
        <w:rPr>
          <w:bCs/>
          <w:sz w:val="28"/>
          <w:szCs w:val="28"/>
        </w:rPr>
      </w:pPr>
      <w:r w:rsidRPr="00254374">
        <w:rPr>
          <w:bCs/>
          <w:sz w:val="28"/>
          <w:szCs w:val="28"/>
        </w:rPr>
        <w:t xml:space="preserve">3. Современную сельскую поселенческую сеть муниципального округа характеризуют следующие показатели: </w:t>
      </w:r>
    </w:p>
    <w:p w:rsidR="006C179C" w:rsidRPr="00254374" w:rsidRDefault="006C179C" w:rsidP="006C179C">
      <w:pPr>
        <w:ind w:firstLine="567"/>
        <w:jc w:val="both"/>
        <w:rPr>
          <w:bCs/>
          <w:sz w:val="28"/>
          <w:szCs w:val="28"/>
        </w:rPr>
      </w:pPr>
      <w:r w:rsidRPr="00254374">
        <w:rPr>
          <w:bCs/>
          <w:sz w:val="28"/>
          <w:szCs w:val="28"/>
        </w:rPr>
        <w:t xml:space="preserve">средняя людность одного сельского населенного пункта в муниципальном округе составляет 2386 чел.; </w:t>
      </w:r>
    </w:p>
    <w:p w:rsidR="006C179C" w:rsidRPr="00ED5E5A" w:rsidRDefault="006C179C" w:rsidP="006C179C">
      <w:pPr>
        <w:ind w:firstLine="567"/>
        <w:jc w:val="both"/>
        <w:rPr>
          <w:bCs/>
          <w:sz w:val="28"/>
          <w:szCs w:val="28"/>
        </w:rPr>
      </w:pPr>
      <w:r w:rsidRPr="00254374">
        <w:rPr>
          <w:bCs/>
          <w:sz w:val="28"/>
          <w:szCs w:val="28"/>
        </w:rPr>
        <w:lastRenderedPageBreak/>
        <w:t xml:space="preserve">средняя </w:t>
      </w:r>
      <w:r w:rsidRPr="00ED5E5A">
        <w:rPr>
          <w:bCs/>
          <w:sz w:val="28"/>
          <w:szCs w:val="28"/>
        </w:rPr>
        <w:t>плотность населения – 15,22 чел./км</w:t>
      </w:r>
      <w:r w:rsidRPr="00ED5E5A">
        <w:rPr>
          <w:bCs/>
          <w:sz w:val="28"/>
          <w:szCs w:val="28"/>
          <w:vertAlign w:val="superscript"/>
        </w:rPr>
        <w:t>2</w:t>
      </w:r>
      <w:r w:rsidRPr="00ED5E5A">
        <w:rPr>
          <w:bCs/>
          <w:sz w:val="28"/>
          <w:szCs w:val="28"/>
        </w:rPr>
        <w:t>;</w:t>
      </w:r>
    </w:p>
    <w:p w:rsidR="006C179C" w:rsidRPr="00ED5E5A" w:rsidRDefault="006C179C" w:rsidP="006C179C">
      <w:pPr>
        <w:ind w:firstLine="567"/>
        <w:jc w:val="both"/>
        <w:rPr>
          <w:bCs/>
          <w:sz w:val="28"/>
          <w:szCs w:val="28"/>
        </w:rPr>
      </w:pPr>
      <w:r w:rsidRPr="00ED5E5A">
        <w:rPr>
          <w:bCs/>
          <w:sz w:val="28"/>
          <w:szCs w:val="28"/>
        </w:rPr>
        <w:t>плотность населенных пунктов –6,4 ед. /1000 км</w:t>
      </w:r>
      <w:r w:rsidRPr="00ED5E5A">
        <w:rPr>
          <w:bCs/>
          <w:sz w:val="28"/>
          <w:szCs w:val="28"/>
          <w:vertAlign w:val="superscript"/>
        </w:rPr>
        <w:t>2</w:t>
      </w:r>
      <w:r w:rsidRPr="00ED5E5A">
        <w:rPr>
          <w:bCs/>
          <w:sz w:val="28"/>
          <w:szCs w:val="28"/>
        </w:rPr>
        <w:t>;</w:t>
      </w:r>
    </w:p>
    <w:p w:rsidR="006C179C" w:rsidRPr="00ED5E5A" w:rsidRDefault="006C179C" w:rsidP="006C179C">
      <w:pPr>
        <w:ind w:firstLine="567"/>
        <w:jc w:val="both"/>
        <w:rPr>
          <w:bCs/>
          <w:sz w:val="28"/>
          <w:szCs w:val="28"/>
        </w:rPr>
      </w:pPr>
      <w:r w:rsidRPr="00ED5E5A">
        <w:rPr>
          <w:bCs/>
          <w:sz w:val="28"/>
          <w:szCs w:val="28"/>
        </w:rPr>
        <w:t>1 населенны</w:t>
      </w:r>
      <w:r>
        <w:rPr>
          <w:bCs/>
          <w:sz w:val="28"/>
          <w:szCs w:val="28"/>
        </w:rPr>
        <w:t>й</w:t>
      </w:r>
      <w:r w:rsidRPr="00ED5E5A">
        <w:rPr>
          <w:bCs/>
          <w:sz w:val="28"/>
          <w:szCs w:val="28"/>
        </w:rPr>
        <w:t xml:space="preserve"> пункт (х. Горный) имеет население менее 100 человек; </w:t>
      </w:r>
    </w:p>
    <w:p w:rsidR="006C179C" w:rsidRPr="00D05140" w:rsidRDefault="006C179C" w:rsidP="006C179C">
      <w:pPr>
        <w:ind w:firstLine="567"/>
        <w:jc w:val="both"/>
        <w:rPr>
          <w:bCs/>
          <w:sz w:val="28"/>
          <w:szCs w:val="28"/>
        </w:rPr>
      </w:pPr>
      <w:r w:rsidRPr="003D0E5B">
        <w:rPr>
          <w:bCs/>
          <w:sz w:val="28"/>
          <w:szCs w:val="28"/>
        </w:rPr>
        <w:t xml:space="preserve">особенности размещения населенных пунктов по территории муниципального округа: </w:t>
      </w:r>
      <w:r w:rsidRPr="00D05140">
        <w:rPr>
          <w:bCs/>
          <w:sz w:val="28"/>
          <w:szCs w:val="28"/>
        </w:rPr>
        <w:t xml:space="preserve">населенные пункты расположены преимущественно в центральной части муниципального округа вдоль центральной планировочной оси – реки </w:t>
      </w:r>
      <w:proofErr w:type="spellStart"/>
      <w:r w:rsidRPr="00D05140">
        <w:rPr>
          <w:bCs/>
          <w:sz w:val="28"/>
          <w:szCs w:val="28"/>
        </w:rPr>
        <w:t>Томузловке</w:t>
      </w:r>
      <w:proofErr w:type="spellEnd"/>
      <w:r w:rsidRPr="00D05140">
        <w:rPr>
          <w:bCs/>
          <w:sz w:val="28"/>
          <w:szCs w:val="28"/>
        </w:rPr>
        <w:t xml:space="preserve"> и проходящей вдоль указанной оси автомобильной дороги регионального значения;</w:t>
      </w:r>
    </w:p>
    <w:p w:rsidR="006C179C" w:rsidRPr="00D05140" w:rsidRDefault="006C179C" w:rsidP="006C179C">
      <w:pPr>
        <w:ind w:firstLine="567"/>
        <w:jc w:val="both"/>
        <w:rPr>
          <w:bCs/>
          <w:sz w:val="28"/>
          <w:szCs w:val="28"/>
        </w:rPr>
      </w:pPr>
      <w:r w:rsidRPr="00D05140">
        <w:rPr>
          <w:bCs/>
          <w:sz w:val="28"/>
          <w:szCs w:val="28"/>
        </w:rPr>
        <w:t>удаленность ряда населенных пунктов от центра муниципального округа, в связи с чем возникают особенности в системе социально-культурного обслуживания населения.</w:t>
      </w:r>
    </w:p>
    <w:p w:rsidR="000E21E5" w:rsidRPr="00717CA3" w:rsidRDefault="000E21E5" w:rsidP="001B377F">
      <w:pPr>
        <w:ind w:firstLine="567"/>
        <w:jc w:val="both"/>
        <w:rPr>
          <w:bCs/>
          <w:sz w:val="28"/>
          <w:szCs w:val="28"/>
        </w:rPr>
      </w:pPr>
    </w:p>
    <w:p w:rsidR="001B377F" w:rsidRPr="00717CA3" w:rsidRDefault="001B377F" w:rsidP="001B377F">
      <w:pPr>
        <w:ind w:firstLine="567"/>
        <w:jc w:val="both"/>
        <w:rPr>
          <w:bCs/>
          <w:sz w:val="28"/>
          <w:szCs w:val="28"/>
        </w:rPr>
      </w:pPr>
      <w:r w:rsidRPr="00717CA3">
        <w:rPr>
          <w:bCs/>
          <w:sz w:val="28"/>
          <w:szCs w:val="28"/>
        </w:rPr>
        <w:t xml:space="preserve">Статья 3. Природно-климатические характеристики </w:t>
      </w:r>
      <w:r w:rsidR="00AE1091">
        <w:rPr>
          <w:bCs/>
          <w:sz w:val="28"/>
          <w:szCs w:val="28"/>
        </w:rPr>
        <w:t>Новоселицкого</w:t>
      </w:r>
      <w:r w:rsidRPr="00717CA3">
        <w:rPr>
          <w:bCs/>
          <w:sz w:val="28"/>
          <w:szCs w:val="28"/>
        </w:rPr>
        <w:t xml:space="preserve"> муниципального округа Ставропольского края</w:t>
      </w:r>
    </w:p>
    <w:p w:rsidR="001B377F" w:rsidRPr="00717CA3" w:rsidRDefault="001B377F" w:rsidP="001B377F">
      <w:pPr>
        <w:ind w:firstLine="567"/>
        <w:jc w:val="both"/>
        <w:rPr>
          <w:bCs/>
          <w:sz w:val="28"/>
          <w:szCs w:val="28"/>
        </w:rPr>
      </w:pPr>
    </w:p>
    <w:p w:rsidR="006C179C" w:rsidRPr="006C179C" w:rsidRDefault="006C179C" w:rsidP="006C179C">
      <w:pPr>
        <w:ind w:firstLine="567"/>
        <w:jc w:val="both"/>
        <w:rPr>
          <w:bCs/>
          <w:sz w:val="28"/>
          <w:szCs w:val="28"/>
        </w:rPr>
      </w:pPr>
      <w:r w:rsidRPr="006C179C">
        <w:rPr>
          <w:bCs/>
          <w:sz w:val="28"/>
          <w:szCs w:val="28"/>
        </w:rPr>
        <w:t xml:space="preserve">1. Согласно геоморфологической карте Ставропольского края, </w:t>
      </w:r>
      <w:proofErr w:type="spellStart"/>
      <w:r w:rsidRPr="006C179C">
        <w:rPr>
          <w:bCs/>
          <w:sz w:val="28"/>
          <w:szCs w:val="28"/>
        </w:rPr>
        <w:t>Новоселицкий</w:t>
      </w:r>
      <w:proofErr w:type="spellEnd"/>
      <w:r w:rsidRPr="006C179C">
        <w:rPr>
          <w:bCs/>
          <w:sz w:val="28"/>
          <w:szCs w:val="28"/>
        </w:rPr>
        <w:t xml:space="preserve"> муниципальный округ расположен в пределах геоморфологической провинции </w:t>
      </w:r>
      <w:proofErr w:type="spellStart"/>
      <w:r w:rsidRPr="006C179C">
        <w:rPr>
          <w:bCs/>
          <w:sz w:val="28"/>
          <w:szCs w:val="28"/>
        </w:rPr>
        <w:t>Предкавказья</w:t>
      </w:r>
      <w:proofErr w:type="spellEnd"/>
      <w:r w:rsidRPr="006C179C">
        <w:rPr>
          <w:bCs/>
          <w:sz w:val="28"/>
          <w:szCs w:val="28"/>
        </w:rPr>
        <w:t xml:space="preserve"> на структурах подвижной платформы, в центральной части Ставропольской возвышенности.</w:t>
      </w:r>
    </w:p>
    <w:p w:rsidR="006C179C" w:rsidRPr="006C179C" w:rsidRDefault="006C179C" w:rsidP="006C179C">
      <w:pPr>
        <w:ind w:firstLine="567"/>
        <w:jc w:val="both"/>
        <w:rPr>
          <w:bCs/>
          <w:sz w:val="28"/>
          <w:szCs w:val="28"/>
        </w:rPr>
      </w:pPr>
      <w:r w:rsidRPr="006C179C">
        <w:rPr>
          <w:bCs/>
          <w:sz w:val="28"/>
          <w:szCs w:val="28"/>
        </w:rPr>
        <w:t xml:space="preserve">2. Гидрографическая сеть Новоселицкого муниципального округа представлена р. </w:t>
      </w:r>
      <w:proofErr w:type="spellStart"/>
      <w:r w:rsidRPr="006C179C">
        <w:rPr>
          <w:bCs/>
          <w:sz w:val="28"/>
          <w:szCs w:val="28"/>
        </w:rPr>
        <w:t>Томузловкой</w:t>
      </w:r>
      <w:proofErr w:type="spellEnd"/>
      <w:r w:rsidRPr="006C179C">
        <w:rPr>
          <w:bCs/>
          <w:sz w:val="28"/>
          <w:szCs w:val="28"/>
        </w:rPr>
        <w:t xml:space="preserve">, которая вбирает в себя воды восьми притоков: р. Дубовки, р. Малой </w:t>
      </w:r>
      <w:proofErr w:type="spellStart"/>
      <w:r w:rsidRPr="006C179C">
        <w:rPr>
          <w:bCs/>
          <w:sz w:val="28"/>
          <w:szCs w:val="28"/>
        </w:rPr>
        <w:t>Томузловки</w:t>
      </w:r>
      <w:proofErr w:type="spellEnd"/>
      <w:r w:rsidRPr="006C179C">
        <w:rPr>
          <w:bCs/>
          <w:sz w:val="28"/>
          <w:szCs w:val="28"/>
        </w:rPr>
        <w:t xml:space="preserve">, р. </w:t>
      </w:r>
      <w:proofErr w:type="spellStart"/>
      <w:r w:rsidRPr="006C179C">
        <w:rPr>
          <w:bCs/>
          <w:sz w:val="28"/>
          <w:szCs w:val="28"/>
        </w:rPr>
        <w:t>Грязнушки</w:t>
      </w:r>
      <w:proofErr w:type="spellEnd"/>
      <w:r w:rsidRPr="006C179C">
        <w:rPr>
          <w:bCs/>
          <w:sz w:val="28"/>
          <w:szCs w:val="28"/>
        </w:rPr>
        <w:t xml:space="preserve">, р. Калиновки, р. Журавки и сухих притоков: балки Щелкан, </w:t>
      </w:r>
      <w:proofErr w:type="spellStart"/>
      <w:r w:rsidRPr="006C179C">
        <w:rPr>
          <w:bCs/>
          <w:sz w:val="28"/>
          <w:szCs w:val="28"/>
        </w:rPr>
        <w:t>Носковой</w:t>
      </w:r>
      <w:proofErr w:type="spellEnd"/>
      <w:r w:rsidRPr="006C179C">
        <w:rPr>
          <w:bCs/>
          <w:sz w:val="28"/>
          <w:szCs w:val="28"/>
        </w:rPr>
        <w:t xml:space="preserve"> балки, балки Грязной и </w:t>
      </w:r>
      <w:proofErr w:type="spellStart"/>
      <w:r w:rsidRPr="006C179C">
        <w:rPr>
          <w:bCs/>
          <w:sz w:val="28"/>
          <w:szCs w:val="28"/>
        </w:rPr>
        <w:t>Фроловской</w:t>
      </w:r>
      <w:proofErr w:type="spellEnd"/>
      <w:r w:rsidRPr="006C179C">
        <w:rPr>
          <w:bCs/>
          <w:sz w:val="28"/>
          <w:szCs w:val="28"/>
        </w:rPr>
        <w:t xml:space="preserve"> балки. На протяжении своего течения по территории рай-муниципального округа (68 км) р. </w:t>
      </w:r>
      <w:proofErr w:type="spellStart"/>
      <w:r w:rsidRPr="006C179C">
        <w:rPr>
          <w:bCs/>
          <w:sz w:val="28"/>
          <w:szCs w:val="28"/>
        </w:rPr>
        <w:t>Томузловка</w:t>
      </w:r>
      <w:proofErr w:type="spellEnd"/>
      <w:r w:rsidRPr="006C179C">
        <w:rPr>
          <w:bCs/>
          <w:sz w:val="28"/>
          <w:szCs w:val="28"/>
        </w:rPr>
        <w:t xml:space="preserve"> пополняется паводковыми водами из задернованных многочисленных оврагов, в основном из правобережных </w:t>
      </w:r>
      <w:proofErr w:type="spellStart"/>
      <w:r w:rsidRPr="006C179C">
        <w:rPr>
          <w:bCs/>
          <w:sz w:val="28"/>
          <w:szCs w:val="28"/>
        </w:rPr>
        <w:t>Притомузловских</w:t>
      </w:r>
      <w:proofErr w:type="spellEnd"/>
      <w:r w:rsidRPr="006C179C">
        <w:rPr>
          <w:bCs/>
          <w:sz w:val="28"/>
          <w:szCs w:val="28"/>
        </w:rPr>
        <w:t xml:space="preserve"> высот, это господствующие высоты у г. Жуковской, г. Бабкиной и Золотой горы.</w:t>
      </w:r>
    </w:p>
    <w:p w:rsidR="006C179C" w:rsidRPr="006C179C" w:rsidRDefault="006C179C" w:rsidP="006C179C">
      <w:pPr>
        <w:ind w:firstLine="567"/>
        <w:jc w:val="both"/>
        <w:rPr>
          <w:bCs/>
          <w:sz w:val="28"/>
          <w:szCs w:val="28"/>
        </w:rPr>
      </w:pPr>
      <w:r w:rsidRPr="006C179C">
        <w:rPr>
          <w:bCs/>
          <w:sz w:val="28"/>
          <w:szCs w:val="28"/>
        </w:rPr>
        <w:t xml:space="preserve">Территория муниципального округа обустроена развитой сетью искусственных водных объектов, образующих водохозяйственный комплекс, состоящий из межхозяйственных магистральных каналов и распределителей, внутрихозяйственных каналов, водохранилищ, гидротехнических сооружений, так на территории муниципального округа расположены два канала – </w:t>
      </w:r>
      <w:proofErr w:type="spellStart"/>
      <w:r w:rsidRPr="006C179C">
        <w:rPr>
          <w:bCs/>
          <w:sz w:val="28"/>
          <w:szCs w:val="28"/>
        </w:rPr>
        <w:t>Чернолеский</w:t>
      </w:r>
      <w:proofErr w:type="spellEnd"/>
      <w:r w:rsidRPr="006C179C">
        <w:rPr>
          <w:bCs/>
          <w:sz w:val="28"/>
          <w:szCs w:val="28"/>
        </w:rPr>
        <w:t xml:space="preserve"> и </w:t>
      </w:r>
      <w:proofErr w:type="spellStart"/>
      <w:r w:rsidRPr="006C179C">
        <w:rPr>
          <w:bCs/>
          <w:sz w:val="28"/>
          <w:szCs w:val="28"/>
        </w:rPr>
        <w:t>Новоселицкий</w:t>
      </w:r>
      <w:proofErr w:type="spellEnd"/>
      <w:r w:rsidRPr="006C179C">
        <w:rPr>
          <w:bCs/>
          <w:sz w:val="28"/>
          <w:szCs w:val="28"/>
        </w:rPr>
        <w:t>.</w:t>
      </w:r>
    </w:p>
    <w:p w:rsidR="006C179C" w:rsidRPr="006C179C" w:rsidRDefault="006C179C" w:rsidP="006C179C">
      <w:pPr>
        <w:ind w:firstLine="567"/>
        <w:jc w:val="both"/>
        <w:rPr>
          <w:bCs/>
          <w:sz w:val="28"/>
          <w:szCs w:val="28"/>
        </w:rPr>
      </w:pPr>
      <w:r w:rsidRPr="006C179C">
        <w:rPr>
          <w:bCs/>
          <w:sz w:val="28"/>
          <w:szCs w:val="28"/>
        </w:rPr>
        <w:t xml:space="preserve">3. Согласно климатическому районированию Ставропольского края, территория Новоселицкого муниципального округа относится к Центральному климатическому району. Расположен в наиболее высоких частях северо-восточных склонов Ставропольской возвышенности, на которых располагается большая часть водораздельных участков между реками Егорлык и </w:t>
      </w:r>
      <w:proofErr w:type="spellStart"/>
      <w:r w:rsidRPr="006C179C">
        <w:rPr>
          <w:bCs/>
          <w:sz w:val="28"/>
          <w:szCs w:val="28"/>
        </w:rPr>
        <w:t>Калаус</w:t>
      </w:r>
      <w:proofErr w:type="spellEnd"/>
      <w:r w:rsidRPr="006C179C">
        <w:rPr>
          <w:bCs/>
          <w:sz w:val="28"/>
          <w:szCs w:val="28"/>
        </w:rPr>
        <w:t xml:space="preserve">, и реками </w:t>
      </w:r>
      <w:proofErr w:type="spellStart"/>
      <w:r w:rsidRPr="006C179C">
        <w:rPr>
          <w:bCs/>
          <w:sz w:val="28"/>
          <w:szCs w:val="28"/>
        </w:rPr>
        <w:t>Калаус</w:t>
      </w:r>
      <w:proofErr w:type="spellEnd"/>
      <w:r w:rsidRPr="006C179C">
        <w:rPr>
          <w:bCs/>
          <w:sz w:val="28"/>
          <w:szCs w:val="28"/>
        </w:rPr>
        <w:t xml:space="preserve"> – Кума. Центральный подрайон по своим климатическим условиям и характеристикам занимает промежуточное положение между Западным и Северо-восточным подрайонами.</w:t>
      </w:r>
    </w:p>
    <w:p w:rsidR="008720E4" w:rsidRDefault="006C179C" w:rsidP="006C179C">
      <w:pPr>
        <w:ind w:firstLine="567"/>
        <w:jc w:val="both"/>
        <w:rPr>
          <w:bCs/>
          <w:sz w:val="28"/>
          <w:szCs w:val="28"/>
        </w:rPr>
      </w:pPr>
      <w:r w:rsidRPr="006C179C">
        <w:rPr>
          <w:bCs/>
          <w:sz w:val="28"/>
          <w:szCs w:val="28"/>
        </w:rPr>
        <w:t xml:space="preserve">Зима длится 90-100 дней. Средняя температура января –4,0 – –4,6°С, абсолютный минимум достигает –35°С. Длительность безморозного периода – 177-180 дней. Лето довольно жаркое, продолжительностью до 80-90 дней, со </w:t>
      </w:r>
      <w:r w:rsidRPr="006C179C">
        <w:rPr>
          <w:bCs/>
          <w:sz w:val="28"/>
          <w:szCs w:val="28"/>
        </w:rPr>
        <w:lastRenderedPageBreak/>
        <w:t xml:space="preserve">среднесуточной температурой +20°С. По ветровому режиму район весьма разнообразен: на восточных склонах </w:t>
      </w:r>
      <w:proofErr w:type="spellStart"/>
      <w:r w:rsidRPr="006C179C">
        <w:rPr>
          <w:bCs/>
          <w:sz w:val="28"/>
          <w:szCs w:val="28"/>
        </w:rPr>
        <w:t>Прикалаусских</w:t>
      </w:r>
      <w:proofErr w:type="spellEnd"/>
      <w:r w:rsidRPr="006C179C">
        <w:rPr>
          <w:bCs/>
          <w:sz w:val="28"/>
          <w:szCs w:val="28"/>
        </w:rPr>
        <w:t xml:space="preserve"> высот скорость ветров составляет 21 м/с, на западных склонах – до 25 м/с. За год в районе выпадает 380-450 мм, величина испаряемости вдвое больше, что определяет дефицитное увлажнение на территории подрайона. Средняя относительная влажность воздуха 42-44%, со снижением днем до 30%. В году 45-50 дней с суховеями. Снежный покров равен 7-12 см в год, продолжительность периода со снежным покровом 75-80 дней. В среднем за год отмечается 65-77 дней с туманами, 20-25 – с изморозью и гололедом.</w:t>
      </w:r>
    </w:p>
    <w:p w:rsidR="006C179C" w:rsidRPr="00547092" w:rsidRDefault="006C179C" w:rsidP="006C179C">
      <w:pPr>
        <w:ind w:firstLine="567"/>
        <w:jc w:val="both"/>
        <w:rPr>
          <w:bCs/>
          <w:sz w:val="28"/>
          <w:szCs w:val="28"/>
        </w:rPr>
      </w:pPr>
    </w:p>
    <w:p w:rsidR="001B377F" w:rsidRPr="00547092" w:rsidRDefault="001B377F" w:rsidP="001B377F">
      <w:pPr>
        <w:ind w:firstLine="567"/>
        <w:jc w:val="both"/>
        <w:rPr>
          <w:bCs/>
          <w:sz w:val="28"/>
          <w:szCs w:val="28"/>
        </w:rPr>
      </w:pPr>
      <w:r w:rsidRPr="00547092">
        <w:rPr>
          <w:bCs/>
          <w:sz w:val="28"/>
          <w:szCs w:val="28"/>
        </w:rPr>
        <w:t xml:space="preserve">Статья 4. Сведения о структуре населения </w:t>
      </w:r>
      <w:r w:rsidR="00AE1091">
        <w:rPr>
          <w:bCs/>
          <w:sz w:val="28"/>
          <w:szCs w:val="28"/>
        </w:rPr>
        <w:t>Новоселицкого</w:t>
      </w:r>
      <w:r w:rsidRPr="00547092">
        <w:rPr>
          <w:bCs/>
          <w:sz w:val="28"/>
          <w:szCs w:val="28"/>
        </w:rPr>
        <w:t xml:space="preserve"> муниципального округа Ставропольского края и демографический прогноз</w:t>
      </w:r>
    </w:p>
    <w:p w:rsidR="001B377F" w:rsidRPr="00547092" w:rsidRDefault="001B377F" w:rsidP="001B377F">
      <w:pPr>
        <w:ind w:firstLine="567"/>
        <w:jc w:val="both"/>
        <w:rPr>
          <w:bCs/>
          <w:sz w:val="28"/>
          <w:szCs w:val="28"/>
        </w:rPr>
      </w:pPr>
    </w:p>
    <w:p w:rsidR="006C179C" w:rsidRPr="00413763" w:rsidRDefault="006C179C" w:rsidP="006C179C">
      <w:pPr>
        <w:ind w:firstLine="567"/>
        <w:jc w:val="both"/>
        <w:rPr>
          <w:bCs/>
          <w:sz w:val="28"/>
          <w:szCs w:val="28"/>
        </w:rPr>
      </w:pPr>
      <w:r w:rsidRPr="00413763">
        <w:rPr>
          <w:bCs/>
          <w:sz w:val="28"/>
          <w:szCs w:val="28"/>
        </w:rPr>
        <w:t>1. Численность населения Новоселицкого муниципального округа Ставропольского края на 01.01.2021 г. составляла 26245 человек, что составляет 0,93 % от общей численности населения Ставропольского края. За период 2000-2021 гг. численность населения Новоселицкого муниципального округа Ставропольского края сократилась на 537 человек.</w:t>
      </w:r>
    </w:p>
    <w:p w:rsidR="006C179C" w:rsidRPr="00FD5FE6" w:rsidRDefault="006C179C" w:rsidP="006C179C">
      <w:pPr>
        <w:ind w:firstLine="567"/>
        <w:jc w:val="both"/>
        <w:rPr>
          <w:bCs/>
          <w:sz w:val="28"/>
          <w:szCs w:val="28"/>
        </w:rPr>
      </w:pPr>
      <w:r w:rsidRPr="00413763">
        <w:rPr>
          <w:bCs/>
          <w:sz w:val="28"/>
          <w:szCs w:val="28"/>
        </w:rPr>
        <w:t xml:space="preserve">2. Крупнейший населенный пункт Новоселицкого муниципального округа </w:t>
      </w:r>
      <w:r w:rsidRPr="00FD5FE6">
        <w:rPr>
          <w:bCs/>
          <w:sz w:val="28"/>
          <w:szCs w:val="28"/>
        </w:rPr>
        <w:t>Ставропольского края – административный центр с. Новоселицкое, в котором проживает 8500 человек, что составляет 32,4 % от численности населения всего Новоселицкого муниципального округа Ставропольского края.</w:t>
      </w:r>
    </w:p>
    <w:p w:rsidR="006C179C" w:rsidRPr="00FD5FE6" w:rsidRDefault="006C179C" w:rsidP="006C179C">
      <w:pPr>
        <w:ind w:firstLine="567"/>
        <w:jc w:val="both"/>
        <w:rPr>
          <w:bCs/>
          <w:sz w:val="28"/>
          <w:szCs w:val="28"/>
        </w:rPr>
      </w:pPr>
      <w:r w:rsidRPr="00FD5FE6">
        <w:rPr>
          <w:bCs/>
          <w:sz w:val="28"/>
          <w:szCs w:val="28"/>
        </w:rPr>
        <w:t>3. Демографическая структура Новоселицкого муниципального округа Ставропольского края имеет «узкую структуру», так на долю населения младше трудоспособного возраста составляет 19,6 %, трудоспособного – 57,1 %, старше трудоспособного – 23,3 %.</w:t>
      </w:r>
    </w:p>
    <w:p w:rsidR="006C179C" w:rsidRPr="00413763" w:rsidRDefault="006C179C" w:rsidP="006C179C">
      <w:pPr>
        <w:ind w:firstLine="567"/>
        <w:jc w:val="both"/>
        <w:rPr>
          <w:bCs/>
          <w:sz w:val="28"/>
          <w:szCs w:val="28"/>
        </w:rPr>
      </w:pPr>
      <w:r w:rsidRPr="00FD5FE6">
        <w:rPr>
          <w:bCs/>
          <w:sz w:val="28"/>
          <w:szCs w:val="28"/>
        </w:rPr>
        <w:t>4. Динамика численности населения Новоселицкого муниципального округа Ставропольского края имеет отрицательный характер. К 2041 г. ожидается сокращение численности населения до 25708 человек.</w:t>
      </w:r>
    </w:p>
    <w:p w:rsidR="00BF3273" w:rsidRPr="007541EB" w:rsidRDefault="00BF3273" w:rsidP="00BF3273">
      <w:pPr>
        <w:ind w:firstLine="567"/>
        <w:jc w:val="both"/>
        <w:rPr>
          <w:bCs/>
          <w:sz w:val="28"/>
          <w:szCs w:val="28"/>
        </w:rPr>
      </w:pPr>
    </w:p>
    <w:p w:rsidR="00BF3273" w:rsidRPr="007541EB" w:rsidRDefault="00BF3273" w:rsidP="00BF3273">
      <w:pPr>
        <w:jc w:val="center"/>
        <w:rPr>
          <w:bCs/>
          <w:sz w:val="28"/>
          <w:szCs w:val="28"/>
        </w:rPr>
      </w:pPr>
      <w:r w:rsidRPr="007541EB">
        <w:rPr>
          <w:bCs/>
          <w:sz w:val="28"/>
          <w:szCs w:val="28"/>
        </w:rPr>
        <w:t xml:space="preserve">Глава 2. Обоснование положений основной части </w:t>
      </w:r>
      <w:r w:rsidR="005726F7" w:rsidRPr="007541EB">
        <w:rPr>
          <w:bCs/>
          <w:sz w:val="28"/>
          <w:szCs w:val="28"/>
        </w:rPr>
        <w:t xml:space="preserve">Местных </w:t>
      </w:r>
      <w:r w:rsidRPr="007541EB">
        <w:rPr>
          <w:bCs/>
          <w:sz w:val="28"/>
          <w:szCs w:val="28"/>
        </w:rPr>
        <w:t>нормативов</w:t>
      </w:r>
    </w:p>
    <w:p w:rsidR="00BF3273" w:rsidRPr="007541EB" w:rsidRDefault="00BF3273" w:rsidP="00BF3273">
      <w:pPr>
        <w:ind w:firstLine="567"/>
        <w:jc w:val="both"/>
        <w:rPr>
          <w:bCs/>
          <w:sz w:val="28"/>
          <w:szCs w:val="28"/>
        </w:rPr>
      </w:pPr>
    </w:p>
    <w:p w:rsidR="00BF3273" w:rsidRPr="007541EB" w:rsidRDefault="00BF3273" w:rsidP="00BF3273">
      <w:pPr>
        <w:ind w:firstLine="567"/>
        <w:jc w:val="both"/>
        <w:rPr>
          <w:bCs/>
          <w:sz w:val="28"/>
          <w:szCs w:val="28"/>
        </w:rPr>
      </w:pPr>
      <w:r w:rsidRPr="007541EB">
        <w:rPr>
          <w:bCs/>
          <w:sz w:val="28"/>
          <w:szCs w:val="28"/>
        </w:rPr>
        <w:t xml:space="preserve">Статья </w:t>
      </w:r>
      <w:r w:rsidR="003724C6" w:rsidRPr="007541EB">
        <w:rPr>
          <w:bCs/>
          <w:sz w:val="28"/>
          <w:szCs w:val="28"/>
        </w:rPr>
        <w:t>5</w:t>
      </w:r>
      <w:r w:rsidRPr="007541EB">
        <w:rPr>
          <w:bCs/>
          <w:sz w:val="28"/>
          <w:szCs w:val="28"/>
        </w:rPr>
        <w:t xml:space="preserve">. </w:t>
      </w:r>
      <w:r w:rsidR="005726F7" w:rsidRPr="007541EB">
        <w:rPr>
          <w:bCs/>
          <w:sz w:val="28"/>
          <w:szCs w:val="28"/>
        </w:rPr>
        <w:t>Обоснование предмета нормирования – перечня областей</w:t>
      </w:r>
      <w:r w:rsidR="00616487" w:rsidRPr="007541EB">
        <w:rPr>
          <w:bCs/>
          <w:sz w:val="28"/>
          <w:szCs w:val="28"/>
        </w:rPr>
        <w:t>,</w:t>
      </w:r>
      <w:r w:rsidR="005726F7" w:rsidRPr="007541EB">
        <w:rPr>
          <w:bCs/>
          <w:sz w:val="28"/>
          <w:szCs w:val="28"/>
        </w:rPr>
        <w:t xml:space="preserve"> для которых </w:t>
      </w:r>
      <w:r w:rsidR="004808AE" w:rsidRPr="007541EB">
        <w:rPr>
          <w:bCs/>
          <w:sz w:val="28"/>
          <w:szCs w:val="28"/>
        </w:rPr>
        <w:t>Местными нормативами устанавливаются расчетные показатели, и перечня показателей</w:t>
      </w:r>
    </w:p>
    <w:p w:rsidR="00E73808" w:rsidRPr="007541EB" w:rsidRDefault="00E73808" w:rsidP="004808AE">
      <w:pPr>
        <w:ind w:firstLine="567"/>
        <w:jc w:val="both"/>
        <w:rPr>
          <w:sz w:val="28"/>
          <w:szCs w:val="28"/>
        </w:rPr>
      </w:pPr>
    </w:p>
    <w:p w:rsidR="00DD0467" w:rsidRPr="007541EB" w:rsidRDefault="004808AE" w:rsidP="00E73808">
      <w:pPr>
        <w:ind w:firstLine="567"/>
        <w:jc w:val="both"/>
        <w:rPr>
          <w:sz w:val="28"/>
          <w:szCs w:val="28"/>
        </w:rPr>
      </w:pPr>
      <w:r w:rsidRPr="007541EB">
        <w:rPr>
          <w:sz w:val="28"/>
          <w:szCs w:val="28"/>
        </w:rPr>
        <w:t xml:space="preserve">1. </w:t>
      </w:r>
      <w:r w:rsidR="00DD0467" w:rsidRPr="007541EB">
        <w:rPr>
          <w:sz w:val="28"/>
          <w:szCs w:val="28"/>
        </w:rPr>
        <w:t>Местные нормативы устанавливают совокупность расчетных показателей минимально допустимого уровня обеспеченности объектами местного значения Муниципального округа, относящимися к областям, указанным в пункте 1 части 5 статьи 23 Градостроительного кодекса Российской Федерации, а также иными полномочиями, определенными Федеральным законом от 06 октября 2003 г. № 131-ФЗ «Об общих принципах организации местного самоуправления в Российской Федерации». Перечень областей нормирования, для которых Местными нормативами установлены Расчетные показатели приведен в таблице 5.1.1.</w:t>
      </w:r>
    </w:p>
    <w:p w:rsidR="00DD0467" w:rsidRPr="007541EB" w:rsidRDefault="00DD0467" w:rsidP="00E73808">
      <w:pPr>
        <w:ind w:firstLine="567"/>
        <w:jc w:val="both"/>
        <w:rPr>
          <w:sz w:val="28"/>
          <w:szCs w:val="28"/>
        </w:rPr>
      </w:pPr>
    </w:p>
    <w:p w:rsidR="00DD0467" w:rsidRPr="007541EB" w:rsidRDefault="00DD0467" w:rsidP="00DD0467">
      <w:pPr>
        <w:jc w:val="right"/>
        <w:rPr>
          <w:sz w:val="28"/>
          <w:szCs w:val="28"/>
        </w:rPr>
      </w:pPr>
      <w:r w:rsidRPr="007541EB">
        <w:rPr>
          <w:sz w:val="28"/>
          <w:szCs w:val="28"/>
        </w:rPr>
        <w:t>Таблица 5.1.1</w:t>
      </w:r>
    </w:p>
    <w:tbl>
      <w:tblPr>
        <w:tblStyle w:val="aa"/>
        <w:tblW w:w="0" w:type="auto"/>
        <w:tblInd w:w="108" w:type="dxa"/>
        <w:tblLook w:val="04A0" w:firstRow="1" w:lastRow="0" w:firstColumn="1" w:lastColumn="0" w:noHBand="0" w:noVBand="1"/>
      </w:tblPr>
      <w:tblGrid>
        <w:gridCol w:w="628"/>
        <w:gridCol w:w="2980"/>
        <w:gridCol w:w="5628"/>
      </w:tblGrid>
      <w:tr w:rsidR="00680FA1" w:rsidRPr="004B2D80" w:rsidTr="00D3775D">
        <w:trPr>
          <w:tblHeader/>
        </w:trPr>
        <w:tc>
          <w:tcPr>
            <w:tcW w:w="636" w:type="dxa"/>
            <w:vAlign w:val="center"/>
          </w:tcPr>
          <w:p w:rsidR="00680FA1" w:rsidRPr="004B2D80" w:rsidRDefault="00680FA1" w:rsidP="00D3775D">
            <w:pPr>
              <w:jc w:val="center"/>
              <w:rPr>
                <w:bCs/>
                <w:sz w:val="20"/>
                <w:szCs w:val="20"/>
              </w:rPr>
            </w:pPr>
            <w:r w:rsidRPr="004B2D80">
              <w:rPr>
                <w:bCs/>
                <w:sz w:val="20"/>
                <w:szCs w:val="20"/>
              </w:rPr>
              <w:t>№ п/п</w:t>
            </w:r>
          </w:p>
        </w:tc>
        <w:tc>
          <w:tcPr>
            <w:tcW w:w="3096" w:type="dxa"/>
            <w:vAlign w:val="center"/>
          </w:tcPr>
          <w:p w:rsidR="00680FA1" w:rsidRPr="004B2D80" w:rsidRDefault="00680FA1" w:rsidP="00D3775D">
            <w:pPr>
              <w:jc w:val="center"/>
              <w:rPr>
                <w:bCs/>
                <w:sz w:val="20"/>
                <w:szCs w:val="20"/>
              </w:rPr>
            </w:pPr>
            <w:r w:rsidRPr="004B2D80">
              <w:rPr>
                <w:bCs/>
                <w:sz w:val="20"/>
                <w:szCs w:val="20"/>
              </w:rPr>
              <w:t>Область нормирования</w:t>
            </w:r>
          </w:p>
        </w:tc>
        <w:tc>
          <w:tcPr>
            <w:tcW w:w="5907" w:type="dxa"/>
            <w:vAlign w:val="center"/>
          </w:tcPr>
          <w:p w:rsidR="00680FA1" w:rsidRPr="004B2D80" w:rsidRDefault="00680FA1" w:rsidP="00D3775D">
            <w:pPr>
              <w:jc w:val="center"/>
              <w:rPr>
                <w:bCs/>
                <w:sz w:val="20"/>
                <w:szCs w:val="20"/>
              </w:rPr>
            </w:pPr>
            <w:r w:rsidRPr="004B2D80">
              <w:rPr>
                <w:bCs/>
                <w:sz w:val="20"/>
                <w:szCs w:val="20"/>
              </w:rPr>
              <w:t>Уровень нормирования, основание</w:t>
            </w:r>
          </w:p>
        </w:tc>
      </w:tr>
      <w:tr w:rsidR="00680FA1" w:rsidRPr="004B2D80" w:rsidTr="00D3775D">
        <w:tc>
          <w:tcPr>
            <w:tcW w:w="9639" w:type="dxa"/>
            <w:gridSpan w:val="3"/>
            <w:vAlign w:val="center"/>
          </w:tcPr>
          <w:p w:rsidR="00680FA1" w:rsidRPr="004B2D80" w:rsidRDefault="00680FA1" w:rsidP="00D3775D">
            <w:pPr>
              <w:jc w:val="both"/>
              <w:rPr>
                <w:bCs/>
                <w:sz w:val="20"/>
                <w:szCs w:val="20"/>
              </w:rPr>
            </w:pPr>
            <w:r w:rsidRPr="004B2D80">
              <w:rPr>
                <w:bCs/>
                <w:sz w:val="20"/>
                <w:szCs w:val="20"/>
              </w:rPr>
              <w:t>Основные области нормирования в соответствии с Градостроительным кодексом Российской Федерации</w:t>
            </w:r>
          </w:p>
        </w:tc>
      </w:tr>
      <w:tr w:rsidR="00680FA1" w:rsidRPr="004B2D80" w:rsidTr="00D3775D">
        <w:tc>
          <w:tcPr>
            <w:tcW w:w="636" w:type="dxa"/>
            <w:vAlign w:val="center"/>
          </w:tcPr>
          <w:p w:rsidR="00680FA1" w:rsidRPr="004B2D80" w:rsidRDefault="00680FA1" w:rsidP="00D3775D">
            <w:pPr>
              <w:jc w:val="center"/>
              <w:rPr>
                <w:bCs/>
                <w:sz w:val="20"/>
                <w:szCs w:val="20"/>
              </w:rPr>
            </w:pPr>
            <w:r w:rsidRPr="004B2D80">
              <w:rPr>
                <w:bCs/>
                <w:sz w:val="20"/>
                <w:szCs w:val="20"/>
              </w:rPr>
              <w:t>1</w:t>
            </w:r>
          </w:p>
        </w:tc>
        <w:tc>
          <w:tcPr>
            <w:tcW w:w="3096" w:type="dxa"/>
          </w:tcPr>
          <w:p w:rsidR="00680FA1" w:rsidRPr="004B2D80" w:rsidRDefault="00680FA1" w:rsidP="00D3775D">
            <w:pPr>
              <w:jc w:val="both"/>
              <w:rPr>
                <w:bCs/>
                <w:sz w:val="20"/>
                <w:szCs w:val="20"/>
              </w:rPr>
            </w:pPr>
            <w:r w:rsidRPr="004B2D80">
              <w:rPr>
                <w:bCs/>
                <w:sz w:val="20"/>
                <w:szCs w:val="20"/>
              </w:rPr>
              <w:t>Энергетика (электро- и газоснабжение поселений)</w:t>
            </w:r>
          </w:p>
        </w:tc>
        <w:tc>
          <w:tcPr>
            <w:tcW w:w="5907" w:type="dxa"/>
          </w:tcPr>
          <w:p w:rsidR="00680FA1" w:rsidRPr="004B2D80" w:rsidRDefault="00680FA1" w:rsidP="00D3775D">
            <w:pPr>
              <w:jc w:val="both"/>
              <w:rPr>
                <w:bCs/>
                <w:sz w:val="20"/>
                <w:szCs w:val="20"/>
              </w:rPr>
            </w:pPr>
            <w:r w:rsidRPr="004B2D80">
              <w:rPr>
                <w:bCs/>
                <w:sz w:val="20"/>
                <w:szCs w:val="20"/>
              </w:rPr>
              <w:t>Подпункт «а» пункта 1 части 5 статьи 23 Градостроительного кодекса Российской Федерации</w:t>
            </w:r>
          </w:p>
        </w:tc>
      </w:tr>
      <w:tr w:rsidR="00680FA1" w:rsidRPr="004B2D80" w:rsidTr="00D3775D">
        <w:tc>
          <w:tcPr>
            <w:tcW w:w="636" w:type="dxa"/>
            <w:vAlign w:val="center"/>
          </w:tcPr>
          <w:p w:rsidR="00680FA1" w:rsidRPr="004B2D80" w:rsidRDefault="00680FA1" w:rsidP="00D3775D">
            <w:pPr>
              <w:jc w:val="center"/>
              <w:rPr>
                <w:bCs/>
                <w:sz w:val="20"/>
                <w:szCs w:val="20"/>
              </w:rPr>
            </w:pPr>
            <w:r w:rsidRPr="004B2D80">
              <w:rPr>
                <w:bCs/>
                <w:sz w:val="20"/>
                <w:szCs w:val="20"/>
              </w:rPr>
              <w:t>2</w:t>
            </w:r>
          </w:p>
        </w:tc>
        <w:tc>
          <w:tcPr>
            <w:tcW w:w="3096" w:type="dxa"/>
          </w:tcPr>
          <w:p w:rsidR="00680FA1" w:rsidRPr="004B2D80" w:rsidRDefault="00680FA1" w:rsidP="00D3775D">
            <w:pPr>
              <w:jc w:val="both"/>
              <w:rPr>
                <w:bCs/>
                <w:sz w:val="20"/>
                <w:szCs w:val="20"/>
              </w:rPr>
            </w:pPr>
            <w:r w:rsidRPr="004B2D80">
              <w:rPr>
                <w:bCs/>
                <w:sz w:val="20"/>
                <w:szCs w:val="20"/>
              </w:rPr>
              <w:t>Тепло- и водоснабжение населения, водоотведение</w:t>
            </w:r>
          </w:p>
        </w:tc>
        <w:tc>
          <w:tcPr>
            <w:tcW w:w="5907" w:type="dxa"/>
          </w:tcPr>
          <w:p w:rsidR="00680FA1" w:rsidRPr="004B2D80" w:rsidRDefault="00680FA1" w:rsidP="00D3775D">
            <w:pPr>
              <w:jc w:val="both"/>
              <w:rPr>
                <w:bCs/>
                <w:sz w:val="20"/>
                <w:szCs w:val="20"/>
              </w:rPr>
            </w:pPr>
            <w:r w:rsidRPr="004B2D80">
              <w:rPr>
                <w:bCs/>
                <w:sz w:val="20"/>
                <w:szCs w:val="20"/>
              </w:rPr>
              <w:t>Подпункт «а» пункта 1 части 5 статьи 23 Градостроительного кодекса Российской Федерации</w:t>
            </w:r>
          </w:p>
        </w:tc>
      </w:tr>
      <w:tr w:rsidR="00680FA1" w:rsidRPr="004B2D80" w:rsidTr="00D3775D">
        <w:tc>
          <w:tcPr>
            <w:tcW w:w="636" w:type="dxa"/>
            <w:vAlign w:val="center"/>
          </w:tcPr>
          <w:p w:rsidR="00680FA1" w:rsidRPr="004B2D80" w:rsidRDefault="00680FA1" w:rsidP="00D3775D">
            <w:pPr>
              <w:jc w:val="center"/>
              <w:rPr>
                <w:bCs/>
                <w:sz w:val="20"/>
                <w:szCs w:val="20"/>
              </w:rPr>
            </w:pPr>
            <w:r w:rsidRPr="004B2D80">
              <w:rPr>
                <w:bCs/>
                <w:sz w:val="20"/>
                <w:szCs w:val="20"/>
              </w:rPr>
              <w:t>3</w:t>
            </w:r>
          </w:p>
        </w:tc>
        <w:tc>
          <w:tcPr>
            <w:tcW w:w="3096" w:type="dxa"/>
          </w:tcPr>
          <w:p w:rsidR="00680FA1" w:rsidRPr="004B2D80" w:rsidRDefault="00680FA1" w:rsidP="00D3775D">
            <w:pPr>
              <w:jc w:val="both"/>
              <w:rPr>
                <w:bCs/>
                <w:sz w:val="20"/>
                <w:szCs w:val="20"/>
              </w:rPr>
            </w:pPr>
            <w:r w:rsidRPr="004B2D80">
              <w:rPr>
                <w:bCs/>
                <w:sz w:val="20"/>
                <w:szCs w:val="20"/>
              </w:rPr>
              <w:t>Автомобильные дороги местного значения и улично-дорожная сеть, транспортная инфраструктура, организация парковок (парковочных мест)</w:t>
            </w:r>
          </w:p>
        </w:tc>
        <w:tc>
          <w:tcPr>
            <w:tcW w:w="5907" w:type="dxa"/>
          </w:tcPr>
          <w:p w:rsidR="00680FA1" w:rsidRPr="004B2D80" w:rsidRDefault="00680FA1" w:rsidP="00D3775D">
            <w:pPr>
              <w:jc w:val="both"/>
              <w:rPr>
                <w:bCs/>
                <w:sz w:val="20"/>
                <w:szCs w:val="20"/>
              </w:rPr>
            </w:pPr>
            <w:r w:rsidRPr="004B2D80">
              <w:rPr>
                <w:bCs/>
                <w:sz w:val="20"/>
                <w:szCs w:val="20"/>
              </w:rPr>
              <w:t>Подпункт «б» пункта 1 части 5 статьи 23 Градостроительного кодекса Российской Федерации;</w:t>
            </w:r>
          </w:p>
          <w:p w:rsidR="00680FA1" w:rsidRPr="004B2D80" w:rsidRDefault="00680FA1" w:rsidP="00D3775D">
            <w:pPr>
              <w:jc w:val="both"/>
              <w:rPr>
                <w:bCs/>
                <w:sz w:val="20"/>
                <w:szCs w:val="20"/>
              </w:rPr>
            </w:pPr>
            <w:r w:rsidRPr="004B2D80">
              <w:rPr>
                <w:bCs/>
                <w:sz w:val="20"/>
                <w:szCs w:val="20"/>
              </w:rPr>
              <w:t>Часть 5 статьи 16 Федерального закона от 06 октября 2003 г. № 131-ФЗ «Об общих принципах организации местного самоуправления в Российской Федерации»</w:t>
            </w:r>
          </w:p>
        </w:tc>
      </w:tr>
      <w:tr w:rsidR="00680FA1" w:rsidRPr="004B2D80" w:rsidTr="00D3775D">
        <w:tc>
          <w:tcPr>
            <w:tcW w:w="636" w:type="dxa"/>
            <w:vAlign w:val="center"/>
          </w:tcPr>
          <w:p w:rsidR="00680FA1" w:rsidRPr="004B2D80" w:rsidRDefault="00680FA1" w:rsidP="00D3775D">
            <w:pPr>
              <w:jc w:val="center"/>
              <w:rPr>
                <w:bCs/>
                <w:sz w:val="20"/>
                <w:szCs w:val="20"/>
              </w:rPr>
            </w:pPr>
            <w:r w:rsidRPr="004B2D80">
              <w:rPr>
                <w:bCs/>
                <w:sz w:val="20"/>
                <w:szCs w:val="20"/>
              </w:rPr>
              <w:t>4</w:t>
            </w:r>
          </w:p>
        </w:tc>
        <w:tc>
          <w:tcPr>
            <w:tcW w:w="3096" w:type="dxa"/>
          </w:tcPr>
          <w:p w:rsidR="00680FA1" w:rsidRPr="004B2D80" w:rsidRDefault="00680FA1" w:rsidP="00D3775D">
            <w:pPr>
              <w:jc w:val="both"/>
              <w:rPr>
                <w:bCs/>
                <w:sz w:val="20"/>
                <w:szCs w:val="20"/>
              </w:rPr>
            </w:pPr>
            <w:r w:rsidRPr="004B2D80">
              <w:rPr>
                <w:bCs/>
                <w:sz w:val="20"/>
                <w:szCs w:val="20"/>
              </w:rPr>
              <w:t>Физическая культура и спорт</w:t>
            </w:r>
          </w:p>
        </w:tc>
        <w:tc>
          <w:tcPr>
            <w:tcW w:w="5907" w:type="dxa"/>
          </w:tcPr>
          <w:p w:rsidR="00680FA1" w:rsidRPr="004B2D80" w:rsidRDefault="00680FA1" w:rsidP="00D3775D">
            <w:pPr>
              <w:jc w:val="both"/>
              <w:rPr>
                <w:bCs/>
                <w:sz w:val="20"/>
                <w:szCs w:val="20"/>
              </w:rPr>
            </w:pPr>
            <w:r w:rsidRPr="004B2D80">
              <w:rPr>
                <w:bCs/>
                <w:sz w:val="20"/>
                <w:szCs w:val="20"/>
              </w:rPr>
              <w:t>Подпункт «в» пункта 1 части 5 статьи 23 Градостроительного кодекса Российской Федерации;</w:t>
            </w:r>
          </w:p>
          <w:p w:rsidR="00680FA1" w:rsidRPr="004B2D80" w:rsidRDefault="00680FA1" w:rsidP="00D3775D">
            <w:pPr>
              <w:jc w:val="both"/>
              <w:rPr>
                <w:bCs/>
                <w:sz w:val="20"/>
                <w:szCs w:val="20"/>
              </w:rPr>
            </w:pPr>
            <w:r w:rsidRPr="004B2D80">
              <w:rPr>
                <w:bCs/>
                <w:sz w:val="20"/>
                <w:szCs w:val="20"/>
              </w:rPr>
              <w:t>Пункт 19 части 1 статьи 16 Федерального закона от 06 октября 2003 № 131-ФЗ «Об общих принципах организации местного самоуправления в Российской Федерации»</w:t>
            </w:r>
          </w:p>
        </w:tc>
      </w:tr>
      <w:tr w:rsidR="00680FA1" w:rsidRPr="004B2D80" w:rsidTr="00D3775D">
        <w:tc>
          <w:tcPr>
            <w:tcW w:w="636" w:type="dxa"/>
            <w:vAlign w:val="center"/>
          </w:tcPr>
          <w:p w:rsidR="00680FA1" w:rsidRPr="004B2D80" w:rsidRDefault="00680FA1" w:rsidP="00D3775D">
            <w:pPr>
              <w:jc w:val="center"/>
              <w:rPr>
                <w:bCs/>
                <w:sz w:val="20"/>
                <w:szCs w:val="20"/>
              </w:rPr>
            </w:pPr>
            <w:r w:rsidRPr="004B2D80">
              <w:rPr>
                <w:bCs/>
                <w:sz w:val="20"/>
                <w:szCs w:val="20"/>
              </w:rPr>
              <w:t>5</w:t>
            </w:r>
          </w:p>
        </w:tc>
        <w:tc>
          <w:tcPr>
            <w:tcW w:w="3096" w:type="dxa"/>
          </w:tcPr>
          <w:p w:rsidR="00680FA1" w:rsidRPr="004B2D80" w:rsidRDefault="00680FA1" w:rsidP="00D3775D">
            <w:pPr>
              <w:jc w:val="both"/>
              <w:rPr>
                <w:bCs/>
                <w:sz w:val="20"/>
                <w:szCs w:val="20"/>
              </w:rPr>
            </w:pPr>
            <w:r w:rsidRPr="004B2D80">
              <w:rPr>
                <w:bCs/>
                <w:sz w:val="20"/>
                <w:szCs w:val="20"/>
              </w:rPr>
              <w:t>Образование, в том числе дополнительное образование</w:t>
            </w:r>
          </w:p>
        </w:tc>
        <w:tc>
          <w:tcPr>
            <w:tcW w:w="5907" w:type="dxa"/>
          </w:tcPr>
          <w:p w:rsidR="00680FA1" w:rsidRPr="004B2D80" w:rsidRDefault="00680FA1" w:rsidP="00D3775D">
            <w:pPr>
              <w:jc w:val="both"/>
              <w:rPr>
                <w:bCs/>
                <w:sz w:val="20"/>
                <w:szCs w:val="20"/>
              </w:rPr>
            </w:pPr>
            <w:r w:rsidRPr="004B2D80">
              <w:rPr>
                <w:bCs/>
                <w:sz w:val="20"/>
                <w:szCs w:val="20"/>
              </w:rPr>
              <w:t>Подпункт «в» пункта 1 части 5 статьи 23 Градостроительного кодекса Российской Федерации;</w:t>
            </w:r>
          </w:p>
          <w:p w:rsidR="00680FA1" w:rsidRPr="004B2D80" w:rsidRDefault="00680FA1" w:rsidP="00D3775D">
            <w:pPr>
              <w:jc w:val="both"/>
              <w:rPr>
                <w:bCs/>
                <w:sz w:val="20"/>
                <w:szCs w:val="20"/>
              </w:rPr>
            </w:pPr>
            <w:r w:rsidRPr="004B2D80">
              <w:rPr>
                <w:bCs/>
                <w:sz w:val="20"/>
                <w:szCs w:val="20"/>
              </w:rPr>
              <w:t>Пункт 13 части 1 статьи 16 Федерального закона от 06 октября 2003 г. № 131-ФЗ «Об общих принципах организации местного самоуправления в Российской Федерации»</w:t>
            </w:r>
          </w:p>
        </w:tc>
      </w:tr>
      <w:tr w:rsidR="00680FA1" w:rsidRPr="004B2D80" w:rsidTr="00D3775D">
        <w:tc>
          <w:tcPr>
            <w:tcW w:w="636" w:type="dxa"/>
            <w:vAlign w:val="center"/>
          </w:tcPr>
          <w:p w:rsidR="00680FA1" w:rsidRPr="004B2D80" w:rsidRDefault="00680FA1" w:rsidP="00D3775D">
            <w:pPr>
              <w:jc w:val="center"/>
              <w:rPr>
                <w:bCs/>
                <w:sz w:val="20"/>
                <w:szCs w:val="20"/>
                <w:lang w:val="en-US"/>
              </w:rPr>
            </w:pPr>
            <w:r w:rsidRPr="004B2D80">
              <w:rPr>
                <w:bCs/>
                <w:sz w:val="20"/>
                <w:szCs w:val="20"/>
                <w:lang w:val="en-US"/>
              </w:rPr>
              <w:t>6</w:t>
            </w:r>
          </w:p>
        </w:tc>
        <w:tc>
          <w:tcPr>
            <w:tcW w:w="3096" w:type="dxa"/>
          </w:tcPr>
          <w:p w:rsidR="00680FA1" w:rsidRPr="004B2D80" w:rsidRDefault="00680FA1" w:rsidP="00D3775D">
            <w:pPr>
              <w:jc w:val="both"/>
              <w:rPr>
                <w:bCs/>
                <w:sz w:val="20"/>
                <w:szCs w:val="20"/>
              </w:rPr>
            </w:pPr>
            <w:r w:rsidRPr="004B2D80">
              <w:rPr>
                <w:bCs/>
                <w:sz w:val="20"/>
                <w:szCs w:val="20"/>
              </w:rPr>
              <w:t>Здравоохранение</w:t>
            </w:r>
          </w:p>
        </w:tc>
        <w:tc>
          <w:tcPr>
            <w:tcW w:w="5907" w:type="dxa"/>
          </w:tcPr>
          <w:p w:rsidR="00680FA1" w:rsidRPr="004B2D80" w:rsidRDefault="00680FA1" w:rsidP="00D3775D">
            <w:pPr>
              <w:jc w:val="both"/>
              <w:rPr>
                <w:bCs/>
                <w:sz w:val="20"/>
                <w:szCs w:val="20"/>
              </w:rPr>
            </w:pPr>
            <w:r w:rsidRPr="004B2D80">
              <w:rPr>
                <w:bCs/>
                <w:sz w:val="20"/>
                <w:szCs w:val="20"/>
              </w:rPr>
              <w:t>Подпункт «в» пункта 1 части 5 статьи 23 Градостроительного кодекса Российской Федерации;</w:t>
            </w:r>
          </w:p>
          <w:p w:rsidR="00680FA1" w:rsidRPr="004B2D80" w:rsidRDefault="00680FA1" w:rsidP="00D3775D">
            <w:pPr>
              <w:jc w:val="both"/>
              <w:rPr>
                <w:bCs/>
                <w:sz w:val="20"/>
                <w:szCs w:val="20"/>
              </w:rPr>
            </w:pPr>
            <w:r w:rsidRPr="004B2D80">
              <w:rPr>
                <w:bCs/>
                <w:sz w:val="20"/>
                <w:szCs w:val="20"/>
              </w:rPr>
              <w:t>Пункт 14 части 1 статьи 16 Федерального закона от 06 октября 2003 г. № 131-ФЗ «Об общих принципах организации местного самоуправления в Российской Федерации»</w:t>
            </w:r>
          </w:p>
        </w:tc>
      </w:tr>
      <w:tr w:rsidR="00680FA1" w:rsidRPr="004B2D80" w:rsidTr="00D3775D">
        <w:tc>
          <w:tcPr>
            <w:tcW w:w="636" w:type="dxa"/>
            <w:vAlign w:val="center"/>
          </w:tcPr>
          <w:p w:rsidR="00680FA1" w:rsidRPr="004B2D80" w:rsidRDefault="00680FA1" w:rsidP="00D3775D">
            <w:pPr>
              <w:jc w:val="center"/>
              <w:rPr>
                <w:bCs/>
                <w:sz w:val="20"/>
                <w:szCs w:val="20"/>
                <w:lang w:val="en-US"/>
              </w:rPr>
            </w:pPr>
            <w:r w:rsidRPr="004B2D80">
              <w:rPr>
                <w:bCs/>
                <w:sz w:val="20"/>
                <w:szCs w:val="20"/>
                <w:lang w:val="en-US"/>
              </w:rPr>
              <w:t>8</w:t>
            </w:r>
          </w:p>
        </w:tc>
        <w:tc>
          <w:tcPr>
            <w:tcW w:w="3096" w:type="dxa"/>
          </w:tcPr>
          <w:p w:rsidR="00680FA1" w:rsidRPr="004B2D80" w:rsidRDefault="00680FA1" w:rsidP="00D3775D">
            <w:pPr>
              <w:jc w:val="both"/>
              <w:rPr>
                <w:bCs/>
                <w:sz w:val="20"/>
                <w:szCs w:val="20"/>
              </w:rPr>
            </w:pPr>
            <w:r w:rsidRPr="004B2D80">
              <w:rPr>
                <w:bCs/>
                <w:sz w:val="20"/>
                <w:szCs w:val="20"/>
              </w:rPr>
              <w:t>Обработка, утилизация, обезвреживание, размещение, накопление (в том числе раздельное накопление) твердых коммунальных отходов</w:t>
            </w:r>
          </w:p>
        </w:tc>
        <w:tc>
          <w:tcPr>
            <w:tcW w:w="5907" w:type="dxa"/>
          </w:tcPr>
          <w:p w:rsidR="00680FA1" w:rsidRPr="004B2D80" w:rsidRDefault="00680FA1" w:rsidP="00D3775D">
            <w:pPr>
              <w:jc w:val="both"/>
              <w:rPr>
                <w:bCs/>
                <w:sz w:val="20"/>
                <w:szCs w:val="20"/>
              </w:rPr>
            </w:pPr>
            <w:r w:rsidRPr="004B2D80">
              <w:rPr>
                <w:bCs/>
                <w:sz w:val="20"/>
                <w:szCs w:val="20"/>
              </w:rPr>
              <w:t>Подпункт «в» пункта 1 части 5 статьи 23 Градостроительного кодекса Российской Федерации;</w:t>
            </w:r>
          </w:p>
          <w:p w:rsidR="00680FA1" w:rsidRPr="004B2D80" w:rsidRDefault="00680FA1" w:rsidP="00D3775D">
            <w:pPr>
              <w:jc w:val="both"/>
              <w:rPr>
                <w:bCs/>
                <w:sz w:val="20"/>
                <w:szCs w:val="20"/>
              </w:rPr>
            </w:pPr>
            <w:r w:rsidRPr="004B2D80">
              <w:rPr>
                <w:bCs/>
                <w:sz w:val="20"/>
                <w:szCs w:val="20"/>
              </w:rPr>
              <w:t>Пункт 24 части 1 статьи 16 Федерального закона от 06 октября 2003 г.  № 131-ФЗ «Об общих принципах организации местного самоуправления в Российской Федерации»</w:t>
            </w:r>
          </w:p>
        </w:tc>
      </w:tr>
      <w:tr w:rsidR="00680FA1" w:rsidRPr="004B2D80" w:rsidTr="00D3775D">
        <w:tc>
          <w:tcPr>
            <w:tcW w:w="636" w:type="dxa"/>
            <w:vAlign w:val="center"/>
          </w:tcPr>
          <w:p w:rsidR="00680FA1" w:rsidRPr="004B2D80" w:rsidRDefault="00680FA1" w:rsidP="00D3775D">
            <w:pPr>
              <w:jc w:val="center"/>
              <w:rPr>
                <w:bCs/>
                <w:sz w:val="20"/>
                <w:szCs w:val="20"/>
                <w:lang w:val="en-US"/>
              </w:rPr>
            </w:pPr>
            <w:r w:rsidRPr="004B2D80">
              <w:rPr>
                <w:bCs/>
                <w:sz w:val="20"/>
                <w:szCs w:val="20"/>
                <w:lang w:val="en-US"/>
              </w:rPr>
              <w:t>9</w:t>
            </w:r>
          </w:p>
        </w:tc>
        <w:tc>
          <w:tcPr>
            <w:tcW w:w="3096" w:type="dxa"/>
          </w:tcPr>
          <w:p w:rsidR="00680FA1" w:rsidRPr="004B2D80" w:rsidRDefault="00680FA1" w:rsidP="00D3775D">
            <w:pPr>
              <w:jc w:val="both"/>
              <w:rPr>
                <w:bCs/>
                <w:sz w:val="20"/>
                <w:szCs w:val="20"/>
              </w:rPr>
            </w:pPr>
            <w:r w:rsidRPr="004B2D80">
              <w:rPr>
                <w:bCs/>
                <w:sz w:val="20"/>
                <w:szCs w:val="20"/>
              </w:rPr>
              <w:t>Благоустройство и озеленение территории, создание условий для массового отдыха и обустройства мест массового отдыха населения</w:t>
            </w:r>
          </w:p>
        </w:tc>
        <w:tc>
          <w:tcPr>
            <w:tcW w:w="5907" w:type="dxa"/>
          </w:tcPr>
          <w:p w:rsidR="00680FA1" w:rsidRPr="004B2D80" w:rsidRDefault="00680FA1" w:rsidP="00D3775D">
            <w:pPr>
              <w:jc w:val="both"/>
              <w:rPr>
                <w:bCs/>
                <w:sz w:val="20"/>
                <w:szCs w:val="20"/>
              </w:rPr>
            </w:pPr>
            <w:r w:rsidRPr="004B2D80">
              <w:rPr>
                <w:bCs/>
                <w:sz w:val="20"/>
                <w:szCs w:val="20"/>
              </w:rPr>
              <w:t>Часть 4 статьи 29.2 Градостроительного кодекса Российской Федерации;</w:t>
            </w:r>
          </w:p>
          <w:p w:rsidR="00680FA1" w:rsidRPr="004B2D80" w:rsidRDefault="00680FA1" w:rsidP="00D3775D">
            <w:pPr>
              <w:jc w:val="both"/>
              <w:rPr>
                <w:bCs/>
                <w:sz w:val="20"/>
                <w:szCs w:val="20"/>
              </w:rPr>
            </w:pPr>
            <w:r w:rsidRPr="004B2D80">
              <w:rPr>
                <w:bCs/>
                <w:sz w:val="20"/>
                <w:szCs w:val="20"/>
              </w:rPr>
              <w:t>Пункт 20 части 1 статьи 16 Федерального закона от 06 октября 2003 г. № 131-ФЗ «Об общих принципах организации местного самоуправления в Российской Федерации»</w:t>
            </w:r>
          </w:p>
        </w:tc>
      </w:tr>
      <w:tr w:rsidR="00680FA1" w:rsidRPr="004B2D80" w:rsidTr="00D3775D">
        <w:tc>
          <w:tcPr>
            <w:tcW w:w="9639" w:type="dxa"/>
            <w:gridSpan w:val="3"/>
            <w:vAlign w:val="center"/>
          </w:tcPr>
          <w:p w:rsidR="00680FA1" w:rsidRPr="004B2D80" w:rsidRDefault="00680FA1" w:rsidP="00D3775D">
            <w:pPr>
              <w:jc w:val="both"/>
              <w:rPr>
                <w:bCs/>
                <w:sz w:val="20"/>
                <w:szCs w:val="20"/>
              </w:rPr>
            </w:pPr>
            <w:r w:rsidRPr="004B2D80">
              <w:rPr>
                <w:bCs/>
                <w:sz w:val="20"/>
                <w:szCs w:val="20"/>
              </w:rPr>
              <w:t>Иные области в связи с решением вопросов местного значения муниципального округа</w:t>
            </w:r>
          </w:p>
        </w:tc>
      </w:tr>
      <w:tr w:rsidR="00680FA1" w:rsidRPr="004B2D80" w:rsidTr="00D3775D">
        <w:tc>
          <w:tcPr>
            <w:tcW w:w="636" w:type="dxa"/>
            <w:vAlign w:val="center"/>
          </w:tcPr>
          <w:p w:rsidR="00680FA1" w:rsidRPr="004B2D80" w:rsidRDefault="00680FA1" w:rsidP="00D3775D">
            <w:pPr>
              <w:jc w:val="center"/>
              <w:rPr>
                <w:bCs/>
                <w:sz w:val="20"/>
                <w:szCs w:val="20"/>
                <w:lang w:val="en-US"/>
              </w:rPr>
            </w:pPr>
            <w:r w:rsidRPr="004B2D80">
              <w:rPr>
                <w:bCs/>
                <w:sz w:val="20"/>
                <w:szCs w:val="20"/>
                <w:lang w:val="en-US"/>
              </w:rPr>
              <w:t>10</w:t>
            </w:r>
          </w:p>
        </w:tc>
        <w:tc>
          <w:tcPr>
            <w:tcW w:w="3096" w:type="dxa"/>
          </w:tcPr>
          <w:p w:rsidR="00680FA1" w:rsidRPr="004B2D80" w:rsidRDefault="00680FA1" w:rsidP="00D3775D">
            <w:pPr>
              <w:jc w:val="both"/>
              <w:rPr>
                <w:bCs/>
                <w:sz w:val="20"/>
                <w:szCs w:val="20"/>
              </w:rPr>
            </w:pPr>
            <w:r w:rsidRPr="004B2D80">
              <w:rPr>
                <w:bCs/>
                <w:sz w:val="20"/>
                <w:szCs w:val="20"/>
              </w:rPr>
              <w:t>Жилищное строительство, в том числе жилого фонда социального (муниципального) использования</w:t>
            </w:r>
          </w:p>
        </w:tc>
        <w:tc>
          <w:tcPr>
            <w:tcW w:w="5907" w:type="dxa"/>
          </w:tcPr>
          <w:p w:rsidR="00680FA1" w:rsidRPr="004B2D80" w:rsidRDefault="00680FA1" w:rsidP="00D3775D">
            <w:pPr>
              <w:jc w:val="both"/>
              <w:rPr>
                <w:bCs/>
                <w:sz w:val="20"/>
                <w:szCs w:val="20"/>
              </w:rPr>
            </w:pPr>
            <w:r w:rsidRPr="004B2D80">
              <w:rPr>
                <w:bCs/>
                <w:sz w:val="20"/>
                <w:szCs w:val="20"/>
              </w:rPr>
              <w:t>Пункт 6 части 1 статьи 16 Федерального закона от 06 октября 2003 г. № 131-ФЗ «Об общих принципах организации местного самоуправления в Российской Федерации»</w:t>
            </w:r>
          </w:p>
        </w:tc>
      </w:tr>
      <w:tr w:rsidR="00680FA1" w:rsidRPr="004B2D80" w:rsidTr="00D3775D">
        <w:tc>
          <w:tcPr>
            <w:tcW w:w="636" w:type="dxa"/>
            <w:vAlign w:val="center"/>
          </w:tcPr>
          <w:p w:rsidR="00680FA1" w:rsidRPr="004B2D80" w:rsidRDefault="00680FA1" w:rsidP="00D3775D">
            <w:pPr>
              <w:jc w:val="center"/>
              <w:rPr>
                <w:bCs/>
                <w:sz w:val="20"/>
                <w:szCs w:val="20"/>
                <w:lang w:val="en-US"/>
              </w:rPr>
            </w:pPr>
            <w:r w:rsidRPr="004B2D80">
              <w:rPr>
                <w:bCs/>
                <w:sz w:val="20"/>
                <w:szCs w:val="20"/>
                <w:lang w:val="en-US"/>
              </w:rPr>
              <w:t>11</w:t>
            </w:r>
          </w:p>
        </w:tc>
        <w:tc>
          <w:tcPr>
            <w:tcW w:w="3096" w:type="dxa"/>
          </w:tcPr>
          <w:p w:rsidR="00680FA1" w:rsidRPr="004B2D80" w:rsidRDefault="00680FA1" w:rsidP="00D3775D">
            <w:pPr>
              <w:jc w:val="both"/>
              <w:rPr>
                <w:bCs/>
                <w:sz w:val="20"/>
                <w:szCs w:val="20"/>
              </w:rPr>
            </w:pPr>
            <w:r w:rsidRPr="004B2D80">
              <w:rPr>
                <w:bCs/>
                <w:sz w:val="20"/>
                <w:szCs w:val="20"/>
              </w:rPr>
              <w:t>Транспортное обслуживание населения (общественный транспорт)</w:t>
            </w:r>
          </w:p>
        </w:tc>
        <w:tc>
          <w:tcPr>
            <w:tcW w:w="5907" w:type="dxa"/>
          </w:tcPr>
          <w:p w:rsidR="00680FA1" w:rsidRPr="004B2D80" w:rsidRDefault="00680FA1" w:rsidP="00D3775D">
            <w:pPr>
              <w:jc w:val="both"/>
              <w:rPr>
                <w:bCs/>
                <w:sz w:val="20"/>
                <w:szCs w:val="20"/>
              </w:rPr>
            </w:pPr>
            <w:r w:rsidRPr="004B2D80">
              <w:rPr>
                <w:bCs/>
                <w:sz w:val="20"/>
                <w:szCs w:val="20"/>
              </w:rPr>
              <w:t>Пункт 7 части 1 статьи 16 Федерального закона от 06 октября 2003 г. № 131-ФЗ «Об общих принципах организации местного самоуправления в Российской Федерации»</w:t>
            </w:r>
          </w:p>
        </w:tc>
      </w:tr>
      <w:tr w:rsidR="00680FA1" w:rsidRPr="004B2D80" w:rsidTr="00D3775D">
        <w:tc>
          <w:tcPr>
            <w:tcW w:w="636" w:type="dxa"/>
            <w:vAlign w:val="center"/>
          </w:tcPr>
          <w:p w:rsidR="00680FA1" w:rsidRPr="004B2D80" w:rsidRDefault="00680FA1" w:rsidP="00D3775D">
            <w:pPr>
              <w:jc w:val="center"/>
              <w:rPr>
                <w:bCs/>
                <w:sz w:val="20"/>
                <w:szCs w:val="20"/>
                <w:lang w:val="en-US"/>
              </w:rPr>
            </w:pPr>
            <w:r w:rsidRPr="004B2D80">
              <w:rPr>
                <w:bCs/>
                <w:sz w:val="20"/>
                <w:szCs w:val="20"/>
              </w:rPr>
              <w:t>1</w:t>
            </w:r>
            <w:r w:rsidRPr="004B2D80">
              <w:rPr>
                <w:bCs/>
                <w:sz w:val="20"/>
                <w:szCs w:val="20"/>
                <w:lang w:val="en-US"/>
              </w:rPr>
              <w:t>2</w:t>
            </w:r>
          </w:p>
        </w:tc>
        <w:tc>
          <w:tcPr>
            <w:tcW w:w="3096" w:type="dxa"/>
          </w:tcPr>
          <w:p w:rsidR="00680FA1" w:rsidRPr="004B2D80" w:rsidRDefault="00680FA1" w:rsidP="00D3775D">
            <w:pPr>
              <w:jc w:val="both"/>
              <w:rPr>
                <w:bCs/>
                <w:sz w:val="20"/>
                <w:szCs w:val="20"/>
              </w:rPr>
            </w:pPr>
            <w:r w:rsidRPr="004B2D80">
              <w:rPr>
                <w:bCs/>
                <w:sz w:val="20"/>
                <w:szCs w:val="20"/>
              </w:rPr>
              <w:t>Охрана общественного порядка</w:t>
            </w:r>
          </w:p>
        </w:tc>
        <w:tc>
          <w:tcPr>
            <w:tcW w:w="5907" w:type="dxa"/>
          </w:tcPr>
          <w:p w:rsidR="00680FA1" w:rsidRPr="004B2D80" w:rsidRDefault="00680FA1" w:rsidP="00D3775D">
            <w:pPr>
              <w:jc w:val="both"/>
              <w:rPr>
                <w:bCs/>
                <w:sz w:val="20"/>
                <w:szCs w:val="20"/>
              </w:rPr>
            </w:pPr>
            <w:r w:rsidRPr="004B2D80">
              <w:rPr>
                <w:bCs/>
                <w:sz w:val="20"/>
                <w:szCs w:val="20"/>
              </w:rPr>
              <w:t>Пункт 9 части 1 статьи 16 Федерального закона от 06 октября 2003 г. № 131-ФЗ «Об общих принципах организации местного самоуправления в Российской Федерации»</w:t>
            </w:r>
          </w:p>
        </w:tc>
      </w:tr>
      <w:tr w:rsidR="00680FA1" w:rsidRPr="004B2D80" w:rsidTr="00D3775D">
        <w:tc>
          <w:tcPr>
            <w:tcW w:w="636" w:type="dxa"/>
            <w:vAlign w:val="center"/>
          </w:tcPr>
          <w:p w:rsidR="00680FA1" w:rsidRPr="004B2D80" w:rsidRDefault="00680FA1" w:rsidP="00D3775D">
            <w:pPr>
              <w:jc w:val="center"/>
              <w:rPr>
                <w:bCs/>
                <w:sz w:val="20"/>
                <w:szCs w:val="20"/>
                <w:lang w:val="en-US"/>
              </w:rPr>
            </w:pPr>
            <w:r w:rsidRPr="004B2D80">
              <w:rPr>
                <w:bCs/>
                <w:sz w:val="20"/>
                <w:szCs w:val="20"/>
              </w:rPr>
              <w:t>1</w:t>
            </w:r>
            <w:r w:rsidRPr="004B2D80">
              <w:rPr>
                <w:bCs/>
                <w:sz w:val="20"/>
                <w:szCs w:val="20"/>
                <w:lang w:val="en-US"/>
              </w:rPr>
              <w:t>3</w:t>
            </w:r>
          </w:p>
        </w:tc>
        <w:tc>
          <w:tcPr>
            <w:tcW w:w="3096" w:type="dxa"/>
          </w:tcPr>
          <w:p w:rsidR="00680FA1" w:rsidRPr="004B2D80" w:rsidRDefault="00680FA1" w:rsidP="00D3775D">
            <w:pPr>
              <w:jc w:val="both"/>
              <w:rPr>
                <w:bCs/>
                <w:sz w:val="20"/>
                <w:szCs w:val="20"/>
              </w:rPr>
            </w:pPr>
            <w:r w:rsidRPr="004B2D80">
              <w:rPr>
                <w:bCs/>
                <w:sz w:val="20"/>
                <w:szCs w:val="20"/>
              </w:rPr>
              <w:t>Предоставление услуг связи, общественного питания, торговли и бытового обслуживания</w:t>
            </w:r>
          </w:p>
        </w:tc>
        <w:tc>
          <w:tcPr>
            <w:tcW w:w="5907" w:type="dxa"/>
          </w:tcPr>
          <w:p w:rsidR="00680FA1" w:rsidRPr="004B2D80" w:rsidRDefault="00680FA1" w:rsidP="00D3775D">
            <w:pPr>
              <w:jc w:val="both"/>
              <w:rPr>
                <w:bCs/>
                <w:sz w:val="20"/>
                <w:szCs w:val="20"/>
              </w:rPr>
            </w:pPr>
            <w:r w:rsidRPr="004B2D80">
              <w:rPr>
                <w:bCs/>
                <w:sz w:val="20"/>
                <w:szCs w:val="20"/>
              </w:rPr>
              <w:t>Пункт 15 части 1 статьи 16 Федерального закона от 06 октября 2003 г. № 131-ФЗ «Об общих принципах организации местного самоуправления в Российской Федерации»;</w:t>
            </w:r>
          </w:p>
          <w:p w:rsidR="00680FA1" w:rsidRPr="004B2D80" w:rsidRDefault="00680FA1" w:rsidP="00D3775D">
            <w:pPr>
              <w:jc w:val="both"/>
              <w:rPr>
                <w:bCs/>
                <w:sz w:val="20"/>
                <w:szCs w:val="20"/>
              </w:rPr>
            </w:pPr>
            <w:r w:rsidRPr="004B2D80">
              <w:rPr>
                <w:bCs/>
                <w:sz w:val="20"/>
                <w:szCs w:val="20"/>
              </w:rPr>
              <w:t>Пункт 1 части 1 статьи 16.1 Федерального закона от 06 октября 2003 г. № 131-ФЗ «Об общих принципах организации местного самоуправления в Российской Федерации»</w:t>
            </w:r>
          </w:p>
        </w:tc>
      </w:tr>
      <w:tr w:rsidR="00680FA1" w:rsidRPr="004B2D80" w:rsidTr="00D3775D">
        <w:tc>
          <w:tcPr>
            <w:tcW w:w="636" w:type="dxa"/>
            <w:vAlign w:val="center"/>
          </w:tcPr>
          <w:p w:rsidR="00680FA1" w:rsidRPr="004B2D80" w:rsidRDefault="00680FA1" w:rsidP="00D3775D">
            <w:pPr>
              <w:jc w:val="center"/>
              <w:rPr>
                <w:bCs/>
                <w:sz w:val="20"/>
                <w:szCs w:val="20"/>
                <w:lang w:val="en-US"/>
              </w:rPr>
            </w:pPr>
            <w:r w:rsidRPr="004B2D80">
              <w:rPr>
                <w:bCs/>
                <w:sz w:val="20"/>
                <w:szCs w:val="20"/>
              </w:rPr>
              <w:t>1</w:t>
            </w:r>
            <w:r w:rsidRPr="004B2D80">
              <w:rPr>
                <w:bCs/>
                <w:sz w:val="20"/>
                <w:szCs w:val="20"/>
                <w:lang w:val="en-US"/>
              </w:rPr>
              <w:t>4</w:t>
            </w:r>
          </w:p>
        </w:tc>
        <w:tc>
          <w:tcPr>
            <w:tcW w:w="3096" w:type="dxa"/>
          </w:tcPr>
          <w:p w:rsidR="00680FA1" w:rsidRPr="004B2D80" w:rsidRDefault="00680FA1" w:rsidP="00D3775D">
            <w:pPr>
              <w:jc w:val="both"/>
              <w:rPr>
                <w:bCs/>
                <w:sz w:val="20"/>
                <w:szCs w:val="20"/>
              </w:rPr>
            </w:pPr>
            <w:r w:rsidRPr="004B2D80">
              <w:rPr>
                <w:bCs/>
                <w:sz w:val="20"/>
                <w:szCs w:val="20"/>
              </w:rPr>
              <w:t>Культура и искусство, в том числе библиотечное обслуживание, организация музеев</w:t>
            </w:r>
          </w:p>
        </w:tc>
        <w:tc>
          <w:tcPr>
            <w:tcW w:w="5907" w:type="dxa"/>
          </w:tcPr>
          <w:p w:rsidR="00680FA1" w:rsidRPr="004B2D80" w:rsidRDefault="00680FA1" w:rsidP="00D3775D">
            <w:pPr>
              <w:jc w:val="both"/>
              <w:rPr>
                <w:bCs/>
                <w:sz w:val="20"/>
                <w:szCs w:val="20"/>
              </w:rPr>
            </w:pPr>
            <w:r w:rsidRPr="004B2D80">
              <w:rPr>
                <w:bCs/>
                <w:sz w:val="20"/>
                <w:szCs w:val="20"/>
              </w:rPr>
              <w:t>Пункты 16, 17, 17.1 части 1 статьи 16 Федерального закона от 06 октября 2003 г. № 131-ФЗ «Об общих принципах организации местного самоуправления в Российской Федерации»</w:t>
            </w:r>
          </w:p>
        </w:tc>
      </w:tr>
      <w:tr w:rsidR="00680FA1" w:rsidRPr="004B2D80" w:rsidTr="00D3775D">
        <w:tc>
          <w:tcPr>
            <w:tcW w:w="636" w:type="dxa"/>
            <w:vAlign w:val="center"/>
          </w:tcPr>
          <w:p w:rsidR="00680FA1" w:rsidRPr="004B2D80" w:rsidRDefault="00680FA1" w:rsidP="00D3775D">
            <w:pPr>
              <w:jc w:val="center"/>
              <w:rPr>
                <w:bCs/>
                <w:sz w:val="20"/>
                <w:szCs w:val="20"/>
                <w:lang w:val="en-US"/>
              </w:rPr>
            </w:pPr>
            <w:r w:rsidRPr="004B2D80">
              <w:rPr>
                <w:bCs/>
                <w:sz w:val="20"/>
                <w:szCs w:val="20"/>
              </w:rPr>
              <w:lastRenderedPageBreak/>
              <w:t>1</w:t>
            </w:r>
            <w:r w:rsidRPr="004B2D80">
              <w:rPr>
                <w:bCs/>
                <w:sz w:val="20"/>
                <w:szCs w:val="20"/>
                <w:lang w:val="en-US"/>
              </w:rPr>
              <w:t>5</w:t>
            </w:r>
          </w:p>
        </w:tc>
        <w:tc>
          <w:tcPr>
            <w:tcW w:w="3096" w:type="dxa"/>
          </w:tcPr>
          <w:p w:rsidR="00680FA1" w:rsidRPr="004B2D80" w:rsidRDefault="00680FA1" w:rsidP="00D3775D">
            <w:pPr>
              <w:jc w:val="both"/>
              <w:rPr>
                <w:bCs/>
                <w:sz w:val="20"/>
                <w:szCs w:val="20"/>
              </w:rPr>
            </w:pPr>
            <w:r w:rsidRPr="004B2D80">
              <w:rPr>
                <w:bCs/>
                <w:sz w:val="20"/>
                <w:szCs w:val="20"/>
              </w:rPr>
              <w:t>Формирование и содержание муниципальных архивов</w:t>
            </w:r>
          </w:p>
        </w:tc>
        <w:tc>
          <w:tcPr>
            <w:tcW w:w="5907" w:type="dxa"/>
          </w:tcPr>
          <w:p w:rsidR="00680FA1" w:rsidRPr="004B2D80" w:rsidRDefault="00680FA1" w:rsidP="00D3775D">
            <w:pPr>
              <w:jc w:val="both"/>
              <w:rPr>
                <w:bCs/>
                <w:sz w:val="20"/>
                <w:szCs w:val="20"/>
              </w:rPr>
            </w:pPr>
            <w:r w:rsidRPr="004B2D80">
              <w:rPr>
                <w:bCs/>
                <w:sz w:val="20"/>
                <w:szCs w:val="20"/>
              </w:rPr>
              <w:t>Пункт 22 части 1 статьи 16 Федерального закона от 06 октября 2003 г. № 131-ФЗ «Об общих принципах организации местного самоуправления в Российской Федерации»</w:t>
            </w:r>
          </w:p>
        </w:tc>
      </w:tr>
      <w:tr w:rsidR="00680FA1" w:rsidRPr="004B2D80" w:rsidTr="00D3775D">
        <w:tc>
          <w:tcPr>
            <w:tcW w:w="636" w:type="dxa"/>
            <w:vAlign w:val="center"/>
          </w:tcPr>
          <w:p w:rsidR="00680FA1" w:rsidRPr="004B2D80" w:rsidRDefault="00680FA1" w:rsidP="00D3775D">
            <w:pPr>
              <w:jc w:val="center"/>
              <w:rPr>
                <w:bCs/>
                <w:sz w:val="20"/>
                <w:szCs w:val="20"/>
                <w:lang w:val="en-US"/>
              </w:rPr>
            </w:pPr>
            <w:r w:rsidRPr="004B2D80">
              <w:rPr>
                <w:bCs/>
                <w:sz w:val="20"/>
                <w:szCs w:val="20"/>
              </w:rPr>
              <w:t>1</w:t>
            </w:r>
            <w:r w:rsidRPr="004B2D80">
              <w:rPr>
                <w:bCs/>
                <w:sz w:val="20"/>
                <w:szCs w:val="20"/>
                <w:lang w:val="en-US"/>
              </w:rPr>
              <w:t>6</w:t>
            </w:r>
          </w:p>
        </w:tc>
        <w:tc>
          <w:tcPr>
            <w:tcW w:w="3096" w:type="dxa"/>
          </w:tcPr>
          <w:p w:rsidR="00680FA1" w:rsidRPr="004B2D80" w:rsidRDefault="00680FA1" w:rsidP="00D3775D">
            <w:pPr>
              <w:jc w:val="both"/>
              <w:rPr>
                <w:bCs/>
                <w:sz w:val="20"/>
                <w:szCs w:val="20"/>
              </w:rPr>
            </w:pPr>
            <w:r w:rsidRPr="004B2D80">
              <w:rPr>
                <w:bCs/>
                <w:sz w:val="20"/>
                <w:szCs w:val="20"/>
              </w:rPr>
              <w:t>Организация ритуальных услуг, содержание мест захоронения</w:t>
            </w:r>
          </w:p>
        </w:tc>
        <w:tc>
          <w:tcPr>
            <w:tcW w:w="5907" w:type="dxa"/>
          </w:tcPr>
          <w:p w:rsidR="00680FA1" w:rsidRPr="004B2D80" w:rsidRDefault="00680FA1" w:rsidP="00D3775D">
            <w:pPr>
              <w:jc w:val="both"/>
              <w:rPr>
                <w:bCs/>
                <w:sz w:val="20"/>
                <w:szCs w:val="20"/>
              </w:rPr>
            </w:pPr>
            <w:r w:rsidRPr="004B2D80">
              <w:rPr>
                <w:bCs/>
                <w:sz w:val="20"/>
                <w:szCs w:val="20"/>
              </w:rPr>
              <w:t>Пункт 22 части 1 статьи 16 Федерального закона от 06 октября 2003 г. № 131-ФЗ «Об общих принципах организации местного самоуправления в Российской Федерации»</w:t>
            </w:r>
          </w:p>
        </w:tc>
      </w:tr>
      <w:tr w:rsidR="00680FA1" w:rsidRPr="004B2D80" w:rsidTr="00D3775D">
        <w:tc>
          <w:tcPr>
            <w:tcW w:w="636" w:type="dxa"/>
            <w:vAlign w:val="center"/>
          </w:tcPr>
          <w:p w:rsidR="00680FA1" w:rsidRPr="004B2D80" w:rsidRDefault="00680FA1" w:rsidP="00D3775D">
            <w:pPr>
              <w:jc w:val="center"/>
              <w:rPr>
                <w:bCs/>
                <w:sz w:val="20"/>
                <w:szCs w:val="20"/>
                <w:lang w:val="en-US"/>
              </w:rPr>
            </w:pPr>
            <w:r w:rsidRPr="004B2D80">
              <w:rPr>
                <w:bCs/>
                <w:sz w:val="20"/>
                <w:szCs w:val="20"/>
              </w:rPr>
              <w:t>1</w:t>
            </w:r>
            <w:r w:rsidRPr="004B2D80">
              <w:rPr>
                <w:bCs/>
                <w:sz w:val="20"/>
                <w:szCs w:val="20"/>
                <w:lang w:val="en-US"/>
              </w:rPr>
              <w:t>7</w:t>
            </w:r>
          </w:p>
        </w:tc>
        <w:tc>
          <w:tcPr>
            <w:tcW w:w="3096" w:type="dxa"/>
          </w:tcPr>
          <w:p w:rsidR="00680FA1" w:rsidRPr="004B2D80" w:rsidRDefault="00680FA1" w:rsidP="00D3775D">
            <w:pPr>
              <w:jc w:val="both"/>
              <w:rPr>
                <w:bCs/>
                <w:sz w:val="20"/>
                <w:szCs w:val="20"/>
              </w:rPr>
            </w:pPr>
            <w:r w:rsidRPr="004B2D80">
              <w:rPr>
                <w:bCs/>
                <w:sz w:val="20"/>
                <w:szCs w:val="20"/>
              </w:rPr>
              <w:t>Гражданская оборона, защита территории от чрезвычайных ситуаций природного и техногенного характера, обеспечение работы аварийно-спасательных служб</w:t>
            </w:r>
          </w:p>
        </w:tc>
        <w:tc>
          <w:tcPr>
            <w:tcW w:w="5907" w:type="dxa"/>
          </w:tcPr>
          <w:p w:rsidR="00680FA1" w:rsidRPr="004B2D80" w:rsidRDefault="00680FA1" w:rsidP="00D3775D">
            <w:pPr>
              <w:jc w:val="both"/>
              <w:rPr>
                <w:bCs/>
                <w:sz w:val="20"/>
                <w:szCs w:val="20"/>
              </w:rPr>
            </w:pPr>
            <w:r w:rsidRPr="004B2D80">
              <w:rPr>
                <w:bCs/>
                <w:sz w:val="20"/>
                <w:szCs w:val="20"/>
              </w:rPr>
              <w:t>Пункты 28, 29 части 1 статьи 16 Федерального закона от 06 октября 2003 г. № 131-ФЗ «Об общих принципах организации местного самоуправления в Российской Федерации»</w:t>
            </w:r>
          </w:p>
        </w:tc>
      </w:tr>
    </w:tbl>
    <w:p w:rsidR="00680FA1" w:rsidRDefault="00680FA1" w:rsidP="00BF3273">
      <w:pPr>
        <w:ind w:firstLine="567"/>
        <w:jc w:val="both"/>
        <w:rPr>
          <w:bCs/>
        </w:rPr>
      </w:pPr>
    </w:p>
    <w:bookmarkEnd w:id="31"/>
    <w:p w:rsidR="00B71D66" w:rsidRPr="007541EB" w:rsidRDefault="00B71D66" w:rsidP="00B71D66">
      <w:pPr>
        <w:ind w:firstLine="567"/>
        <w:jc w:val="both"/>
        <w:rPr>
          <w:bCs/>
          <w:sz w:val="28"/>
          <w:szCs w:val="28"/>
        </w:rPr>
      </w:pPr>
      <w:r w:rsidRPr="007541EB">
        <w:rPr>
          <w:bCs/>
          <w:sz w:val="28"/>
          <w:szCs w:val="28"/>
        </w:rPr>
        <w:t xml:space="preserve">Статья </w:t>
      </w:r>
      <w:r w:rsidR="007B67E3" w:rsidRPr="007541EB">
        <w:rPr>
          <w:bCs/>
          <w:sz w:val="28"/>
          <w:szCs w:val="28"/>
        </w:rPr>
        <w:t>6</w:t>
      </w:r>
      <w:r w:rsidRPr="007541EB">
        <w:rPr>
          <w:bCs/>
          <w:sz w:val="28"/>
          <w:szCs w:val="28"/>
        </w:rPr>
        <w:t>. Обоснование расчетных показателей в области энергетики (электро- и газоснабжение поселений)</w:t>
      </w:r>
    </w:p>
    <w:p w:rsidR="00B71D66" w:rsidRPr="007541EB" w:rsidRDefault="00B71D66" w:rsidP="00B71D66">
      <w:pPr>
        <w:ind w:firstLine="567"/>
        <w:jc w:val="both"/>
        <w:rPr>
          <w:bCs/>
          <w:sz w:val="28"/>
          <w:szCs w:val="28"/>
        </w:rPr>
      </w:pPr>
    </w:p>
    <w:p w:rsidR="00B71D66" w:rsidRPr="007541EB" w:rsidRDefault="00B71D66" w:rsidP="00B71D66">
      <w:pPr>
        <w:ind w:firstLine="567"/>
        <w:jc w:val="both"/>
        <w:rPr>
          <w:bCs/>
          <w:sz w:val="28"/>
          <w:szCs w:val="28"/>
        </w:rPr>
      </w:pPr>
      <w:r w:rsidRPr="007541EB">
        <w:rPr>
          <w:bCs/>
          <w:sz w:val="28"/>
          <w:szCs w:val="28"/>
        </w:rPr>
        <w:t>1. Расчетный показатель «Обеспеченность населения электрической энергией (укрупненные показатели электропотребления)» установлен в соответствии с приложением «Л» СП 42.13330.2016. Свод правил. Градостроительство. Планировка и застройка городских и сельских поселений. Актуализированная редакция СНиП 2.07.01-89*.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городским электротранспортом (без метрополитена), системами водоснабжения, водоотведения и теплоснабжения.</w:t>
      </w:r>
    </w:p>
    <w:p w:rsidR="00B71D66" w:rsidRPr="007541EB" w:rsidRDefault="00B71D66" w:rsidP="00B71D66">
      <w:pPr>
        <w:ind w:firstLine="567"/>
        <w:jc w:val="both"/>
        <w:rPr>
          <w:sz w:val="28"/>
          <w:szCs w:val="28"/>
        </w:rPr>
      </w:pPr>
      <w:r w:rsidRPr="007541EB">
        <w:rPr>
          <w:sz w:val="28"/>
          <w:szCs w:val="28"/>
        </w:rPr>
        <w:t xml:space="preserve">2. </w:t>
      </w:r>
      <w:r w:rsidRPr="007541EB">
        <w:rPr>
          <w:bCs/>
          <w:sz w:val="28"/>
          <w:szCs w:val="28"/>
        </w:rPr>
        <w:t>Расчетный показатель «</w:t>
      </w:r>
      <w:r w:rsidRPr="007541EB">
        <w:rPr>
          <w:sz w:val="28"/>
          <w:szCs w:val="28"/>
        </w:rPr>
        <w:t xml:space="preserve">Обеспеченность населения электрической энергией (удельная расчетная электрическая нагрузка электро-приемников квартир жилых домов)» установлен в соответствии с таблицей </w:t>
      </w:r>
      <w:bookmarkStart w:id="33" w:name="_Hlk85187820"/>
      <w:r w:rsidRPr="007541EB">
        <w:rPr>
          <w:sz w:val="28"/>
          <w:szCs w:val="28"/>
        </w:rPr>
        <w:t xml:space="preserve">2.1.1 </w:t>
      </w:r>
      <w:bookmarkStart w:id="34" w:name="_Hlk88492552"/>
      <w:r w:rsidRPr="007541EB">
        <w:rPr>
          <w:sz w:val="28"/>
          <w:szCs w:val="28"/>
        </w:rPr>
        <w:t>РД 34.20.185-94 Инструкция по проектированию городских электрических сетей</w:t>
      </w:r>
      <w:bookmarkEnd w:id="33"/>
      <w:bookmarkEnd w:id="34"/>
      <w:r w:rsidRPr="007541EB">
        <w:rPr>
          <w:sz w:val="28"/>
          <w:szCs w:val="28"/>
        </w:rPr>
        <w:t>.</w:t>
      </w:r>
    </w:p>
    <w:p w:rsidR="00B71D66" w:rsidRPr="007541EB" w:rsidRDefault="00B71D66" w:rsidP="00B71D66">
      <w:pPr>
        <w:ind w:firstLine="567"/>
        <w:jc w:val="both"/>
        <w:rPr>
          <w:sz w:val="28"/>
          <w:szCs w:val="28"/>
        </w:rPr>
      </w:pPr>
      <w:r w:rsidRPr="007541EB">
        <w:rPr>
          <w:sz w:val="28"/>
          <w:szCs w:val="28"/>
        </w:rPr>
        <w:t xml:space="preserve">2.1. Расчетная электрическая нагрузка квартир </w:t>
      </w:r>
      <w:proofErr w:type="spellStart"/>
      <w:r w:rsidRPr="007541EB">
        <w:rPr>
          <w:sz w:val="28"/>
          <w:szCs w:val="28"/>
        </w:rPr>
        <w:t>Р</w:t>
      </w:r>
      <w:r w:rsidRPr="007541EB">
        <w:rPr>
          <w:sz w:val="28"/>
          <w:szCs w:val="28"/>
          <w:vertAlign w:val="subscript"/>
        </w:rPr>
        <w:t>кв</w:t>
      </w:r>
      <w:proofErr w:type="spellEnd"/>
      <w:r w:rsidRPr="007541EB">
        <w:rPr>
          <w:sz w:val="28"/>
          <w:szCs w:val="28"/>
        </w:rPr>
        <w:t>, кВт, приведенная к вводу жилого дома, определяется по формуле:</w:t>
      </w:r>
    </w:p>
    <w:p w:rsidR="00B71D66" w:rsidRPr="007541EB" w:rsidRDefault="00B71D66" w:rsidP="00B71D66">
      <w:pPr>
        <w:jc w:val="center"/>
        <w:rPr>
          <w:sz w:val="28"/>
          <w:szCs w:val="28"/>
        </w:rPr>
      </w:pPr>
      <w:proofErr w:type="spellStart"/>
      <w:r w:rsidRPr="007541EB">
        <w:rPr>
          <w:sz w:val="28"/>
          <w:szCs w:val="28"/>
        </w:rPr>
        <w:t>Р</w:t>
      </w:r>
      <w:r w:rsidRPr="007541EB">
        <w:rPr>
          <w:sz w:val="28"/>
          <w:szCs w:val="28"/>
          <w:vertAlign w:val="subscript"/>
        </w:rPr>
        <w:t>кв</w:t>
      </w:r>
      <w:proofErr w:type="spellEnd"/>
      <w:r w:rsidRPr="007541EB">
        <w:rPr>
          <w:sz w:val="28"/>
          <w:szCs w:val="28"/>
        </w:rPr>
        <w:t xml:space="preserve"> = </w:t>
      </w:r>
      <w:proofErr w:type="spellStart"/>
      <w:r w:rsidRPr="007541EB">
        <w:rPr>
          <w:sz w:val="28"/>
          <w:szCs w:val="28"/>
        </w:rPr>
        <w:t>Р</w:t>
      </w:r>
      <w:r w:rsidRPr="007541EB">
        <w:rPr>
          <w:sz w:val="28"/>
          <w:szCs w:val="28"/>
          <w:vertAlign w:val="subscript"/>
        </w:rPr>
        <w:t>кв.уд</w:t>
      </w:r>
      <w:proofErr w:type="spellEnd"/>
      <w:r w:rsidRPr="007541EB">
        <w:rPr>
          <w:sz w:val="28"/>
          <w:szCs w:val="28"/>
          <w:vertAlign w:val="subscript"/>
        </w:rPr>
        <w:t>.</w:t>
      </w:r>
      <w:r w:rsidRPr="007541EB">
        <w:rPr>
          <w:sz w:val="28"/>
          <w:szCs w:val="28"/>
        </w:rPr>
        <w:t xml:space="preserve"> × </w:t>
      </w:r>
      <w:r w:rsidRPr="007541EB">
        <w:rPr>
          <w:sz w:val="28"/>
          <w:szCs w:val="28"/>
          <w:lang w:val="en-US"/>
        </w:rPr>
        <w:t>n</w:t>
      </w:r>
      <w:r w:rsidRPr="007541EB">
        <w:rPr>
          <w:sz w:val="28"/>
          <w:szCs w:val="28"/>
        </w:rPr>
        <w:t>, где:</w:t>
      </w:r>
    </w:p>
    <w:p w:rsidR="00B71D66" w:rsidRPr="007541EB" w:rsidRDefault="00B71D66" w:rsidP="00B71D66">
      <w:pPr>
        <w:ind w:firstLine="567"/>
        <w:jc w:val="both"/>
        <w:rPr>
          <w:sz w:val="28"/>
          <w:szCs w:val="28"/>
        </w:rPr>
      </w:pPr>
      <w:proofErr w:type="spellStart"/>
      <w:r w:rsidRPr="007541EB">
        <w:rPr>
          <w:sz w:val="28"/>
          <w:szCs w:val="28"/>
        </w:rPr>
        <w:t>Р</w:t>
      </w:r>
      <w:r w:rsidRPr="007541EB">
        <w:rPr>
          <w:sz w:val="28"/>
          <w:szCs w:val="28"/>
          <w:vertAlign w:val="subscript"/>
        </w:rPr>
        <w:t>кв.уд</w:t>
      </w:r>
      <w:proofErr w:type="spellEnd"/>
      <w:r w:rsidRPr="007541EB">
        <w:rPr>
          <w:sz w:val="28"/>
          <w:szCs w:val="28"/>
          <w:vertAlign w:val="subscript"/>
        </w:rPr>
        <w:t>.</w:t>
      </w:r>
      <w:r w:rsidRPr="007541EB">
        <w:rPr>
          <w:sz w:val="28"/>
          <w:szCs w:val="28"/>
        </w:rPr>
        <w:t xml:space="preserve"> – удельная расчетная электрическая нагрузка </w:t>
      </w:r>
      <w:proofErr w:type="spellStart"/>
      <w:r w:rsidRPr="007541EB">
        <w:rPr>
          <w:sz w:val="28"/>
          <w:szCs w:val="28"/>
        </w:rPr>
        <w:t>электроприемников</w:t>
      </w:r>
      <w:proofErr w:type="spellEnd"/>
      <w:r w:rsidRPr="007541EB">
        <w:rPr>
          <w:sz w:val="28"/>
          <w:szCs w:val="28"/>
        </w:rPr>
        <w:t xml:space="preserve"> квартир (домов), кВт/квартира;</w:t>
      </w:r>
    </w:p>
    <w:p w:rsidR="00B71D66" w:rsidRPr="007541EB" w:rsidRDefault="00B71D66" w:rsidP="00B71D66">
      <w:pPr>
        <w:ind w:firstLine="567"/>
        <w:jc w:val="both"/>
        <w:rPr>
          <w:sz w:val="28"/>
          <w:szCs w:val="28"/>
        </w:rPr>
      </w:pPr>
      <w:r w:rsidRPr="007541EB">
        <w:rPr>
          <w:sz w:val="28"/>
          <w:szCs w:val="28"/>
          <w:lang w:val="en-US"/>
        </w:rPr>
        <w:t>n</w:t>
      </w:r>
      <w:r w:rsidRPr="007541EB">
        <w:rPr>
          <w:sz w:val="28"/>
          <w:szCs w:val="28"/>
        </w:rPr>
        <w:t xml:space="preserve"> – количество квартир.</w:t>
      </w:r>
    </w:p>
    <w:p w:rsidR="00B71D66" w:rsidRPr="007541EB" w:rsidRDefault="00B71D66" w:rsidP="00B71D66">
      <w:pPr>
        <w:ind w:firstLine="567"/>
        <w:jc w:val="both"/>
        <w:rPr>
          <w:sz w:val="28"/>
          <w:szCs w:val="28"/>
        </w:rPr>
      </w:pPr>
      <w:r w:rsidRPr="007541EB">
        <w:rPr>
          <w:sz w:val="28"/>
          <w:szCs w:val="28"/>
        </w:rPr>
        <w:t xml:space="preserve">2.2. При определении расчетной электрической нагрузки жилого микрорайона для выбора схемы электроснабжения и мощности трансформаторов нагрузки общественных зданий определяются по таблице 2.2.1 РД 34.20.185-94 Инструкция по проектированию городских электрических сетей. Все нагрузки умножаются на коэффициенты участия в максимуме нагрузки по таблице 2.3.1 РД 34.20.185-94 Инструкция по проектированию городских электрических сетей. Коэффициенты выбираются исходя из типа потребителей, имеющих максимальную нагрузку из всех подключаемых к линии. Общий вид формулы для определения расчетной нагрузки линии 0,4 </w:t>
      </w:r>
      <w:proofErr w:type="spellStart"/>
      <w:r w:rsidRPr="007541EB">
        <w:rPr>
          <w:sz w:val="28"/>
          <w:szCs w:val="28"/>
        </w:rPr>
        <w:t>кВ</w:t>
      </w:r>
      <w:proofErr w:type="spellEnd"/>
      <w:r w:rsidRPr="007541EB">
        <w:rPr>
          <w:sz w:val="28"/>
          <w:szCs w:val="28"/>
        </w:rPr>
        <w:t xml:space="preserve">, </w:t>
      </w:r>
      <w:proofErr w:type="spellStart"/>
      <w:proofErr w:type="gramStart"/>
      <w:r w:rsidRPr="007541EB">
        <w:rPr>
          <w:sz w:val="28"/>
          <w:szCs w:val="28"/>
        </w:rPr>
        <w:t>Р</w:t>
      </w:r>
      <w:r w:rsidRPr="007541EB">
        <w:rPr>
          <w:sz w:val="28"/>
          <w:szCs w:val="28"/>
          <w:vertAlign w:val="subscript"/>
        </w:rPr>
        <w:t>р.л</w:t>
      </w:r>
      <w:proofErr w:type="spellEnd"/>
      <w:proofErr w:type="gramEnd"/>
      <w:r w:rsidRPr="007541EB">
        <w:rPr>
          <w:sz w:val="28"/>
          <w:szCs w:val="28"/>
        </w:rPr>
        <w:t>, кВт:</w:t>
      </w:r>
    </w:p>
    <w:p w:rsidR="00B71D66" w:rsidRPr="007541EB" w:rsidRDefault="00B71D66" w:rsidP="00B71D66">
      <w:pPr>
        <w:jc w:val="center"/>
        <w:rPr>
          <w:sz w:val="28"/>
          <w:szCs w:val="28"/>
        </w:rPr>
      </w:pPr>
      <w:proofErr w:type="spellStart"/>
      <w:proofErr w:type="gramStart"/>
      <w:r w:rsidRPr="007541EB">
        <w:rPr>
          <w:sz w:val="28"/>
          <w:szCs w:val="28"/>
        </w:rPr>
        <w:t>Р</w:t>
      </w:r>
      <w:r w:rsidRPr="007541EB">
        <w:rPr>
          <w:sz w:val="28"/>
          <w:szCs w:val="28"/>
          <w:vertAlign w:val="subscript"/>
        </w:rPr>
        <w:t>р.л</w:t>
      </w:r>
      <w:proofErr w:type="spellEnd"/>
      <w:proofErr w:type="gramEnd"/>
      <w:r w:rsidRPr="007541EB">
        <w:rPr>
          <w:sz w:val="28"/>
          <w:szCs w:val="28"/>
        </w:rPr>
        <w:t xml:space="preserve">= </w:t>
      </w:r>
      <w:proofErr w:type="spellStart"/>
      <w:r w:rsidRPr="007541EB">
        <w:rPr>
          <w:sz w:val="28"/>
          <w:szCs w:val="28"/>
        </w:rPr>
        <w:t>Р</w:t>
      </w:r>
      <w:r w:rsidRPr="007541EB">
        <w:rPr>
          <w:sz w:val="28"/>
          <w:szCs w:val="28"/>
          <w:vertAlign w:val="subscript"/>
        </w:rPr>
        <w:t>зд</w:t>
      </w:r>
      <w:proofErr w:type="spellEnd"/>
      <w:r w:rsidRPr="007541EB">
        <w:rPr>
          <w:sz w:val="28"/>
          <w:szCs w:val="28"/>
          <w:vertAlign w:val="subscript"/>
        </w:rPr>
        <w:t xml:space="preserve"> </w:t>
      </w:r>
      <w:r w:rsidRPr="007541EB">
        <w:rPr>
          <w:sz w:val="28"/>
          <w:szCs w:val="28"/>
          <w:vertAlign w:val="subscript"/>
          <w:lang w:val="en-US"/>
        </w:rPr>
        <w:t>max</w:t>
      </w:r>
      <w:r w:rsidRPr="007541EB">
        <w:rPr>
          <w:sz w:val="28"/>
          <w:szCs w:val="28"/>
        </w:rPr>
        <w:t xml:space="preserve">+ </w:t>
      </w:r>
      <w:r w:rsidRPr="007541EB">
        <w:rPr>
          <w:rFonts w:ascii="Symbol" w:hAnsi="Symbol"/>
          <w:sz w:val="28"/>
          <w:szCs w:val="28"/>
          <w:lang w:val="en-US"/>
        </w:rPr>
        <w:t></w:t>
      </w:r>
      <w:proofErr w:type="spellStart"/>
      <w:r w:rsidRPr="007541EB">
        <w:rPr>
          <w:sz w:val="28"/>
          <w:szCs w:val="28"/>
          <w:lang w:val="en-US"/>
        </w:rPr>
        <w:t>kyi</w:t>
      </w:r>
      <w:proofErr w:type="spellEnd"/>
      <w:r w:rsidRPr="007541EB">
        <w:rPr>
          <w:sz w:val="28"/>
          <w:szCs w:val="28"/>
        </w:rPr>
        <w:t xml:space="preserve"> </w:t>
      </w:r>
      <w:proofErr w:type="spellStart"/>
      <w:r w:rsidRPr="007541EB">
        <w:rPr>
          <w:sz w:val="28"/>
          <w:szCs w:val="28"/>
        </w:rPr>
        <w:t>Р</w:t>
      </w:r>
      <w:r w:rsidRPr="007541EB">
        <w:rPr>
          <w:sz w:val="28"/>
          <w:szCs w:val="28"/>
          <w:vertAlign w:val="subscript"/>
        </w:rPr>
        <w:t>зд</w:t>
      </w:r>
      <w:r w:rsidRPr="007541EB">
        <w:rPr>
          <w:sz w:val="28"/>
          <w:szCs w:val="28"/>
          <w:vertAlign w:val="subscript"/>
          <w:lang w:val="en-US"/>
        </w:rPr>
        <w:t>i</w:t>
      </w:r>
      <w:proofErr w:type="spellEnd"/>
      <w:r w:rsidRPr="007541EB">
        <w:rPr>
          <w:sz w:val="28"/>
          <w:szCs w:val="28"/>
        </w:rPr>
        <w:t>, где:</w:t>
      </w:r>
    </w:p>
    <w:p w:rsidR="00B71D66" w:rsidRPr="007541EB" w:rsidRDefault="00B71D66" w:rsidP="00B71D66">
      <w:pPr>
        <w:ind w:firstLine="567"/>
        <w:jc w:val="both"/>
        <w:rPr>
          <w:sz w:val="28"/>
          <w:szCs w:val="28"/>
        </w:rPr>
      </w:pPr>
      <w:proofErr w:type="spellStart"/>
      <w:r w:rsidRPr="007541EB">
        <w:rPr>
          <w:sz w:val="28"/>
          <w:szCs w:val="28"/>
        </w:rPr>
        <w:t>Р</w:t>
      </w:r>
      <w:r w:rsidRPr="007541EB">
        <w:rPr>
          <w:sz w:val="28"/>
          <w:szCs w:val="28"/>
          <w:vertAlign w:val="subscript"/>
        </w:rPr>
        <w:t>зд</w:t>
      </w:r>
      <w:proofErr w:type="spellEnd"/>
      <w:r w:rsidRPr="007541EB">
        <w:rPr>
          <w:sz w:val="28"/>
          <w:szCs w:val="28"/>
          <w:vertAlign w:val="subscript"/>
        </w:rPr>
        <w:t xml:space="preserve"> </w:t>
      </w:r>
      <w:r w:rsidRPr="007541EB">
        <w:rPr>
          <w:sz w:val="28"/>
          <w:szCs w:val="28"/>
          <w:vertAlign w:val="subscript"/>
          <w:lang w:val="en-US"/>
        </w:rPr>
        <w:t>max</w:t>
      </w:r>
      <w:r w:rsidRPr="007541EB">
        <w:rPr>
          <w:sz w:val="28"/>
          <w:szCs w:val="28"/>
        </w:rPr>
        <w:t xml:space="preserve"> –наибольшая нагрузка здания из числа зданий, питаемых по линии, кВт;</w:t>
      </w:r>
    </w:p>
    <w:p w:rsidR="00B71D66" w:rsidRPr="007541EB" w:rsidRDefault="00B71D66" w:rsidP="00B71D66">
      <w:pPr>
        <w:ind w:firstLine="567"/>
        <w:jc w:val="both"/>
        <w:rPr>
          <w:sz w:val="28"/>
          <w:szCs w:val="28"/>
        </w:rPr>
      </w:pPr>
      <w:proofErr w:type="spellStart"/>
      <w:r w:rsidRPr="007541EB">
        <w:rPr>
          <w:sz w:val="28"/>
          <w:szCs w:val="28"/>
        </w:rPr>
        <w:lastRenderedPageBreak/>
        <w:t>Р</w:t>
      </w:r>
      <w:r w:rsidRPr="007541EB">
        <w:rPr>
          <w:sz w:val="28"/>
          <w:szCs w:val="28"/>
          <w:vertAlign w:val="subscript"/>
        </w:rPr>
        <w:t>зд</w:t>
      </w:r>
      <w:r w:rsidRPr="007541EB">
        <w:rPr>
          <w:sz w:val="28"/>
          <w:szCs w:val="28"/>
          <w:vertAlign w:val="subscript"/>
          <w:lang w:val="en-US"/>
        </w:rPr>
        <w:t>i</w:t>
      </w:r>
      <w:proofErr w:type="spellEnd"/>
      <w:r w:rsidRPr="007541EB">
        <w:rPr>
          <w:sz w:val="28"/>
          <w:szCs w:val="28"/>
        </w:rPr>
        <w:t>– расчетные нагрузки других зданий, питаемых по линии, кВт;</w:t>
      </w:r>
    </w:p>
    <w:p w:rsidR="00B71D66" w:rsidRPr="007541EB" w:rsidRDefault="00B71D66" w:rsidP="00B71D66">
      <w:pPr>
        <w:ind w:firstLine="567"/>
        <w:jc w:val="both"/>
        <w:rPr>
          <w:sz w:val="28"/>
          <w:szCs w:val="28"/>
        </w:rPr>
      </w:pPr>
      <w:proofErr w:type="spellStart"/>
      <w:r w:rsidRPr="007541EB">
        <w:rPr>
          <w:sz w:val="28"/>
          <w:szCs w:val="28"/>
          <w:lang w:val="en-US"/>
        </w:rPr>
        <w:t>kyi</w:t>
      </w:r>
      <w:proofErr w:type="spellEnd"/>
      <w:r w:rsidRPr="007541EB">
        <w:rPr>
          <w:sz w:val="28"/>
          <w:szCs w:val="28"/>
        </w:rPr>
        <w:t xml:space="preserve"> – коэффициент участия в максимуме электрических нагрузок общественных зданий (помещений) или жилых домов (квартир и силовых </w:t>
      </w:r>
      <w:proofErr w:type="spellStart"/>
      <w:r w:rsidRPr="007541EB">
        <w:rPr>
          <w:sz w:val="28"/>
          <w:szCs w:val="28"/>
        </w:rPr>
        <w:t>электроприемников</w:t>
      </w:r>
      <w:proofErr w:type="spellEnd"/>
      <w:r w:rsidRPr="007541EB">
        <w:rPr>
          <w:sz w:val="28"/>
          <w:szCs w:val="28"/>
        </w:rPr>
        <w:t>).</w:t>
      </w:r>
    </w:p>
    <w:p w:rsidR="00B71D66" w:rsidRPr="007541EB" w:rsidRDefault="00B71D66" w:rsidP="00B71D66">
      <w:pPr>
        <w:ind w:firstLine="567"/>
        <w:jc w:val="both"/>
        <w:rPr>
          <w:sz w:val="28"/>
          <w:szCs w:val="28"/>
        </w:rPr>
      </w:pPr>
      <w:r w:rsidRPr="007541EB">
        <w:rPr>
          <w:sz w:val="28"/>
          <w:szCs w:val="28"/>
        </w:rPr>
        <w:t>2.3. Определение типа и количества планируемых объектов зависит от величины нагрузки, существующей электросетевой инфраструктуры на прилегающих территориях (возможности присоединения), выбранной схемы электроснабжения, требуемой категории надежности.</w:t>
      </w:r>
    </w:p>
    <w:p w:rsidR="00B71D66" w:rsidRPr="007541EB" w:rsidRDefault="00B71D66" w:rsidP="00B71D66">
      <w:pPr>
        <w:ind w:firstLine="567"/>
        <w:jc w:val="both"/>
        <w:rPr>
          <w:sz w:val="28"/>
          <w:szCs w:val="28"/>
        </w:rPr>
      </w:pPr>
      <w:r w:rsidRPr="007541EB">
        <w:rPr>
          <w:sz w:val="28"/>
          <w:szCs w:val="28"/>
        </w:rPr>
        <w:t>3. Расчетный показатель «Обеспеченность населения природным газом (укрупненный показатель потребления газа)» установлен в соответствии с СП 42-101-2003.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 Укрупненные показатели потребления газа, м/год на 1 чел. приведены при теплоте сгорания газа 34 МДж/м</w:t>
      </w:r>
      <w:r w:rsidRPr="007541EB">
        <w:rPr>
          <w:sz w:val="28"/>
          <w:szCs w:val="28"/>
          <w:vertAlign w:val="superscript"/>
        </w:rPr>
        <w:t>3</w:t>
      </w:r>
      <w:r w:rsidRPr="007541EB">
        <w:rPr>
          <w:sz w:val="28"/>
          <w:szCs w:val="28"/>
        </w:rPr>
        <w:t xml:space="preserve"> (8000 ккал/м</w:t>
      </w:r>
      <w:r w:rsidRPr="007541EB">
        <w:rPr>
          <w:sz w:val="28"/>
          <w:szCs w:val="28"/>
          <w:vertAlign w:val="superscript"/>
        </w:rPr>
        <w:t>3</w:t>
      </w:r>
      <w:r w:rsidRPr="007541EB">
        <w:rPr>
          <w:sz w:val="28"/>
          <w:szCs w:val="28"/>
        </w:rPr>
        <w:t>).</w:t>
      </w:r>
    </w:p>
    <w:p w:rsidR="00B71D66" w:rsidRPr="007541EB" w:rsidRDefault="00B71D66" w:rsidP="00B71D66">
      <w:pPr>
        <w:ind w:firstLine="567"/>
        <w:jc w:val="both"/>
        <w:rPr>
          <w:sz w:val="28"/>
          <w:szCs w:val="28"/>
        </w:rPr>
      </w:pPr>
      <w:r w:rsidRPr="007541EB">
        <w:rPr>
          <w:sz w:val="28"/>
          <w:szCs w:val="28"/>
        </w:rPr>
        <w:t>3.1. Годовые расходы газа на нужды предприятий торговли, бытового обслуживания непроизводственного характера и т.п. можно принимать в размере до 5% суммарного расхода теплоты на жилые дома.</w:t>
      </w:r>
    </w:p>
    <w:p w:rsidR="00B71D66" w:rsidRPr="007541EB" w:rsidRDefault="00B71D66" w:rsidP="00B71D66">
      <w:pPr>
        <w:ind w:firstLine="567"/>
        <w:jc w:val="both"/>
        <w:rPr>
          <w:sz w:val="28"/>
          <w:szCs w:val="28"/>
        </w:rPr>
      </w:pPr>
      <w:r w:rsidRPr="007541EB">
        <w:rPr>
          <w:sz w:val="28"/>
          <w:szCs w:val="28"/>
        </w:rPr>
        <w:t xml:space="preserve">3.2. Годовые расходы газа на нужды промышленных и сельскохозяйственных предприятий следует определять по данным </w:t>
      </w:r>
      <w:proofErr w:type="spellStart"/>
      <w:r w:rsidRPr="007541EB">
        <w:rPr>
          <w:sz w:val="28"/>
          <w:szCs w:val="28"/>
        </w:rPr>
        <w:t>топливопотребления</w:t>
      </w:r>
      <w:proofErr w:type="spellEnd"/>
      <w:r w:rsidRPr="007541EB">
        <w:rPr>
          <w:sz w:val="28"/>
          <w:szCs w:val="28"/>
        </w:rPr>
        <w:t xml:space="preserve"> (с учетом изменения КПД при переходе на газовое топливо) этих предприятий с перспективой их развития или на основе технологических норм расхода топлива (теплоты).</w:t>
      </w:r>
    </w:p>
    <w:p w:rsidR="00B71D66" w:rsidRPr="007541EB" w:rsidRDefault="00B71D66" w:rsidP="00B71D66">
      <w:pPr>
        <w:ind w:firstLine="567"/>
        <w:jc w:val="both"/>
        <w:rPr>
          <w:bCs/>
          <w:sz w:val="28"/>
          <w:szCs w:val="28"/>
        </w:rPr>
      </w:pPr>
    </w:p>
    <w:p w:rsidR="00B71D66" w:rsidRPr="007541EB" w:rsidRDefault="00B71D66" w:rsidP="00B71D66">
      <w:pPr>
        <w:ind w:firstLine="567"/>
        <w:jc w:val="both"/>
        <w:rPr>
          <w:bCs/>
          <w:sz w:val="28"/>
          <w:szCs w:val="28"/>
        </w:rPr>
      </w:pPr>
      <w:r w:rsidRPr="007541EB">
        <w:rPr>
          <w:bCs/>
          <w:sz w:val="28"/>
          <w:szCs w:val="28"/>
        </w:rPr>
        <w:t xml:space="preserve">Статья </w:t>
      </w:r>
      <w:r w:rsidR="007B67E3" w:rsidRPr="007541EB">
        <w:rPr>
          <w:bCs/>
          <w:sz w:val="28"/>
          <w:szCs w:val="28"/>
        </w:rPr>
        <w:t>7</w:t>
      </w:r>
      <w:r w:rsidR="00C41D6E" w:rsidRPr="007541EB">
        <w:rPr>
          <w:bCs/>
          <w:sz w:val="28"/>
          <w:szCs w:val="28"/>
        </w:rPr>
        <w:t>.</w:t>
      </w:r>
      <w:r w:rsidRPr="007541EB">
        <w:rPr>
          <w:bCs/>
          <w:sz w:val="28"/>
          <w:szCs w:val="28"/>
        </w:rPr>
        <w:t xml:space="preserve"> Обоснование расчетных показателей в области тепло- и водоснабжения населения, водоотведения</w:t>
      </w:r>
    </w:p>
    <w:p w:rsidR="00B71D66" w:rsidRPr="007541EB" w:rsidRDefault="00B71D66" w:rsidP="00B71D66">
      <w:pPr>
        <w:ind w:firstLine="567"/>
        <w:jc w:val="both"/>
        <w:rPr>
          <w:bCs/>
          <w:sz w:val="28"/>
          <w:szCs w:val="28"/>
        </w:rPr>
      </w:pPr>
    </w:p>
    <w:p w:rsidR="00B71D66" w:rsidRPr="007541EB" w:rsidRDefault="00B71D66" w:rsidP="00B71D66">
      <w:pPr>
        <w:ind w:firstLine="567"/>
        <w:jc w:val="both"/>
        <w:rPr>
          <w:bCs/>
          <w:sz w:val="28"/>
          <w:szCs w:val="28"/>
        </w:rPr>
      </w:pPr>
      <w:r w:rsidRPr="007541EB">
        <w:rPr>
          <w:bCs/>
          <w:sz w:val="28"/>
          <w:szCs w:val="28"/>
        </w:rPr>
        <w:t xml:space="preserve">1. Расчетный показатель «Обеспеченность населения тепловой энергией (для нужд отопления, вентиляции, горячего водоснабжения)» установлен в соответствии с </w:t>
      </w:r>
      <w:r w:rsidR="008A548C" w:rsidRPr="007541EB">
        <w:rPr>
          <w:bCs/>
          <w:sz w:val="28"/>
          <w:szCs w:val="28"/>
        </w:rPr>
        <w:t>положениями РД 34.20.185-94 Инструкция по проектированию городских электрических сетей.</w:t>
      </w:r>
    </w:p>
    <w:p w:rsidR="00B71D66" w:rsidRPr="007541EB" w:rsidRDefault="00B71D66" w:rsidP="00B71D66">
      <w:pPr>
        <w:ind w:firstLine="567"/>
        <w:jc w:val="both"/>
        <w:rPr>
          <w:bCs/>
          <w:sz w:val="28"/>
          <w:szCs w:val="28"/>
        </w:rPr>
      </w:pPr>
      <w:r w:rsidRPr="007541EB">
        <w:rPr>
          <w:bCs/>
          <w:sz w:val="28"/>
          <w:szCs w:val="28"/>
        </w:rPr>
        <w:t>2. Расчетный показатель «Обеспеченность населения водой питьевого качества на хозяйственно-питьевые нужды» установлен в соответствии с положениями таблицы 1 СП 31.13330.2012 Водоснабжение. Наружные сети и сооружения (Актуализированная редакция СНиП 2.04.02-84). Удельное водопотребление включает расходы воды на хозяйственно-питьевые и бытовые нужды в общественных зданиях (по классификации, принятой в СП 44.13330.2011 Административные и бытовые здания (Актуализированная редакция СНиП 2.09.04-87), за исключением расходов воды для домов отдыха, санаторно-туристских комплексов и детских оздоровительных лагерей, которые должны приниматься согласно СП 30.13330.2020 Внутренний водопровод и канализация зданий и технологическим данным.</w:t>
      </w:r>
    </w:p>
    <w:p w:rsidR="00B71D66" w:rsidRPr="007541EB" w:rsidRDefault="00B71D66" w:rsidP="00B71D66">
      <w:pPr>
        <w:ind w:firstLine="567"/>
        <w:jc w:val="both"/>
        <w:rPr>
          <w:bCs/>
          <w:sz w:val="28"/>
          <w:szCs w:val="28"/>
        </w:rPr>
      </w:pPr>
      <w:r w:rsidRPr="007541EB">
        <w:rPr>
          <w:bCs/>
          <w:sz w:val="28"/>
          <w:szCs w:val="28"/>
        </w:rPr>
        <w:t xml:space="preserve">2.1. Количество воды на нужды промышленности, обеспечивающей население продуктами, и неучтенные расходы при соответствующем обосновании </w:t>
      </w:r>
      <w:r w:rsidRPr="007541EB">
        <w:rPr>
          <w:bCs/>
          <w:sz w:val="28"/>
          <w:szCs w:val="28"/>
        </w:rPr>
        <w:lastRenderedPageBreak/>
        <w:t>допускается принимать дополнительно в размере 10-15 % суммарного расхода на хозяйственно-питьевые нужды населенного пункта.</w:t>
      </w:r>
    </w:p>
    <w:p w:rsidR="00B71D66" w:rsidRPr="007541EB" w:rsidRDefault="00B71D66" w:rsidP="00B71D66">
      <w:pPr>
        <w:ind w:firstLine="567"/>
        <w:jc w:val="both"/>
        <w:rPr>
          <w:bCs/>
          <w:sz w:val="28"/>
          <w:szCs w:val="28"/>
        </w:rPr>
      </w:pPr>
      <w:r w:rsidRPr="007541EB">
        <w:rPr>
          <w:bCs/>
          <w:sz w:val="28"/>
          <w:szCs w:val="28"/>
        </w:rPr>
        <w:t>2.2. Конкретное значение величины удельного хозяйственно-питьевого водопотребления принимается на основании данных по оценке фактического удельного водопотребления по приборам учета и утверждается постановлением органов местной власти.</w:t>
      </w:r>
    </w:p>
    <w:p w:rsidR="00B71D66" w:rsidRPr="007541EB" w:rsidRDefault="00B71D66" w:rsidP="00B71D66">
      <w:pPr>
        <w:ind w:firstLine="567"/>
        <w:jc w:val="both"/>
        <w:rPr>
          <w:bCs/>
          <w:sz w:val="28"/>
          <w:szCs w:val="28"/>
        </w:rPr>
      </w:pPr>
      <w:r w:rsidRPr="007541EB">
        <w:rPr>
          <w:bCs/>
          <w:sz w:val="28"/>
          <w:szCs w:val="28"/>
        </w:rPr>
        <w:t xml:space="preserve">3. Расчетный показатель «Обеспеченность населения водой на пожаротушение» установлен в соответствии с таблицей 1 </w:t>
      </w:r>
      <w:bookmarkStart w:id="35" w:name="_Hlk85466643"/>
      <w:r w:rsidRPr="007541EB">
        <w:rPr>
          <w:bCs/>
          <w:sz w:val="28"/>
          <w:szCs w:val="28"/>
        </w:rPr>
        <w:t>СП 8.13130.2020 Свод правил. Системы противопожарной защиты. Наружное противопожарное водоснабжение. Требования пожарной безопасности</w:t>
      </w:r>
      <w:bookmarkEnd w:id="35"/>
      <w:r w:rsidRPr="007541EB">
        <w:rPr>
          <w:bCs/>
          <w:sz w:val="28"/>
          <w:szCs w:val="28"/>
        </w:rPr>
        <w:t>. Для расчета магистральных (расчетных кольцевых) линий водопроводной сети населенного пункта расход воды на наружное пожаротушение (на один пожар) и количество одновременных пожаров следует принимать в соответствии со значениями, указанными в части 1 статьи 5 Основной части МНГП. При этом принятое значение расхода воды на наружное пожаротушение должно быть не менее расхода воды для расчета соединительных и распределительных линий водопроводной сети населенного пункта, а также водопроводной сети внутри микрорайона или квартала в соответствии с пунктом 5.2 СП 8.13130.2020 Свод правил. Системы противопожарной защиты. Наружное противопожарное водоснабжение. Требования пожарной безопасности.</w:t>
      </w:r>
    </w:p>
    <w:p w:rsidR="00B71D66" w:rsidRPr="007541EB" w:rsidRDefault="00B71D66" w:rsidP="00B71D66">
      <w:pPr>
        <w:ind w:firstLine="567"/>
        <w:jc w:val="both"/>
        <w:rPr>
          <w:sz w:val="28"/>
          <w:szCs w:val="28"/>
        </w:rPr>
      </w:pPr>
      <w:r w:rsidRPr="007541EB">
        <w:rPr>
          <w:bCs/>
          <w:sz w:val="28"/>
          <w:szCs w:val="28"/>
        </w:rPr>
        <w:t xml:space="preserve">4. Расчетный показатель «Обеспеченность население сбором, отводом и очисткой бытовых стоков» установлен в соответствии с </w:t>
      </w:r>
      <w:r w:rsidR="008A548C" w:rsidRPr="007541EB">
        <w:rPr>
          <w:bCs/>
          <w:sz w:val="28"/>
          <w:szCs w:val="28"/>
        </w:rPr>
        <w:t>положениями СП 32.13330.201</w:t>
      </w:r>
      <w:r w:rsidR="005E6B43">
        <w:rPr>
          <w:bCs/>
          <w:sz w:val="28"/>
          <w:szCs w:val="28"/>
        </w:rPr>
        <w:t>8</w:t>
      </w:r>
      <w:r w:rsidR="008A548C" w:rsidRPr="007541EB">
        <w:rPr>
          <w:bCs/>
          <w:sz w:val="28"/>
          <w:szCs w:val="28"/>
        </w:rPr>
        <w:t>. Канализация. Наружные сети и сооружения.</w:t>
      </w:r>
    </w:p>
    <w:p w:rsidR="00B71D66" w:rsidRPr="007541EB" w:rsidRDefault="00B71D66" w:rsidP="00B71D66">
      <w:pPr>
        <w:ind w:firstLine="567"/>
        <w:jc w:val="both"/>
        <w:rPr>
          <w:bCs/>
          <w:sz w:val="28"/>
          <w:szCs w:val="28"/>
        </w:rPr>
      </w:pPr>
    </w:p>
    <w:p w:rsidR="00B71D66" w:rsidRPr="007541EB" w:rsidRDefault="00B71D66" w:rsidP="00B71D66">
      <w:pPr>
        <w:ind w:firstLine="567"/>
        <w:jc w:val="both"/>
        <w:rPr>
          <w:bCs/>
          <w:sz w:val="28"/>
          <w:szCs w:val="28"/>
        </w:rPr>
      </w:pPr>
      <w:r w:rsidRPr="007541EB">
        <w:rPr>
          <w:bCs/>
          <w:sz w:val="28"/>
          <w:szCs w:val="28"/>
        </w:rPr>
        <w:t xml:space="preserve">Статья </w:t>
      </w:r>
      <w:r w:rsidR="007B67E3" w:rsidRPr="007541EB">
        <w:rPr>
          <w:bCs/>
          <w:sz w:val="28"/>
          <w:szCs w:val="28"/>
        </w:rPr>
        <w:t>8.</w:t>
      </w:r>
      <w:r w:rsidRPr="007541EB">
        <w:rPr>
          <w:bCs/>
          <w:sz w:val="28"/>
          <w:szCs w:val="28"/>
        </w:rPr>
        <w:t xml:space="preserve"> Обоснование расчетных показателей в области автомобильных дорог местного значения и улично-дорожной сети, транспортной инфраструктуры, организации парковок (парковочных мест)</w:t>
      </w:r>
    </w:p>
    <w:p w:rsidR="00B71D66" w:rsidRPr="007541EB" w:rsidRDefault="00B71D66" w:rsidP="00B71D66">
      <w:pPr>
        <w:ind w:firstLine="567"/>
        <w:jc w:val="both"/>
        <w:rPr>
          <w:bCs/>
          <w:sz w:val="28"/>
          <w:szCs w:val="28"/>
        </w:rPr>
      </w:pPr>
    </w:p>
    <w:p w:rsidR="00B71D66" w:rsidRPr="007541EB" w:rsidRDefault="00B71D66" w:rsidP="00B71D66">
      <w:pPr>
        <w:ind w:firstLine="567"/>
        <w:jc w:val="both"/>
        <w:rPr>
          <w:bCs/>
          <w:sz w:val="28"/>
          <w:szCs w:val="28"/>
        </w:rPr>
      </w:pPr>
      <w:r w:rsidRPr="007541EB">
        <w:rPr>
          <w:bCs/>
          <w:sz w:val="28"/>
          <w:szCs w:val="28"/>
        </w:rPr>
        <w:t>1. Расчетный показатель «Плотность сети магистральных автодорог местного значения» установлен в соответствии с пунктом 1.11 «Руководства по проектированию городских улиц и дорог», разработанного ЦНИП градостроительства.</w:t>
      </w:r>
    </w:p>
    <w:p w:rsidR="00B71D66" w:rsidRPr="007541EB" w:rsidRDefault="00B71D66" w:rsidP="00B71D66">
      <w:pPr>
        <w:ind w:firstLine="567"/>
        <w:jc w:val="both"/>
        <w:rPr>
          <w:bCs/>
          <w:sz w:val="28"/>
          <w:szCs w:val="28"/>
        </w:rPr>
      </w:pPr>
      <w:r w:rsidRPr="007541EB">
        <w:rPr>
          <w:sz w:val="28"/>
          <w:szCs w:val="28"/>
        </w:rPr>
        <w:t xml:space="preserve">2. Расчетный показатель «Плотность улично-дорожной сети в пределах населенного пункта» установлен в соответствии с </w:t>
      </w:r>
      <w:bookmarkStart w:id="36" w:name="_Hlk87962116"/>
      <w:r w:rsidRPr="007541EB">
        <w:rPr>
          <w:sz w:val="28"/>
          <w:szCs w:val="28"/>
        </w:rPr>
        <w:t>Приказом Министерства экономического развития Российской Федерации от 15.02.2021 г. № 71 «Об утверждении Методических рекомендаций по подготовке нормативов градостроительного проектирования»</w:t>
      </w:r>
      <w:bookmarkEnd w:id="36"/>
      <w:r w:rsidRPr="007541EB">
        <w:rPr>
          <w:sz w:val="28"/>
          <w:szCs w:val="28"/>
        </w:rPr>
        <w:t>.</w:t>
      </w:r>
    </w:p>
    <w:p w:rsidR="00B71D66" w:rsidRPr="007541EB" w:rsidRDefault="00B71D66" w:rsidP="00B71D66">
      <w:pPr>
        <w:ind w:firstLine="567"/>
        <w:jc w:val="both"/>
        <w:rPr>
          <w:bCs/>
          <w:sz w:val="28"/>
          <w:szCs w:val="28"/>
        </w:rPr>
      </w:pPr>
      <w:r w:rsidRPr="007541EB">
        <w:rPr>
          <w:bCs/>
          <w:sz w:val="28"/>
          <w:szCs w:val="28"/>
        </w:rPr>
        <w:t>2.1. Показатель нормирует обеспеченность населения, проживающего в многоквартирной застройке. Население в индивидуальной жилой застройке (ИЖС) обеспечивает постоянное хранение личных автомобилей в пределах своих земельных участков. Плотность уличной сети в пределах ИЖС (индивидуальной жилой застройки) обусловлена необходимостью иметь выход на красную линию для каждого участка ИЖС и не требует нормирования. Плот</w:t>
      </w:r>
      <w:r w:rsidRPr="007541EB">
        <w:rPr>
          <w:bCs/>
          <w:sz w:val="28"/>
          <w:szCs w:val="28"/>
        </w:rPr>
        <w:lastRenderedPageBreak/>
        <w:t>ность уличной сети вне территорий жилой застройки (в промышленных, коммунальных зонах) обусловлена технологическими требованиями и грузопотоками, которые зависят от типологии производственных зон.</w:t>
      </w:r>
    </w:p>
    <w:p w:rsidR="00B71D66" w:rsidRPr="007541EB" w:rsidRDefault="00B71D66" w:rsidP="00B71D66">
      <w:pPr>
        <w:ind w:firstLine="567"/>
        <w:jc w:val="both"/>
        <w:rPr>
          <w:bCs/>
          <w:sz w:val="28"/>
          <w:szCs w:val="28"/>
        </w:rPr>
      </w:pPr>
      <w:r w:rsidRPr="007541EB">
        <w:rPr>
          <w:bCs/>
          <w:sz w:val="28"/>
          <w:szCs w:val="28"/>
        </w:rPr>
        <w:t>Плотность уличной сети установлена для улиц местного значения и определяет протяженность улиц в однополосном исполнении в каждую сторону, необходимых для обеспечения выезда на магистральную сеть имеющегося автопарка в часы пиковых нагрузок.</w:t>
      </w:r>
    </w:p>
    <w:p w:rsidR="00B71D66" w:rsidRPr="007541EB" w:rsidRDefault="00B71D66" w:rsidP="00B71D66">
      <w:pPr>
        <w:ind w:firstLine="567"/>
        <w:jc w:val="both"/>
        <w:rPr>
          <w:bCs/>
          <w:sz w:val="28"/>
          <w:szCs w:val="28"/>
        </w:rPr>
      </w:pPr>
      <w:r w:rsidRPr="007541EB">
        <w:rPr>
          <w:bCs/>
          <w:sz w:val="28"/>
          <w:szCs w:val="28"/>
        </w:rPr>
        <w:t>2.2. Показатель минимальной обеспеченности автодорогами (улицами) местного значения в пределах многоквартирной жилой застройки определен по формуле:</w:t>
      </w:r>
    </w:p>
    <w:p w:rsidR="00B71D66" w:rsidRPr="007541EB" w:rsidRDefault="00B71D66" w:rsidP="00B71D66">
      <w:pPr>
        <w:jc w:val="center"/>
        <w:rPr>
          <w:bCs/>
          <w:sz w:val="28"/>
          <w:szCs w:val="28"/>
        </w:rPr>
      </w:pPr>
      <w:proofErr w:type="spellStart"/>
      <w:r w:rsidRPr="007541EB">
        <w:rPr>
          <w:bCs/>
          <w:sz w:val="28"/>
          <w:szCs w:val="28"/>
          <w:lang w:val="en-US"/>
        </w:rPr>
        <w:t>D</w:t>
      </w:r>
      <w:r w:rsidRPr="007541EB">
        <w:rPr>
          <w:bCs/>
          <w:sz w:val="28"/>
          <w:szCs w:val="28"/>
          <w:vertAlign w:val="subscript"/>
          <w:lang w:val="en-US"/>
        </w:rPr>
        <w:t>st</w:t>
      </w:r>
      <w:proofErr w:type="spellEnd"/>
      <w:r w:rsidRPr="007541EB">
        <w:rPr>
          <w:bCs/>
          <w:sz w:val="28"/>
          <w:szCs w:val="28"/>
        </w:rPr>
        <w:t xml:space="preserve"> = (1000/</w:t>
      </w:r>
      <w:r w:rsidRPr="007541EB">
        <w:rPr>
          <w:bCs/>
          <w:sz w:val="28"/>
          <w:szCs w:val="28"/>
          <w:lang w:val="en-US"/>
        </w:rPr>
        <w:t>k</w:t>
      </w:r>
      <w:r w:rsidRPr="007541EB">
        <w:rPr>
          <w:bCs/>
          <w:sz w:val="28"/>
          <w:szCs w:val="28"/>
          <w:vertAlign w:val="subscript"/>
        </w:rPr>
        <w:t>1</w:t>
      </w:r>
      <w:r w:rsidRPr="007541EB">
        <w:rPr>
          <w:bCs/>
          <w:sz w:val="28"/>
          <w:szCs w:val="28"/>
        </w:rPr>
        <w:t>) / 0.1</w:t>
      </w:r>
      <w:r w:rsidRPr="007541EB">
        <w:rPr>
          <w:bCs/>
          <w:sz w:val="28"/>
          <w:szCs w:val="28"/>
          <w:lang w:val="en-US"/>
        </w:rPr>
        <w:t>k</w:t>
      </w:r>
      <w:r w:rsidRPr="007541EB">
        <w:rPr>
          <w:bCs/>
          <w:sz w:val="28"/>
          <w:szCs w:val="28"/>
          <w:vertAlign w:val="subscript"/>
        </w:rPr>
        <w:t>2</w:t>
      </w:r>
      <w:r w:rsidRPr="007541EB">
        <w:rPr>
          <w:bCs/>
          <w:sz w:val="28"/>
          <w:szCs w:val="28"/>
        </w:rPr>
        <w:t>, где:</w:t>
      </w:r>
    </w:p>
    <w:p w:rsidR="00B71D66" w:rsidRPr="007541EB" w:rsidRDefault="00B71D66" w:rsidP="00B71D66">
      <w:pPr>
        <w:ind w:firstLine="567"/>
        <w:jc w:val="both"/>
        <w:rPr>
          <w:bCs/>
          <w:sz w:val="28"/>
          <w:szCs w:val="28"/>
        </w:rPr>
      </w:pPr>
      <w:proofErr w:type="spellStart"/>
      <w:r w:rsidRPr="007541EB">
        <w:rPr>
          <w:bCs/>
          <w:sz w:val="28"/>
          <w:szCs w:val="28"/>
          <w:lang w:val="en-US"/>
        </w:rPr>
        <w:t>D</w:t>
      </w:r>
      <w:r w:rsidRPr="007541EB">
        <w:rPr>
          <w:bCs/>
          <w:sz w:val="28"/>
          <w:szCs w:val="28"/>
          <w:vertAlign w:val="subscript"/>
          <w:lang w:val="en-US"/>
        </w:rPr>
        <w:t>st</w:t>
      </w:r>
      <w:proofErr w:type="spellEnd"/>
      <w:r w:rsidRPr="007541EB">
        <w:rPr>
          <w:bCs/>
          <w:sz w:val="28"/>
          <w:szCs w:val="28"/>
        </w:rPr>
        <w:t xml:space="preserve"> – плотность в пределах многоквартирной жилой застройки в км/1000 чел.;</w:t>
      </w:r>
    </w:p>
    <w:p w:rsidR="00B71D66" w:rsidRPr="007541EB" w:rsidRDefault="00B71D66" w:rsidP="00B71D66">
      <w:pPr>
        <w:ind w:firstLine="567"/>
        <w:jc w:val="both"/>
        <w:rPr>
          <w:bCs/>
          <w:sz w:val="28"/>
          <w:szCs w:val="28"/>
        </w:rPr>
      </w:pPr>
      <w:r w:rsidRPr="007541EB">
        <w:rPr>
          <w:bCs/>
          <w:sz w:val="28"/>
          <w:szCs w:val="28"/>
          <w:lang w:val="en-US"/>
        </w:rPr>
        <w:t>k</w:t>
      </w:r>
      <w:r w:rsidRPr="007541EB">
        <w:rPr>
          <w:bCs/>
          <w:sz w:val="28"/>
          <w:szCs w:val="28"/>
          <w:vertAlign w:val="subscript"/>
        </w:rPr>
        <w:t>1</w:t>
      </w:r>
      <w:r w:rsidRPr="007541EB">
        <w:rPr>
          <w:bCs/>
          <w:sz w:val="28"/>
          <w:szCs w:val="28"/>
        </w:rPr>
        <w:t xml:space="preserve"> – шаг сети улиц дорог и кварталов в метрах, определяющий размеры микрорайонов и кварталов, определен с учетом положений раздела 5.2 СП 396.1325800.2018. Улицы и дороги населенных пунктов. Правила градостроительного проектирования – 150 м;</w:t>
      </w:r>
    </w:p>
    <w:p w:rsidR="00B71D66" w:rsidRPr="007541EB" w:rsidRDefault="00B71D66" w:rsidP="00B71D66">
      <w:pPr>
        <w:ind w:firstLine="567"/>
        <w:jc w:val="both"/>
        <w:rPr>
          <w:bCs/>
          <w:sz w:val="28"/>
          <w:szCs w:val="28"/>
        </w:rPr>
      </w:pPr>
      <w:r w:rsidRPr="007541EB">
        <w:rPr>
          <w:bCs/>
          <w:sz w:val="28"/>
          <w:szCs w:val="28"/>
          <w:lang w:val="en-US"/>
        </w:rPr>
        <w:t>k</w:t>
      </w:r>
      <w:r w:rsidRPr="007541EB">
        <w:rPr>
          <w:bCs/>
          <w:sz w:val="28"/>
          <w:szCs w:val="28"/>
          <w:vertAlign w:val="subscript"/>
        </w:rPr>
        <w:t>2</w:t>
      </w:r>
      <w:r w:rsidRPr="007541EB">
        <w:rPr>
          <w:bCs/>
          <w:sz w:val="28"/>
          <w:szCs w:val="28"/>
        </w:rPr>
        <w:t xml:space="preserve"> – плотность населения брутто на территории многоэтажной застройки или отдельного планировочного района в чел/га – 300 чел/га в соответствии с таблицей 3 Нормативов градостроительного проектирования Ставропольского края. Часть VI. Территории жилой застройки при различных, максимальная плотность населения.</w:t>
      </w:r>
    </w:p>
    <w:p w:rsidR="00B71D66" w:rsidRPr="007541EB" w:rsidRDefault="00B71D66" w:rsidP="00B71D66">
      <w:pPr>
        <w:ind w:firstLine="567"/>
        <w:jc w:val="both"/>
        <w:rPr>
          <w:bCs/>
          <w:sz w:val="28"/>
          <w:szCs w:val="28"/>
        </w:rPr>
      </w:pPr>
      <w:r w:rsidRPr="007541EB">
        <w:rPr>
          <w:bCs/>
          <w:sz w:val="28"/>
          <w:szCs w:val="28"/>
        </w:rPr>
        <w:t>2.3. В соответствии с СП 42.13330.2016. Свод правил. Градостроительство. Планировка и застройка городских и сельских поселений. Актуализированная редакция СНиП 2.07.01-89*, поперечный профиль улиц и дорог населенных пунктов может включать в себя проезжую часть (в том числе переходно-скоростные полосы, накопительные полосы, полосы для остановки, стоянки и парковки транспортных средств), тротуары, велосипедные дорожки, центральные и боковые разделительные полосы, бульвары.</w:t>
      </w:r>
    </w:p>
    <w:p w:rsidR="00B71D66" w:rsidRPr="007541EB" w:rsidRDefault="00B71D66" w:rsidP="00B71D66">
      <w:pPr>
        <w:ind w:firstLine="567"/>
        <w:jc w:val="both"/>
        <w:rPr>
          <w:bCs/>
          <w:sz w:val="28"/>
          <w:szCs w:val="28"/>
        </w:rPr>
      </w:pPr>
      <w:r w:rsidRPr="007541EB">
        <w:rPr>
          <w:bCs/>
          <w:sz w:val="28"/>
          <w:szCs w:val="28"/>
        </w:rPr>
        <w:t xml:space="preserve">3. </w:t>
      </w:r>
      <w:r w:rsidRPr="007541EB">
        <w:rPr>
          <w:sz w:val="28"/>
          <w:szCs w:val="28"/>
        </w:rPr>
        <w:t>Расчетный показатель «</w:t>
      </w:r>
      <w:r w:rsidRPr="007541EB">
        <w:rPr>
          <w:bCs/>
          <w:sz w:val="28"/>
          <w:szCs w:val="28"/>
        </w:rPr>
        <w:t>Доля автодорог с твердым покрытием всех типов» установлен в соответствии с Приказом Министерства экономического развития Российской Федерации от 15.02.2021 г. № 71 «Об утверждении Методических рекомендаций по подготовке нормативов градостроительного проектирования».</w:t>
      </w:r>
    </w:p>
    <w:p w:rsidR="00B71D66" w:rsidRPr="007541EB" w:rsidRDefault="00B71D66" w:rsidP="00B71D66">
      <w:pPr>
        <w:ind w:firstLine="567"/>
        <w:jc w:val="both"/>
        <w:rPr>
          <w:sz w:val="28"/>
          <w:szCs w:val="28"/>
        </w:rPr>
      </w:pPr>
      <w:r w:rsidRPr="007541EB">
        <w:rPr>
          <w:bCs/>
          <w:sz w:val="28"/>
          <w:szCs w:val="28"/>
        </w:rPr>
        <w:t xml:space="preserve">4. </w:t>
      </w:r>
      <w:r w:rsidRPr="007541EB">
        <w:rPr>
          <w:sz w:val="28"/>
          <w:szCs w:val="28"/>
        </w:rPr>
        <w:t>Расчетный показатель «Плотность сети велодорожек» установлен в соответствии с положениями Стандарта комплексного развития территорий – велодорожки должны устраиваться вдоль улиц, по внутриквартальным проездам, по другим открытым пространствам, включая площади, парки, скверы, к основным местам назначения школам и детским садам, объектам торговли и услуг, культуры, отдыха и досуга, остановкам общественного транспорта. В связи с этим за основу плотности велодорожек принимается плотность улично-дорожной сети, включая внутриквартальные проезды, что отвечает современным требованиям формирования городской среды.</w:t>
      </w:r>
    </w:p>
    <w:p w:rsidR="00B71D66" w:rsidRPr="007541EB" w:rsidRDefault="00B71D66" w:rsidP="00B71D66">
      <w:pPr>
        <w:ind w:firstLine="567"/>
        <w:jc w:val="both"/>
        <w:rPr>
          <w:bCs/>
          <w:sz w:val="28"/>
          <w:szCs w:val="28"/>
        </w:rPr>
      </w:pPr>
      <w:r w:rsidRPr="007541EB">
        <w:rPr>
          <w:bCs/>
          <w:sz w:val="28"/>
          <w:szCs w:val="28"/>
        </w:rPr>
        <w:t xml:space="preserve">4.1. Система объектов инфраструктуры велосипедного транспорта в границах населенных пунктов в зависимости от их планировочных особенностей </w:t>
      </w:r>
      <w:r w:rsidRPr="007541EB">
        <w:rPr>
          <w:bCs/>
          <w:sz w:val="28"/>
          <w:szCs w:val="28"/>
        </w:rPr>
        <w:lastRenderedPageBreak/>
        <w:t>включает велосипедные дорожки (вело-пешеходные дорожки, а также полосы для велосипедистов):</w:t>
      </w:r>
    </w:p>
    <w:p w:rsidR="00B71D66" w:rsidRPr="007541EB" w:rsidRDefault="00B71D66" w:rsidP="00B71D66">
      <w:pPr>
        <w:ind w:firstLine="567"/>
        <w:jc w:val="both"/>
        <w:rPr>
          <w:bCs/>
          <w:sz w:val="28"/>
          <w:szCs w:val="28"/>
        </w:rPr>
      </w:pPr>
      <w:r w:rsidRPr="007541EB">
        <w:rPr>
          <w:bCs/>
          <w:sz w:val="28"/>
          <w:szCs w:val="28"/>
        </w:rPr>
        <w:t>– кварталов (передвижение внутри квартала, вело-транспортные маршруты, обеспечивающие доступ к жилым зданиям и другим местам притяжения, характеризующиеся низкой скоростью, низкой интенсивностью движения);</w:t>
      </w:r>
    </w:p>
    <w:p w:rsidR="00B71D66" w:rsidRPr="007541EB" w:rsidRDefault="00B71D66" w:rsidP="00B71D66">
      <w:pPr>
        <w:ind w:firstLine="567"/>
        <w:jc w:val="both"/>
        <w:rPr>
          <w:bCs/>
          <w:sz w:val="28"/>
          <w:szCs w:val="28"/>
        </w:rPr>
      </w:pPr>
      <w:r w:rsidRPr="007541EB">
        <w:rPr>
          <w:bCs/>
          <w:sz w:val="28"/>
          <w:szCs w:val="28"/>
        </w:rPr>
        <w:t>– микрорайонов (передвижение внутри микрорайона, вело-транспортные маршруты, обеспечивающие доступ к жилым зданиям и другим местам притяжения, характеризующиеся низкой скоростью, низкой интенсивностью движения);</w:t>
      </w:r>
    </w:p>
    <w:p w:rsidR="00B71D66" w:rsidRPr="007541EB" w:rsidRDefault="00B71D66" w:rsidP="00B71D66">
      <w:pPr>
        <w:ind w:firstLine="567"/>
        <w:jc w:val="both"/>
        <w:rPr>
          <w:bCs/>
          <w:sz w:val="28"/>
          <w:szCs w:val="28"/>
        </w:rPr>
      </w:pPr>
      <w:r w:rsidRPr="007541EB">
        <w:rPr>
          <w:bCs/>
          <w:sz w:val="28"/>
          <w:szCs w:val="28"/>
        </w:rPr>
        <w:t>– жилых районов (передвижение между микрорайонами и кварталами в пределах жилого района) общегородского значении (передвижение между жилыми районами, жилыми районами и рекреационными территориями, вело-транспортные маршруты, обеспечивающие быстрое и беспрепятственное передвижение между частями населенного пункта);</w:t>
      </w:r>
    </w:p>
    <w:p w:rsidR="00B71D66" w:rsidRPr="007541EB" w:rsidRDefault="00B71D66" w:rsidP="00B71D66">
      <w:pPr>
        <w:ind w:firstLine="567"/>
        <w:jc w:val="both"/>
        <w:rPr>
          <w:bCs/>
          <w:sz w:val="28"/>
          <w:szCs w:val="28"/>
        </w:rPr>
      </w:pPr>
      <w:r w:rsidRPr="007541EB">
        <w:rPr>
          <w:bCs/>
          <w:sz w:val="28"/>
          <w:szCs w:val="28"/>
        </w:rPr>
        <w:t>– в составе поперечного профиля улично-дорожной сети.</w:t>
      </w:r>
    </w:p>
    <w:p w:rsidR="00B71D66" w:rsidRPr="007541EB" w:rsidRDefault="00B71D66" w:rsidP="00B71D66">
      <w:pPr>
        <w:ind w:firstLine="567"/>
        <w:jc w:val="both"/>
        <w:rPr>
          <w:bCs/>
          <w:sz w:val="28"/>
          <w:szCs w:val="28"/>
        </w:rPr>
      </w:pPr>
      <w:r w:rsidRPr="007541EB">
        <w:rPr>
          <w:bCs/>
          <w:sz w:val="28"/>
          <w:szCs w:val="28"/>
        </w:rPr>
        <w:t xml:space="preserve">4.2. Система объектов инфраструктуры велосипедного транспорта формируется в составе концепций благоустройства территорий населенного пункта, либо проектной документации по благоустройству отдельных территорий населенного пункта, либо комплексных схем организации дорожного движения, либо проектов организации дорожного движения, либо при разработке проектов планировки территорий населенного пункта, в случае если в состав таких проектов включаются проекты организации дорожного движения, разрабатываемые в соответствии с требованиями </w:t>
      </w:r>
      <w:bookmarkStart w:id="37" w:name="_Hlk88493095"/>
      <w:r w:rsidRPr="007541EB">
        <w:rPr>
          <w:bCs/>
          <w:sz w:val="28"/>
          <w:szCs w:val="28"/>
        </w:rPr>
        <w:t>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bookmarkEnd w:id="37"/>
      <w:r w:rsidRPr="007541EB">
        <w:rPr>
          <w:bCs/>
          <w:sz w:val="28"/>
          <w:szCs w:val="28"/>
        </w:rPr>
        <w:t>.</w:t>
      </w:r>
    </w:p>
    <w:p w:rsidR="00B71D66" w:rsidRPr="007541EB" w:rsidRDefault="00B71D66" w:rsidP="00B71D66">
      <w:pPr>
        <w:ind w:firstLine="567"/>
        <w:jc w:val="both"/>
        <w:rPr>
          <w:bCs/>
          <w:sz w:val="28"/>
          <w:szCs w:val="28"/>
        </w:rPr>
      </w:pPr>
      <w:r w:rsidRPr="007541EB">
        <w:rPr>
          <w:bCs/>
          <w:sz w:val="28"/>
          <w:szCs w:val="28"/>
        </w:rPr>
        <w:t>4.3. При создании велосипедных путей рекомендуется связывать все части населенного пункта, создавая условия для беспрепятственного передвижения на велосипеде. В условиях реконструкции застройки кварталов, микрорайонов, жилых районов, а также улично-дорожной сети возможность создания велодорожек определяется наличием соответствующих территорий для их размещения, техническими параметрами улиц и дорог в соответствии с нормативными требованиями и условиями безопасности передвижения участников дорожного движения и пешеходов.</w:t>
      </w:r>
    </w:p>
    <w:p w:rsidR="00B71D66" w:rsidRPr="007541EB" w:rsidRDefault="00B71D66" w:rsidP="00B71D66">
      <w:pPr>
        <w:ind w:firstLine="567"/>
        <w:jc w:val="both"/>
        <w:rPr>
          <w:bCs/>
          <w:sz w:val="28"/>
          <w:szCs w:val="28"/>
        </w:rPr>
      </w:pPr>
      <w:r w:rsidRPr="007541EB">
        <w:rPr>
          <w:bCs/>
          <w:sz w:val="28"/>
          <w:szCs w:val="28"/>
        </w:rPr>
        <w:t xml:space="preserve">5. </w:t>
      </w:r>
      <w:r w:rsidRPr="007541EB">
        <w:rPr>
          <w:sz w:val="28"/>
          <w:szCs w:val="28"/>
        </w:rPr>
        <w:t>Расчетный показатель «</w:t>
      </w:r>
      <w:r w:rsidRPr="007541EB">
        <w:rPr>
          <w:bCs/>
          <w:sz w:val="28"/>
          <w:szCs w:val="28"/>
        </w:rPr>
        <w:t>Уровень автомобилизации» установлен в соответствии с положениями СП 42.13330.2016. Свод правил. Градостроительство. Планировка и застройка городских и сельских поселений. Актуализированная редакция СНиП 2.07.01-89*.</w:t>
      </w:r>
    </w:p>
    <w:p w:rsidR="00B71D66" w:rsidRPr="007541EB" w:rsidRDefault="00B71D66" w:rsidP="00B71D66">
      <w:pPr>
        <w:ind w:firstLine="567"/>
        <w:jc w:val="both"/>
        <w:rPr>
          <w:bCs/>
          <w:sz w:val="28"/>
          <w:szCs w:val="28"/>
        </w:rPr>
      </w:pPr>
      <w:r w:rsidRPr="007541EB">
        <w:rPr>
          <w:bCs/>
          <w:sz w:val="28"/>
          <w:szCs w:val="28"/>
        </w:rPr>
        <w:t xml:space="preserve">6. </w:t>
      </w:r>
      <w:r w:rsidRPr="007541EB">
        <w:rPr>
          <w:sz w:val="28"/>
          <w:szCs w:val="28"/>
        </w:rPr>
        <w:t>Расчетный показатель «</w:t>
      </w:r>
      <w:r w:rsidRPr="007541EB">
        <w:rPr>
          <w:bCs/>
          <w:sz w:val="28"/>
          <w:szCs w:val="28"/>
        </w:rPr>
        <w:t xml:space="preserve">Количество парковочных единиц личного транспорта» установлен в соответствии с положениями таблицы 11.8 СП 42.13330.2016. Свод правил. Градостроительство. Планировка и застройка городских и сельских поселений. Актуализированная редакция СНиП 2.07.01-89*. Хранение личного автотранспорта в границах ИЖС осуществляется в пределах участков жилой застройки и не требует организации </w:t>
      </w:r>
      <w:proofErr w:type="spellStart"/>
      <w:r w:rsidRPr="007541EB">
        <w:rPr>
          <w:bCs/>
          <w:sz w:val="28"/>
          <w:szCs w:val="28"/>
        </w:rPr>
        <w:t>машиномест</w:t>
      </w:r>
      <w:proofErr w:type="spellEnd"/>
      <w:r w:rsidRPr="007541EB">
        <w:rPr>
          <w:bCs/>
          <w:sz w:val="28"/>
          <w:szCs w:val="28"/>
        </w:rPr>
        <w:t xml:space="preserve"> для постоянного хранения личного автотранспорта.</w:t>
      </w:r>
    </w:p>
    <w:p w:rsidR="00B71D66" w:rsidRPr="007541EB" w:rsidRDefault="00B71D66" w:rsidP="00B71D66">
      <w:pPr>
        <w:ind w:firstLine="567"/>
        <w:jc w:val="both"/>
        <w:rPr>
          <w:bCs/>
          <w:sz w:val="28"/>
          <w:szCs w:val="28"/>
        </w:rPr>
      </w:pPr>
    </w:p>
    <w:p w:rsidR="00B71D66" w:rsidRPr="007541EB" w:rsidRDefault="00B71D66" w:rsidP="00B71D66">
      <w:pPr>
        <w:ind w:firstLine="567"/>
        <w:jc w:val="both"/>
        <w:rPr>
          <w:bCs/>
          <w:sz w:val="28"/>
          <w:szCs w:val="28"/>
        </w:rPr>
      </w:pPr>
      <w:r w:rsidRPr="007541EB">
        <w:rPr>
          <w:bCs/>
          <w:sz w:val="28"/>
          <w:szCs w:val="28"/>
        </w:rPr>
        <w:t xml:space="preserve">Статья </w:t>
      </w:r>
      <w:r w:rsidR="00C41D6E" w:rsidRPr="007541EB">
        <w:rPr>
          <w:bCs/>
          <w:sz w:val="28"/>
          <w:szCs w:val="28"/>
        </w:rPr>
        <w:t>9.</w:t>
      </w:r>
      <w:r w:rsidRPr="007541EB">
        <w:rPr>
          <w:bCs/>
          <w:sz w:val="28"/>
          <w:szCs w:val="28"/>
        </w:rPr>
        <w:t xml:space="preserve"> Обоснование расчетных показателей в области физической культуры и спорта</w:t>
      </w:r>
    </w:p>
    <w:p w:rsidR="00B71D66" w:rsidRPr="007541EB" w:rsidRDefault="00B71D66" w:rsidP="00B71D66">
      <w:pPr>
        <w:ind w:firstLine="567"/>
        <w:jc w:val="both"/>
        <w:rPr>
          <w:bCs/>
          <w:sz w:val="28"/>
          <w:szCs w:val="28"/>
        </w:rPr>
      </w:pPr>
    </w:p>
    <w:p w:rsidR="00B71D66" w:rsidRPr="007541EB" w:rsidRDefault="00B71D66" w:rsidP="00B71D66">
      <w:pPr>
        <w:ind w:firstLine="567"/>
        <w:jc w:val="both"/>
        <w:rPr>
          <w:bCs/>
          <w:sz w:val="28"/>
          <w:szCs w:val="28"/>
        </w:rPr>
      </w:pPr>
      <w:r w:rsidRPr="007541EB">
        <w:rPr>
          <w:bCs/>
          <w:sz w:val="28"/>
          <w:szCs w:val="28"/>
        </w:rPr>
        <w:t xml:space="preserve">1. Нормативы и нормы обеспеченности населения объектами спортивной инфраструктуры (в том числе с учетом прогнозной динамики численности населения соответствующего населенного пункта и его категории исходя из такой численности, а также с учетом категорирования таких объектов и их транспортной доступности) установлены в соответствии с Приказом </w:t>
      </w:r>
      <w:proofErr w:type="spellStart"/>
      <w:r w:rsidRPr="007541EB">
        <w:rPr>
          <w:bCs/>
          <w:sz w:val="28"/>
          <w:szCs w:val="28"/>
        </w:rPr>
        <w:t>Минспорта</w:t>
      </w:r>
      <w:proofErr w:type="spellEnd"/>
      <w:r w:rsidRPr="007541EB">
        <w:rPr>
          <w:bCs/>
          <w:sz w:val="28"/>
          <w:szCs w:val="28"/>
        </w:rPr>
        <w:t xml:space="preserve"> России от 21.03.2018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 и приведены в таблице 4.1.1.</w:t>
      </w:r>
    </w:p>
    <w:p w:rsidR="00B71D66" w:rsidRPr="007541EB" w:rsidRDefault="00B71D66" w:rsidP="00B71D66">
      <w:pPr>
        <w:ind w:firstLine="567"/>
        <w:jc w:val="both"/>
        <w:rPr>
          <w:bCs/>
          <w:sz w:val="28"/>
          <w:szCs w:val="28"/>
        </w:rPr>
      </w:pPr>
    </w:p>
    <w:p w:rsidR="00B71D66" w:rsidRPr="007541EB" w:rsidRDefault="00B71D66" w:rsidP="00B71D66">
      <w:pPr>
        <w:ind w:firstLine="567"/>
        <w:jc w:val="right"/>
        <w:rPr>
          <w:bCs/>
          <w:sz w:val="28"/>
          <w:szCs w:val="28"/>
        </w:rPr>
      </w:pPr>
      <w:r w:rsidRPr="007541EB">
        <w:rPr>
          <w:bCs/>
          <w:sz w:val="28"/>
          <w:szCs w:val="28"/>
        </w:rPr>
        <w:t>Таблица 4.1.1</w:t>
      </w:r>
    </w:p>
    <w:tbl>
      <w:tblPr>
        <w:tblStyle w:val="aa"/>
        <w:tblW w:w="0" w:type="auto"/>
        <w:tblLook w:val="04A0" w:firstRow="1" w:lastRow="0" w:firstColumn="1" w:lastColumn="0" w:noHBand="0" w:noVBand="1"/>
      </w:tblPr>
      <w:tblGrid>
        <w:gridCol w:w="560"/>
        <w:gridCol w:w="2999"/>
        <w:gridCol w:w="5785"/>
      </w:tblGrid>
      <w:tr w:rsidR="00B71D66" w:rsidRPr="007541EB" w:rsidTr="008A548C">
        <w:tc>
          <w:tcPr>
            <w:tcW w:w="562" w:type="dxa"/>
            <w:vAlign w:val="center"/>
          </w:tcPr>
          <w:p w:rsidR="00B71D66" w:rsidRPr="007541EB" w:rsidRDefault="00B71D66" w:rsidP="00D3775D">
            <w:pPr>
              <w:jc w:val="center"/>
              <w:rPr>
                <w:bCs/>
              </w:rPr>
            </w:pPr>
            <w:r w:rsidRPr="007541EB">
              <w:rPr>
                <w:bCs/>
              </w:rPr>
              <w:t>№ п/п</w:t>
            </w:r>
          </w:p>
        </w:tc>
        <w:tc>
          <w:tcPr>
            <w:tcW w:w="3119" w:type="dxa"/>
            <w:vAlign w:val="center"/>
          </w:tcPr>
          <w:p w:rsidR="00B71D66" w:rsidRPr="007541EB" w:rsidRDefault="00B71D66" w:rsidP="00D3775D">
            <w:pPr>
              <w:jc w:val="center"/>
              <w:rPr>
                <w:bCs/>
              </w:rPr>
            </w:pPr>
            <w:r w:rsidRPr="007541EB">
              <w:rPr>
                <w:bCs/>
              </w:rPr>
              <w:t>Численность населенного пункта</w:t>
            </w:r>
          </w:p>
        </w:tc>
        <w:tc>
          <w:tcPr>
            <w:tcW w:w="6066" w:type="dxa"/>
            <w:vAlign w:val="center"/>
          </w:tcPr>
          <w:p w:rsidR="00B71D66" w:rsidRPr="007541EB" w:rsidRDefault="00B71D66" w:rsidP="00D3775D">
            <w:pPr>
              <w:jc w:val="center"/>
              <w:rPr>
                <w:bCs/>
              </w:rPr>
            </w:pPr>
            <w:r w:rsidRPr="007541EB">
              <w:rPr>
                <w:bCs/>
              </w:rPr>
              <w:t>Спортивные объекты, рекомендуемые для размещения на территории населенного пункта</w:t>
            </w:r>
          </w:p>
        </w:tc>
      </w:tr>
      <w:tr w:rsidR="00B71D66" w:rsidRPr="007541EB" w:rsidTr="008A548C">
        <w:tc>
          <w:tcPr>
            <w:tcW w:w="562" w:type="dxa"/>
            <w:vAlign w:val="center"/>
          </w:tcPr>
          <w:p w:rsidR="00B71D66" w:rsidRPr="007541EB" w:rsidRDefault="00B71D66" w:rsidP="00D3775D">
            <w:pPr>
              <w:jc w:val="center"/>
              <w:rPr>
                <w:bCs/>
              </w:rPr>
            </w:pPr>
            <w:r w:rsidRPr="007541EB">
              <w:rPr>
                <w:bCs/>
              </w:rPr>
              <w:t>1</w:t>
            </w:r>
          </w:p>
        </w:tc>
        <w:tc>
          <w:tcPr>
            <w:tcW w:w="3119" w:type="dxa"/>
          </w:tcPr>
          <w:p w:rsidR="00B71D66" w:rsidRPr="007541EB" w:rsidRDefault="00B71D66" w:rsidP="00D3775D">
            <w:pPr>
              <w:jc w:val="both"/>
              <w:rPr>
                <w:bCs/>
              </w:rPr>
            </w:pPr>
            <w:r w:rsidRPr="007541EB">
              <w:rPr>
                <w:bCs/>
              </w:rPr>
              <w:t>от 50 до 500 человек</w:t>
            </w:r>
          </w:p>
        </w:tc>
        <w:tc>
          <w:tcPr>
            <w:tcW w:w="6066" w:type="dxa"/>
          </w:tcPr>
          <w:p w:rsidR="00B71D66" w:rsidRPr="007541EB" w:rsidRDefault="00B71D66" w:rsidP="00D3775D">
            <w:pPr>
              <w:jc w:val="both"/>
              <w:rPr>
                <w:bCs/>
              </w:rPr>
            </w:pPr>
            <w:r w:rsidRPr="007541EB">
              <w:rPr>
                <w:bCs/>
              </w:rPr>
              <w:t>Игровые спортивные площадки и (или) уличные тренажеры, турники, приспособленные площадки, не требующие капитальных вложений</w:t>
            </w:r>
          </w:p>
        </w:tc>
      </w:tr>
      <w:tr w:rsidR="00B71D66" w:rsidRPr="007541EB" w:rsidTr="008A548C">
        <w:tc>
          <w:tcPr>
            <w:tcW w:w="562" w:type="dxa"/>
            <w:vAlign w:val="center"/>
          </w:tcPr>
          <w:p w:rsidR="00B71D66" w:rsidRPr="007541EB" w:rsidRDefault="00B71D66" w:rsidP="00D3775D">
            <w:pPr>
              <w:jc w:val="center"/>
              <w:rPr>
                <w:bCs/>
              </w:rPr>
            </w:pPr>
            <w:r w:rsidRPr="007541EB">
              <w:rPr>
                <w:bCs/>
              </w:rPr>
              <w:t>2</w:t>
            </w:r>
          </w:p>
        </w:tc>
        <w:tc>
          <w:tcPr>
            <w:tcW w:w="3119" w:type="dxa"/>
          </w:tcPr>
          <w:p w:rsidR="00B71D66" w:rsidRPr="007541EB" w:rsidRDefault="00B71D66" w:rsidP="00D3775D">
            <w:pPr>
              <w:jc w:val="both"/>
              <w:rPr>
                <w:bCs/>
              </w:rPr>
            </w:pPr>
            <w:r w:rsidRPr="007541EB">
              <w:rPr>
                <w:bCs/>
              </w:rPr>
              <w:t>от 500 до 5000 человек</w:t>
            </w:r>
          </w:p>
        </w:tc>
        <w:tc>
          <w:tcPr>
            <w:tcW w:w="6066" w:type="dxa"/>
          </w:tcPr>
          <w:p w:rsidR="00B71D66" w:rsidRPr="007541EB" w:rsidRDefault="00B71D66" w:rsidP="00D3775D">
            <w:pPr>
              <w:jc w:val="both"/>
              <w:rPr>
                <w:bCs/>
              </w:rPr>
            </w:pPr>
            <w:r w:rsidRPr="007541EB">
              <w:rPr>
                <w:bCs/>
              </w:rPr>
              <w:t>Игровые спортивные площадки и (или) уличные тренажеры, турники, приспособленные площадки, спортивные залы, в том числе имеющиеся в указанных населенных пунктах образовательных учреждениях</w:t>
            </w:r>
          </w:p>
        </w:tc>
      </w:tr>
      <w:tr w:rsidR="00B71D66" w:rsidRPr="007541EB" w:rsidTr="008A548C">
        <w:tc>
          <w:tcPr>
            <w:tcW w:w="562" w:type="dxa"/>
            <w:vAlign w:val="center"/>
          </w:tcPr>
          <w:p w:rsidR="00B71D66" w:rsidRPr="007541EB" w:rsidRDefault="00B71D66" w:rsidP="00D3775D">
            <w:pPr>
              <w:jc w:val="center"/>
              <w:rPr>
                <w:bCs/>
              </w:rPr>
            </w:pPr>
            <w:r w:rsidRPr="007541EB">
              <w:rPr>
                <w:bCs/>
              </w:rPr>
              <w:t>3</w:t>
            </w:r>
          </w:p>
        </w:tc>
        <w:tc>
          <w:tcPr>
            <w:tcW w:w="3119" w:type="dxa"/>
          </w:tcPr>
          <w:p w:rsidR="00B71D66" w:rsidRPr="007541EB" w:rsidRDefault="00B71D66" w:rsidP="00D3775D">
            <w:pPr>
              <w:jc w:val="both"/>
              <w:rPr>
                <w:bCs/>
              </w:rPr>
            </w:pPr>
            <w:r w:rsidRPr="007541EB">
              <w:rPr>
                <w:bCs/>
              </w:rPr>
              <w:t>от 5000 до 30000 человек</w:t>
            </w:r>
          </w:p>
        </w:tc>
        <w:tc>
          <w:tcPr>
            <w:tcW w:w="6066" w:type="dxa"/>
          </w:tcPr>
          <w:p w:rsidR="00B71D66" w:rsidRPr="007541EB" w:rsidRDefault="00B71D66" w:rsidP="00D3775D">
            <w:pPr>
              <w:jc w:val="both"/>
              <w:rPr>
                <w:bCs/>
              </w:rPr>
            </w:pPr>
            <w:r w:rsidRPr="007541EB">
              <w:rPr>
                <w:bCs/>
              </w:rPr>
              <w:t>Игровые спортивные площадки и (или) уличные тренажеры, турники, приспособленные площадки, спортивные залы, в том числе имеющиеся в указанных населенных пунктах в образовательных учреждениях, стадион на 1500 зрителей и более</w:t>
            </w:r>
          </w:p>
        </w:tc>
      </w:tr>
    </w:tbl>
    <w:p w:rsidR="00B71D66" w:rsidRPr="007541EB" w:rsidRDefault="00B71D66" w:rsidP="00B71D66">
      <w:pPr>
        <w:jc w:val="both"/>
        <w:rPr>
          <w:bCs/>
          <w:sz w:val="28"/>
          <w:szCs w:val="28"/>
        </w:rPr>
      </w:pPr>
    </w:p>
    <w:p w:rsidR="00B71D66" w:rsidRPr="007541EB" w:rsidRDefault="00B71D66" w:rsidP="00B71D66">
      <w:pPr>
        <w:ind w:firstLine="567"/>
        <w:jc w:val="both"/>
        <w:rPr>
          <w:bCs/>
          <w:sz w:val="28"/>
          <w:szCs w:val="28"/>
        </w:rPr>
      </w:pPr>
      <w:r w:rsidRPr="007541EB">
        <w:rPr>
          <w:bCs/>
          <w:sz w:val="28"/>
          <w:szCs w:val="28"/>
        </w:rPr>
        <w:t>2. Обеспеченность объектами спорта определяется исходя их Единовременной пропускной способности объекта спорта (далее – ЕПС). При определении нормативной потребности в объектах физической культуры и спорта рекомендуется использовать усредненный норматив ЕПС (</w:t>
      </w:r>
      <w:proofErr w:type="spellStart"/>
      <w:r w:rsidRPr="007541EB">
        <w:rPr>
          <w:bCs/>
          <w:sz w:val="28"/>
          <w:szCs w:val="28"/>
        </w:rPr>
        <w:t>ЕПС</w:t>
      </w:r>
      <w:r w:rsidRPr="007541EB">
        <w:rPr>
          <w:bCs/>
          <w:sz w:val="28"/>
          <w:szCs w:val="28"/>
          <w:vertAlign w:val="subscript"/>
        </w:rPr>
        <w:t>норм</w:t>
      </w:r>
      <w:proofErr w:type="spellEnd"/>
      <w:r w:rsidRPr="007541EB">
        <w:rPr>
          <w:bCs/>
          <w:sz w:val="28"/>
          <w:szCs w:val="28"/>
          <w:vertAlign w:val="subscript"/>
        </w:rPr>
        <w:t>.)</w:t>
      </w:r>
      <w:r w:rsidRPr="007541EB">
        <w:rPr>
          <w:bCs/>
          <w:sz w:val="28"/>
          <w:szCs w:val="28"/>
        </w:rPr>
        <w:t xml:space="preserve"> – 122 человека на 1000 населения. </w:t>
      </w:r>
      <w:proofErr w:type="spellStart"/>
      <w:r w:rsidRPr="007541EB">
        <w:rPr>
          <w:bCs/>
          <w:sz w:val="28"/>
          <w:szCs w:val="28"/>
        </w:rPr>
        <w:t>ЕПС</w:t>
      </w:r>
      <w:r w:rsidRPr="007541EB">
        <w:rPr>
          <w:bCs/>
          <w:sz w:val="28"/>
          <w:szCs w:val="28"/>
          <w:vertAlign w:val="subscript"/>
        </w:rPr>
        <w:t>норм</w:t>
      </w:r>
      <w:proofErr w:type="spellEnd"/>
      <w:r w:rsidRPr="007541EB">
        <w:rPr>
          <w:bCs/>
          <w:sz w:val="28"/>
          <w:szCs w:val="28"/>
          <w:vertAlign w:val="subscript"/>
        </w:rPr>
        <w:t>.</w:t>
      </w:r>
      <w:r w:rsidRPr="007541EB">
        <w:rPr>
          <w:bCs/>
          <w:sz w:val="28"/>
          <w:szCs w:val="28"/>
        </w:rPr>
        <w:t xml:space="preserve"> Рассчитан исходя из необходимости решения первоочередной задачи – привлечение к 2030 году к систематическим (3 часа в неделю) занятиями физической культурой и спортом всего трудоспособного населения (в возрасте до 79 лет) и детей (в возрасте с 3 лет).</w:t>
      </w:r>
    </w:p>
    <w:p w:rsidR="00B71D66" w:rsidRPr="007541EB" w:rsidRDefault="00B71D66" w:rsidP="00B71D66">
      <w:pPr>
        <w:ind w:firstLine="567"/>
        <w:jc w:val="both"/>
        <w:rPr>
          <w:bCs/>
          <w:sz w:val="28"/>
          <w:szCs w:val="28"/>
        </w:rPr>
      </w:pPr>
      <w:r w:rsidRPr="007541EB">
        <w:rPr>
          <w:bCs/>
          <w:sz w:val="28"/>
          <w:szCs w:val="28"/>
        </w:rPr>
        <w:t>3. Решение о видах создаваемых спортивных объектов муниципальное образование принимает самостоятельно, исходя из предпочтений местного населения, имеющихся финансовых ресурсов, включая внебюджетные источники финансирования, наличия предложений от субъектов предпринимательской деятельности в рамках государственно-частного пространства.</w:t>
      </w:r>
    </w:p>
    <w:p w:rsidR="00B71D66" w:rsidRPr="007541EB" w:rsidRDefault="00B71D66" w:rsidP="00B71D66">
      <w:pPr>
        <w:ind w:firstLine="567"/>
        <w:jc w:val="both"/>
        <w:rPr>
          <w:bCs/>
          <w:sz w:val="28"/>
          <w:szCs w:val="28"/>
        </w:rPr>
      </w:pPr>
      <w:r w:rsidRPr="007541EB">
        <w:rPr>
          <w:bCs/>
          <w:sz w:val="28"/>
          <w:szCs w:val="28"/>
        </w:rPr>
        <w:t xml:space="preserve">4. Расчетный показатель «Обеспеченность населения плоскостными спортивными сооружениями» установлен в соответствии с приложением Д СП </w:t>
      </w:r>
      <w:r w:rsidRPr="007541EB">
        <w:rPr>
          <w:bCs/>
          <w:sz w:val="28"/>
          <w:szCs w:val="28"/>
        </w:rPr>
        <w:lastRenderedPageBreak/>
        <w:t>42.13330.2016. Свод правил. Градостроительство. Планировка и застройка городских и сельских поселений. Актуализированная редакция СНиП 2.07.01-89*.</w:t>
      </w:r>
    </w:p>
    <w:p w:rsidR="00B71D66" w:rsidRPr="007541EB" w:rsidRDefault="00B71D66" w:rsidP="00B71D66">
      <w:pPr>
        <w:ind w:firstLine="567"/>
        <w:jc w:val="both"/>
        <w:rPr>
          <w:bCs/>
          <w:sz w:val="28"/>
          <w:szCs w:val="28"/>
        </w:rPr>
      </w:pPr>
      <w:r w:rsidRPr="007541EB">
        <w:rPr>
          <w:bCs/>
          <w:sz w:val="28"/>
          <w:szCs w:val="28"/>
        </w:rPr>
        <w:t xml:space="preserve">5. Расчетный показатель «Обеспеченность населения спортивными залами </w:t>
      </w:r>
      <w:proofErr w:type="gramStart"/>
      <w:r w:rsidRPr="007541EB">
        <w:rPr>
          <w:bCs/>
          <w:sz w:val="28"/>
          <w:szCs w:val="28"/>
        </w:rPr>
        <w:t>обще-</w:t>
      </w:r>
      <w:proofErr w:type="spellStart"/>
      <w:r w:rsidRPr="007541EB">
        <w:rPr>
          <w:bCs/>
          <w:sz w:val="28"/>
          <w:szCs w:val="28"/>
        </w:rPr>
        <w:t>го</w:t>
      </w:r>
      <w:proofErr w:type="spellEnd"/>
      <w:proofErr w:type="gramEnd"/>
      <w:r w:rsidRPr="007541EB">
        <w:rPr>
          <w:bCs/>
          <w:sz w:val="28"/>
          <w:szCs w:val="28"/>
        </w:rPr>
        <w:t xml:space="preserve"> пользования» установлен в соответствии с приложением Д СП 42.13330.2016. Свод правил. Градостроительство. Планировка и застройка городских и сельских поселений. Актуализированная редакция СНиП 2.07.01-89*.</w:t>
      </w:r>
    </w:p>
    <w:p w:rsidR="00B71D66" w:rsidRPr="007541EB" w:rsidRDefault="00B71D66" w:rsidP="00B71D66">
      <w:pPr>
        <w:ind w:firstLine="567"/>
        <w:jc w:val="both"/>
        <w:rPr>
          <w:bCs/>
          <w:sz w:val="28"/>
          <w:szCs w:val="28"/>
        </w:rPr>
      </w:pPr>
      <w:r w:rsidRPr="007541EB">
        <w:rPr>
          <w:bCs/>
          <w:sz w:val="28"/>
          <w:szCs w:val="28"/>
        </w:rPr>
        <w:t xml:space="preserve">6. Расчетный показатель «Обеспеченность населения стадионами» установлен в соответствии с Приказом </w:t>
      </w:r>
      <w:proofErr w:type="spellStart"/>
      <w:r w:rsidRPr="007541EB">
        <w:rPr>
          <w:bCs/>
          <w:sz w:val="28"/>
          <w:szCs w:val="28"/>
        </w:rPr>
        <w:t>Минспорта</w:t>
      </w:r>
      <w:proofErr w:type="spellEnd"/>
      <w:r w:rsidRPr="007541EB">
        <w:rPr>
          <w:bCs/>
          <w:sz w:val="28"/>
          <w:szCs w:val="28"/>
        </w:rPr>
        <w:t xml:space="preserve"> России от 21.03.2018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rsidR="00B71D66" w:rsidRDefault="00B71D66" w:rsidP="00B71D66">
      <w:pPr>
        <w:ind w:firstLine="567"/>
        <w:rPr>
          <w:sz w:val="28"/>
          <w:szCs w:val="28"/>
        </w:rPr>
      </w:pPr>
    </w:p>
    <w:p w:rsidR="00B71D66" w:rsidRPr="007541EB" w:rsidRDefault="00B71D66" w:rsidP="00B71D66">
      <w:pPr>
        <w:ind w:firstLine="567"/>
        <w:jc w:val="both"/>
        <w:rPr>
          <w:bCs/>
          <w:sz w:val="28"/>
          <w:szCs w:val="28"/>
        </w:rPr>
      </w:pPr>
      <w:r w:rsidRPr="007541EB">
        <w:rPr>
          <w:bCs/>
          <w:sz w:val="28"/>
          <w:szCs w:val="28"/>
        </w:rPr>
        <w:t xml:space="preserve">Статья </w:t>
      </w:r>
      <w:r w:rsidR="00C41D6E" w:rsidRPr="007541EB">
        <w:rPr>
          <w:bCs/>
          <w:sz w:val="28"/>
          <w:szCs w:val="28"/>
        </w:rPr>
        <w:t>10.</w:t>
      </w:r>
      <w:r w:rsidRPr="007541EB">
        <w:rPr>
          <w:bCs/>
          <w:sz w:val="28"/>
          <w:szCs w:val="28"/>
        </w:rPr>
        <w:t xml:space="preserve"> Обоснование расчетных показателей в области образования, в том числе дополнительного образования</w:t>
      </w:r>
    </w:p>
    <w:p w:rsidR="00B71D66" w:rsidRPr="007541EB" w:rsidRDefault="00B71D66" w:rsidP="00B71D66">
      <w:pPr>
        <w:ind w:firstLine="567"/>
        <w:jc w:val="both"/>
        <w:rPr>
          <w:bCs/>
          <w:sz w:val="28"/>
          <w:szCs w:val="28"/>
        </w:rPr>
      </w:pPr>
    </w:p>
    <w:p w:rsidR="00B71D66" w:rsidRPr="007541EB" w:rsidRDefault="00B71D66" w:rsidP="00B71D66">
      <w:pPr>
        <w:ind w:firstLine="567"/>
        <w:jc w:val="both"/>
        <w:rPr>
          <w:bCs/>
          <w:sz w:val="28"/>
          <w:szCs w:val="28"/>
        </w:rPr>
      </w:pPr>
      <w:r w:rsidRPr="007541EB">
        <w:rPr>
          <w:bCs/>
          <w:sz w:val="28"/>
          <w:szCs w:val="28"/>
        </w:rPr>
        <w:t xml:space="preserve">1. Расчетный показатель «Обеспеченность местами в дошкольных образовательных организациях (0-7 лет)» установлен в соответствии с Письмом </w:t>
      </w:r>
      <w:proofErr w:type="spellStart"/>
      <w:r w:rsidRPr="007541EB">
        <w:rPr>
          <w:bCs/>
          <w:sz w:val="28"/>
          <w:szCs w:val="28"/>
        </w:rPr>
        <w:t>Минобрнауки</w:t>
      </w:r>
      <w:proofErr w:type="spellEnd"/>
      <w:r w:rsidRPr="007541EB">
        <w:rPr>
          <w:bCs/>
          <w:sz w:val="28"/>
          <w:szCs w:val="28"/>
        </w:rPr>
        <w:t xml:space="preserve"> от 04.05.2016 № АК-950/02 «О методических рекомендациях» (вместе с «Методическими рекомендациями по развитию сети образовательных организаций и обеспеченности населения услугами таких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 утвержденных </w:t>
      </w:r>
      <w:proofErr w:type="spellStart"/>
      <w:r w:rsidRPr="007541EB">
        <w:rPr>
          <w:bCs/>
          <w:sz w:val="28"/>
          <w:szCs w:val="28"/>
        </w:rPr>
        <w:t>Минобрнауки</w:t>
      </w:r>
      <w:proofErr w:type="spellEnd"/>
      <w:r w:rsidRPr="007541EB">
        <w:rPr>
          <w:bCs/>
          <w:sz w:val="28"/>
          <w:szCs w:val="28"/>
        </w:rPr>
        <w:t xml:space="preserve"> России от 04.05.2016 № АК-15/02вн) (далее – Письмо </w:t>
      </w:r>
      <w:proofErr w:type="spellStart"/>
      <w:r w:rsidRPr="007541EB">
        <w:rPr>
          <w:bCs/>
          <w:sz w:val="28"/>
          <w:szCs w:val="28"/>
        </w:rPr>
        <w:t>Минобрнауки</w:t>
      </w:r>
      <w:proofErr w:type="spellEnd"/>
      <w:r w:rsidRPr="007541EB">
        <w:rPr>
          <w:bCs/>
          <w:sz w:val="28"/>
          <w:szCs w:val="28"/>
        </w:rPr>
        <w:t xml:space="preserve"> от 04.05.2016 № АК-950/02 «О методических рекомендациях»), с учетом таблицы 10.1 СП 42.13330.2016. Свод правил. Градостроительство. Планировка и застройка городских и сельских поселений. Актуализированная редакция СНиП 2.07.01-89*.</w:t>
      </w:r>
    </w:p>
    <w:p w:rsidR="00B71D66" w:rsidRPr="007541EB" w:rsidRDefault="00B71D66" w:rsidP="00B71D66">
      <w:pPr>
        <w:ind w:firstLine="567"/>
        <w:jc w:val="both"/>
        <w:rPr>
          <w:bCs/>
          <w:sz w:val="28"/>
          <w:szCs w:val="28"/>
        </w:rPr>
      </w:pPr>
      <w:r w:rsidRPr="007541EB">
        <w:rPr>
          <w:bCs/>
          <w:sz w:val="28"/>
          <w:szCs w:val="28"/>
        </w:rPr>
        <w:t xml:space="preserve">2. Расчетный показатель «Обеспеченность местами в организациях общего образования» установлен в соответствии с Письмом </w:t>
      </w:r>
      <w:proofErr w:type="spellStart"/>
      <w:r w:rsidRPr="007541EB">
        <w:rPr>
          <w:bCs/>
          <w:sz w:val="28"/>
          <w:szCs w:val="28"/>
        </w:rPr>
        <w:t>Минобрнауки</w:t>
      </w:r>
      <w:proofErr w:type="spellEnd"/>
      <w:r w:rsidRPr="007541EB">
        <w:rPr>
          <w:bCs/>
          <w:sz w:val="28"/>
          <w:szCs w:val="28"/>
        </w:rPr>
        <w:t xml:space="preserve"> от 04.05.2016 № АК-950/02 «О методических рекомендациях», с учетом таблицы 10.2 СП 42.13330.2016. Свод правил. Градостроительство. Планировка и застройка городских и сельских поселений. Актуализированная редакция СНиП 2.07.01-89*.</w:t>
      </w:r>
    </w:p>
    <w:p w:rsidR="00B71D66" w:rsidRPr="007541EB" w:rsidRDefault="00B71D66" w:rsidP="00B71D66">
      <w:pPr>
        <w:ind w:firstLine="567"/>
        <w:jc w:val="both"/>
        <w:rPr>
          <w:bCs/>
          <w:sz w:val="28"/>
          <w:szCs w:val="28"/>
        </w:rPr>
      </w:pPr>
      <w:r w:rsidRPr="007541EB">
        <w:rPr>
          <w:bCs/>
          <w:sz w:val="28"/>
          <w:szCs w:val="28"/>
        </w:rPr>
        <w:t xml:space="preserve">3. Расчетный показатель «Обеспеченность местами в организациях дополнительного образования» установлен в соответствии с Письмом </w:t>
      </w:r>
      <w:proofErr w:type="spellStart"/>
      <w:r w:rsidRPr="007541EB">
        <w:rPr>
          <w:bCs/>
          <w:sz w:val="28"/>
          <w:szCs w:val="28"/>
        </w:rPr>
        <w:t>Минобрнауки</w:t>
      </w:r>
      <w:proofErr w:type="spellEnd"/>
      <w:r w:rsidRPr="007541EB">
        <w:rPr>
          <w:bCs/>
          <w:sz w:val="28"/>
          <w:szCs w:val="28"/>
        </w:rPr>
        <w:t xml:space="preserve"> от 04.05.2016 № АК-950/02 «О методических рекомендациях».</w:t>
      </w:r>
    </w:p>
    <w:p w:rsidR="00B71D66" w:rsidRPr="007541EB" w:rsidRDefault="00B71D66" w:rsidP="00B71D66">
      <w:pPr>
        <w:ind w:firstLine="567"/>
        <w:jc w:val="both"/>
        <w:rPr>
          <w:sz w:val="28"/>
          <w:szCs w:val="28"/>
        </w:rPr>
      </w:pPr>
      <w:r w:rsidRPr="007541EB">
        <w:rPr>
          <w:sz w:val="28"/>
          <w:szCs w:val="28"/>
        </w:rPr>
        <w:t>4. Для реализации общеобразовательных программ дошкольного образования установить не менее одной дошкольной образовательной организации 62 воспитанника в сельской местности.</w:t>
      </w:r>
    </w:p>
    <w:p w:rsidR="00B71D66" w:rsidRPr="007541EB" w:rsidRDefault="00B71D66" w:rsidP="00B71D66">
      <w:pPr>
        <w:ind w:firstLine="567"/>
        <w:jc w:val="both"/>
        <w:rPr>
          <w:sz w:val="28"/>
          <w:szCs w:val="28"/>
        </w:rPr>
      </w:pPr>
      <w:r w:rsidRPr="007541EB">
        <w:rPr>
          <w:sz w:val="28"/>
          <w:szCs w:val="28"/>
        </w:rPr>
        <w:lastRenderedPageBreak/>
        <w:t>5. При установлении требований к размещению объектов социальной сферы установить не менее одной дневной общеобразовательной школы на 201 человек в сельской местности.</w:t>
      </w:r>
    </w:p>
    <w:p w:rsidR="00B71D66" w:rsidRPr="007541EB" w:rsidRDefault="00B71D66" w:rsidP="00B71D66">
      <w:pPr>
        <w:ind w:firstLine="567"/>
        <w:jc w:val="both"/>
        <w:rPr>
          <w:sz w:val="28"/>
          <w:szCs w:val="28"/>
        </w:rPr>
      </w:pPr>
      <w:r w:rsidRPr="007541EB">
        <w:rPr>
          <w:sz w:val="28"/>
          <w:szCs w:val="28"/>
        </w:rPr>
        <w:t>6. Потребность в организациях дополнительного образования детей определяется исходя из необходимости обеспечения охвата детей в возрасте от 5 до 18 лет дополнительными образовательными программами на уровне 75%.</w:t>
      </w:r>
    </w:p>
    <w:p w:rsidR="00B71D66" w:rsidRPr="007541EB" w:rsidRDefault="00B71D66" w:rsidP="00B71D66">
      <w:pPr>
        <w:ind w:firstLine="567"/>
        <w:jc w:val="both"/>
        <w:rPr>
          <w:sz w:val="28"/>
          <w:szCs w:val="28"/>
        </w:rPr>
      </w:pPr>
      <w:r w:rsidRPr="007541EB">
        <w:rPr>
          <w:sz w:val="28"/>
          <w:szCs w:val="28"/>
        </w:rPr>
        <w:t>При расчете потребности в организациях дополнительного образования детей, реализующих дополнительные предпрофессиональные программы в области искусств (детских школ искусств – ДШИ), учитываются следующие особенности. Количество ДШИ в населенных пунктах с численностью населения от 3 до 10 тыс. человек определяется в расчете одна ДШИ на населенный пункт. Количество ДШИ в населенных пунктах с численностью населения свыше 10 тыс. человек определяется исходя из расчета охвата соответствующими программами не менее 12% обучающихся 1 – 9 классов общеобразовательных организаций.</w:t>
      </w:r>
    </w:p>
    <w:p w:rsidR="00B71D66" w:rsidRPr="007541EB" w:rsidRDefault="00B71D66" w:rsidP="00B71D66">
      <w:pPr>
        <w:ind w:firstLine="567"/>
        <w:jc w:val="both"/>
        <w:rPr>
          <w:sz w:val="28"/>
          <w:szCs w:val="28"/>
        </w:rPr>
      </w:pPr>
    </w:p>
    <w:p w:rsidR="00B71D66" w:rsidRPr="007541EB" w:rsidRDefault="00B71D66" w:rsidP="00B71D66">
      <w:pPr>
        <w:ind w:firstLine="567"/>
        <w:jc w:val="both"/>
        <w:rPr>
          <w:bCs/>
          <w:sz w:val="28"/>
          <w:szCs w:val="28"/>
        </w:rPr>
      </w:pPr>
      <w:r w:rsidRPr="007541EB">
        <w:rPr>
          <w:bCs/>
          <w:sz w:val="28"/>
          <w:szCs w:val="28"/>
        </w:rPr>
        <w:t xml:space="preserve">Статья </w:t>
      </w:r>
      <w:r w:rsidR="00C41D6E" w:rsidRPr="007541EB">
        <w:rPr>
          <w:bCs/>
          <w:sz w:val="28"/>
          <w:szCs w:val="28"/>
        </w:rPr>
        <w:t>11.</w:t>
      </w:r>
      <w:r w:rsidRPr="007541EB">
        <w:rPr>
          <w:bCs/>
          <w:sz w:val="28"/>
          <w:szCs w:val="28"/>
        </w:rPr>
        <w:t xml:space="preserve"> Обоснование расчетных показателей в области обработки, утилизации, обезвреживания, размещения, накопления (в том силе раздельного накопления) твердых коммунальных отходов</w:t>
      </w:r>
    </w:p>
    <w:p w:rsidR="00B71D66" w:rsidRPr="007541EB" w:rsidRDefault="00B71D66" w:rsidP="00B71D66">
      <w:pPr>
        <w:ind w:firstLine="567"/>
        <w:jc w:val="both"/>
        <w:rPr>
          <w:bCs/>
          <w:sz w:val="28"/>
          <w:szCs w:val="28"/>
        </w:rPr>
      </w:pPr>
    </w:p>
    <w:p w:rsidR="00B71D66" w:rsidRPr="007541EB" w:rsidRDefault="00B71D66" w:rsidP="00B71D66">
      <w:pPr>
        <w:ind w:firstLine="567"/>
        <w:jc w:val="both"/>
        <w:rPr>
          <w:bCs/>
          <w:sz w:val="28"/>
          <w:szCs w:val="28"/>
        </w:rPr>
      </w:pPr>
      <w:r w:rsidRPr="007541EB">
        <w:rPr>
          <w:bCs/>
          <w:sz w:val="28"/>
          <w:szCs w:val="28"/>
        </w:rPr>
        <w:t>1. Расчетный показатель «Обеспеченность населения объектами утилизации ТКО, в том числе объектами раздельного сбора и накопления ТКО исходя из норматива накопления ТКО» установлен в соответствии с Приказом Министерства жилищно-коммунального хозяйства Ставропольского края от 26.12.2017 г. № 347 «Об утверждении нормативов накопления твердых коммунальных отходов на территории Ставропольского края».</w:t>
      </w:r>
    </w:p>
    <w:p w:rsidR="00B71D66" w:rsidRPr="007541EB" w:rsidRDefault="00B71D66" w:rsidP="00B71D66">
      <w:pPr>
        <w:ind w:firstLine="567"/>
        <w:jc w:val="both"/>
        <w:rPr>
          <w:sz w:val="28"/>
          <w:szCs w:val="28"/>
        </w:rPr>
      </w:pPr>
      <w:r w:rsidRPr="007541EB">
        <w:rPr>
          <w:sz w:val="28"/>
          <w:szCs w:val="28"/>
        </w:rPr>
        <w:t xml:space="preserve">2. Система организации и осуществления деятельности на территории </w:t>
      </w:r>
      <w:r w:rsidR="00453FDA">
        <w:rPr>
          <w:sz w:val="28"/>
          <w:szCs w:val="28"/>
        </w:rPr>
        <w:t>М</w:t>
      </w:r>
      <w:r w:rsidRPr="007541EB">
        <w:rPr>
          <w:sz w:val="28"/>
          <w:szCs w:val="28"/>
        </w:rPr>
        <w:t>униципального округа по сбору, транспортированию, обработке, утилизации, обезвреживанию, размещению образующихся отходов, в том числе твердых коммунальных отходов, устанавливается в соответствии с территориальной схемой обращения с отходами, в том числе с твердыми коммунальными отходами, в Ставропольском крае.</w:t>
      </w:r>
    </w:p>
    <w:p w:rsidR="00B71D66" w:rsidRPr="007541EB" w:rsidRDefault="00B71D66" w:rsidP="00B71D66">
      <w:pPr>
        <w:ind w:firstLine="567"/>
        <w:jc w:val="both"/>
        <w:rPr>
          <w:sz w:val="28"/>
          <w:szCs w:val="28"/>
        </w:rPr>
      </w:pPr>
      <w:r w:rsidRPr="007541EB">
        <w:rPr>
          <w:sz w:val="28"/>
          <w:szCs w:val="28"/>
        </w:rPr>
        <w:t xml:space="preserve">3.Организация рациональной системы сбора, хранения, регулярного вывоза отходов и уборки территорий населенных пунктов </w:t>
      </w:r>
      <w:r w:rsidR="00453FDA">
        <w:rPr>
          <w:sz w:val="28"/>
          <w:szCs w:val="28"/>
        </w:rPr>
        <w:t>М</w:t>
      </w:r>
      <w:r w:rsidRPr="007541EB">
        <w:rPr>
          <w:sz w:val="28"/>
          <w:szCs w:val="28"/>
        </w:rPr>
        <w:t xml:space="preserve">униципального округа обеспечивается на основании генеральной схемы очистки территорий населенных пунктов </w:t>
      </w:r>
      <w:r w:rsidR="00453FDA">
        <w:rPr>
          <w:sz w:val="28"/>
          <w:szCs w:val="28"/>
        </w:rPr>
        <w:t>М</w:t>
      </w:r>
      <w:r w:rsidRPr="007541EB">
        <w:rPr>
          <w:sz w:val="28"/>
          <w:szCs w:val="28"/>
        </w:rPr>
        <w:t xml:space="preserve">униципального округа, подготовленной в соответствии с требованиями </w:t>
      </w:r>
      <w:bookmarkStart w:id="38" w:name="_Hlk88493193"/>
      <w:r w:rsidRPr="007541EB">
        <w:rPr>
          <w:sz w:val="28"/>
          <w:szCs w:val="28"/>
        </w:rPr>
        <w:t>Постановления Государственного комитета Российской Федерации по строительству и жилищно-коммунальному комплексу от 21.08.2003 г. № 152 «Об утверждении Методических рекомендаций о порядке разработки генеральных схем очистки территорий населенных пунктов Российской Федерации».</w:t>
      </w:r>
    </w:p>
    <w:bookmarkEnd w:id="38"/>
    <w:p w:rsidR="00B71D66" w:rsidRPr="007541EB" w:rsidRDefault="00B71D66" w:rsidP="00B71D66">
      <w:pPr>
        <w:ind w:firstLine="567"/>
        <w:jc w:val="both"/>
        <w:rPr>
          <w:sz w:val="28"/>
          <w:szCs w:val="28"/>
        </w:rPr>
      </w:pPr>
      <w:r w:rsidRPr="007541EB">
        <w:rPr>
          <w:sz w:val="28"/>
          <w:szCs w:val="28"/>
        </w:rPr>
        <w:t xml:space="preserve">4. Размещение мест накопления ТКО, в том числе точек раздельного сбора ТКО осуществляется на основании реестра мест (площадок) накопления твердых коммунальных отходов, подготовленного в соответствии с </w:t>
      </w:r>
      <w:bookmarkStart w:id="39" w:name="_Hlk88493230"/>
      <w:r w:rsidRPr="007541EB">
        <w:rPr>
          <w:sz w:val="28"/>
          <w:szCs w:val="28"/>
        </w:rPr>
        <w:t xml:space="preserve">Постановлением Правительства Российской Федерации от 31.08.2018 г. № 1039 «Об </w:t>
      </w:r>
      <w:r w:rsidRPr="007541EB">
        <w:rPr>
          <w:sz w:val="28"/>
          <w:szCs w:val="28"/>
        </w:rPr>
        <w:lastRenderedPageBreak/>
        <w:t>утверждении Правил обустройства мест (площадок) накопления твердых коммунальных отходов и ведения их реестра».</w:t>
      </w:r>
      <w:bookmarkEnd w:id="39"/>
    </w:p>
    <w:p w:rsidR="00B71D66" w:rsidRPr="007541EB" w:rsidRDefault="00B71D66" w:rsidP="00B71D66">
      <w:pPr>
        <w:ind w:firstLine="567"/>
        <w:jc w:val="both"/>
        <w:rPr>
          <w:sz w:val="28"/>
          <w:szCs w:val="28"/>
        </w:rPr>
      </w:pPr>
    </w:p>
    <w:p w:rsidR="00B71D66" w:rsidRPr="007541EB" w:rsidRDefault="00B71D66" w:rsidP="00B71D66">
      <w:pPr>
        <w:ind w:firstLine="567"/>
        <w:jc w:val="both"/>
        <w:rPr>
          <w:bCs/>
          <w:sz w:val="28"/>
          <w:szCs w:val="28"/>
        </w:rPr>
      </w:pPr>
      <w:r w:rsidRPr="007541EB">
        <w:rPr>
          <w:bCs/>
          <w:sz w:val="28"/>
          <w:szCs w:val="28"/>
        </w:rPr>
        <w:t xml:space="preserve">Статья </w:t>
      </w:r>
      <w:r w:rsidR="00C41D6E" w:rsidRPr="007541EB">
        <w:rPr>
          <w:bCs/>
          <w:sz w:val="28"/>
          <w:szCs w:val="28"/>
        </w:rPr>
        <w:t>12.</w:t>
      </w:r>
      <w:r w:rsidRPr="007541EB">
        <w:rPr>
          <w:bCs/>
          <w:sz w:val="28"/>
          <w:szCs w:val="28"/>
        </w:rPr>
        <w:t xml:space="preserve"> Обоснование расчетных показателей в области благоустройства и озеленения,</w:t>
      </w:r>
      <w:bookmarkStart w:id="40" w:name="_Hlk87962512"/>
      <w:r w:rsidRPr="007541EB">
        <w:rPr>
          <w:bCs/>
          <w:sz w:val="28"/>
          <w:szCs w:val="28"/>
        </w:rPr>
        <w:t xml:space="preserve"> создания условий для массового отдыха и обустройства мест массового отдыха населения</w:t>
      </w:r>
      <w:bookmarkEnd w:id="40"/>
    </w:p>
    <w:p w:rsidR="00B71D66" w:rsidRPr="007541EB" w:rsidRDefault="00B71D66" w:rsidP="00B71D66">
      <w:pPr>
        <w:ind w:firstLine="567"/>
        <w:jc w:val="both"/>
        <w:rPr>
          <w:bCs/>
          <w:sz w:val="28"/>
          <w:szCs w:val="28"/>
        </w:rPr>
      </w:pPr>
    </w:p>
    <w:p w:rsidR="00B71D66" w:rsidRPr="007541EB" w:rsidRDefault="00B71D66" w:rsidP="00B71D66">
      <w:pPr>
        <w:ind w:firstLine="567"/>
        <w:jc w:val="both"/>
        <w:rPr>
          <w:bCs/>
          <w:sz w:val="28"/>
          <w:szCs w:val="28"/>
        </w:rPr>
      </w:pPr>
      <w:r w:rsidRPr="007541EB">
        <w:rPr>
          <w:bCs/>
          <w:sz w:val="28"/>
          <w:szCs w:val="28"/>
        </w:rPr>
        <w:t>1. Расчетный показатель «Обеспеченность население населенных пунктов озелененными территориями общего пользования (суммарная)» установлен с учетом таблицы 9.2 СП 42.13330.2016. Свод правил. Градостроительство. Планировка и застройка городских и сельских поселений. Актуализированная редакция СНиП 2.07.01-89*.</w:t>
      </w:r>
    </w:p>
    <w:p w:rsidR="00B71D66" w:rsidRPr="007541EB" w:rsidRDefault="00B71D66" w:rsidP="00B71D66">
      <w:pPr>
        <w:ind w:firstLine="567"/>
        <w:jc w:val="both"/>
        <w:rPr>
          <w:bCs/>
          <w:sz w:val="28"/>
          <w:szCs w:val="28"/>
        </w:rPr>
      </w:pPr>
      <w:r w:rsidRPr="007541EB">
        <w:rPr>
          <w:sz w:val="28"/>
          <w:szCs w:val="28"/>
        </w:rPr>
        <w:t xml:space="preserve">2. </w:t>
      </w:r>
      <w:r w:rsidRPr="007541EB">
        <w:rPr>
          <w:bCs/>
          <w:sz w:val="28"/>
          <w:szCs w:val="28"/>
        </w:rPr>
        <w:t>Расчетный показатель «Обеспеченность население населенных пунктов озелененными территориями общего пользования (суммарная)» установлен в соответствии с Приложением А СП 42.13330.2016. Свод правил. Градостроительство. Планировка и застройка городских и сельских поселений. Актуализированная редакция СНиП 2.07.01-89*.</w:t>
      </w:r>
    </w:p>
    <w:p w:rsidR="00B71D66" w:rsidRPr="007541EB" w:rsidRDefault="00B71D66" w:rsidP="00B71D66">
      <w:pPr>
        <w:ind w:firstLine="567"/>
        <w:jc w:val="both"/>
        <w:rPr>
          <w:bCs/>
          <w:sz w:val="28"/>
          <w:szCs w:val="28"/>
        </w:rPr>
      </w:pPr>
      <w:r w:rsidRPr="007541EB">
        <w:rPr>
          <w:sz w:val="28"/>
          <w:szCs w:val="28"/>
        </w:rPr>
        <w:t xml:space="preserve">3. </w:t>
      </w:r>
      <w:r w:rsidRPr="007541EB">
        <w:rPr>
          <w:bCs/>
          <w:sz w:val="28"/>
          <w:szCs w:val="28"/>
        </w:rPr>
        <w:t xml:space="preserve">Расчетный показатель «Обеспеченность населения общественными пространствами» установлен с учетом таблицы 8.1 </w:t>
      </w:r>
      <w:bookmarkStart w:id="41" w:name="_Hlk88493276"/>
      <w:r w:rsidRPr="007541EB">
        <w:rPr>
          <w:bCs/>
          <w:sz w:val="28"/>
          <w:szCs w:val="28"/>
        </w:rPr>
        <w:t>СП 476.1325800.2020. Свод правил. Территории городских и сельских поселений. Правила планировки, застройки и благоустройства жилых микрорайонов</w:t>
      </w:r>
    </w:p>
    <w:bookmarkEnd w:id="41"/>
    <w:p w:rsidR="00B71D66" w:rsidRPr="007541EB" w:rsidRDefault="00B71D66" w:rsidP="00B71D66">
      <w:pPr>
        <w:ind w:firstLine="567"/>
        <w:rPr>
          <w:sz w:val="28"/>
          <w:szCs w:val="28"/>
        </w:rPr>
      </w:pPr>
    </w:p>
    <w:p w:rsidR="00B71D66" w:rsidRPr="007541EB" w:rsidRDefault="00B71D66" w:rsidP="00B71D66">
      <w:pPr>
        <w:ind w:firstLine="567"/>
        <w:jc w:val="both"/>
        <w:rPr>
          <w:bCs/>
          <w:sz w:val="28"/>
          <w:szCs w:val="28"/>
        </w:rPr>
      </w:pPr>
      <w:r w:rsidRPr="007541EB">
        <w:rPr>
          <w:bCs/>
          <w:sz w:val="28"/>
          <w:szCs w:val="28"/>
        </w:rPr>
        <w:t xml:space="preserve">Статья </w:t>
      </w:r>
      <w:r w:rsidR="00C41D6E" w:rsidRPr="007541EB">
        <w:rPr>
          <w:bCs/>
          <w:sz w:val="28"/>
          <w:szCs w:val="28"/>
        </w:rPr>
        <w:t>13.</w:t>
      </w:r>
      <w:r w:rsidRPr="007541EB">
        <w:rPr>
          <w:bCs/>
          <w:sz w:val="28"/>
          <w:szCs w:val="28"/>
        </w:rPr>
        <w:t xml:space="preserve"> Обоснование расчетных показателей в области благоустройства и озеленения</w:t>
      </w:r>
    </w:p>
    <w:p w:rsidR="00B71D66" w:rsidRPr="007541EB" w:rsidRDefault="00B71D66" w:rsidP="00B71D66">
      <w:pPr>
        <w:ind w:firstLine="567"/>
        <w:jc w:val="both"/>
        <w:rPr>
          <w:bCs/>
          <w:sz w:val="28"/>
          <w:szCs w:val="28"/>
        </w:rPr>
      </w:pPr>
    </w:p>
    <w:p w:rsidR="00B71D66" w:rsidRPr="007541EB" w:rsidRDefault="00B71D66" w:rsidP="00B71D66">
      <w:pPr>
        <w:ind w:firstLine="567"/>
        <w:jc w:val="both"/>
        <w:rPr>
          <w:bCs/>
          <w:sz w:val="28"/>
          <w:szCs w:val="28"/>
        </w:rPr>
      </w:pPr>
      <w:r w:rsidRPr="007541EB">
        <w:rPr>
          <w:bCs/>
          <w:sz w:val="28"/>
          <w:szCs w:val="28"/>
        </w:rPr>
        <w:t>1. Расчетный показатель «Обеспеченность население населенных пунктов озелененными территориями общего пользования (суммарная)» установлен с учетом таблицы 9.2 СП 42.13330.2016. Свод правил. Градостроительство. Планировка и застройка городских и сельских поселений. Актуализированная редакция СНиП 2.07.01-89*.</w:t>
      </w:r>
    </w:p>
    <w:p w:rsidR="00B71D66" w:rsidRPr="007541EB" w:rsidRDefault="00B71D66" w:rsidP="00B71D66">
      <w:pPr>
        <w:ind w:firstLine="567"/>
        <w:jc w:val="both"/>
        <w:rPr>
          <w:bCs/>
          <w:sz w:val="28"/>
          <w:szCs w:val="28"/>
        </w:rPr>
      </w:pPr>
      <w:r w:rsidRPr="007541EB">
        <w:rPr>
          <w:sz w:val="28"/>
          <w:szCs w:val="28"/>
        </w:rPr>
        <w:t xml:space="preserve">2. </w:t>
      </w:r>
      <w:r w:rsidRPr="007541EB">
        <w:rPr>
          <w:bCs/>
          <w:sz w:val="28"/>
          <w:szCs w:val="28"/>
        </w:rPr>
        <w:t>Расчетный показатель «Обеспеченность население населенных пунктов озелененными территориями общего пользования (суммарная)» установлен в соответствии с Приложением А СП 42.13330.2016. Свод правил. Градостроительство. Планировка и застройка городских и сельских поселений. Актуализированная редакция СНиП 2.07.01-89*.</w:t>
      </w:r>
    </w:p>
    <w:p w:rsidR="00B71D66" w:rsidRPr="007541EB" w:rsidRDefault="00B71D66" w:rsidP="00B71D66">
      <w:pPr>
        <w:ind w:firstLine="567"/>
        <w:rPr>
          <w:sz w:val="28"/>
          <w:szCs w:val="28"/>
        </w:rPr>
      </w:pPr>
    </w:p>
    <w:p w:rsidR="00B71D66" w:rsidRPr="007541EB" w:rsidRDefault="00B71D66" w:rsidP="00B71D66">
      <w:pPr>
        <w:ind w:firstLine="567"/>
        <w:jc w:val="both"/>
        <w:rPr>
          <w:bCs/>
          <w:sz w:val="28"/>
          <w:szCs w:val="28"/>
        </w:rPr>
      </w:pPr>
      <w:r w:rsidRPr="007541EB">
        <w:rPr>
          <w:bCs/>
          <w:sz w:val="28"/>
          <w:szCs w:val="28"/>
        </w:rPr>
        <w:t xml:space="preserve">Статья </w:t>
      </w:r>
      <w:r w:rsidR="00C41D6E" w:rsidRPr="007541EB">
        <w:rPr>
          <w:bCs/>
          <w:sz w:val="28"/>
          <w:szCs w:val="28"/>
        </w:rPr>
        <w:t>14.</w:t>
      </w:r>
      <w:r w:rsidRPr="007541EB">
        <w:rPr>
          <w:bCs/>
          <w:sz w:val="28"/>
          <w:szCs w:val="28"/>
        </w:rPr>
        <w:t xml:space="preserve"> Обоснование расчетных показателей в области жилищного строительства, в том числе жилого фонда социального (муниципального) использования</w:t>
      </w:r>
    </w:p>
    <w:p w:rsidR="00B71D66" w:rsidRPr="007541EB" w:rsidRDefault="00B71D66" w:rsidP="00B71D66">
      <w:pPr>
        <w:ind w:firstLine="567"/>
        <w:jc w:val="both"/>
        <w:rPr>
          <w:bCs/>
          <w:sz w:val="28"/>
          <w:szCs w:val="28"/>
        </w:rPr>
      </w:pPr>
    </w:p>
    <w:p w:rsidR="00B71D66" w:rsidRPr="007541EB" w:rsidRDefault="00B71D66" w:rsidP="00B71D66">
      <w:pPr>
        <w:ind w:firstLine="567"/>
        <w:jc w:val="both"/>
        <w:rPr>
          <w:bCs/>
          <w:sz w:val="28"/>
          <w:szCs w:val="28"/>
        </w:rPr>
      </w:pPr>
      <w:bookmarkStart w:id="42" w:name="_Hlk88490407"/>
      <w:r w:rsidRPr="007541EB">
        <w:rPr>
          <w:bCs/>
          <w:sz w:val="28"/>
          <w:szCs w:val="28"/>
        </w:rPr>
        <w:t>1. Расчетный показатель «Обеспеченность населения общей площадью жилых помещений» установлен с учетом положений Закона Ставропольского края от 27.12.2019 г. № 110-кз «О стратегии социально-экономического развития Ставропольского края до 2035 года».</w:t>
      </w:r>
    </w:p>
    <w:p w:rsidR="00B71D66" w:rsidRPr="007541EB" w:rsidRDefault="00B71D66" w:rsidP="00B71D66">
      <w:pPr>
        <w:ind w:firstLine="567"/>
        <w:jc w:val="both"/>
        <w:rPr>
          <w:bCs/>
          <w:sz w:val="28"/>
          <w:szCs w:val="28"/>
        </w:rPr>
      </w:pPr>
      <w:r w:rsidRPr="007541EB">
        <w:rPr>
          <w:bCs/>
          <w:sz w:val="28"/>
          <w:szCs w:val="28"/>
        </w:rPr>
        <w:lastRenderedPageBreak/>
        <w:t>2. Расчетный показатель «Обеспеченность населения жилыми помещениями по договору социального найма» установлен с учетом положений Закона Ставропольского края от 10.11.2009 г. № 72-кз «О предоставлении жилых помещений жилищного фонда Ставропольского края по договорам социального найма».</w:t>
      </w:r>
    </w:p>
    <w:bookmarkEnd w:id="42"/>
    <w:p w:rsidR="008720E4" w:rsidRDefault="008720E4" w:rsidP="00B71D66">
      <w:pPr>
        <w:ind w:firstLine="567"/>
        <w:jc w:val="both"/>
        <w:rPr>
          <w:sz w:val="28"/>
          <w:szCs w:val="28"/>
        </w:rPr>
      </w:pPr>
    </w:p>
    <w:p w:rsidR="00B71D66" w:rsidRPr="007541EB" w:rsidRDefault="00B71D66" w:rsidP="00B71D66">
      <w:pPr>
        <w:ind w:firstLine="567"/>
        <w:jc w:val="both"/>
        <w:rPr>
          <w:bCs/>
          <w:sz w:val="28"/>
          <w:szCs w:val="28"/>
        </w:rPr>
      </w:pPr>
      <w:r w:rsidRPr="007541EB">
        <w:rPr>
          <w:bCs/>
          <w:sz w:val="28"/>
          <w:szCs w:val="28"/>
        </w:rPr>
        <w:t xml:space="preserve">Статья </w:t>
      </w:r>
      <w:r w:rsidR="00C41D6E" w:rsidRPr="007541EB">
        <w:rPr>
          <w:bCs/>
          <w:sz w:val="28"/>
          <w:szCs w:val="28"/>
        </w:rPr>
        <w:t>15.</w:t>
      </w:r>
      <w:r w:rsidRPr="007541EB">
        <w:rPr>
          <w:bCs/>
          <w:sz w:val="28"/>
          <w:szCs w:val="28"/>
        </w:rPr>
        <w:t xml:space="preserve"> Обоснование расчетных показателей в области транспортного обслуживания населения (общественный транспорт)</w:t>
      </w:r>
    </w:p>
    <w:p w:rsidR="00B71D66" w:rsidRPr="007541EB" w:rsidRDefault="00B71D66" w:rsidP="00B71D66">
      <w:pPr>
        <w:ind w:firstLine="567"/>
        <w:jc w:val="both"/>
        <w:rPr>
          <w:bCs/>
          <w:sz w:val="28"/>
          <w:szCs w:val="28"/>
        </w:rPr>
      </w:pPr>
    </w:p>
    <w:p w:rsidR="00B71D66" w:rsidRPr="007541EB" w:rsidRDefault="00B71D66" w:rsidP="00B71D66">
      <w:pPr>
        <w:ind w:firstLine="567"/>
        <w:jc w:val="both"/>
        <w:rPr>
          <w:bCs/>
          <w:sz w:val="28"/>
          <w:szCs w:val="28"/>
        </w:rPr>
      </w:pPr>
      <w:r w:rsidRPr="007541EB">
        <w:rPr>
          <w:bCs/>
          <w:sz w:val="28"/>
          <w:szCs w:val="28"/>
        </w:rPr>
        <w:t>1. Расчетный показатель «Пешеходная доступность остановок общественного пассажирского транспорта» установлен с учетом пункта 11.24 СП 42.13330.2016. Свод правил. Градостроительство. Планировка и застройка городских и сельских поселений. Актуализированная редакция СНиП 2.07.01-89*.</w:t>
      </w:r>
    </w:p>
    <w:p w:rsidR="00B71D66" w:rsidRPr="007541EB" w:rsidRDefault="00B71D66" w:rsidP="00B71D66">
      <w:pPr>
        <w:ind w:firstLine="567"/>
        <w:rPr>
          <w:sz w:val="28"/>
          <w:szCs w:val="28"/>
        </w:rPr>
      </w:pPr>
    </w:p>
    <w:p w:rsidR="00B71D66" w:rsidRPr="007541EB" w:rsidRDefault="00B71D66" w:rsidP="00B71D66">
      <w:pPr>
        <w:ind w:firstLine="567"/>
        <w:jc w:val="both"/>
        <w:rPr>
          <w:bCs/>
          <w:sz w:val="28"/>
          <w:szCs w:val="28"/>
        </w:rPr>
      </w:pPr>
      <w:r w:rsidRPr="007541EB">
        <w:rPr>
          <w:bCs/>
          <w:sz w:val="28"/>
          <w:szCs w:val="28"/>
        </w:rPr>
        <w:t xml:space="preserve">Статья </w:t>
      </w:r>
      <w:r w:rsidR="00C41D6E" w:rsidRPr="007541EB">
        <w:rPr>
          <w:bCs/>
          <w:sz w:val="28"/>
          <w:szCs w:val="28"/>
        </w:rPr>
        <w:t>16.</w:t>
      </w:r>
      <w:r w:rsidRPr="007541EB">
        <w:rPr>
          <w:bCs/>
          <w:sz w:val="28"/>
          <w:szCs w:val="28"/>
        </w:rPr>
        <w:t xml:space="preserve"> Обоснование расчетных показателей в области охраны общественного порядка</w:t>
      </w:r>
    </w:p>
    <w:p w:rsidR="00B71D66" w:rsidRPr="007541EB" w:rsidRDefault="00B71D66" w:rsidP="00B71D66">
      <w:pPr>
        <w:ind w:firstLine="567"/>
        <w:jc w:val="both"/>
        <w:rPr>
          <w:bCs/>
          <w:sz w:val="28"/>
          <w:szCs w:val="28"/>
        </w:rPr>
      </w:pPr>
    </w:p>
    <w:p w:rsidR="00B71D66" w:rsidRPr="007541EB" w:rsidRDefault="00B71D66" w:rsidP="00B71D66">
      <w:pPr>
        <w:ind w:firstLine="567"/>
        <w:jc w:val="both"/>
        <w:rPr>
          <w:bCs/>
          <w:sz w:val="28"/>
          <w:szCs w:val="28"/>
        </w:rPr>
      </w:pPr>
      <w:r w:rsidRPr="007541EB">
        <w:rPr>
          <w:bCs/>
          <w:sz w:val="28"/>
          <w:szCs w:val="28"/>
        </w:rPr>
        <w:t xml:space="preserve">1. Расчетный показатель «Обеспеченность населения объектами охраны порядка» установлен в соответствии с </w:t>
      </w:r>
      <w:bookmarkStart w:id="43" w:name="_Hlk88490841"/>
      <w:r w:rsidRPr="007541EB">
        <w:rPr>
          <w:bCs/>
          <w:sz w:val="28"/>
          <w:szCs w:val="28"/>
        </w:rPr>
        <w:t>Приказом МВД России от 29.03.2019 г. № 205 «Наставление по организации службы участковых уполномоченных полиции».</w:t>
      </w:r>
    </w:p>
    <w:bookmarkEnd w:id="43"/>
    <w:p w:rsidR="00B71D66" w:rsidRPr="007541EB" w:rsidRDefault="00B71D66" w:rsidP="00B71D66">
      <w:pPr>
        <w:ind w:firstLine="567"/>
        <w:rPr>
          <w:sz w:val="28"/>
          <w:szCs w:val="28"/>
        </w:rPr>
      </w:pPr>
    </w:p>
    <w:p w:rsidR="00B71D66" w:rsidRPr="007541EB" w:rsidRDefault="00B71D66" w:rsidP="00B71D66">
      <w:pPr>
        <w:ind w:firstLine="567"/>
        <w:jc w:val="both"/>
        <w:rPr>
          <w:bCs/>
          <w:sz w:val="28"/>
          <w:szCs w:val="28"/>
        </w:rPr>
      </w:pPr>
      <w:r w:rsidRPr="007541EB">
        <w:rPr>
          <w:bCs/>
          <w:sz w:val="28"/>
          <w:szCs w:val="28"/>
        </w:rPr>
        <w:t xml:space="preserve">Статья </w:t>
      </w:r>
      <w:r w:rsidR="00C41D6E" w:rsidRPr="007541EB">
        <w:rPr>
          <w:bCs/>
          <w:sz w:val="28"/>
          <w:szCs w:val="28"/>
        </w:rPr>
        <w:t>17.</w:t>
      </w:r>
      <w:r w:rsidRPr="007541EB">
        <w:rPr>
          <w:bCs/>
          <w:sz w:val="28"/>
          <w:szCs w:val="28"/>
        </w:rPr>
        <w:t xml:space="preserve"> Обоснование расчетных показателей в области предоставления услуг связи, общественного питания, торговли и бытового обслуживания</w:t>
      </w:r>
    </w:p>
    <w:p w:rsidR="00B71D66" w:rsidRPr="007541EB" w:rsidRDefault="00B71D66" w:rsidP="00B71D66">
      <w:pPr>
        <w:ind w:firstLine="567"/>
        <w:jc w:val="both"/>
        <w:rPr>
          <w:bCs/>
          <w:sz w:val="28"/>
          <w:szCs w:val="28"/>
        </w:rPr>
      </w:pPr>
    </w:p>
    <w:p w:rsidR="00B71D66" w:rsidRPr="007541EB" w:rsidRDefault="00B71D66" w:rsidP="00680FA1">
      <w:pPr>
        <w:ind w:firstLine="567"/>
        <w:jc w:val="both"/>
        <w:rPr>
          <w:bCs/>
          <w:sz w:val="28"/>
          <w:szCs w:val="28"/>
        </w:rPr>
      </w:pPr>
      <w:r w:rsidRPr="007541EB">
        <w:rPr>
          <w:bCs/>
          <w:sz w:val="28"/>
          <w:szCs w:val="28"/>
        </w:rPr>
        <w:t xml:space="preserve">1. Расчетный показатель «Обеспеченность населения объектами почтовой связи» установлен в соответствии с </w:t>
      </w:r>
      <w:bookmarkStart w:id="44" w:name="_Hlk88493326"/>
      <w:r w:rsidRPr="007541EB">
        <w:rPr>
          <w:bCs/>
          <w:sz w:val="28"/>
          <w:szCs w:val="28"/>
        </w:rPr>
        <w:t>Постановлением Правительства Российской Федерации от 15.09.2020 г. № 1429 «Об утверждении правил территориального распределения отделений почтовой связи акционерного общества «Почта России»</w:t>
      </w:r>
      <w:bookmarkEnd w:id="44"/>
      <w:r w:rsidRPr="007541EB">
        <w:rPr>
          <w:bCs/>
          <w:sz w:val="28"/>
          <w:szCs w:val="28"/>
        </w:rPr>
        <w:t>.</w:t>
      </w:r>
    </w:p>
    <w:p w:rsidR="00B71D66" w:rsidRPr="007541EB" w:rsidRDefault="00B71D66" w:rsidP="00680FA1">
      <w:pPr>
        <w:ind w:firstLine="567"/>
        <w:jc w:val="both"/>
        <w:rPr>
          <w:sz w:val="28"/>
          <w:szCs w:val="28"/>
        </w:rPr>
      </w:pPr>
      <w:r w:rsidRPr="007541EB">
        <w:rPr>
          <w:sz w:val="28"/>
          <w:szCs w:val="28"/>
        </w:rPr>
        <w:t>1.1. Отделения почтовой связи должны размещаться с учетом их равномерной загрузки с учетом плотности населения и основных потоков его движения, обеспечивающий максимальный срок ожидания в очереди пользователей услуг почтовой связи не более 15 минут.</w:t>
      </w:r>
    </w:p>
    <w:p w:rsidR="00B71D66" w:rsidRPr="007541EB" w:rsidRDefault="00B71D66" w:rsidP="00680FA1">
      <w:pPr>
        <w:ind w:firstLine="567"/>
        <w:jc w:val="both"/>
        <w:rPr>
          <w:sz w:val="28"/>
          <w:szCs w:val="28"/>
        </w:rPr>
      </w:pPr>
      <w:r w:rsidRPr="007541EB">
        <w:rPr>
          <w:sz w:val="28"/>
          <w:szCs w:val="28"/>
        </w:rPr>
        <w:t>1.2. Количество отделений почтовой связи, расположенных на территории сельского поселения, должно определяться из расчета обслуживания не более 5000 человек населения одним отделением почтовой связи.</w:t>
      </w:r>
    </w:p>
    <w:p w:rsidR="00B71D66" w:rsidRPr="007541EB" w:rsidRDefault="00B71D66" w:rsidP="00680FA1">
      <w:pPr>
        <w:ind w:firstLine="567"/>
        <w:jc w:val="both"/>
        <w:rPr>
          <w:bCs/>
          <w:sz w:val="28"/>
          <w:szCs w:val="28"/>
        </w:rPr>
      </w:pPr>
      <w:r w:rsidRPr="007541EB">
        <w:rPr>
          <w:bCs/>
          <w:sz w:val="28"/>
          <w:szCs w:val="28"/>
        </w:rPr>
        <w:t xml:space="preserve">2. Расчетный показатель «Обеспеченность населения объектами экстренной телефонной связи в пределах населенного пункта» установлен в соответствии с </w:t>
      </w:r>
      <w:bookmarkStart w:id="45" w:name="_Hlk88492203"/>
      <w:r w:rsidRPr="007541EB">
        <w:rPr>
          <w:bCs/>
          <w:sz w:val="28"/>
          <w:szCs w:val="28"/>
        </w:rPr>
        <w:t>Приказом Министерства экономического развития Российской Федерации от 15.02.2021 г. № 71 «Об утверждении Методических рекомендаций по подготовке нормативов градостроительного проектирования».</w:t>
      </w:r>
    </w:p>
    <w:bookmarkEnd w:id="45"/>
    <w:p w:rsidR="00B71D66" w:rsidRPr="007541EB" w:rsidRDefault="00B71D66" w:rsidP="00680FA1">
      <w:pPr>
        <w:ind w:firstLine="567"/>
        <w:jc w:val="both"/>
        <w:rPr>
          <w:bCs/>
          <w:sz w:val="28"/>
          <w:szCs w:val="28"/>
        </w:rPr>
      </w:pPr>
      <w:r w:rsidRPr="007541EB">
        <w:rPr>
          <w:bCs/>
          <w:sz w:val="28"/>
          <w:szCs w:val="28"/>
        </w:rPr>
        <w:t xml:space="preserve">3. Расчетный показатель «Обеспеченность населения предприятиями общественного питания» установлен в соответствии с Приложением Д СП </w:t>
      </w:r>
      <w:r w:rsidRPr="007541EB">
        <w:rPr>
          <w:bCs/>
          <w:sz w:val="28"/>
          <w:szCs w:val="28"/>
        </w:rPr>
        <w:lastRenderedPageBreak/>
        <w:t>42.13330.2016. Свод правил. Градостроительство. Планировка и застройка городских и сельских поселений. Актуализированная редакция СНиП 2.07.01-89*.</w:t>
      </w:r>
    </w:p>
    <w:p w:rsidR="00B71D66" w:rsidRPr="007541EB" w:rsidRDefault="00B71D66" w:rsidP="00680FA1">
      <w:pPr>
        <w:ind w:firstLine="567"/>
        <w:jc w:val="both"/>
        <w:rPr>
          <w:bCs/>
          <w:sz w:val="28"/>
          <w:szCs w:val="28"/>
        </w:rPr>
      </w:pPr>
      <w:r w:rsidRPr="007541EB">
        <w:rPr>
          <w:bCs/>
          <w:sz w:val="28"/>
          <w:szCs w:val="28"/>
        </w:rPr>
        <w:t xml:space="preserve">4. Расчетный показатель «Обеспеченность населения предприятиями торговли» установлен </w:t>
      </w:r>
      <w:bookmarkStart w:id="46" w:name="_Hlk88143059"/>
      <w:r w:rsidRPr="007541EB">
        <w:rPr>
          <w:bCs/>
          <w:sz w:val="28"/>
          <w:szCs w:val="28"/>
        </w:rPr>
        <w:t>в соответствии с Приложением Д СП 42.13330.2016. Свод правил. Градостроительство. Планировка и застройка городских и сельских поселений. Актуализированная редакция СНиП 2.07.01-89*.</w:t>
      </w:r>
      <w:bookmarkEnd w:id="46"/>
    </w:p>
    <w:p w:rsidR="00B71D66" w:rsidRPr="007541EB" w:rsidRDefault="00B71D66" w:rsidP="00680FA1">
      <w:pPr>
        <w:ind w:firstLine="567"/>
        <w:jc w:val="both"/>
        <w:rPr>
          <w:bCs/>
          <w:sz w:val="28"/>
          <w:szCs w:val="28"/>
        </w:rPr>
      </w:pPr>
      <w:r w:rsidRPr="007541EB">
        <w:rPr>
          <w:bCs/>
          <w:sz w:val="28"/>
          <w:szCs w:val="28"/>
        </w:rPr>
        <w:t>5. Расчетный показатель «Обеспеченность населения рыночными комплексами» установлен в соответствии с Приложением Д СП 42.13330.2016. Свод правил. Градостроительство. Планировка и застройка городских и сельских поселений. Актуализированная редакция СНиП 2.07.01-89*.</w:t>
      </w:r>
    </w:p>
    <w:p w:rsidR="00B71D66" w:rsidRPr="007541EB" w:rsidRDefault="00B71D66" w:rsidP="00680FA1">
      <w:pPr>
        <w:ind w:firstLine="567"/>
        <w:jc w:val="both"/>
        <w:rPr>
          <w:bCs/>
          <w:sz w:val="28"/>
          <w:szCs w:val="28"/>
        </w:rPr>
      </w:pPr>
      <w:r w:rsidRPr="007541EB">
        <w:rPr>
          <w:bCs/>
          <w:sz w:val="28"/>
          <w:szCs w:val="28"/>
        </w:rPr>
        <w:t>6. Расчетный показатель «Обеспеченность населения объектами бытового обслуживания населения» установлен в соответствии с Приложением Д СП 42.13330.2016. Свод правил. Градостроительство. Планировка и застройка городских и сельских поселений. Актуализированная редакция СНиП 2.07.01-89*.</w:t>
      </w:r>
    </w:p>
    <w:p w:rsidR="00B71D66" w:rsidRPr="007541EB" w:rsidRDefault="00B71D66" w:rsidP="00680FA1">
      <w:pPr>
        <w:ind w:firstLine="567"/>
        <w:jc w:val="both"/>
        <w:rPr>
          <w:sz w:val="28"/>
          <w:szCs w:val="28"/>
        </w:rPr>
      </w:pPr>
    </w:p>
    <w:p w:rsidR="00B71D66" w:rsidRPr="007541EB" w:rsidRDefault="00B71D66" w:rsidP="00B71D66">
      <w:pPr>
        <w:ind w:firstLine="567"/>
        <w:jc w:val="both"/>
        <w:rPr>
          <w:bCs/>
          <w:sz w:val="28"/>
          <w:szCs w:val="28"/>
        </w:rPr>
      </w:pPr>
      <w:r w:rsidRPr="007541EB">
        <w:rPr>
          <w:bCs/>
          <w:sz w:val="28"/>
          <w:szCs w:val="28"/>
        </w:rPr>
        <w:t>Статья 1</w:t>
      </w:r>
      <w:r w:rsidR="00C41D6E" w:rsidRPr="007541EB">
        <w:rPr>
          <w:bCs/>
          <w:sz w:val="28"/>
          <w:szCs w:val="28"/>
        </w:rPr>
        <w:t>8.</w:t>
      </w:r>
      <w:r w:rsidRPr="007541EB">
        <w:rPr>
          <w:bCs/>
          <w:sz w:val="28"/>
          <w:szCs w:val="28"/>
        </w:rPr>
        <w:t xml:space="preserve"> Обоснование расчетных показателей в области культуры и искусства, в том числе библиотечного обслуживания, организации музеев</w:t>
      </w:r>
    </w:p>
    <w:p w:rsidR="00B71D66" w:rsidRPr="007541EB" w:rsidRDefault="00B71D66" w:rsidP="00B71D66">
      <w:pPr>
        <w:ind w:firstLine="567"/>
        <w:jc w:val="both"/>
        <w:rPr>
          <w:bCs/>
          <w:sz w:val="28"/>
          <w:szCs w:val="28"/>
        </w:rPr>
      </w:pPr>
    </w:p>
    <w:p w:rsidR="00B71D66" w:rsidRPr="007541EB" w:rsidRDefault="00B71D66" w:rsidP="00B71D66">
      <w:pPr>
        <w:ind w:firstLine="567"/>
        <w:jc w:val="both"/>
        <w:rPr>
          <w:bCs/>
          <w:sz w:val="28"/>
          <w:szCs w:val="28"/>
        </w:rPr>
      </w:pPr>
      <w:r w:rsidRPr="007541EB">
        <w:rPr>
          <w:bCs/>
          <w:sz w:val="28"/>
          <w:szCs w:val="28"/>
        </w:rPr>
        <w:t>1. Расчетный показатель «Обеспеченность населения муниципальными библиотеками» установлен в соответствии с Распоряжением Министерства культуры Российской Федерации от 02.08.2017 г. № Р-965 «О введении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rsidR="00B71D66" w:rsidRPr="007541EB" w:rsidRDefault="00B71D66" w:rsidP="00B71D66">
      <w:pPr>
        <w:ind w:firstLine="567"/>
        <w:jc w:val="both"/>
        <w:rPr>
          <w:bCs/>
          <w:sz w:val="28"/>
          <w:szCs w:val="28"/>
        </w:rPr>
      </w:pPr>
      <w:r w:rsidRPr="007541EB">
        <w:rPr>
          <w:bCs/>
          <w:sz w:val="28"/>
          <w:szCs w:val="28"/>
        </w:rPr>
        <w:t>2. Расчетный показатель «Обеспеченность населения концертными организациями» установлен в соответствии с Распоряжением Министерства культуры Российской Федерации от 02.08.2017 г. № Р-965 «О введении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rsidR="00B71D66" w:rsidRPr="007541EB" w:rsidRDefault="00B71D66" w:rsidP="00B71D66">
      <w:pPr>
        <w:ind w:firstLine="567"/>
        <w:jc w:val="both"/>
        <w:rPr>
          <w:bCs/>
          <w:sz w:val="28"/>
          <w:szCs w:val="28"/>
        </w:rPr>
      </w:pPr>
      <w:r w:rsidRPr="007541EB">
        <w:rPr>
          <w:bCs/>
          <w:sz w:val="28"/>
          <w:szCs w:val="28"/>
        </w:rPr>
        <w:t>3. Расчетный показатель «Обеспеченность населения концертными организациями» установлен в соответствии с Распоряжением Министерства культуры Российской Федерации от 02.08.2017 г. № Р-965 «О введении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rsidR="00B71D66" w:rsidRPr="007541EB" w:rsidRDefault="00B71D66" w:rsidP="00B71D66">
      <w:pPr>
        <w:ind w:firstLine="567"/>
        <w:jc w:val="both"/>
        <w:rPr>
          <w:bCs/>
          <w:sz w:val="28"/>
          <w:szCs w:val="28"/>
        </w:rPr>
      </w:pPr>
      <w:r w:rsidRPr="007541EB">
        <w:rPr>
          <w:bCs/>
          <w:sz w:val="28"/>
          <w:szCs w:val="28"/>
        </w:rPr>
        <w:t>4. Расчетный показатель «Обеспеченность населения музеями» установлен в соответствии с Распоряжением Министерства культуры Российской Федерации от 02.08.2017 г. № Р-965 «О введении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rsidR="00B71D66" w:rsidRPr="007541EB" w:rsidRDefault="00B71D66" w:rsidP="00B71D66">
      <w:pPr>
        <w:ind w:firstLine="567"/>
        <w:jc w:val="both"/>
        <w:rPr>
          <w:bCs/>
          <w:sz w:val="28"/>
          <w:szCs w:val="28"/>
        </w:rPr>
      </w:pPr>
    </w:p>
    <w:p w:rsidR="00B71D66" w:rsidRPr="007541EB" w:rsidRDefault="00B71D66" w:rsidP="00B71D66">
      <w:pPr>
        <w:ind w:firstLine="567"/>
        <w:jc w:val="both"/>
        <w:rPr>
          <w:bCs/>
          <w:sz w:val="28"/>
          <w:szCs w:val="28"/>
        </w:rPr>
      </w:pPr>
      <w:r w:rsidRPr="007541EB">
        <w:rPr>
          <w:bCs/>
          <w:sz w:val="28"/>
          <w:szCs w:val="28"/>
        </w:rPr>
        <w:lastRenderedPageBreak/>
        <w:t>Статья 1</w:t>
      </w:r>
      <w:r w:rsidR="00C41D6E" w:rsidRPr="007541EB">
        <w:rPr>
          <w:bCs/>
          <w:sz w:val="28"/>
          <w:szCs w:val="28"/>
        </w:rPr>
        <w:t>9.</w:t>
      </w:r>
      <w:r w:rsidRPr="007541EB">
        <w:rPr>
          <w:bCs/>
          <w:sz w:val="28"/>
          <w:szCs w:val="28"/>
        </w:rPr>
        <w:t xml:space="preserve"> Обоснование расчетных показателей в области формирования и содержания муниципальных архивов</w:t>
      </w:r>
    </w:p>
    <w:p w:rsidR="00B71D66" w:rsidRPr="007541EB" w:rsidRDefault="00B71D66" w:rsidP="00B71D66">
      <w:pPr>
        <w:ind w:firstLine="567"/>
        <w:jc w:val="both"/>
        <w:rPr>
          <w:bCs/>
          <w:sz w:val="28"/>
          <w:szCs w:val="28"/>
        </w:rPr>
      </w:pPr>
    </w:p>
    <w:p w:rsidR="00B71D66" w:rsidRPr="007541EB" w:rsidRDefault="00B71D66" w:rsidP="00B71D66">
      <w:pPr>
        <w:ind w:firstLine="567"/>
        <w:jc w:val="both"/>
        <w:rPr>
          <w:bCs/>
          <w:sz w:val="28"/>
          <w:szCs w:val="28"/>
        </w:rPr>
      </w:pPr>
      <w:r w:rsidRPr="007541EB">
        <w:rPr>
          <w:bCs/>
          <w:sz w:val="28"/>
          <w:szCs w:val="28"/>
        </w:rPr>
        <w:t xml:space="preserve">1. Расчетный показатель «Обеспеченность муниципального образования муниципальными архивами» установлен в соответствии с </w:t>
      </w:r>
      <w:bookmarkStart w:id="47" w:name="_Hlk88491447"/>
      <w:r w:rsidRPr="007541EB">
        <w:rPr>
          <w:bCs/>
          <w:sz w:val="28"/>
          <w:szCs w:val="28"/>
        </w:rPr>
        <w:t>Федеральным законом от 22.10.2020 № 125-ФЗ «Об архивном деле в Российской Федерации».</w:t>
      </w:r>
    </w:p>
    <w:bookmarkEnd w:id="47"/>
    <w:p w:rsidR="00B71D66" w:rsidRDefault="00B71D66" w:rsidP="00B71D66">
      <w:pPr>
        <w:ind w:firstLine="567"/>
        <w:rPr>
          <w:sz w:val="28"/>
          <w:szCs w:val="28"/>
        </w:rPr>
      </w:pPr>
    </w:p>
    <w:p w:rsidR="00B71D66" w:rsidRPr="007541EB" w:rsidRDefault="00B71D66" w:rsidP="00B71D66">
      <w:pPr>
        <w:ind w:firstLine="567"/>
        <w:jc w:val="both"/>
        <w:rPr>
          <w:bCs/>
          <w:sz w:val="28"/>
          <w:szCs w:val="28"/>
        </w:rPr>
      </w:pPr>
      <w:r w:rsidRPr="007541EB">
        <w:rPr>
          <w:bCs/>
          <w:sz w:val="28"/>
          <w:szCs w:val="28"/>
        </w:rPr>
        <w:t xml:space="preserve">Статья </w:t>
      </w:r>
      <w:r w:rsidR="00C41D6E" w:rsidRPr="007541EB">
        <w:rPr>
          <w:bCs/>
          <w:sz w:val="28"/>
          <w:szCs w:val="28"/>
        </w:rPr>
        <w:t>20.</w:t>
      </w:r>
      <w:r w:rsidRPr="007541EB">
        <w:rPr>
          <w:bCs/>
          <w:sz w:val="28"/>
          <w:szCs w:val="28"/>
        </w:rPr>
        <w:t xml:space="preserve"> Обоснование расчетных показателей в области организации ритуальных услуг, содержания мест захоронения</w:t>
      </w:r>
    </w:p>
    <w:p w:rsidR="00B71D66" w:rsidRPr="007541EB" w:rsidRDefault="00B71D66" w:rsidP="00B71D66">
      <w:pPr>
        <w:ind w:firstLine="567"/>
        <w:jc w:val="both"/>
        <w:rPr>
          <w:bCs/>
          <w:sz w:val="28"/>
          <w:szCs w:val="28"/>
        </w:rPr>
      </w:pPr>
    </w:p>
    <w:p w:rsidR="00B71D66" w:rsidRPr="007541EB" w:rsidRDefault="00B71D66" w:rsidP="00B71D66">
      <w:pPr>
        <w:ind w:firstLine="567"/>
        <w:jc w:val="both"/>
        <w:rPr>
          <w:bCs/>
          <w:sz w:val="28"/>
          <w:szCs w:val="28"/>
        </w:rPr>
      </w:pPr>
      <w:r w:rsidRPr="007541EB">
        <w:rPr>
          <w:bCs/>
          <w:sz w:val="28"/>
          <w:szCs w:val="28"/>
        </w:rPr>
        <w:t xml:space="preserve">1. Расчетный показатель с «Обеспеченность населения местами захоронения умерших» установлен в соответствии с Приложением Д </w:t>
      </w:r>
      <w:bookmarkStart w:id="48" w:name="_Hlk88491871"/>
      <w:r w:rsidRPr="007541EB">
        <w:rPr>
          <w:bCs/>
          <w:sz w:val="28"/>
          <w:szCs w:val="28"/>
        </w:rPr>
        <w:t>СП 42.13330.2016. Свод правил. Градостроительство. Планировка и застройка городских и сельских поселений. Актуализированная редакция СНиП 2.07.01-89*.</w:t>
      </w:r>
    </w:p>
    <w:bookmarkEnd w:id="48"/>
    <w:p w:rsidR="00B71D66" w:rsidRPr="007541EB" w:rsidRDefault="00B71D66" w:rsidP="00B71D66">
      <w:pPr>
        <w:ind w:firstLine="567"/>
        <w:rPr>
          <w:sz w:val="28"/>
          <w:szCs w:val="28"/>
        </w:rPr>
      </w:pPr>
    </w:p>
    <w:p w:rsidR="00B71D66" w:rsidRPr="007541EB" w:rsidRDefault="00B71D66" w:rsidP="00B71D66">
      <w:pPr>
        <w:ind w:firstLine="567"/>
        <w:jc w:val="both"/>
        <w:rPr>
          <w:bCs/>
          <w:sz w:val="28"/>
          <w:szCs w:val="28"/>
        </w:rPr>
      </w:pPr>
      <w:r w:rsidRPr="007541EB">
        <w:rPr>
          <w:bCs/>
          <w:sz w:val="28"/>
          <w:szCs w:val="28"/>
        </w:rPr>
        <w:t xml:space="preserve">Статья </w:t>
      </w:r>
      <w:r w:rsidR="00C41D6E" w:rsidRPr="007541EB">
        <w:rPr>
          <w:bCs/>
          <w:sz w:val="28"/>
          <w:szCs w:val="28"/>
        </w:rPr>
        <w:t>21.</w:t>
      </w:r>
      <w:r w:rsidRPr="007541EB">
        <w:rPr>
          <w:bCs/>
          <w:sz w:val="28"/>
          <w:szCs w:val="28"/>
        </w:rPr>
        <w:t xml:space="preserve"> Обоснование расчетных показателей в области гражданской обороны, защиты территории от чрезвычайных ситуаций природного и техногенного характера, обеспечения работы аварийно-спасательных служб</w:t>
      </w:r>
    </w:p>
    <w:p w:rsidR="00B71D66" w:rsidRPr="007541EB" w:rsidRDefault="00B71D66" w:rsidP="00B71D66">
      <w:pPr>
        <w:ind w:firstLine="567"/>
        <w:jc w:val="both"/>
        <w:rPr>
          <w:bCs/>
          <w:sz w:val="28"/>
          <w:szCs w:val="28"/>
        </w:rPr>
      </w:pPr>
    </w:p>
    <w:p w:rsidR="00B71D66" w:rsidRPr="007541EB" w:rsidRDefault="002C24F3" w:rsidP="00B71D66">
      <w:pPr>
        <w:ind w:firstLine="567"/>
        <w:jc w:val="both"/>
        <w:rPr>
          <w:bCs/>
          <w:sz w:val="28"/>
          <w:szCs w:val="28"/>
        </w:rPr>
      </w:pPr>
      <w:r>
        <w:rPr>
          <w:bCs/>
          <w:sz w:val="28"/>
          <w:szCs w:val="28"/>
        </w:rPr>
        <w:t>1</w:t>
      </w:r>
      <w:r w:rsidR="00B71D66" w:rsidRPr="007541EB">
        <w:rPr>
          <w:bCs/>
          <w:sz w:val="28"/>
          <w:szCs w:val="28"/>
        </w:rPr>
        <w:t xml:space="preserve">. Расчетный показатель «Обеспеченность населения объектами противопожарного водоснабжения» установлен в соответствии с СП </w:t>
      </w:r>
      <w:r w:rsidR="00820B25" w:rsidRPr="007541EB">
        <w:rPr>
          <w:bCs/>
          <w:sz w:val="28"/>
          <w:szCs w:val="28"/>
        </w:rPr>
        <w:t>8.13130.2020</w:t>
      </w:r>
      <w:r w:rsidR="00B71D66" w:rsidRPr="007541EB">
        <w:rPr>
          <w:bCs/>
          <w:sz w:val="28"/>
          <w:szCs w:val="28"/>
        </w:rPr>
        <w:t>Системы противопожарной защиты. Наружное противопожарное водоснабжение. Требования пожарной безопасности.</w:t>
      </w:r>
    </w:p>
    <w:p w:rsidR="00B71D66" w:rsidRPr="007541EB" w:rsidRDefault="002C24F3" w:rsidP="00B71D66">
      <w:pPr>
        <w:ind w:firstLine="567"/>
        <w:jc w:val="both"/>
        <w:rPr>
          <w:bCs/>
          <w:sz w:val="28"/>
          <w:szCs w:val="28"/>
        </w:rPr>
      </w:pPr>
      <w:r>
        <w:rPr>
          <w:bCs/>
          <w:sz w:val="28"/>
          <w:szCs w:val="28"/>
        </w:rPr>
        <w:t>2</w:t>
      </w:r>
      <w:r w:rsidR="00B71D66" w:rsidRPr="007541EB">
        <w:rPr>
          <w:bCs/>
          <w:sz w:val="28"/>
          <w:szCs w:val="28"/>
        </w:rPr>
        <w:t>. Расчетный показатель «Обеспеченность населения аварийно-спасательными службами» установлен в соответствии с Приказом Министерства экономического развития Российской Федерации от 15.02.2021 г. № 71 «Об утверждении Методических рекомендаций по подготовке нормативов градостроительного проектирования».</w:t>
      </w:r>
    </w:p>
    <w:p w:rsidR="00B71D66" w:rsidRPr="007541EB" w:rsidRDefault="002C24F3" w:rsidP="00B71D66">
      <w:pPr>
        <w:ind w:firstLine="567"/>
        <w:jc w:val="both"/>
        <w:rPr>
          <w:bCs/>
          <w:sz w:val="28"/>
          <w:szCs w:val="28"/>
        </w:rPr>
      </w:pPr>
      <w:r>
        <w:rPr>
          <w:bCs/>
          <w:sz w:val="28"/>
          <w:szCs w:val="28"/>
        </w:rPr>
        <w:t>3</w:t>
      </w:r>
      <w:r w:rsidR="00B71D66" w:rsidRPr="007541EB">
        <w:rPr>
          <w:bCs/>
          <w:sz w:val="28"/>
          <w:szCs w:val="28"/>
        </w:rPr>
        <w:t>. Расчетный показатель «Обеспеченность населения санитарными постами на водных объектах» установлен в соответствии с Приказом Министерства экономического развития Российской Федерации от 15.02.2021 г. № 71 «Об утверждении Методических рекомендаций по подготовке нормативов градостроительного проектирования».</w:t>
      </w:r>
    </w:p>
    <w:p w:rsidR="00B71D66" w:rsidRPr="007541EB" w:rsidRDefault="002C24F3" w:rsidP="00B71D66">
      <w:pPr>
        <w:ind w:firstLine="567"/>
        <w:jc w:val="both"/>
        <w:rPr>
          <w:bCs/>
          <w:sz w:val="28"/>
          <w:szCs w:val="28"/>
        </w:rPr>
      </w:pPr>
      <w:r>
        <w:rPr>
          <w:bCs/>
          <w:sz w:val="28"/>
          <w:szCs w:val="28"/>
        </w:rPr>
        <w:t>4</w:t>
      </w:r>
      <w:r w:rsidR="00B71D66" w:rsidRPr="007541EB">
        <w:rPr>
          <w:bCs/>
          <w:sz w:val="28"/>
          <w:szCs w:val="28"/>
        </w:rPr>
        <w:t>. Расчетный показатель «Обеспеченность населения постами спасателей сотрудников МЧС на водных объектах» установлен в соответствии с Приказом Министерства экономического развития Российской Федерации от 15.02.2021 г. № 71 «Об утверждении Методических рекомендаций по подготовке нормативов градостроительного проектирования».</w:t>
      </w:r>
    </w:p>
    <w:p w:rsidR="00B71D66" w:rsidRPr="007541EB" w:rsidRDefault="002C24F3" w:rsidP="00B71D66">
      <w:pPr>
        <w:ind w:firstLine="567"/>
        <w:jc w:val="both"/>
        <w:rPr>
          <w:bCs/>
          <w:sz w:val="28"/>
          <w:szCs w:val="28"/>
        </w:rPr>
      </w:pPr>
      <w:r>
        <w:rPr>
          <w:bCs/>
          <w:sz w:val="28"/>
          <w:szCs w:val="28"/>
        </w:rPr>
        <w:t>5</w:t>
      </w:r>
      <w:r w:rsidR="00B71D66" w:rsidRPr="007541EB">
        <w:rPr>
          <w:bCs/>
          <w:sz w:val="28"/>
          <w:szCs w:val="28"/>
        </w:rPr>
        <w:t>. Расчетный показатель «Обеспеченность населения постами спасателей сотрудников МЧС на водных объектах» установлен в соответствии с Постановлением Правительства Российской Федерации от 29.11.1999 № 1309 «О порядке создания убежищ и иных объектов гражданской обороны» и Приказом Министерства экономического развития Российской Федерации от 15.02.2021 г. № 71 «Об утверждении Методических рекомендаций по подготовке нормативов градостроительного проектирования».</w:t>
      </w:r>
    </w:p>
    <w:p w:rsidR="00B71D66" w:rsidRPr="007541EB" w:rsidRDefault="002C24F3" w:rsidP="00B71D66">
      <w:pPr>
        <w:ind w:firstLine="567"/>
        <w:jc w:val="both"/>
        <w:rPr>
          <w:bCs/>
          <w:sz w:val="28"/>
          <w:szCs w:val="28"/>
        </w:rPr>
      </w:pPr>
      <w:r>
        <w:rPr>
          <w:bCs/>
          <w:sz w:val="28"/>
          <w:szCs w:val="28"/>
        </w:rPr>
        <w:lastRenderedPageBreak/>
        <w:t>6</w:t>
      </w:r>
      <w:r w:rsidR="00B71D66" w:rsidRPr="007541EB">
        <w:rPr>
          <w:bCs/>
          <w:sz w:val="28"/>
          <w:szCs w:val="28"/>
        </w:rPr>
        <w:t>. Расчетный показатель «Обеспеченность населения объектами защиты от опасных геологических процессов» установлен в соответствии с Приказом Министерства экономического развития Российской Федерации от 15.02.2021 г. № 71 «Об утверждении Методических рекомендаций по подготовке нормативов градостроительного проектирования».</w:t>
      </w:r>
    </w:p>
    <w:p w:rsidR="00B71D66" w:rsidRPr="007541EB" w:rsidRDefault="002C24F3" w:rsidP="00B71D66">
      <w:pPr>
        <w:ind w:firstLine="567"/>
        <w:jc w:val="both"/>
        <w:rPr>
          <w:bCs/>
          <w:sz w:val="28"/>
          <w:szCs w:val="28"/>
        </w:rPr>
      </w:pPr>
      <w:r>
        <w:rPr>
          <w:bCs/>
          <w:sz w:val="28"/>
          <w:szCs w:val="28"/>
        </w:rPr>
        <w:t>7</w:t>
      </w:r>
      <w:r w:rsidR="00B71D66" w:rsidRPr="007541EB">
        <w:rPr>
          <w:bCs/>
          <w:sz w:val="28"/>
          <w:szCs w:val="28"/>
        </w:rPr>
        <w:t xml:space="preserve">. Расчетный показатель «Обеспеченность населения объектами защиты от </w:t>
      </w:r>
      <w:proofErr w:type="gramStart"/>
      <w:r w:rsidR="00B71D66" w:rsidRPr="007541EB">
        <w:rPr>
          <w:bCs/>
          <w:sz w:val="28"/>
          <w:szCs w:val="28"/>
        </w:rPr>
        <w:t>за-топления</w:t>
      </w:r>
      <w:proofErr w:type="gramEnd"/>
      <w:r w:rsidR="00B71D66" w:rsidRPr="007541EB">
        <w:rPr>
          <w:bCs/>
          <w:sz w:val="28"/>
          <w:szCs w:val="28"/>
        </w:rPr>
        <w:t xml:space="preserve"> и подтопления» установлен в соответствии с Приказом Министерства экономического развития Российской Федерации от 15.02.2021 г. № 71 «Об утверждении Методических рекомендаций по подготовке нормативов градостроительного проектирования».</w:t>
      </w:r>
    </w:p>
    <w:p w:rsidR="002D4F54" w:rsidRDefault="002D4F54" w:rsidP="002D4F54">
      <w:pPr>
        <w:ind w:firstLine="567"/>
        <w:jc w:val="both"/>
        <w:rPr>
          <w:bCs/>
          <w:sz w:val="28"/>
          <w:szCs w:val="28"/>
        </w:rPr>
      </w:pPr>
    </w:p>
    <w:p w:rsidR="00680FA1" w:rsidRPr="004B2D80" w:rsidRDefault="00680FA1" w:rsidP="00680FA1">
      <w:pPr>
        <w:ind w:firstLine="567"/>
        <w:jc w:val="both"/>
        <w:rPr>
          <w:bCs/>
          <w:sz w:val="28"/>
          <w:szCs w:val="28"/>
        </w:rPr>
      </w:pPr>
      <w:r w:rsidRPr="004B2D80">
        <w:rPr>
          <w:bCs/>
          <w:sz w:val="28"/>
          <w:szCs w:val="28"/>
        </w:rPr>
        <w:t xml:space="preserve">Статья </w:t>
      </w:r>
      <w:r>
        <w:rPr>
          <w:bCs/>
          <w:sz w:val="28"/>
          <w:szCs w:val="28"/>
        </w:rPr>
        <w:t>22</w:t>
      </w:r>
      <w:r w:rsidRPr="004B2D80">
        <w:rPr>
          <w:bCs/>
          <w:sz w:val="28"/>
          <w:szCs w:val="28"/>
        </w:rPr>
        <w:t>. Обоснование расчетных показателей в области здравоохранения</w:t>
      </w:r>
    </w:p>
    <w:p w:rsidR="00680FA1" w:rsidRPr="004B2D80" w:rsidRDefault="00680FA1" w:rsidP="00680FA1">
      <w:pPr>
        <w:ind w:firstLine="567"/>
        <w:jc w:val="both"/>
        <w:rPr>
          <w:sz w:val="28"/>
          <w:szCs w:val="28"/>
        </w:rPr>
      </w:pPr>
    </w:p>
    <w:p w:rsidR="00680FA1" w:rsidRPr="004B2D80" w:rsidRDefault="00680FA1" w:rsidP="00680FA1">
      <w:pPr>
        <w:ind w:firstLine="567"/>
        <w:jc w:val="both"/>
        <w:rPr>
          <w:bCs/>
          <w:sz w:val="28"/>
          <w:szCs w:val="28"/>
        </w:rPr>
      </w:pPr>
      <w:r w:rsidRPr="004B2D80">
        <w:rPr>
          <w:bCs/>
          <w:sz w:val="28"/>
          <w:szCs w:val="28"/>
        </w:rPr>
        <w:t>1. Расчетный показатель «Обеспеченность населения медицинскими организациями, оказывающими медицинскую помощь в экстренной форме» установлен в соответствии с Приложением Д СП 42.13330.2016. Свод правил. Градостроительство. Планировка и застройка городских и сельских поселений. Актуализированная редакция СНиП 2.07.01-89*.</w:t>
      </w:r>
    </w:p>
    <w:p w:rsidR="00680FA1" w:rsidRPr="004B2D80" w:rsidRDefault="00680FA1" w:rsidP="00680FA1">
      <w:pPr>
        <w:ind w:firstLine="567"/>
        <w:jc w:val="both"/>
        <w:rPr>
          <w:bCs/>
          <w:sz w:val="28"/>
          <w:szCs w:val="28"/>
        </w:rPr>
      </w:pPr>
      <w:r w:rsidRPr="004B2D80">
        <w:rPr>
          <w:bCs/>
          <w:sz w:val="28"/>
          <w:szCs w:val="28"/>
        </w:rPr>
        <w:t>2. Расчетный показатель «Обеспеченность населения объектами лечебно-профилактических медицинских организаций, оказывающих медицинскую помощь в стационарных условиях» установлен в соответствии с Приказом Министерства экономического развития Российской Федерации от 15.02.2021 г. № 71 «Об утверждении Методических рекомендаций по подготовке нормативов градостроительного проектирования».</w:t>
      </w:r>
    </w:p>
    <w:p w:rsidR="00680FA1" w:rsidRPr="004B2D80" w:rsidRDefault="00680FA1" w:rsidP="00680FA1">
      <w:pPr>
        <w:ind w:firstLine="567"/>
        <w:jc w:val="both"/>
        <w:rPr>
          <w:bCs/>
          <w:sz w:val="28"/>
          <w:szCs w:val="28"/>
        </w:rPr>
      </w:pPr>
      <w:r w:rsidRPr="004B2D80">
        <w:rPr>
          <w:bCs/>
          <w:sz w:val="28"/>
          <w:szCs w:val="28"/>
        </w:rPr>
        <w:t>3. Расчетный показатель «Обеспеченность населения местами в лечебно-профилактических амбулаториях, за исключением специализированных диспансеров (амбулатории, центры врачебной практики (семейной медицины)» установлен в соответствии с Приказом Министерства здравоохранения Российской Федерации от 27 февраля 2016 г. №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p>
    <w:p w:rsidR="00680FA1" w:rsidRPr="004B2D80" w:rsidRDefault="00680FA1" w:rsidP="00680FA1">
      <w:pPr>
        <w:ind w:firstLine="567"/>
        <w:jc w:val="both"/>
        <w:rPr>
          <w:bCs/>
          <w:sz w:val="28"/>
          <w:szCs w:val="28"/>
        </w:rPr>
      </w:pPr>
      <w:r w:rsidRPr="004B2D80">
        <w:rPr>
          <w:bCs/>
          <w:sz w:val="28"/>
          <w:szCs w:val="28"/>
        </w:rPr>
        <w:t>4. Расчетный показатель «Обеспеченность населения местами в лечебно-профилактических амбулаториях, за исключением специализированных диспансеров (поликлиники)» установлен в соответствии с Приказом Министерства здравоохранения Российской Федерации от 27 февраля 2016 г. №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p>
    <w:p w:rsidR="00680FA1" w:rsidRPr="004B2D80" w:rsidRDefault="00680FA1" w:rsidP="00680FA1">
      <w:pPr>
        <w:ind w:firstLine="567"/>
        <w:jc w:val="both"/>
        <w:rPr>
          <w:bCs/>
          <w:sz w:val="28"/>
          <w:szCs w:val="28"/>
        </w:rPr>
      </w:pPr>
      <w:r w:rsidRPr="004B2D80">
        <w:rPr>
          <w:bCs/>
          <w:sz w:val="28"/>
          <w:szCs w:val="28"/>
        </w:rPr>
        <w:t>5. Расчетный показатель «Обеспеченность населения объектами учреждений особых типов» установлен в соответствии с Приказом Министерства экономического развития Российской Федерации от 15.02.2021 г. № 71 «Об утверждении Методических рекомендаций по подготовке нормативов градостроительного проектирования».</w:t>
      </w:r>
    </w:p>
    <w:p w:rsidR="00680FA1" w:rsidRPr="004B2D80" w:rsidRDefault="00680FA1" w:rsidP="00680FA1">
      <w:pPr>
        <w:ind w:firstLine="567"/>
        <w:jc w:val="both"/>
        <w:rPr>
          <w:bCs/>
          <w:sz w:val="28"/>
          <w:szCs w:val="28"/>
        </w:rPr>
      </w:pPr>
      <w:r w:rsidRPr="004B2D80">
        <w:rPr>
          <w:bCs/>
          <w:sz w:val="28"/>
          <w:szCs w:val="28"/>
        </w:rPr>
        <w:lastRenderedPageBreak/>
        <w:t>6. Расчетный показатель «</w:t>
      </w:r>
      <w:r w:rsidRPr="004B2D80">
        <w:rPr>
          <w:sz w:val="28"/>
          <w:szCs w:val="28"/>
        </w:rPr>
        <w:t>Обеспеченность населения объектами фармацевтической сети</w:t>
      </w:r>
      <w:r w:rsidRPr="004B2D80">
        <w:rPr>
          <w:bCs/>
          <w:sz w:val="28"/>
          <w:szCs w:val="28"/>
        </w:rPr>
        <w:t>» установлен в соответствии с таблицей 10.1 СП 42.13330.2016. Свод правил. Градостроительство. Планировка и застройка городских и сельских поселений. Актуализированная редакция СНиП 2.07.01-89*.</w:t>
      </w:r>
    </w:p>
    <w:p w:rsidR="00680FA1" w:rsidRPr="007541EB" w:rsidRDefault="00680FA1" w:rsidP="002D4F54">
      <w:pPr>
        <w:ind w:firstLine="567"/>
        <w:jc w:val="both"/>
        <w:rPr>
          <w:bCs/>
          <w:sz w:val="28"/>
          <w:szCs w:val="28"/>
        </w:rPr>
      </w:pPr>
    </w:p>
    <w:p w:rsidR="002D4F54" w:rsidRPr="007541EB" w:rsidRDefault="002D4F54" w:rsidP="002D4F54">
      <w:pPr>
        <w:jc w:val="center"/>
        <w:rPr>
          <w:bCs/>
          <w:sz w:val="28"/>
          <w:szCs w:val="28"/>
        </w:rPr>
      </w:pPr>
      <w:r w:rsidRPr="007541EB">
        <w:rPr>
          <w:bCs/>
          <w:sz w:val="28"/>
          <w:szCs w:val="28"/>
        </w:rPr>
        <w:t xml:space="preserve">Глава 3. Обоснование дифференциации территории </w:t>
      </w:r>
      <w:r w:rsidR="008C6957" w:rsidRPr="007541EB">
        <w:rPr>
          <w:bCs/>
          <w:sz w:val="28"/>
          <w:szCs w:val="28"/>
        </w:rPr>
        <w:t xml:space="preserve">в составе </w:t>
      </w:r>
      <w:r w:rsidRPr="007541EB">
        <w:rPr>
          <w:bCs/>
          <w:sz w:val="28"/>
          <w:szCs w:val="28"/>
        </w:rPr>
        <w:t>Местных нормативов</w:t>
      </w:r>
    </w:p>
    <w:p w:rsidR="002D4F54" w:rsidRPr="007541EB" w:rsidRDefault="002D4F54" w:rsidP="002D4F54">
      <w:pPr>
        <w:ind w:firstLine="567"/>
        <w:jc w:val="both"/>
        <w:rPr>
          <w:bCs/>
          <w:sz w:val="28"/>
          <w:szCs w:val="28"/>
        </w:rPr>
      </w:pPr>
    </w:p>
    <w:p w:rsidR="002D4F54" w:rsidRPr="007541EB" w:rsidRDefault="002D4F54" w:rsidP="002D4F54">
      <w:pPr>
        <w:ind w:firstLine="567"/>
        <w:jc w:val="both"/>
        <w:rPr>
          <w:bCs/>
          <w:sz w:val="28"/>
          <w:szCs w:val="28"/>
        </w:rPr>
      </w:pPr>
      <w:r w:rsidRPr="007541EB">
        <w:rPr>
          <w:bCs/>
          <w:sz w:val="28"/>
          <w:szCs w:val="28"/>
        </w:rPr>
        <w:t xml:space="preserve">Статья </w:t>
      </w:r>
      <w:r w:rsidR="008C6957" w:rsidRPr="007541EB">
        <w:rPr>
          <w:bCs/>
          <w:sz w:val="28"/>
          <w:szCs w:val="28"/>
        </w:rPr>
        <w:t>2</w:t>
      </w:r>
      <w:r w:rsidR="00680FA1">
        <w:rPr>
          <w:bCs/>
          <w:sz w:val="28"/>
          <w:szCs w:val="28"/>
        </w:rPr>
        <w:t>3</w:t>
      </w:r>
      <w:r w:rsidRPr="007541EB">
        <w:rPr>
          <w:bCs/>
          <w:sz w:val="28"/>
          <w:szCs w:val="28"/>
        </w:rPr>
        <w:t xml:space="preserve">. </w:t>
      </w:r>
      <w:r w:rsidR="000344A6" w:rsidRPr="007541EB">
        <w:rPr>
          <w:bCs/>
          <w:sz w:val="28"/>
          <w:szCs w:val="28"/>
        </w:rPr>
        <w:t>Обоснование дифференциации территории в составе Местных нормативов</w:t>
      </w:r>
    </w:p>
    <w:p w:rsidR="002D4F54" w:rsidRPr="007541EB" w:rsidRDefault="002D4F54" w:rsidP="002D4F54">
      <w:pPr>
        <w:ind w:firstLine="567"/>
        <w:jc w:val="both"/>
        <w:rPr>
          <w:sz w:val="28"/>
          <w:szCs w:val="28"/>
        </w:rPr>
      </w:pPr>
    </w:p>
    <w:p w:rsidR="006C179C" w:rsidRPr="006C179C" w:rsidRDefault="006C179C" w:rsidP="006C179C">
      <w:pPr>
        <w:ind w:firstLine="567"/>
        <w:jc w:val="both"/>
        <w:rPr>
          <w:bCs/>
          <w:sz w:val="28"/>
          <w:szCs w:val="28"/>
        </w:rPr>
      </w:pPr>
      <w:r w:rsidRPr="006C179C">
        <w:rPr>
          <w:bCs/>
          <w:sz w:val="28"/>
          <w:szCs w:val="28"/>
        </w:rPr>
        <w:t xml:space="preserve">1. Местные нормативы разработаны применительно к территории Новоселицкого муниципального округа Ставропольского края, соответствующей границе Новоселицкого муниципального района Ставропольского края, определенной Законом Ставропольского края от 01 декабря 2003 г. № 45-кз «Об </w:t>
      </w:r>
      <w:proofErr w:type="gramStart"/>
      <w:r w:rsidRPr="006C179C">
        <w:rPr>
          <w:bCs/>
          <w:sz w:val="28"/>
          <w:szCs w:val="28"/>
        </w:rPr>
        <w:t>уста-</w:t>
      </w:r>
      <w:proofErr w:type="spellStart"/>
      <w:r w:rsidRPr="006C179C">
        <w:rPr>
          <w:bCs/>
          <w:sz w:val="28"/>
          <w:szCs w:val="28"/>
        </w:rPr>
        <w:t>новлении</w:t>
      </w:r>
      <w:proofErr w:type="spellEnd"/>
      <w:proofErr w:type="gramEnd"/>
      <w:r w:rsidRPr="006C179C">
        <w:rPr>
          <w:bCs/>
          <w:sz w:val="28"/>
          <w:szCs w:val="28"/>
        </w:rPr>
        <w:t xml:space="preserve"> внешних границ районов Ставропольского края».</w:t>
      </w:r>
    </w:p>
    <w:p w:rsidR="006C179C" w:rsidRPr="006C179C" w:rsidRDefault="006C179C" w:rsidP="006C179C">
      <w:pPr>
        <w:ind w:firstLine="567"/>
        <w:jc w:val="both"/>
        <w:rPr>
          <w:bCs/>
          <w:sz w:val="28"/>
          <w:szCs w:val="28"/>
        </w:rPr>
      </w:pPr>
      <w:r w:rsidRPr="006C179C">
        <w:rPr>
          <w:bCs/>
          <w:sz w:val="28"/>
          <w:szCs w:val="28"/>
        </w:rPr>
        <w:t xml:space="preserve">2. В состав территории Новоселицкого муниципального округа Ставропольского края входят населенные пункты: село Новоселицкое, п. Артезианский, х. Горный, с. Долиновка, х. Жуковский, с. Журавское, с. </w:t>
      </w:r>
      <w:proofErr w:type="spellStart"/>
      <w:r w:rsidRPr="006C179C">
        <w:rPr>
          <w:bCs/>
          <w:sz w:val="28"/>
          <w:szCs w:val="28"/>
        </w:rPr>
        <w:t>Китаевское</w:t>
      </w:r>
      <w:proofErr w:type="spellEnd"/>
      <w:r w:rsidRPr="006C179C">
        <w:rPr>
          <w:bCs/>
          <w:sz w:val="28"/>
          <w:szCs w:val="28"/>
        </w:rPr>
        <w:t xml:space="preserve">, п. Новый Маяк, с. </w:t>
      </w:r>
      <w:proofErr w:type="spellStart"/>
      <w:r w:rsidRPr="006C179C">
        <w:rPr>
          <w:bCs/>
          <w:sz w:val="28"/>
          <w:szCs w:val="28"/>
        </w:rPr>
        <w:t>Падинское</w:t>
      </w:r>
      <w:proofErr w:type="spellEnd"/>
      <w:r w:rsidRPr="006C179C">
        <w:rPr>
          <w:bCs/>
          <w:sz w:val="28"/>
          <w:szCs w:val="28"/>
        </w:rPr>
        <w:t xml:space="preserve"> с. Чернолесское, п. Щелкан.</w:t>
      </w:r>
    </w:p>
    <w:p w:rsidR="00C41D6E" w:rsidRPr="007541EB" w:rsidRDefault="006C179C" w:rsidP="006C179C">
      <w:pPr>
        <w:ind w:firstLine="567"/>
        <w:jc w:val="both"/>
        <w:rPr>
          <w:bCs/>
          <w:sz w:val="28"/>
          <w:szCs w:val="28"/>
        </w:rPr>
      </w:pPr>
      <w:r w:rsidRPr="006C179C">
        <w:rPr>
          <w:bCs/>
          <w:sz w:val="28"/>
          <w:szCs w:val="28"/>
        </w:rPr>
        <w:t>3. Исходя из однородности экономико- и физико-географических условий территории Новоселицкого муниципального округа Ставропольского края Местными нормативами установлены единые нормативные показатели для всей территории Муниципального округа.</w:t>
      </w:r>
    </w:p>
    <w:p w:rsidR="00C41D6E" w:rsidRPr="007541EB" w:rsidRDefault="00C41D6E">
      <w:pPr>
        <w:spacing w:after="160" w:line="259" w:lineRule="auto"/>
        <w:rPr>
          <w:bCs/>
          <w:sz w:val="28"/>
          <w:szCs w:val="28"/>
        </w:rPr>
      </w:pPr>
      <w:r w:rsidRPr="007541EB">
        <w:rPr>
          <w:bCs/>
          <w:sz w:val="28"/>
          <w:szCs w:val="28"/>
        </w:rPr>
        <w:br w:type="page"/>
      </w:r>
    </w:p>
    <w:p w:rsidR="00C41D6E" w:rsidRPr="007541EB" w:rsidRDefault="00C41D6E" w:rsidP="00C41D6E">
      <w:pPr>
        <w:jc w:val="center"/>
        <w:rPr>
          <w:bCs/>
          <w:sz w:val="28"/>
          <w:szCs w:val="28"/>
        </w:rPr>
      </w:pPr>
      <w:r w:rsidRPr="007541EB">
        <w:rPr>
          <w:bCs/>
          <w:sz w:val="28"/>
          <w:szCs w:val="28"/>
        </w:rPr>
        <w:lastRenderedPageBreak/>
        <w:t xml:space="preserve">Раздел </w:t>
      </w:r>
      <w:r w:rsidRPr="007541EB">
        <w:rPr>
          <w:bCs/>
          <w:sz w:val="28"/>
          <w:szCs w:val="28"/>
          <w:lang w:val="en-US"/>
        </w:rPr>
        <w:t>III</w:t>
      </w:r>
      <w:r w:rsidRPr="007541EB">
        <w:rPr>
          <w:bCs/>
          <w:sz w:val="28"/>
          <w:szCs w:val="28"/>
        </w:rPr>
        <w:t>. Правила и область применения расчетных показателей местных нормативов</w:t>
      </w:r>
    </w:p>
    <w:p w:rsidR="00C41D6E" w:rsidRPr="007541EB" w:rsidRDefault="00C41D6E" w:rsidP="009218D3">
      <w:pPr>
        <w:ind w:firstLine="567"/>
        <w:jc w:val="both"/>
        <w:rPr>
          <w:bCs/>
          <w:sz w:val="28"/>
          <w:szCs w:val="28"/>
        </w:rPr>
      </w:pPr>
    </w:p>
    <w:p w:rsidR="002B2BF7" w:rsidRPr="007541EB" w:rsidRDefault="002B2BF7" w:rsidP="009218D3">
      <w:pPr>
        <w:ind w:firstLine="567"/>
        <w:jc w:val="both"/>
        <w:rPr>
          <w:bCs/>
          <w:sz w:val="28"/>
          <w:szCs w:val="28"/>
        </w:rPr>
      </w:pPr>
      <w:r w:rsidRPr="007541EB">
        <w:rPr>
          <w:bCs/>
          <w:sz w:val="28"/>
          <w:szCs w:val="28"/>
        </w:rPr>
        <w:t>Статья 1. Область применения Местных нормативов</w:t>
      </w:r>
    </w:p>
    <w:p w:rsidR="002B2BF7" w:rsidRPr="007541EB" w:rsidRDefault="002B2BF7" w:rsidP="009218D3">
      <w:pPr>
        <w:ind w:firstLine="567"/>
        <w:jc w:val="both"/>
        <w:rPr>
          <w:bCs/>
          <w:sz w:val="28"/>
          <w:szCs w:val="28"/>
        </w:rPr>
      </w:pPr>
    </w:p>
    <w:p w:rsidR="002B2BF7" w:rsidRPr="007541EB" w:rsidRDefault="002B2BF7" w:rsidP="002B2BF7">
      <w:pPr>
        <w:ind w:firstLine="567"/>
        <w:jc w:val="both"/>
        <w:rPr>
          <w:bCs/>
          <w:sz w:val="28"/>
          <w:szCs w:val="28"/>
        </w:rPr>
      </w:pPr>
      <w:r w:rsidRPr="007541EB">
        <w:rPr>
          <w:bCs/>
          <w:sz w:val="28"/>
          <w:szCs w:val="28"/>
        </w:rPr>
        <w:t>1. Местные нормативы являются обязательными:</w:t>
      </w:r>
    </w:p>
    <w:p w:rsidR="002B2BF7" w:rsidRPr="007541EB" w:rsidRDefault="002B2BF7" w:rsidP="002B2BF7">
      <w:pPr>
        <w:ind w:firstLine="567"/>
        <w:jc w:val="both"/>
        <w:rPr>
          <w:bCs/>
          <w:sz w:val="28"/>
          <w:szCs w:val="28"/>
        </w:rPr>
      </w:pPr>
      <w:r w:rsidRPr="007541EB">
        <w:rPr>
          <w:bCs/>
          <w:sz w:val="28"/>
          <w:szCs w:val="28"/>
        </w:rPr>
        <w:t>1) для органов местного самоуправления Муниципального округа при осуществлении полномочий в области градостроительной деятельности по подготовке и утверждению:</w:t>
      </w:r>
    </w:p>
    <w:p w:rsidR="002B2BF7" w:rsidRPr="007541EB" w:rsidRDefault="002B2BF7" w:rsidP="002B2BF7">
      <w:pPr>
        <w:ind w:firstLine="567"/>
        <w:jc w:val="both"/>
        <w:rPr>
          <w:bCs/>
          <w:sz w:val="28"/>
          <w:szCs w:val="28"/>
        </w:rPr>
      </w:pPr>
      <w:r w:rsidRPr="007541EB">
        <w:rPr>
          <w:bCs/>
          <w:sz w:val="28"/>
          <w:szCs w:val="28"/>
        </w:rPr>
        <w:t>генерального плана муниципального округа, внесения изменений в генеральный план;</w:t>
      </w:r>
    </w:p>
    <w:p w:rsidR="002B2BF7" w:rsidRPr="007541EB" w:rsidRDefault="002B2BF7" w:rsidP="002B2BF7">
      <w:pPr>
        <w:ind w:firstLine="567"/>
        <w:jc w:val="both"/>
        <w:rPr>
          <w:bCs/>
          <w:sz w:val="28"/>
          <w:szCs w:val="28"/>
        </w:rPr>
      </w:pPr>
      <w:r w:rsidRPr="007541EB">
        <w:rPr>
          <w:bCs/>
          <w:sz w:val="28"/>
          <w:szCs w:val="28"/>
        </w:rPr>
        <w:t>документации по планировке территории;</w:t>
      </w:r>
    </w:p>
    <w:p w:rsidR="002B2BF7" w:rsidRPr="007541EB" w:rsidRDefault="002B2BF7" w:rsidP="002B2BF7">
      <w:pPr>
        <w:ind w:firstLine="567"/>
        <w:jc w:val="both"/>
        <w:rPr>
          <w:bCs/>
          <w:sz w:val="28"/>
          <w:szCs w:val="28"/>
        </w:rPr>
      </w:pPr>
      <w:r w:rsidRPr="007541EB">
        <w:rPr>
          <w:bCs/>
          <w:sz w:val="28"/>
          <w:szCs w:val="28"/>
        </w:rPr>
        <w:t>условий аукционов на право заключения договоров аренды земельных участков для комплексного освоения территории;</w:t>
      </w:r>
    </w:p>
    <w:p w:rsidR="002B2BF7" w:rsidRPr="007541EB" w:rsidRDefault="002B2BF7" w:rsidP="002B2BF7">
      <w:pPr>
        <w:ind w:firstLine="567"/>
        <w:jc w:val="both"/>
        <w:rPr>
          <w:bCs/>
          <w:sz w:val="28"/>
          <w:szCs w:val="28"/>
        </w:rPr>
      </w:pPr>
      <w:r w:rsidRPr="007541EB">
        <w:rPr>
          <w:bCs/>
          <w:sz w:val="28"/>
          <w:szCs w:val="28"/>
        </w:rPr>
        <w:t>условий аукционов на право заключения договоров о развитии застроенной территории.</w:t>
      </w:r>
    </w:p>
    <w:p w:rsidR="002B2BF7" w:rsidRPr="007541EB" w:rsidRDefault="002B2BF7" w:rsidP="002B2BF7">
      <w:pPr>
        <w:ind w:firstLine="567"/>
        <w:jc w:val="both"/>
        <w:rPr>
          <w:bCs/>
          <w:sz w:val="28"/>
          <w:szCs w:val="28"/>
        </w:rPr>
      </w:pPr>
      <w:r w:rsidRPr="007541EB">
        <w:rPr>
          <w:bCs/>
          <w:sz w:val="28"/>
          <w:szCs w:val="28"/>
        </w:rPr>
        <w:t>2) для победителей аукционов:</w:t>
      </w:r>
    </w:p>
    <w:p w:rsidR="002B2BF7" w:rsidRPr="007541EB" w:rsidRDefault="002B2BF7" w:rsidP="002B2BF7">
      <w:pPr>
        <w:ind w:firstLine="567"/>
        <w:jc w:val="both"/>
        <w:rPr>
          <w:bCs/>
          <w:sz w:val="28"/>
          <w:szCs w:val="28"/>
        </w:rPr>
      </w:pPr>
      <w:r w:rsidRPr="007541EB">
        <w:rPr>
          <w:bCs/>
          <w:sz w:val="28"/>
          <w:szCs w:val="28"/>
        </w:rPr>
        <w:t>на право заключения договоров аренды земельных участков для комплексного освоения территории;</w:t>
      </w:r>
    </w:p>
    <w:p w:rsidR="002B2BF7" w:rsidRPr="007541EB" w:rsidRDefault="002B2BF7" w:rsidP="002B2BF7">
      <w:pPr>
        <w:ind w:firstLine="567"/>
        <w:jc w:val="both"/>
        <w:rPr>
          <w:bCs/>
          <w:sz w:val="28"/>
          <w:szCs w:val="28"/>
        </w:rPr>
      </w:pPr>
      <w:r w:rsidRPr="007541EB">
        <w:rPr>
          <w:bCs/>
          <w:sz w:val="28"/>
          <w:szCs w:val="28"/>
        </w:rPr>
        <w:t>на право заключения договоров о развитии застроенной территории (в случае наличия соответствующих требований в условиях аукциона и договорах о развитии застроенных территорий).</w:t>
      </w:r>
    </w:p>
    <w:p w:rsidR="002B2BF7" w:rsidRPr="007541EB" w:rsidRDefault="002B2BF7" w:rsidP="002B2BF7">
      <w:pPr>
        <w:ind w:firstLine="567"/>
        <w:jc w:val="both"/>
        <w:rPr>
          <w:bCs/>
          <w:sz w:val="28"/>
          <w:szCs w:val="28"/>
        </w:rPr>
      </w:pPr>
      <w:r w:rsidRPr="007541EB">
        <w:rPr>
          <w:bCs/>
          <w:sz w:val="28"/>
          <w:szCs w:val="28"/>
        </w:rPr>
        <w:t xml:space="preserve">3) при подготовке проектов генерального плана муниципального округа, внесения изменений в генеральный план в генеральный план муниципального округа, проектов правил землепользования и застройки муниципального округа, внесения изменений в правила землепользования и застройки муниципального округа </w:t>
      </w:r>
      <w:r w:rsidR="00880861" w:rsidRPr="007541EB">
        <w:rPr>
          <w:bCs/>
          <w:sz w:val="28"/>
          <w:szCs w:val="28"/>
        </w:rPr>
        <w:t xml:space="preserve">и </w:t>
      </w:r>
      <w:r w:rsidRPr="007541EB">
        <w:rPr>
          <w:bCs/>
          <w:sz w:val="28"/>
          <w:szCs w:val="28"/>
        </w:rPr>
        <w:t>документации по планировке территории</w:t>
      </w:r>
      <w:r w:rsidR="00880861" w:rsidRPr="007541EB">
        <w:rPr>
          <w:bCs/>
          <w:sz w:val="28"/>
          <w:szCs w:val="28"/>
        </w:rPr>
        <w:t>, применительно к территории Муниципального округа</w:t>
      </w:r>
      <w:r w:rsidRPr="007541EB">
        <w:rPr>
          <w:bCs/>
          <w:sz w:val="28"/>
          <w:szCs w:val="28"/>
        </w:rPr>
        <w:t>.</w:t>
      </w:r>
    </w:p>
    <w:p w:rsidR="002B2BF7" w:rsidRPr="007541EB" w:rsidRDefault="00880861" w:rsidP="002B2BF7">
      <w:pPr>
        <w:ind w:firstLine="567"/>
        <w:jc w:val="both"/>
        <w:rPr>
          <w:bCs/>
          <w:sz w:val="28"/>
          <w:szCs w:val="28"/>
        </w:rPr>
      </w:pPr>
      <w:r w:rsidRPr="007541EB">
        <w:rPr>
          <w:bCs/>
          <w:sz w:val="28"/>
          <w:szCs w:val="28"/>
        </w:rPr>
        <w:t>2</w:t>
      </w:r>
      <w:r w:rsidR="002B2BF7" w:rsidRPr="007541EB">
        <w:rPr>
          <w:bCs/>
          <w:sz w:val="28"/>
          <w:szCs w:val="28"/>
        </w:rPr>
        <w:t xml:space="preserve">.Значения </w:t>
      </w:r>
      <w:r w:rsidRPr="007541EB">
        <w:rPr>
          <w:bCs/>
          <w:sz w:val="28"/>
          <w:szCs w:val="28"/>
        </w:rPr>
        <w:t>М</w:t>
      </w:r>
      <w:r w:rsidR="002B2BF7" w:rsidRPr="007541EB">
        <w:rPr>
          <w:bCs/>
          <w:sz w:val="28"/>
          <w:szCs w:val="28"/>
        </w:rPr>
        <w:t>естных нормативов учитываются при подготовке:</w:t>
      </w:r>
    </w:p>
    <w:p w:rsidR="002B2BF7" w:rsidRPr="007541EB" w:rsidRDefault="00880861" w:rsidP="002B2BF7">
      <w:pPr>
        <w:ind w:firstLine="567"/>
        <w:jc w:val="both"/>
        <w:rPr>
          <w:bCs/>
          <w:sz w:val="28"/>
          <w:szCs w:val="28"/>
        </w:rPr>
      </w:pPr>
      <w:r w:rsidRPr="007541EB">
        <w:rPr>
          <w:bCs/>
          <w:sz w:val="28"/>
          <w:szCs w:val="28"/>
        </w:rPr>
        <w:t>1</w:t>
      </w:r>
      <w:r w:rsidR="002B2BF7" w:rsidRPr="007541EB">
        <w:rPr>
          <w:bCs/>
          <w:sz w:val="28"/>
          <w:szCs w:val="28"/>
        </w:rPr>
        <w:t xml:space="preserve">) решений о внесении изменений в градостроительные регламенты, установленные Правилами землепользования и застройки </w:t>
      </w:r>
      <w:r w:rsidRPr="007541EB">
        <w:rPr>
          <w:bCs/>
          <w:sz w:val="28"/>
          <w:szCs w:val="28"/>
        </w:rPr>
        <w:t>М</w:t>
      </w:r>
      <w:r w:rsidR="002B2BF7" w:rsidRPr="007541EB">
        <w:rPr>
          <w:bCs/>
          <w:sz w:val="28"/>
          <w:szCs w:val="28"/>
        </w:rPr>
        <w:t>униципально</w:t>
      </w:r>
      <w:r w:rsidRPr="007541EB">
        <w:rPr>
          <w:bCs/>
          <w:sz w:val="28"/>
          <w:szCs w:val="28"/>
        </w:rPr>
        <w:t>го</w:t>
      </w:r>
      <w:r w:rsidR="002B2BF7" w:rsidRPr="007541EB">
        <w:rPr>
          <w:bCs/>
          <w:sz w:val="28"/>
          <w:szCs w:val="28"/>
        </w:rPr>
        <w:t xml:space="preserve"> округ</w:t>
      </w:r>
      <w:r w:rsidRPr="007541EB">
        <w:rPr>
          <w:bCs/>
          <w:sz w:val="28"/>
          <w:szCs w:val="28"/>
        </w:rPr>
        <w:t>а</w:t>
      </w:r>
      <w:r w:rsidR="002B2BF7" w:rsidRPr="007541EB">
        <w:rPr>
          <w:bCs/>
          <w:sz w:val="28"/>
          <w:szCs w:val="28"/>
        </w:rPr>
        <w:t>;</w:t>
      </w:r>
    </w:p>
    <w:p w:rsidR="002B2BF7" w:rsidRPr="007541EB" w:rsidRDefault="00880861" w:rsidP="002B2BF7">
      <w:pPr>
        <w:ind w:firstLine="567"/>
        <w:jc w:val="both"/>
        <w:rPr>
          <w:bCs/>
          <w:sz w:val="28"/>
          <w:szCs w:val="28"/>
        </w:rPr>
      </w:pPr>
      <w:r w:rsidRPr="007541EB">
        <w:rPr>
          <w:bCs/>
          <w:sz w:val="28"/>
          <w:szCs w:val="28"/>
        </w:rPr>
        <w:t>2</w:t>
      </w:r>
      <w:r w:rsidR="002B2BF7" w:rsidRPr="007541EB">
        <w:rPr>
          <w:bCs/>
          <w:sz w:val="28"/>
          <w:szCs w:val="28"/>
        </w:rPr>
        <w:t xml:space="preserve">) заключений </w:t>
      </w:r>
      <w:r w:rsidRPr="007541EB">
        <w:rPr>
          <w:bCs/>
          <w:sz w:val="28"/>
          <w:szCs w:val="28"/>
        </w:rPr>
        <w:t xml:space="preserve">Администрации </w:t>
      </w:r>
      <w:proofErr w:type="spellStart"/>
      <w:r w:rsidR="00AE1091">
        <w:rPr>
          <w:bCs/>
          <w:sz w:val="28"/>
          <w:szCs w:val="28"/>
        </w:rPr>
        <w:t>Новоселицкого</w:t>
      </w:r>
      <w:r w:rsidRPr="007541EB">
        <w:rPr>
          <w:bCs/>
          <w:sz w:val="28"/>
          <w:szCs w:val="28"/>
        </w:rPr>
        <w:t>муниципального</w:t>
      </w:r>
      <w:proofErr w:type="spellEnd"/>
      <w:r w:rsidRPr="007541EB">
        <w:rPr>
          <w:bCs/>
          <w:sz w:val="28"/>
          <w:szCs w:val="28"/>
        </w:rPr>
        <w:t xml:space="preserve"> округа Ставропольского края о</w:t>
      </w:r>
      <w:r w:rsidR="002B2BF7" w:rsidRPr="007541EB">
        <w:rPr>
          <w:bCs/>
          <w:sz w:val="28"/>
          <w:szCs w:val="28"/>
        </w:rPr>
        <w:t xml:space="preserve"> предоставлении разрешений на отклонение от предельных параметров разрешенного строительства, на условно разрешенный вид использования земельного участка или объекта капитального строительства.</w:t>
      </w:r>
    </w:p>
    <w:p w:rsidR="002B2BF7" w:rsidRPr="007541EB" w:rsidRDefault="002B2BF7" w:rsidP="009218D3">
      <w:pPr>
        <w:ind w:firstLine="567"/>
        <w:jc w:val="both"/>
        <w:rPr>
          <w:bCs/>
          <w:sz w:val="28"/>
          <w:szCs w:val="28"/>
        </w:rPr>
      </w:pPr>
    </w:p>
    <w:p w:rsidR="00880861" w:rsidRPr="007541EB" w:rsidRDefault="00880861" w:rsidP="00880861">
      <w:pPr>
        <w:ind w:firstLine="567"/>
        <w:jc w:val="both"/>
        <w:rPr>
          <w:bCs/>
          <w:sz w:val="28"/>
          <w:szCs w:val="28"/>
        </w:rPr>
      </w:pPr>
      <w:r w:rsidRPr="007541EB">
        <w:rPr>
          <w:bCs/>
          <w:sz w:val="28"/>
          <w:szCs w:val="28"/>
        </w:rPr>
        <w:t>Статья 2. Правила применения Местных нормативов</w:t>
      </w:r>
    </w:p>
    <w:p w:rsidR="00880861" w:rsidRPr="007541EB" w:rsidRDefault="00880861" w:rsidP="00880861">
      <w:pPr>
        <w:ind w:firstLine="567"/>
        <w:jc w:val="both"/>
        <w:rPr>
          <w:bCs/>
          <w:sz w:val="28"/>
          <w:szCs w:val="28"/>
        </w:rPr>
      </w:pPr>
    </w:p>
    <w:p w:rsidR="002B2BF7" w:rsidRPr="007541EB" w:rsidRDefault="00880861" w:rsidP="002B2BF7">
      <w:pPr>
        <w:ind w:firstLine="567"/>
        <w:jc w:val="both"/>
        <w:rPr>
          <w:sz w:val="28"/>
          <w:szCs w:val="28"/>
        </w:rPr>
      </w:pPr>
      <w:r w:rsidRPr="007541EB">
        <w:rPr>
          <w:bCs/>
          <w:sz w:val="28"/>
          <w:szCs w:val="28"/>
        </w:rPr>
        <w:t xml:space="preserve">1. </w:t>
      </w:r>
      <w:r w:rsidR="002B2BF7" w:rsidRPr="007541EB">
        <w:rPr>
          <w:sz w:val="28"/>
          <w:szCs w:val="28"/>
        </w:rPr>
        <w:t xml:space="preserve">Установление совокупности расчетных показателей минимально допустимого уровня обеспеченности объектами местного значения </w:t>
      </w:r>
      <w:r w:rsidR="00607A39" w:rsidRPr="007541EB">
        <w:rPr>
          <w:sz w:val="28"/>
          <w:szCs w:val="28"/>
        </w:rPr>
        <w:t>М</w:t>
      </w:r>
      <w:r w:rsidR="002B2BF7" w:rsidRPr="007541EB">
        <w:rPr>
          <w:sz w:val="28"/>
          <w:szCs w:val="28"/>
        </w:rPr>
        <w:t>униципального округа, установление минимально допустимого уровня обеспеченности объектами благоустройства территории в местных нормативах градострои</w:t>
      </w:r>
      <w:r w:rsidR="002B2BF7" w:rsidRPr="007541EB">
        <w:rPr>
          <w:sz w:val="28"/>
          <w:szCs w:val="28"/>
        </w:rPr>
        <w:lastRenderedPageBreak/>
        <w:t xml:space="preserve">тельного проектирования производятся для определения местоположения планируемых к размещению объектов местного значения </w:t>
      </w:r>
      <w:r w:rsidR="00607A39" w:rsidRPr="007541EB">
        <w:rPr>
          <w:sz w:val="28"/>
          <w:szCs w:val="28"/>
        </w:rPr>
        <w:t>М</w:t>
      </w:r>
      <w:r w:rsidR="002B2BF7" w:rsidRPr="007541EB">
        <w:rPr>
          <w:sz w:val="28"/>
          <w:szCs w:val="28"/>
        </w:rPr>
        <w:t>униципального округа в документах территориального планирования (в материалах генерального плана, включая карту планируемого размещения объектов местного значения), зон планируемого размещения объектов местного значения в документации по планировке территории (в проектах планировки территории) в целях обеспечения благоприятных условий жизнедеятельности человека на территории в границах подготовки соответствующего проекта.</w:t>
      </w:r>
    </w:p>
    <w:p w:rsidR="002B2BF7" w:rsidRPr="007541EB" w:rsidRDefault="00607A39" w:rsidP="002B2BF7">
      <w:pPr>
        <w:ind w:firstLine="567"/>
        <w:jc w:val="both"/>
        <w:rPr>
          <w:sz w:val="28"/>
          <w:szCs w:val="28"/>
        </w:rPr>
      </w:pPr>
      <w:r w:rsidRPr="007541EB">
        <w:rPr>
          <w:sz w:val="28"/>
          <w:szCs w:val="28"/>
        </w:rPr>
        <w:t xml:space="preserve">2. </w:t>
      </w:r>
      <w:r w:rsidR="002B2BF7" w:rsidRPr="007541EB">
        <w:rPr>
          <w:sz w:val="28"/>
          <w:szCs w:val="28"/>
        </w:rPr>
        <w:t>При определении местоположения планируемых к размещению тех или иных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ёмкость, вместимость, проч.), нормативный уровень территориальной доступности как для существующих, так и для планируемых к размещению объектов.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w:t>
      </w:r>
    </w:p>
    <w:p w:rsidR="002B2BF7" w:rsidRPr="007541EB" w:rsidRDefault="00607A39" w:rsidP="002B2BF7">
      <w:pPr>
        <w:ind w:firstLine="567"/>
        <w:jc w:val="both"/>
        <w:rPr>
          <w:sz w:val="28"/>
          <w:szCs w:val="28"/>
        </w:rPr>
      </w:pPr>
      <w:r w:rsidRPr="007541EB">
        <w:rPr>
          <w:sz w:val="28"/>
          <w:szCs w:val="28"/>
        </w:rPr>
        <w:t xml:space="preserve">3. </w:t>
      </w:r>
      <w:r w:rsidR="002B2BF7" w:rsidRPr="007541EB">
        <w:rPr>
          <w:sz w:val="28"/>
          <w:szCs w:val="28"/>
        </w:rPr>
        <w:t>Максимально допустимый уровень территориальной доступности того или иного объекта местного значения в целях градостроительного проектирования установлен настоящими нормативами. 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нормативами, площадью территории и параметрами (характеристиками) функциональных зон в границах максимально допустимого уровня территориальной доступности этого объекта.</w:t>
      </w:r>
    </w:p>
    <w:p w:rsidR="002B2BF7" w:rsidRPr="007541EB" w:rsidRDefault="00607A39" w:rsidP="002B2BF7">
      <w:pPr>
        <w:ind w:firstLine="567"/>
        <w:jc w:val="both"/>
        <w:rPr>
          <w:sz w:val="28"/>
          <w:szCs w:val="28"/>
        </w:rPr>
      </w:pPr>
      <w:r w:rsidRPr="007541EB">
        <w:rPr>
          <w:sz w:val="28"/>
          <w:szCs w:val="28"/>
        </w:rPr>
        <w:t xml:space="preserve">4. </w:t>
      </w:r>
      <w:r w:rsidR="002B2BF7" w:rsidRPr="007541EB">
        <w:rPr>
          <w:sz w:val="28"/>
          <w:szCs w:val="28"/>
        </w:rPr>
        <w:t xml:space="preserve">Отдельные показатели местных нормативов градостроительного проектирования </w:t>
      </w:r>
      <w:r w:rsidRPr="007541EB">
        <w:rPr>
          <w:sz w:val="28"/>
          <w:szCs w:val="28"/>
        </w:rPr>
        <w:t>М</w:t>
      </w:r>
      <w:r w:rsidR="002B2BF7" w:rsidRPr="007541EB">
        <w:rPr>
          <w:sz w:val="28"/>
          <w:szCs w:val="28"/>
        </w:rPr>
        <w:t>униципального округа определяют состав материалов по обоснованию проекта генерального плана, по обоснованию проекта планировки территории в части включения в этот состав предусмотренных градостроительным законодательством иных материалов, кроме прямо перечисленных в Градостроительном кодексе Российской Федерации.</w:t>
      </w:r>
    </w:p>
    <w:p w:rsidR="002B2BF7" w:rsidRPr="007541EB" w:rsidRDefault="002B2BF7" w:rsidP="002B2BF7">
      <w:pPr>
        <w:ind w:firstLine="567"/>
        <w:jc w:val="both"/>
        <w:rPr>
          <w:sz w:val="28"/>
          <w:szCs w:val="28"/>
        </w:rPr>
      </w:pPr>
      <w:r w:rsidRPr="007541EB">
        <w:rPr>
          <w:sz w:val="28"/>
          <w:szCs w:val="28"/>
        </w:rPr>
        <w:t xml:space="preserve">В материалах по обоснованию проекта генерального плана в графической форме в части «иных объектов, иных территорий и (или) зон, которые оказали влияние на установление функциональных зон и (или) планируемое размещение объектов местного значения </w:t>
      </w:r>
      <w:r w:rsidR="00607A39" w:rsidRPr="007541EB">
        <w:rPr>
          <w:sz w:val="28"/>
          <w:szCs w:val="28"/>
        </w:rPr>
        <w:t>М</w:t>
      </w:r>
      <w:r w:rsidRPr="007541EB">
        <w:rPr>
          <w:sz w:val="28"/>
          <w:szCs w:val="28"/>
        </w:rPr>
        <w:t>униципального округа или объектов федерального значения, объектов регионального значения», предусмотренных градостроительным законодательством, отображаются:</w:t>
      </w:r>
    </w:p>
    <w:p w:rsidR="002B2BF7" w:rsidRPr="007541EB" w:rsidRDefault="002B2BF7" w:rsidP="002B2BF7">
      <w:pPr>
        <w:ind w:firstLine="567"/>
        <w:jc w:val="both"/>
        <w:rPr>
          <w:sz w:val="28"/>
          <w:szCs w:val="28"/>
        </w:rPr>
      </w:pPr>
      <w:r w:rsidRPr="007541EB">
        <w:rPr>
          <w:sz w:val="28"/>
          <w:szCs w:val="28"/>
        </w:rPr>
        <w:t xml:space="preserve">местоположение объектов местного значения </w:t>
      </w:r>
      <w:r w:rsidR="00607A39" w:rsidRPr="007541EB">
        <w:rPr>
          <w:sz w:val="28"/>
          <w:szCs w:val="28"/>
        </w:rPr>
        <w:t>М</w:t>
      </w:r>
      <w:r w:rsidRPr="007541EB">
        <w:rPr>
          <w:sz w:val="28"/>
          <w:szCs w:val="28"/>
        </w:rPr>
        <w:t>униципального округа, существующих и планируемых к размещению, в том числе объектов ГО и ЧС (по сведениям структурного подразделения органа местного самоуправления, уполномоченного на решение задач в области гражданской обороны);</w:t>
      </w:r>
    </w:p>
    <w:p w:rsidR="002B2BF7" w:rsidRPr="007541EB" w:rsidRDefault="002B2BF7" w:rsidP="002B2BF7">
      <w:pPr>
        <w:ind w:firstLine="567"/>
        <w:jc w:val="both"/>
        <w:rPr>
          <w:sz w:val="28"/>
          <w:szCs w:val="28"/>
        </w:rPr>
      </w:pPr>
      <w:r w:rsidRPr="007541EB">
        <w:rPr>
          <w:sz w:val="28"/>
          <w:szCs w:val="28"/>
        </w:rPr>
        <w:t>границы зон с особыми условиями использования территорий, границы зон особого нормирования местных нормативов градостроительного проектирования;</w:t>
      </w:r>
    </w:p>
    <w:p w:rsidR="002B2BF7" w:rsidRPr="007541EB" w:rsidRDefault="002B2BF7" w:rsidP="002B2BF7">
      <w:pPr>
        <w:ind w:firstLine="567"/>
        <w:jc w:val="both"/>
        <w:rPr>
          <w:sz w:val="28"/>
          <w:szCs w:val="28"/>
        </w:rPr>
      </w:pPr>
      <w:r w:rsidRPr="007541EB">
        <w:rPr>
          <w:sz w:val="28"/>
          <w:szCs w:val="28"/>
        </w:rPr>
        <w:lastRenderedPageBreak/>
        <w:t>графическая информация итогов градостроительных конкурсов;</w:t>
      </w:r>
    </w:p>
    <w:p w:rsidR="002B2BF7" w:rsidRPr="007541EB" w:rsidRDefault="002B2BF7" w:rsidP="002B2BF7">
      <w:pPr>
        <w:ind w:firstLine="567"/>
        <w:jc w:val="both"/>
        <w:rPr>
          <w:sz w:val="28"/>
          <w:szCs w:val="28"/>
        </w:rPr>
      </w:pPr>
      <w:r w:rsidRPr="007541EB">
        <w:rPr>
          <w:sz w:val="28"/>
          <w:szCs w:val="28"/>
        </w:rPr>
        <w:t>информация прочих градостроительных и транспортных разработок.</w:t>
      </w:r>
    </w:p>
    <w:p w:rsidR="002B2BF7" w:rsidRPr="007541EB" w:rsidRDefault="00607A39" w:rsidP="002B2BF7">
      <w:pPr>
        <w:ind w:firstLine="567"/>
        <w:jc w:val="both"/>
        <w:rPr>
          <w:sz w:val="28"/>
          <w:szCs w:val="28"/>
        </w:rPr>
      </w:pPr>
      <w:r w:rsidRPr="007541EB">
        <w:rPr>
          <w:sz w:val="28"/>
          <w:szCs w:val="28"/>
        </w:rPr>
        <w:t xml:space="preserve">5. </w:t>
      </w:r>
      <w:r w:rsidR="002B2BF7" w:rsidRPr="007541EB">
        <w:rPr>
          <w:sz w:val="28"/>
          <w:szCs w:val="28"/>
        </w:rPr>
        <w:t xml:space="preserve">Перечень конкретных объектов и территорий, отображение которых предусматривается на картах материалов по обоснованию проекта генерального плана, из числа указанных выше определяет задание (техническое задание) на подготовку проекта генерального плана (внесения изменений) </w:t>
      </w:r>
      <w:r w:rsidRPr="007541EB">
        <w:rPr>
          <w:sz w:val="28"/>
          <w:szCs w:val="28"/>
        </w:rPr>
        <w:t>М</w:t>
      </w:r>
      <w:r w:rsidR="002B2BF7" w:rsidRPr="007541EB">
        <w:rPr>
          <w:sz w:val="28"/>
          <w:szCs w:val="28"/>
        </w:rPr>
        <w:t>униципального округа.</w:t>
      </w:r>
    </w:p>
    <w:p w:rsidR="002B2BF7" w:rsidRPr="007541EB" w:rsidRDefault="002B2BF7" w:rsidP="002B2BF7">
      <w:pPr>
        <w:ind w:firstLine="567"/>
        <w:jc w:val="both"/>
        <w:rPr>
          <w:sz w:val="28"/>
          <w:szCs w:val="28"/>
        </w:rPr>
      </w:pPr>
      <w:r w:rsidRPr="007541EB">
        <w:rPr>
          <w:sz w:val="28"/>
          <w:szCs w:val="28"/>
        </w:rPr>
        <w:t xml:space="preserve">В материалы по обоснованию проектов планировки территорий </w:t>
      </w:r>
      <w:r w:rsidR="00607A39" w:rsidRPr="007541EB">
        <w:rPr>
          <w:sz w:val="28"/>
          <w:szCs w:val="28"/>
        </w:rPr>
        <w:t>М</w:t>
      </w:r>
      <w:r w:rsidRPr="007541EB">
        <w:rPr>
          <w:sz w:val="28"/>
          <w:szCs w:val="28"/>
        </w:rPr>
        <w:t>униципального округа в части «иных материалов в графической форме для обоснования положений о планировке территории», предусмотренных градостроительным законодательством, могут быть включены:</w:t>
      </w:r>
    </w:p>
    <w:p w:rsidR="002B2BF7" w:rsidRPr="007541EB" w:rsidRDefault="002B2BF7" w:rsidP="002B2BF7">
      <w:pPr>
        <w:ind w:firstLine="567"/>
        <w:jc w:val="both"/>
        <w:rPr>
          <w:sz w:val="28"/>
          <w:szCs w:val="28"/>
        </w:rPr>
      </w:pPr>
      <w:r w:rsidRPr="007541EB">
        <w:rPr>
          <w:sz w:val="28"/>
          <w:szCs w:val="28"/>
        </w:rPr>
        <w:t xml:space="preserve">- схема границ зон с особыми условиями использования территорий, с отображением границ зон особого нормирования </w:t>
      </w:r>
      <w:r w:rsidR="00607A39" w:rsidRPr="007541EB">
        <w:rPr>
          <w:sz w:val="28"/>
          <w:szCs w:val="28"/>
        </w:rPr>
        <w:t>М</w:t>
      </w:r>
      <w:r w:rsidRPr="007541EB">
        <w:rPr>
          <w:sz w:val="28"/>
          <w:szCs w:val="28"/>
        </w:rPr>
        <w:t>униципального округа;</w:t>
      </w:r>
    </w:p>
    <w:p w:rsidR="002B2BF7" w:rsidRPr="007541EB" w:rsidRDefault="002B2BF7" w:rsidP="002B2BF7">
      <w:pPr>
        <w:ind w:firstLine="567"/>
        <w:jc w:val="both"/>
        <w:rPr>
          <w:sz w:val="28"/>
          <w:szCs w:val="28"/>
        </w:rPr>
      </w:pPr>
      <w:r w:rsidRPr="007541EB">
        <w:rPr>
          <w:sz w:val="28"/>
          <w:szCs w:val="28"/>
        </w:rPr>
        <w:t xml:space="preserve">- схема существующих сохраняемых, реконструируемых, ликвидируемых и проектируемых трасс </w:t>
      </w:r>
      <w:proofErr w:type="spellStart"/>
      <w:r w:rsidRPr="007541EB">
        <w:rPr>
          <w:sz w:val="28"/>
          <w:szCs w:val="28"/>
        </w:rPr>
        <w:t>внеквартальных</w:t>
      </w:r>
      <w:proofErr w:type="spellEnd"/>
      <w:r w:rsidRPr="007541EB">
        <w:rPr>
          <w:sz w:val="28"/>
          <w:szCs w:val="28"/>
        </w:rPr>
        <w:t xml:space="preserve"> (</w:t>
      </w:r>
      <w:proofErr w:type="spellStart"/>
      <w:r w:rsidRPr="007541EB">
        <w:rPr>
          <w:sz w:val="28"/>
          <w:szCs w:val="28"/>
        </w:rPr>
        <w:t>внемикрорайонных</w:t>
      </w:r>
      <w:proofErr w:type="spellEnd"/>
      <w:r w:rsidRPr="007541EB">
        <w:rPr>
          <w:sz w:val="28"/>
          <w:szCs w:val="28"/>
        </w:rPr>
        <w:t>) сетей и сооружений водопровода, бытовой и дождевой канализации, теплоснабжения, газоснабжения, электроснабжения с отображением точек присоединения этих сетей к городским магистральным сетям;</w:t>
      </w:r>
    </w:p>
    <w:p w:rsidR="002B2BF7" w:rsidRPr="007541EB" w:rsidRDefault="002B2BF7" w:rsidP="002B2BF7">
      <w:pPr>
        <w:ind w:firstLine="567"/>
        <w:jc w:val="both"/>
        <w:rPr>
          <w:sz w:val="28"/>
          <w:szCs w:val="28"/>
        </w:rPr>
      </w:pPr>
      <w:r w:rsidRPr="007541EB">
        <w:rPr>
          <w:sz w:val="28"/>
          <w:szCs w:val="28"/>
        </w:rPr>
        <w:t>- для проектов планировки территорий размером более 3 га – схема планировочной организации территории;</w:t>
      </w:r>
    </w:p>
    <w:p w:rsidR="002B2BF7" w:rsidRPr="007541EB" w:rsidRDefault="002B2BF7" w:rsidP="002B2BF7">
      <w:pPr>
        <w:ind w:firstLine="567"/>
        <w:jc w:val="both"/>
        <w:rPr>
          <w:sz w:val="28"/>
          <w:szCs w:val="28"/>
        </w:rPr>
      </w:pPr>
      <w:r w:rsidRPr="007541EB">
        <w:rPr>
          <w:sz w:val="28"/>
          <w:szCs w:val="28"/>
        </w:rPr>
        <w:t>- материалы в графической форме (схемы) для обоснования границ зон планируемого размещения объектов ГО и ЧС.</w:t>
      </w:r>
    </w:p>
    <w:p w:rsidR="002B2BF7" w:rsidRPr="007541EB" w:rsidRDefault="00607A39" w:rsidP="002B2BF7">
      <w:pPr>
        <w:ind w:firstLine="567"/>
        <w:jc w:val="both"/>
        <w:rPr>
          <w:sz w:val="28"/>
          <w:szCs w:val="28"/>
        </w:rPr>
      </w:pPr>
      <w:r w:rsidRPr="007541EB">
        <w:rPr>
          <w:sz w:val="28"/>
          <w:szCs w:val="28"/>
        </w:rPr>
        <w:t xml:space="preserve">6. </w:t>
      </w:r>
      <w:r w:rsidR="002B2BF7" w:rsidRPr="007541EB">
        <w:rPr>
          <w:sz w:val="28"/>
          <w:szCs w:val="28"/>
        </w:rPr>
        <w:t>Перечень конкретных схем (чертежей), включаемых в состав материалов в графической форме по обоснованию проекта планировки территории, из числа указанных выше определяет задание (техническое задание) на подготовку проекта планировки территории. В случае включения схем из числа указанных выше в состав материалов в графической форме для обоснования положений о планировке территории пояснительная записка материалов по обоснованию проекта должна быть дополнена соответствующим этим схемам описанием и обоснованием положений, касающихся вопросов планировки территории.</w:t>
      </w:r>
    </w:p>
    <w:p w:rsidR="002B2BF7" w:rsidRPr="008A548C" w:rsidRDefault="00607A39" w:rsidP="002B2BF7">
      <w:pPr>
        <w:ind w:firstLine="567"/>
        <w:jc w:val="both"/>
        <w:rPr>
          <w:sz w:val="28"/>
          <w:szCs w:val="28"/>
        </w:rPr>
      </w:pPr>
      <w:r w:rsidRPr="007541EB">
        <w:rPr>
          <w:sz w:val="28"/>
          <w:szCs w:val="28"/>
        </w:rPr>
        <w:t xml:space="preserve">7. </w:t>
      </w:r>
      <w:r w:rsidR="002B2BF7" w:rsidRPr="007541EB">
        <w:rPr>
          <w:sz w:val="28"/>
          <w:szCs w:val="28"/>
        </w:rPr>
        <w:t xml:space="preserve">Разработанная до утверждения </w:t>
      </w:r>
      <w:r w:rsidRPr="007541EB">
        <w:rPr>
          <w:sz w:val="28"/>
          <w:szCs w:val="28"/>
        </w:rPr>
        <w:t>Местных нормативов</w:t>
      </w:r>
      <w:r w:rsidR="002B2BF7" w:rsidRPr="007541EB">
        <w:rPr>
          <w:sz w:val="28"/>
          <w:szCs w:val="28"/>
        </w:rPr>
        <w:t xml:space="preserve"> документация по планировке территории, не соответствующая требованиям нормативов, может использоваться без установления срока приведения ее в соответствие с утвержденными нормативами требованиями</w:t>
      </w:r>
      <w:r w:rsidRPr="007541EB">
        <w:rPr>
          <w:sz w:val="28"/>
          <w:szCs w:val="28"/>
        </w:rPr>
        <w:t>.</w:t>
      </w:r>
    </w:p>
    <w:sectPr w:rsidR="002B2BF7" w:rsidRPr="008A548C" w:rsidSect="00A41771">
      <w:type w:val="continuous"/>
      <w:pgSz w:w="11906" w:h="16838" w:code="9"/>
      <w:pgMar w:top="1134" w:right="567" w:bottom="1134" w:left="1985"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C03" w:rsidRDefault="00C26C03" w:rsidP="00F91A21">
      <w:r>
        <w:separator/>
      </w:r>
    </w:p>
  </w:endnote>
  <w:endnote w:type="continuationSeparator" w:id="0">
    <w:p w:rsidR="00C26C03" w:rsidRDefault="00C26C03" w:rsidP="00F91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plex">
    <w:altName w:val="Calibri"/>
    <w:charset w:val="CC"/>
    <w:family w:val="auto"/>
    <w:pitch w:val="variable"/>
    <w:sig w:usb0="20002A87" w:usb1="000018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imesDL">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ntiqua">
    <w:altName w:val="Times New Roman"/>
    <w:charset w:val="00"/>
    <w:family w:val="auto"/>
    <w:pitch w:val="variable"/>
    <w:sig w:usb0="00000007" w:usb1="00000000" w:usb2="00000000" w:usb3="00000000" w:csb0="00000013"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AGGa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ndale Sans UI">
    <w:altName w:val="Arial Unicode MS"/>
    <w:charset w:val="CC"/>
    <w:family w:val="auto"/>
    <w:pitch w:val="variable"/>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sig w:usb0="E0000AFF" w:usb1="500078FF" w:usb2="00000021" w:usb3="00000000" w:csb0="000001BF" w:csb1="00000000"/>
  </w:font>
  <w:font w:name="Lohit Devanagari">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5897210"/>
      <w:docPartObj>
        <w:docPartGallery w:val="Page Numbers (Bottom of Page)"/>
        <w:docPartUnique/>
      </w:docPartObj>
    </w:sdtPr>
    <w:sdtContent>
      <w:p w:rsidR="00D3775D" w:rsidRDefault="00D3775D">
        <w:pPr>
          <w:pStyle w:val="ab"/>
          <w:jc w:val="right"/>
        </w:pPr>
        <w:r>
          <w:fldChar w:fldCharType="begin"/>
        </w:r>
        <w:r>
          <w:instrText>PAGE   \* MERGEFORMAT</w:instrText>
        </w:r>
        <w:r>
          <w:fldChar w:fldCharType="separate"/>
        </w:r>
        <w:r w:rsidR="002F0DB8">
          <w:rPr>
            <w:noProof/>
          </w:rPr>
          <w:t>59</w:t>
        </w:r>
        <w:r>
          <w:fldChar w:fldCharType="end"/>
        </w:r>
      </w:p>
    </w:sdtContent>
  </w:sdt>
  <w:p w:rsidR="00D3775D" w:rsidRDefault="00D3775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C03" w:rsidRDefault="00C26C03" w:rsidP="00F91A21">
      <w:r>
        <w:separator/>
      </w:r>
    </w:p>
  </w:footnote>
  <w:footnote w:type="continuationSeparator" w:id="0">
    <w:p w:rsidR="00C26C03" w:rsidRDefault="00C26C03" w:rsidP="00F91A21">
      <w:r>
        <w:continuationSeparator/>
      </w:r>
    </w:p>
  </w:footnote>
  <w:footnote w:id="1">
    <w:p w:rsidR="00D3775D" w:rsidRDefault="00D3775D" w:rsidP="00CC0719">
      <w:pPr>
        <w:pStyle w:val="af1"/>
        <w:jc w:val="both"/>
      </w:pPr>
      <w:r>
        <w:rPr>
          <w:rStyle w:val="aff4"/>
        </w:rPr>
        <w:footnoteRef/>
      </w:r>
      <w:r>
        <w:t xml:space="preserve"> В соответствии с положениями части 3 статьи 2 Федерального закона от 01.05.2019 № 87-ФЗ «О внесении изменений в Федеральный закон «Об общих принципах организации местного самоуправления в Российской Федерации» требования к местным нормативам градостроительного проектирования муниципального округа соответствуют местным нормативам градостроительного проектирования городского округа.</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suff w:val="space"/>
      <w:lvlText w:val="%1.%2.%3.%4.%5.%6.%7"/>
      <w:lvlJc w:val="left"/>
      <w:pPr>
        <w:tabs>
          <w:tab w:val="num" w:pos="0"/>
        </w:tabs>
        <w:ind w:left="0" w:firstLine="0"/>
      </w:pPr>
    </w:lvl>
    <w:lvl w:ilvl="7">
      <w:start w:val="1"/>
      <w:numFmt w:val="decimal"/>
      <w:suff w:val="space"/>
      <w:lvlText w:val="%1.%2.%3.%4.%5.%6.%7.%8"/>
      <w:lvlJc w:val="left"/>
      <w:pPr>
        <w:tabs>
          <w:tab w:val="num" w:pos="0"/>
        </w:tabs>
        <w:ind w:left="0" w:firstLine="0"/>
      </w:pPr>
    </w:lvl>
    <w:lvl w:ilvl="8">
      <w:start w:val="1"/>
      <w:numFmt w:val="decimal"/>
      <w:suff w:val="space"/>
      <w:lvlText w:val="%1.%2.%3.%4.%5.%6.%7.%8.%9"/>
      <w:lvlJc w:val="left"/>
      <w:pPr>
        <w:tabs>
          <w:tab w:val="num" w:pos="0"/>
        </w:tabs>
        <w:ind w:left="0" w:firstLine="0"/>
      </w:pPr>
    </w:lvl>
  </w:abstractNum>
  <w:abstractNum w:abstractNumId="1"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55E24B1"/>
    <w:multiLevelType w:val="hybridMultilevel"/>
    <w:tmpl w:val="C8A018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426EAA"/>
    <w:multiLevelType w:val="hybridMultilevel"/>
    <w:tmpl w:val="7540B9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9A65162"/>
    <w:multiLevelType w:val="hybridMultilevel"/>
    <w:tmpl w:val="2D9AF91C"/>
    <w:lvl w:ilvl="0" w:tplc="52C4B9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BE637AD"/>
    <w:multiLevelType w:val="hybridMultilevel"/>
    <w:tmpl w:val="C1FC6D84"/>
    <w:lvl w:ilvl="0" w:tplc="8CC87E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0EDA7D65"/>
    <w:multiLevelType w:val="hybridMultilevel"/>
    <w:tmpl w:val="61D831A6"/>
    <w:lvl w:ilvl="0" w:tplc="215299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2E87037"/>
    <w:multiLevelType w:val="hybridMultilevel"/>
    <w:tmpl w:val="760886B0"/>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pStyle w:val="3"/>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C593D51"/>
    <w:multiLevelType w:val="hybridMultilevel"/>
    <w:tmpl w:val="3DD6A8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CEE7ADD"/>
    <w:multiLevelType w:val="hybridMultilevel"/>
    <w:tmpl w:val="A7ECAD1E"/>
    <w:lvl w:ilvl="0" w:tplc="1BAC0C9A">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DE790F"/>
    <w:multiLevelType w:val="hybridMultilevel"/>
    <w:tmpl w:val="1F00C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32862FF"/>
    <w:multiLevelType w:val="hybridMultilevel"/>
    <w:tmpl w:val="593A908A"/>
    <w:lvl w:ilvl="0" w:tplc="1BAC0C9A">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1A95154"/>
    <w:multiLevelType w:val="hybridMultilevel"/>
    <w:tmpl w:val="DF4E4138"/>
    <w:lvl w:ilvl="0" w:tplc="F760C33E">
      <w:start w:val="1"/>
      <w:numFmt w:val="bullet"/>
      <w:pStyle w:val="2"/>
      <w:lvlText w:val=""/>
      <w:lvlJc w:val="left"/>
      <w:pPr>
        <w:tabs>
          <w:tab w:val="num" w:pos="699"/>
        </w:tabs>
        <w:ind w:left="699" w:hanging="360"/>
      </w:pPr>
      <w:rPr>
        <w:rFonts w:ascii="Symbol" w:hAnsi="Symbol" w:hint="default"/>
      </w:rPr>
    </w:lvl>
    <w:lvl w:ilvl="1" w:tplc="04190003" w:tentative="1">
      <w:start w:val="1"/>
      <w:numFmt w:val="bullet"/>
      <w:pStyle w:val="MMTopic2"/>
      <w:lvlText w:val="o"/>
      <w:lvlJc w:val="left"/>
      <w:pPr>
        <w:tabs>
          <w:tab w:val="num" w:pos="1419"/>
        </w:tabs>
        <w:ind w:left="1419" w:hanging="360"/>
      </w:pPr>
      <w:rPr>
        <w:rFonts w:ascii="Courier New" w:hAnsi="Courier New" w:cs="Courier New" w:hint="default"/>
      </w:rPr>
    </w:lvl>
    <w:lvl w:ilvl="2" w:tplc="04190005" w:tentative="1">
      <w:start w:val="1"/>
      <w:numFmt w:val="bullet"/>
      <w:pStyle w:val="MMTopic3"/>
      <w:lvlText w:val=""/>
      <w:lvlJc w:val="left"/>
      <w:pPr>
        <w:tabs>
          <w:tab w:val="num" w:pos="2139"/>
        </w:tabs>
        <w:ind w:left="2139" w:hanging="360"/>
      </w:pPr>
      <w:rPr>
        <w:rFonts w:ascii="Wingdings" w:hAnsi="Wingdings" w:hint="default"/>
      </w:rPr>
    </w:lvl>
    <w:lvl w:ilvl="3" w:tplc="04190001" w:tentative="1">
      <w:start w:val="1"/>
      <w:numFmt w:val="bullet"/>
      <w:pStyle w:val="MMTopic4"/>
      <w:lvlText w:val=""/>
      <w:lvlJc w:val="left"/>
      <w:pPr>
        <w:tabs>
          <w:tab w:val="num" w:pos="2859"/>
        </w:tabs>
        <w:ind w:left="2859" w:hanging="360"/>
      </w:pPr>
      <w:rPr>
        <w:rFonts w:ascii="Symbol" w:hAnsi="Symbol" w:hint="default"/>
      </w:rPr>
    </w:lvl>
    <w:lvl w:ilvl="4" w:tplc="04190003" w:tentative="1">
      <w:start w:val="1"/>
      <w:numFmt w:val="bullet"/>
      <w:pStyle w:val="MMTopic5"/>
      <w:lvlText w:val="o"/>
      <w:lvlJc w:val="left"/>
      <w:pPr>
        <w:tabs>
          <w:tab w:val="num" w:pos="3579"/>
        </w:tabs>
        <w:ind w:left="3579" w:hanging="360"/>
      </w:pPr>
      <w:rPr>
        <w:rFonts w:ascii="Courier New" w:hAnsi="Courier New" w:cs="Courier New" w:hint="default"/>
      </w:rPr>
    </w:lvl>
    <w:lvl w:ilvl="5" w:tplc="04190005" w:tentative="1">
      <w:start w:val="1"/>
      <w:numFmt w:val="bullet"/>
      <w:pStyle w:val="MMTopic6"/>
      <w:lvlText w:val=""/>
      <w:lvlJc w:val="left"/>
      <w:pPr>
        <w:tabs>
          <w:tab w:val="num" w:pos="4299"/>
        </w:tabs>
        <w:ind w:left="4299" w:hanging="360"/>
      </w:pPr>
      <w:rPr>
        <w:rFonts w:ascii="Wingdings" w:hAnsi="Wingdings" w:hint="default"/>
      </w:rPr>
    </w:lvl>
    <w:lvl w:ilvl="6" w:tplc="04190001" w:tentative="1">
      <w:start w:val="1"/>
      <w:numFmt w:val="bullet"/>
      <w:pStyle w:val="MMTopic7"/>
      <w:lvlText w:val=""/>
      <w:lvlJc w:val="left"/>
      <w:pPr>
        <w:tabs>
          <w:tab w:val="num" w:pos="5019"/>
        </w:tabs>
        <w:ind w:left="5019" w:hanging="360"/>
      </w:pPr>
      <w:rPr>
        <w:rFonts w:ascii="Symbol" w:hAnsi="Symbol" w:hint="default"/>
      </w:rPr>
    </w:lvl>
    <w:lvl w:ilvl="7" w:tplc="04190003" w:tentative="1">
      <w:start w:val="1"/>
      <w:numFmt w:val="bullet"/>
      <w:pStyle w:val="MMTopic8"/>
      <w:lvlText w:val="o"/>
      <w:lvlJc w:val="left"/>
      <w:pPr>
        <w:tabs>
          <w:tab w:val="num" w:pos="5739"/>
        </w:tabs>
        <w:ind w:left="5739" w:hanging="360"/>
      </w:pPr>
      <w:rPr>
        <w:rFonts w:ascii="Courier New" w:hAnsi="Courier New" w:cs="Courier New" w:hint="default"/>
      </w:rPr>
    </w:lvl>
    <w:lvl w:ilvl="8" w:tplc="04190005" w:tentative="1">
      <w:start w:val="1"/>
      <w:numFmt w:val="bullet"/>
      <w:pStyle w:val="MMTopic9"/>
      <w:lvlText w:val=""/>
      <w:lvlJc w:val="left"/>
      <w:pPr>
        <w:tabs>
          <w:tab w:val="num" w:pos="6459"/>
        </w:tabs>
        <w:ind w:left="6459" w:hanging="360"/>
      </w:pPr>
      <w:rPr>
        <w:rFonts w:ascii="Wingdings" w:hAnsi="Wingdings" w:hint="default"/>
      </w:rPr>
    </w:lvl>
  </w:abstractNum>
  <w:abstractNum w:abstractNumId="13" w15:restartNumberingAfterBreak="0">
    <w:nsid w:val="339B02B7"/>
    <w:multiLevelType w:val="hybridMultilevel"/>
    <w:tmpl w:val="CD9EE2EC"/>
    <w:lvl w:ilvl="0" w:tplc="F5348C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680036B"/>
    <w:multiLevelType w:val="multilevel"/>
    <w:tmpl w:val="3C4EFE98"/>
    <w:lvl w:ilvl="0">
      <w:start w:val="1"/>
      <w:numFmt w:val="decimal"/>
      <w:pStyle w:val="a"/>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AF762F4"/>
    <w:multiLevelType w:val="hybridMultilevel"/>
    <w:tmpl w:val="FBEE5DE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D924F8F"/>
    <w:multiLevelType w:val="hybridMultilevel"/>
    <w:tmpl w:val="6FEC3C6A"/>
    <w:lvl w:ilvl="0" w:tplc="FF2E2E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41CC7886"/>
    <w:multiLevelType w:val="hybridMultilevel"/>
    <w:tmpl w:val="D400BB88"/>
    <w:lvl w:ilvl="0" w:tplc="04190001">
      <w:start w:val="1"/>
      <w:numFmt w:val="decimal"/>
      <w:pStyle w:val="S"/>
      <w:lvlText w:val="%1."/>
      <w:lvlJc w:val="left"/>
      <w:pPr>
        <w:tabs>
          <w:tab w:val="num" w:pos="1060"/>
        </w:tabs>
        <w:ind w:left="-74" w:firstLine="794"/>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8" w15:restartNumberingAfterBreak="0">
    <w:nsid w:val="43401ED3"/>
    <w:multiLevelType w:val="hybridMultilevel"/>
    <w:tmpl w:val="8702DBEA"/>
    <w:lvl w:ilvl="0" w:tplc="CCD83026">
      <w:start w:val="1"/>
      <w:numFmt w:val="decimal"/>
      <w:lvlText w:val="%1."/>
      <w:lvlJc w:val="left"/>
      <w:pPr>
        <w:ind w:left="177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8F86EBE"/>
    <w:multiLevelType w:val="hybridMultilevel"/>
    <w:tmpl w:val="7F38F656"/>
    <w:lvl w:ilvl="0" w:tplc="1BAC0C9A">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2EF3AA4"/>
    <w:multiLevelType w:val="hybridMultilevel"/>
    <w:tmpl w:val="DAD0DE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5AD2F1A"/>
    <w:multiLevelType w:val="multilevel"/>
    <w:tmpl w:val="E8B4FB6C"/>
    <w:lvl w:ilvl="0">
      <w:start w:val="1"/>
      <w:numFmt w:val="decimal"/>
      <w:pStyle w:val="S1"/>
      <w:lvlText w:val="%1"/>
      <w:lvlJc w:val="center"/>
      <w:pPr>
        <w:tabs>
          <w:tab w:val="num" w:pos="907"/>
        </w:tabs>
        <w:ind w:left="340" w:firstLine="284"/>
      </w:pPr>
      <w:rPr>
        <w:rFonts w:hint="default"/>
        <w:b/>
        <w:i w:val="0"/>
        <w:color w:val="auto"/>
      </w:rPr>
    </w:lvl>
    <w:lvl w:ilvl="1">
      <w:start w:val="1"/>
      <w:numFmt w:val="decimal"/>
      <w:pStyle w:val="S0"/>
      <w:lvlText w:val="7.%2"/>
      <w:lvlJc w:val="left"/>
      <w:pPr>
        <w:tabs>
          <w:tab w:val="num" w:pos="1287"/>
        </w:tabs>
        <w:ind w:left="323" w:firstLine="397"/>
      </w:pPr>
      <w:rPr>
        <w:rFonts w:hint="default"/>
        <w:b w:val="0"/>
        <w:i w:val="0"/>
      </w:rPr>
    </w:lvl>
    <w:lvl w:ilvl="2">
      <w:start w:val="1"/>
      <w:numFmt w:val="decimal"/>
      <w:lvlText w:val="3.2.%3"/>
      <w:lvlJc w:val="left"/>
      <w:pPr>
        <w:tabs>
          <w:tab w:val="num" w:pos="2587"/>
        </w:tabs>
        <w:ind w:left="1566" w:firstLine="73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4"/>
      <w:lvlText w:val="%1.%2.%3.%4"/>
      <w:lvlJc w:val="left"/>
      <w:pPr>
        <w:tabs>
          <w:tab w:val="num" w:pos="3726"/>
        </w:tabs>
        <w:ind w:left="3726" w:hanging="720"/>
      </w:pPr>
      <w:rPr>
        <w:rFonts w:hint="default"/>
      </w:rPr>
    </w:lvl>
    <w:lvl w:ilvl="4">
      <w:start w:val="1"/>
      <w:numFmt w:val="decimal"/>
      <w:lvlText w:val="%1.%2.%3.%4.%5"/>
      <w:lvlJc w:val="left"/>
      <w:pPr>
        <w:tabs>
          <w:tab w:val="num" w:pos="4446"/>
        </w:tabs>
        <w:ind w:left="4446" w:hanging="1080"/>
      </w:pPr>
      <w:rPr>
        <w:rFonts w:hint="default"/>
      </w:rPr>
    </w:lvl>
    <w:lvl w:ilvl="5">
      <w:start w:val="1"/>
      <w:numFmt w:val="decimal"/>
      <w:lvlText w:val="%1.%2.%3.%4.%5.%6"/>
      <w:lvlJc w:val="left"/>
      <w:pPr>
        <w:tabs>
          <w:tab w:val="num" w:pos="4806"/>
        </w:tabs>
        <w:ind w:left="4806" w:hanging="1080"/>
      </w:pPr>
      <w:rPr>
        <w:rFonts w:hint="default"/>
      </w:rPr>
    </w:lvl>
    <w:lvl w:ilvl="6">
      <w:start w:val="1"/>
      <w:numFmt w:val="decimal"/>
      <w:lvlText w:val="%1.%2.%3.%4.%5.%6.%7"/>
      <w:lvlJc w:val="left"/>
      <w:pPr>
        <w:tabs>
          <w:tab w:val="num" w:pos="5526"/>
        </w:tabs>
        <w:ind w:left="5526" w:hanging="1440"/>
      </w:pPr>
      <w:rPr>
        <w:rFonts w:hint="default"/>
      </w:rPr>
    </w:lvl>
    <w:lvl w:ilvl="7">
      <w:start w:val="1"/>
      <w:numFmt w:val="decimal"/>
      <w:lvlText w:val="%1.%2.%3.%4.%5.%6.%7.%8"/>
      <w:lvlJc w:val="left"/>
      <w:pPr>
        <w:tabs>
          <w:tab w:val="num" w:pos="5886"/>
        </w:tabs>
        <w:ind w:left="5886" w:hanging="1440"/>
      </w:pPr>
      <w:rPr>
        <w:rFonts w:hint="default"/>
      </w:rPr>
    </w:lvl>
    <w:lvl w:ilvl="8">
      <w:start w:val="1"/>
      <w:numFmt w:val="decimal"/>
      <w:lvlText w:val="%1.%2.%3.%4.%5.%6.%7.%8.%9"/>
      <w:lvlJc w:val="left"/>
      <w:pPr>
        <w:tabs>
          <w:tab w:val="num" w:pos="6606"/>
        </w:tabs>
        <w:ind w:left="6606" w:hanging="1800"/>
      </w:pPr>
      <w:rPr>
        <w:rFonts w:hint="default"/>
      </w:rPr>
    </w:lvl>
  </w:abstractNum>
  <w:abstractNum w:abstractNumId="22" w15:restartNumberingAfterBreak="0">
    <w:nsid w:val="78A40267"/>
    <w:multiLevelType w:val="hybridMultilevel"/>
    <w:tmpl w:val="82846442"/>
    <w:lvl w:ilvl="0" w:tplc="BA18CE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7A2128A0"/>
    <w:multiLevelType w:val="hybridMultilevel"/>
    <w:tmpl w:val="2D14B8B6"/>
    <w:lvl w:ilvl="0" w:tplc="D4405C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7D520ABE"/>
    <w:multiLevelType w:val="multilevel"/>
    <w:tmpl w:val="73EA642C"/>
    <w:lvl w:ilvl="0">
      <w:start w:val="1"/>
      <w:numFmt w:val="bullet"/>
      <w:pStyle w:val="20"/>
      <w:lvlText w:val="-"/>
      <w:lvlJc w:val="left"/>
      <w:rPr>
        <w:rFonts w:ascii="Complex" w:hAnsi="Complex" w:hint="default"/>
        <w:color w:val="auto"/>
      </w:rPr>
    </w:lvl>
    <w:lvl w:ilvl="1">
      <w:start w:val="1"/>
      <w:numFmt w:val="decimal"/>
      <w:lvlText w:val="%2."/>
      <w:lvlJc w:val="left"/>
      <w:rPr>
        <w:rFonts w:cs="Times New Roman"/>
        <w:u w:val="single"/>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5" w15:restartNumberingAfterBreak="0">
    <w:nsid w:val="7E0F5438"/>
    <w:multiLevelType w:val="hybridMultilevel"/>
    <w:tmpl w:val="4DD42F3E"/>
    <w:lvl w:ilvl="0" w:tplc="91A0330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21"/>
  </w:num>
  <w:num w:numId="3">
    <w:abstractNumId w:val="17"/>
  </w:num>
  <w:num w:numId="4">
    <w:abstractNumId w:val="14"/>
  </w:num>
  <w:num w:numId="5">
    <w:abstractNumId w:val="24"/>
  </w:num>
  <w:num w:numId="6">
    <w:abstractNumId w:val="7"/>
  </w:num>
  <w:num w:numId="7">
    <w:abstractNumId w:val="9"/>
  </w:num>
  <w:num w:numId="8">
    <w:abstractNumId w:val="19"/>
  </w:num>
  <w:num w:numId="9">
    <w:abstractNumId w:val="11"/>
  </w:num>
  <w:num w:numId="10">
    <w:abstractNumId w:val="8"/>
  </w:num>
  <w:num w:numId="11">
    <w:abstractNumId w:val="10"/>
  </w:num>
  <w:num w:numId="12">
    <w:abstractNumId w:val="3"/>
  </w:num>
  <w:num w:numId="13">
    <w:abstractNumId w:val="18"/>
  </w:num>
  <w:num w:numId="14">
    <w:abstractNumId w:val="25"/>
  </w:num>
  <w:num w:numId="15">
    <w:abstractNumId w:val="0"/>
  </w:num>
  <w:num w:numId="16">
    <w:abstractNumId w:val="20"/>
  </w:num>
  <w:num w:numId="17">
    <w:abstractNumId w:val="2"/>
  </w:num>
  <w:num w:numId="18">
    <w:abstractNumId w:val="6"/>
  </w:num>
  <w:num w:numId="19">
    <w:abstractNumId w:val="22"/>
  </w:num>
  <w:num w:numId="20">
    <w:abstractNumId w:val="23"/>
  </w:num>
  <w:num w:numId="21">
    <w:abstractNumId w:val="15"/>
  </w:num>
  <w:num w:numId="22">
    <w:abstractNumId w:val="16"/>
  </w:num>
  <w:num w:numId="23">
    <w:abstractNumId w:val="5"/>
  </w:num>
  <w:num w:numId="24">
    <w:abstractNumId w:val="13"/>
  </w:num>
  <w:num w:numId="25">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CF8"/>
    <w:rsid w:val="00000A32"/>
    <w:rsid w:val="00000D98"/>
    <w:rsid w:val="00001050"/>
    <w:rsid w:val="0000114C"/>
    <w:rsid w:val="000013AF"/>
    <w:rsid w:val="00001CB4"/>
    <w:rsid w:val="000023C4"/>
    <w:rsid w:val="00002839"/>
    <w:rsid w:val="0000300D"/>
    <w:rsid w:val="000031D1"/>
    <w:rsid w:val="0000362A"/>
    <w:rsid w:val="00003D73"/>
    <w:rsid w:val="00004904"/>
    <w:rsid w:val="0000579B"/>
    <w:rsid w:val="00005A66"/>
    <w:rsid w:val="00005E50"/>
    <w:rsid w:val="00006314"/>
    <w:rsid w:val="00006AF9"/>
    <w:rsid w:val="00006B66"/>
    <w:rsid w:val="00006DE5"/>
    <w:rsid w:val="0000780C"/>
    <w:rsid w:val="000117DE"/>
    <w:rsid w:val="00011EEB"/>
    <w:rsid w:val="00012276"/>
    <w:rsid w:val="000124AF"/>
    <w:rsid w:val="00012558"/>
    <w:rsid w:val="00012E12"/>
    <w:rsid w:val="0001370D"/>
    <w:rsid w:val="00013998"/>
    <w:rsid w:val="00013B61"/>
    <w:rsid w:val="00014BDD"/>
    <w:rsid w:val="0001544D"/>
    <w:rsid w:val="00015C52"/>
    <w:rsid w:val="00015E95"/>
    <w:rsid w:val="000175A7"/>
    <w:rsid w:val="00017768"/>
    <w:rsid w:val="00020102"/>
    <w:rsid w:val="00020608"/>
    <w:rsid w:val="00020753"/>
    <w:rsid w:val="00020F20"/>
    <w:rsid w:val="00020F35"/>
    <w:rsid w:val="0002275D"/>
    <w:rsid w:val="00023496"/>
    <w:rsid w:val="0002352A"/>
    <w:rsid w:val="00024110"/>
    <w:rsid w:val="00024E6D"/>
    <w:rsid w:val="00025162"/>
    <w:rsid w:val="00025402"/>
    <w:rsid w:val="000258AA"/>
    <w:rsid w:val="00025F9E"/>
    <w:rsid w:val="00026233"/>
    <w:rsid w:val="00026754"/>
    <w:rsid w:val="0002763B"/>
    <w:rsid w:val="000279A4"/>
    <w:rsid w:val="00027E8B"/>
    <w:rsid w:val="0003135D"/>
    <w:rsid w:val="00031809"/>
    <w:rsid w:val="00031A0E"/>
    <w:rsid w:val="00031AFC"/>
    <w:rsid w:val="00031C04"/>
    <w:rsid w:val="0003236A"/>
    <w:rsid w:val="00033D80"/>
    <w:rsid w:val="000344A6"/>
    <w:rsid w:val="00034EEB"/>
    <w:rsid w:val="00034FC8"/>
    <w:rsid w:val="0003567E"/>
    <w:rsid w:val="0003596E"/>
    <w:rsid w:val="000361C5"/>
    <w:rsid w:val="00037A00"/>
    <w:rsid w:val="00040F71"/>
    <w:rsid w:val="00041007"/>
    <w:rsid w:val="0004105B"/>
    <w:rsid w:val="00041150"/>
    <w:rsid w:val="00043767"/>
    <w:rsid w:val="00044B7C"/>
    <w:rsid w:val="00044C00"/>
    <w:rsid w:val="000455B6"/>
    <w:rsid w:val="00045CEE"/>
    <w:rsid w:val="0004628D"/>
    <w:rsid w:val="00046BE7"/>
    <w:rsid w:val="00050212"/>
    <w:rsid w:val="000512A3"/>
    <w:rsid w:val="00051379"/>
    <w:rsid w:val="00051622"/>
    <w:rsid w:val="0005267A"/>
    <w:rsid w:val="0005308C"/>
    <w:rsid w:val="00053447"/>
    <w:rsid w:val="00053730"/>
    <w:rsid w:val="0005407D"/>
    <w:rsid w:val="00054736"/>
    <w:rsid w:val="00055087"/>
    <w:rsid w:val="00057E44"/>
    <w:rsid w:val="00057FBA"/>
    <w:rsid w:val="000603C4"/>
    <w:rsid w:val="000606B1"/>
    <w:rsid w:val="0006170B"/>
    <w:rsid w:val="00061B76"/>
    <w:rsid w:val="00062192"/>
    <w:rsid w:val="00062EF0"/>
    <w:rsid w:val="00063250"/>
    <w:rsid w:val="000639AC"/>
    <w:rsid w:val="00064F30"/>
    <w:rsid w:val="000661D5"/>
    <w:rsid w:val="000663F9"/>
    <w:rsid w:val="00066F97"/>
    <w:rsid w:val="000672BA"/>
    <w:rsid w:val="00067BE9"/>
    <w:rsid w:val="00070435"/>
    <w:rsid w:val="00070840"/>
    <w:rsid w:val="00070E8C"/>
    <w:rsid w:val="00070EC3"/>
    <w:rsid w:val="00070ECB"/>
    <w:rsid w:val="0007129A"/>
    <w:rsid w:val="00071F3E"/>
    <w:rsid w:val="00071FE6"/>
    <w:rsid w:val="00072232"/>
    <w:rsid w:val="000727AF"/>
    <w:rsid w:val="000730DF"/>
    <w:rsid w:val="000735F2"/>
    <w:rsid w:val="00073F41"/>
    <w:rsid w:val="00074A8D"/>
    <w:rsid w:val="00074D8C"/>
    <w:rsid w:val="00075A24"/>
    <w:rsid w:val="000761BC"/>
    <w:rsid w:val="000768F0"/>
    <w:rsid w:val="00077734"/>
    <w:rsid w:val="00077DE7"/>
    <w:rsid w:val="00077E1D"/>
    <w:rsid w:val="00080040"/>
    <w:rsid w:val="000802DB"/>
    <w:rsid w:val="00080C02"/>
    <w:rsid w:val="000821BA"/>
    <w:rsid w:val="00082898"/>
    <w:rsid w:val="00083951"/>
    <w:rsid w:val="000841DC"/>
    <w:rsid w:val="000843CC"/>
    <w:rsid w:val="000857C9"/>
    <w:rsid w:val="00085C71"/>
    <w:rsid w:val="00086193"/>
    <w:rsid w:val="000862EC"/>
    <w:rsid w:val="00090498"/>
    <w:rsid w:val="00090ABD"/>
    <w:rsid w:val="00091067"/>
    <w:rsid w:val="00091170"/>
    <w:rsid w:val="0009138A"/>
    <w:rsid w:val="00092323"/>
    <w:rsid w:val="0009269F"/>
    <w:rsid w:val="00092909"/>
    <w:rsid w:val="00092C0E"/>
    <w:rsid w:val="000935F7"/>
    <w:rsid w:val="00093617"/>
    <w:rsid w:val="0009381E"/>
    <w:rsid w:val="0009390A"/>
    <w:rsid w:val="00093B14"/>
    <w:rsid w:val="00094917"/>
    <w:rsid w:val="00094A13"/>
    <w:rsid w:val="00094D2C"/>
    <w:rsid w:val="00094DA1"/>
    <w:rsid w:val="00095D05"/>
    <w:rsid w:val="0009631B"/>
    <w:rsid w:val="000966EB"/>
    <w:rsid w:val="00097BBE"/>
    <w:rsid w:val="00097C23"/>
    <w:rsid w:val="00097C6E"/>
    <w:rsid w:val="000A0986"/>
    <w:rsid w:val="000A0AE0"/>
    <w:rsid w:val="000A0C25"/>
    <w:rsid w:val="000A10F1"/>
    <w:rsid w:val="000A1E1E"/>
    <w:rsid w:val="000A1FEF"/>
    <w:rsid w:val="000A4DD0"/>
    <w:rsid w:val="000A5F03"/>
    <w:rsid w:val="000A6D3E"/>
    <w:rsid w:val="000A7140"/>
    <w:rsid w:val="000A7210"/>
    <w:rsid w:val="000A7488"/>
    <w:rsid w:val="000A749D"/>
    <w:rsid w:val="000A757B"/>
    <w:rsid w:val="000A7CE0"/>
    <w:rsid w:val="000A7D7F"/>
    <w:rsid w:val="000B039C"/>
    <w:rsid w:val="000B0958"/>
    <w:rsid w:val="000B0BEB"/>
    <w:rsid w:val="000B1301"/>
    <w:rsid w:val="000B33FE"/>
    <w:rsid w:val="000B435F"/>
    <w:rsid w:val="000B468D"/>
    <w:rsid w:val="000B58B6"/>
    <w:rsid w:val="000B5D7D"/>
    <w:rsid w:val="000B5E76"/>
    <w:rsid w:val="000B6457"/>
    <w:rsid w:val="000B6AB0"/>
    <w:rsid w:val="000B6EB6"/>
    <w:rsid w:val="000B749C"/>
    <w:rsid w:val="000C01FD"/>
    <w:rsid w:val="000C0772"/>
    <w:rsid w:val="000C097D"/>
    <w:rsid w:val="000C0FA7"/>
    <w:rsid w:val="000C128D"/>
    <w:rsid w:val="000C1AAE"/>
    <w:rsid w:val="000C1AF2"/>
    <w:rsid w:val="000C208E"/>
    <w:rsid w:val="000C2383"/>
    <w:rsid w:val="000C2A91"/>
    <w:rsid w:val="000C3852"/>
    <w:rsid w:val="000C385F"/>
    <w:rsid w:val="000C387A"/>
    <w:rsid w:val="000C3F5D"/>
    <w:rsid w:val="000C42B2"/>
    <w:rsid w:val="000C4E03"/>
    <w:rsid w:val="000C4E12"/>
    <w:rsid w:val="000C5D34"/>
    <w:rsid w:val="000D019E"/>
    <w:rsid w:val="000D0D86"/>
    <w:rsid w:val="000D10FE"/>
    <w:rsid w:val="000D19A4"/>
    <w:rsid w:val="000D1DD8"/>
    <w:rsid w:val="000D22B0"/>
    <w:rsid w:val="000D27B5"/>
    <w:rsid w:val="000D2B70"/>
    <w:rsid w:val="000D2BE4"/>
    <w:rsid w:val="000D43A7"/>
    <w:rsid w:val="000D4A67"/>
    <w:rsid w:val="000D503A"/>
    <w:rsid w:val="000D51E4"/>
    <w:rsid w:val="000D53C9"/>
    <w:rsid w:val="000D6353"/>
    <w:rsid w:val="000D6CC2"/>
    <w:rsid w:val="000D7101"/>
    <w:rsid w:val="000D78D7"/>
    <w:rsid w:val="000E023C"/>
    <w:rsid w:val="000E06F8"/>
    <w:rsid w:val="000E1D7C"/>
    <w:rsid w:val="000E1F03"/>
    <w:rsid w:val="000E21E5"/>
    <w:rsid w:val="000E222D"/>
    <w:rsid w:val="000E2693"/>
    <w:rsid w:val="000E322F"/>
    <w:rsid w:val="000E376D"/>
    <w:rsid w:val="000E4266"/>
    <w:rsid w:val="000E4339"/>
    <w:rsid w:val="000E45E6"/>
    <w:rsid w:val="000E4C2C"/>
    <w:rsid w:val="000E4F7D"/>
    <w:rsid w:val="000E52FB"/>
    <w:rsid w:val="000E56B7"/>
    <w:rsid w:val="000E5D1A"/>
    <w:rsid w:val="000E628D"/>
    <w:rsid w:val="000E724C"/>
    <w:rsid w:val="000E7F81"/>
    <w:rsid w:val="000E7FC8"/>
    <w:rsid w:val="000F1650"/>
    <w:rsid w:val="000F17DA"/>
    <w:rsid w:val="000F24E5"/>
    <w:rsid w:val="000F259F"/>
    <w:rsid w:val="000F3B27"/>
    <w:rsid w:val="000F3D13"/>
    <w:rsid w:val="000F3FC6"/>
    <w:rsid w:val="000F4020"/>
    <w:rsid w:val="000F42C2"/>
    <w:rsid w:val="000F42F4"/>
    <w:rsid w:val="000F50FA"/>
    <w:rsid w:val="000F6BEB"/>
    <w:rsid w:val="000F7EE2"/>
    <w:rsid w:val="0010009F"/>
    <w:rsid w:val="00100AFA"/>
    <w:rsid w:val="00101AD0"/>
    <w:rsid w:val="00101B90"/>
    <w:rsid w:val="00102281"/>
    <w:rsid w:val="00102EBF"/>
    <w:rsid w:val="00103DE8"/>
    <w:rsid w:val="00104A87"/>
    <w:rsid w:val="00104BAB"/>
    <w:rsid w:val="00104E8E"/>
    <w:rsid w:val="00105492"/>
    <w:rsid w:val="00106487"/>
    <w:rsid w:val="001073E1"/>
    <w:rsid w:val="0010776B"/>
    <w:rsid w:val="00107798"/>
    <w:rsid w:val="001078D6"/>
    <w:rsid w:val="001113DB"/>
    <w:rsid w:val="0011172F"/>
    <w:rsid w:val="00112047"/>
    <w:rsid w:val="00112C60"/>
    <w:rsid w:val="00112F26"/>
    <w:rsid w:val="00112FA0"/>
    <w:rsid w:val="00113117"/>
    <w:rsid w:val="001132D7"/>
    <w:rsid w:val="00113694"/>
    <w:rsid w:val="001136A0"/>
    <w:rsid w:val="001137D9"/>
    <w:rsid w:val="00114C1D"/>
    <w:rsid w:val="00114FDC"/>
    <w:rsid w:val="0011600C"/>
    <w:rsid w:val="001162E1"/>
    <w:rsid w:val="00116626"/>
    <w:rsid w:val="00116C74"/>
    <w:rsid w:val="00117797"/>
    <w:rsid w:val="00117BC3"/>
    <w:rsid w:val="00117E11"/>
    <w:rsid w:val="00117FD0"/>
    <w:rsid w:val="00120615"/>
    <w:rsid w:val="00121272"/>
    <w:rsid w:val="00121A1F"/>
    <w:rsid w:val="00121ACC"/>
    <w:rsid w:val="0012221C"/>
    <w:rsid w:val="00123C9A"/>
    <w:rsid w:val="0012414B"/>
    <w:rsid w:val="0012510F"/>
    <w:rsid w:val="00125310"/>
    <w:rsid w:val="0012545E"/>
    <w:rsid w:val="00125BD6"/>
    <w:rsid w:val="001272A6"/>
    <w:rsid w:val="00130025"/>
    <w:rsid w:val="00130262"/>
    <w:rsid w:val="00130268"/>
    <w:rsid w:val="001302E7"/>
    <w:rsid w:val="00130659"/>
    <w:rsid w:val="00130F9C"/>
    <w:rsid w:val="0013180B"/>
    <w:rsid w:val="0013270C"/>
    <w:rsid w:val="00132854"/>
    <w:rsid w:val="001328C0"/>
    <w:rsid w:val="001336EA"/>
    <w:rsid w:val="0013401C"/>
    <w:rsid w:val="001343D2"/>
    <w:rsid w:val="001345D3"/>
    <w:rsid w:val="00134A5D"/>
    <w:rsid w:val="00135A2E"/>
    <w:rsid w:val="00135C76"/>
    <w:rsid w:val="00137065"/>
    <w:rsid w:val="0013767F"/>
    <w:rsid w:val="00137846"/>
    <w:rsid w:val="00137CFD"/>
    <w:rsid w:val="00140568"/>
    <w:rsid w:val="00140B4B"/>
    <w:rsid w:val="00140E08"/>
    <w:rsid w:val="00141CDC"/>
    <w:rsid w:val="00141EEA"/>
    <w:rsid w:val="001423DA"/>
    <w:rsid w:val="00142833"/>
    <w:rsid w:val="001428DE"/>
    <w:rsid w:val="0014380F"/>
    <w:rsid w:val="00143A2C"/>
    <w:rsid w:val="001442E3"/>
    <w:rsid w:val="001448F2"/>
    <w:rsid w:val="001449D6"/>
    <w:rsid w:val="00144B66"/>
    <w:rsid w:val="00144C5E"/>
    <w:rsid w:val="00144EC7"/>
    <w:rsid w:val="00146053"/>
    <w:rsid w:val="00146C21"/>
    <w:rsid w:val="00150364"/>
    <w:rsid w:val="00150FBF"/>
    <w:rsid w:val="00151273"/>
    <w:rsid w:val="00151473"/>
    <w:rsid w:val="00151959"/>
    <w:rsid w:val="001523E2"/>
    <w:rsid w:val="00155288"/>
    <w:rsid w:val="001552F8"/>
    <w:rsid w:val="001557DF"/>
    <w:rsid w:val="00155935"/>
    <w:rsid w:val="0015630D"/>
    <w:rsid w:val="00157E02"/>
    <w:rsid w:val="0016000B"/>
    <w:rsid w:val="00160255"/>
    <w:rsid w:val="00160265"/>
    <w:rsid w:val="001608A1"/>
    <w:rsid w:val="00160ED5"/>
    <w:rsid w:val="001611F3"/>
    <w:rsid w:val="00161C08"/>
    <w:rsid w:val="00161C4F"/>
    <w:rsid w:val="00161F70"/>
    <w:rsid w:val="00162343"/>
    <w:rsid w:val="00162D6E"/>
    <w:rsid w:val="00162F19"/>
    <w:rsid w:val="00163250"/>
    <w:rsid w:val="00163B64"/>
    <w:rsid w:val="00164623"/>
    <w:rsid w:val="00164761"/>
    <w:rsid w:val="00164EE1"/>
    <w:rsid w:val="001654F7"/>
    <w:rsid w:val="00165706"/>
    <w:rsid w:val="00165CF1"/>
    <w:rsid w:val="00166162"/>
    <w:rsid w:val="00167DF6"/>
    <w:rsid w:val="00167E05"/>
    <w:rsid w:val="00170417"/>
    <w:rsid w:val="00171367"/>
    <w:rsid w:val="00171D2F"/>
    <w:rsid w:val="0017212E"/>
    <w:rsid w:val="001740C8"/>
    <w:rsid w:val="001749A4"/>
    <w:rsid w:val="00174CA3"/>
    <w:rsid w:val="00175286"/>
    <w:rsid w:val="00175CF8"/>
    <w:rsid w:val="00176049"/>
    <w:rsid w:val="001766A7"/>
    <w:rsid w:val="001778C0"/>
    <w:rsid w:val="00177F8C"/>
    <w:rsid w:val="00181674"/>
    <w:rsid w:val="00181812"/>
    <w:rsid w:val="00181A9B"/>
    <w:rsid w:val="00181ACC"/>
    <w:rsid w:val="00182DC9"/>
    <w:rsid w:val="001830FD"/>
    <w:rsid w:val="0018321A"/>
    <w:rsid w:val="00184592"/>
    <w:rsid w:val="00184B6D"/>
    <w:rsid w:val="0018540B"/>
    <w:rsid w:val="00185FCE"/>
    <w:rsid w:val="00186159"/>
    <w:rsid w:val="00186441"/>
    <w:rsid w:val="00186A79"/>
    <w:rsid w:val="00186D64"/>
    <w:rsid w:val="00186F3F"/>
    <w:rsid w:val="00186FF5"/>
    <w:rsid w:val="00187FB0"/>
    <w:rsid w:val="001903F5"/>
    <w:rsid w:val="00190812"/>
    <w:rsid w:val="00191AB3"/>
    <w:rsid w:val="001925FD"/>
    <w:rsid w:val="00192779"/>
    <w:rsid w:val="00193119"/>
    <w:rsid w:val="00194056"/>
    <w:rsid w:val="001942D7"/>
    <w:rsid w:val="001946BE"/>
    <w:rsid w:val="00195BE2"/>
    <w:rsid w:val="00195F2F"/>
    <w:rsid w:val="00196A54"/>
    <w:rsid w:val="00196E2E"/>
    <w:rsid w:val="00197406"/>
    <w:rsid w:val="00197712"/>
    <w:rsid w:val="00197D73"/>
    <w:rsid w:val="001A0ABE"/>
    <w:rsid w:val="001A0D20"/>
    <w:rsid w:val="001A3794"/>
    <w:rsid w:val="001A4364"/>
    <w:rsid w:val="001A4373"/>
    <w:rsid w:val="001A47D6"/>
    <w:rsid w:val="001A4E97"/>
    <w:rsid w:val="001A5125"/>
    <w:rsid w:val="001A53DE"/>
    <w:rsid w:val="001A5A20"/>
    <w:rsid w:val="001A5C30"/>
    <w:rsid w:val="001A5FF8"/>
    <w:rsid w:val="001A77EA"/>
    <w:rsid w:val="001A7C00"/>
    <w:rsid w:val="001B0F72"/>
    <w:rsid w:val="001B1236"/>
    <w:rsid w:val="001B17D1"/>
    <w:rsid w:val="001B181F"/>
    <w:rsid w:val="001B1865"/>
    <w:rsid w:val="001B2093"/>
    <w:rsid w:val="001B25A6"/>
    <w:rsid w:val="001B26D3"/>
    <w:rsid w:val="001B2716"/>
    <w:rsid w:val="001B32FA"/>
    <w:rsid w:val="001B377F"/>
    <w:rsid w:val="001B4398"/>
    <w:rsid w:val="001B4E1A"/>
    <w:rsid w:val="001B4E23"/>
    <w:rsid w:val="001B54E6"/>
    <w:rsid w:val="001B5AB8"/>
    <w:rsid w:val="001B5E77"/>
    <w:rsid w:val="001B5F43"/>
    <w:rsid w:val="001B60D3"/>
    <w:rsid w:val="001B6363"/>
    <w:rsid w:val="001B641B"/>
    <w:rsid w:val="001B6D5E"/>
    <w:rsid w:val="001B75CC"/>
    <w:rsid w:val="001B7C7C"/>
    <w:rsid w:val="001C004B"/>
    <w:rsid w:val="001C06BB"/>
    <w:rsid w:val="001C0AAE"/>
    <w:rsid w:val="001C1143"/>
    <w:rsid w:val="001C1434"/>
    <w:rsid w:val="001C14BB"/>
    <w:rsid w:val="001C1732"/>
    <w:rsid w:val="001C19C9"/>
    <w:rsid w:val="001C27E2"/>
    <w:rsid w:val="001C2B18"/>
    <w:rsid w:val="001C33DA"/>
    <w:rsid w:val="001C389D"/>
    <w:rsid w:val="001C38FA"/>
    <w:rsid w:val="001C39D6"/>
    <w:rsid w:val="001C3C9C"/>
    <w:rsid w:val="001C4589"/>
    <w:rsid w:val="001C4D96"/>
    <w:rsid w:val="001C54ED"/>
    <w:rsid w:val="001C6F23"/>
    <w:rsid w:val="001C6FC5"/>
    <w:rsid w:val="001C70FC"/>
    <w:rsid w:val="001C72E5"/>
    <w:rsid w:val="001C7EB8"/>
    <w:rsid w:val="001D0189"/>
    <w:rsid w:val="001D0A6A"/>
    <w:rsid w:val="001D1336"/>
    <w:rsid w:val="001D15AA"/>
    <w:rsid w:val="001D27BC"/>
    <w:rsid w:val="001D2803"/>
    <w:rsid w:val="001D2A7A"/>
    <w:rsid w:val="001D2DF4"/>
    <w:rsid w:val="001D317A"/>
    <w:rsid w:val="001D3BAA"/>
    <w:rsid w:val="001D3BF5"/>
    <w:rsid w:val="001D5541"/>
    <w:rsid w:val="001D574F"/>
    <w:rsid w:val="001D6046"/>
    <w:rsid w:val="001D640E"/>
    <w:rsid w:val="001D6939"/>
    <w:rsid w:val="001D6960"/>
    <w:rsid w:val="001D72D9"/>
    <w:rsid w:val="001E09B9"/>
    <w:rsid w:val="001E0B02"/>
    <w:rsid w:val="001E15FC"/>
    <w:rsid w:val="001E19FB"/>
    <w:rsid w:val="001E1C3F"/>
    <w:rsid w:val="001E2472"/>
    <w:rsid w:val="001E3DA5"/>
    <w:rsid w:val="001E4986"/>
    <w:rsid w:val="001E4BD3"/>
    <w:rsid w:val="001E4CEF"/>
    <w:rsid w:val="001E4E80"/>
    <w:rsid w:val="001E6086"/>
    <w:rsid w:val="001E6379"/>
    <w:rsid w:val="001E6D4F"/>
    <w:rsid w:val="001E7432"/>
    <w:rsid w:val="001E7811"/>
    <w:rsid w:val="001E7AEC"/>
    <w:rsid w:val="001E7B13"/>
    <w:rsid w:val="001F00AE"/>
    <w:rsid w:val="001F0559"/>
    <w:rsid w:val="001F1394"/>
    <w:rsid w:val="001F1682"/>
    <w:rsid w:val="001F2331"/>
    <w:rsid w:val="001F24C1"/>
    <w:rsid w:val="001F25BE"/>
    <w:rsid w:val="001F2644"/>
    <w:rsid w:val="001F2A4E"/>
    <w:rsid w:val="001F33AA"/>
    <w:rsid w:val="001F3C83"/>
    <w:rsid w:val="001F45EE"/>
    <w:rsid w:val="001F47C8"/>
    <w:rsid w:val="001F4862"/>
    <w:rsid w:val="001F506D"/>
    <w:rsid w:val="001F514B"/>
    <w:rsid w:val="001F52D3"/>
    <w:rsid w:val="001F5447"/>
    <w:rsid w:val="001F6EE8"/>
    <w:rsid w:val="001F726A"/>
    <w:rsid w:val="001F7A5B"/>
    <w:rsid w:val="0020044B"/>
    <w:rsid w:val="00201563"/>
    <w:rsid w:val="00201CB5"/>
    <w:rsid w:val="00202259"/>
    <w:rsid w:val="00203692"/>
    <w:rsid w:val="002040EF"/>
    <w:rsid w:val="0020460D"/>
    <w:rsid w:val="00204972"/>
    <w:rsid w:val="00204C63"/>
    <w:rsid w:val="002050B4"/>
    <w:rsid w:val="0020532E"/>
    <w:rsid w:val="00206BCD"/>
    <w:rsid w:val="00206E19"/>
    <w:rsid w:val="002070EB"/>
    <w:rsid w:val="00207226"/>
    <w:rsid w:val="00207260"/>
    <w:rsid w:val="002074A3"/>
    <w:rsid w:val="002074B9"/>
    <w:rsid w:val="002076B0"/>
    <w:rsid w:val="00210D8E"/>
    <w:rsid w:val="0021178D"/>
    <w:rsid w:val="00211893"/>
    <w:rsid w:val="00211BE4"/>
    <w:rsid w:val="0021236B"/>
    <w:rsid w:val="002123B9"/>
    <w:rsid w:val="00212DD7"/>
    <w:rsid w:val="0021350F"/>
    <w:rsid w:val="00214040"/>
    <w:rsid w:val="002144D2"/>
    <w:rsid w:val="00214956"/>
    <w:rsid w:val="002153F9"/>
    <w:rsid w:val="00215443"/>
    <w:rsid w:val="00215843"/>
    <w:rsid w:val="00215D3B"/>
    <w:rsid w:val="00215FF0"/>
    <w:rsid w:val="0021619A"/>
    <w:rsid w:val="002169FC"/>
    <w:rsid w:val="00217155"/>
    <w:rsid w:val="00217704"/>
    <w:rsid w:val="0022042F"/>
    <w:rsid w:val="002204F4"/>
    <w:rsid w:val="00220BF0"/>
    <w:rsid w:val="00221ADD"/>
    <w:rsid w:val="002234CC"/>
    <w:rsid w:val="00224CBA"/>
    <w:rsid w:val="00224EEE"/>
    <w:rsid w:val="00224F76"/>
    <w:rsid w:val="00225947"/>
    <w:rsid w:val="0022595E"/>
    <w:rsid w:val="00225DC9"/>
    <w:rsid w:val="00226424"/>
    <w:rsid w:val="0022681D"/>
    <w:rsid w:val="00227356"/>
    <w:rsid w:val="00227B5F"/>
    <w:rsid w:val="00230426"/>
    <w:rsid w:val="00230DC6"/>
    <w:rsid w:val="002319AE"/>
    <w:rsid w:val="00231C20"/>
    <w:rsid w:val="00231E4E"/>
    <w:rsid w:val="00231F35"/>
    <w:rsid w:val="00232B56"/>
    <w:rsid w:val="00232D72"/>
    <w:rsid w:val="0023328B"/>
    <w:rsid w:val="00233596"/>
    <w:rsid w:val="00233ADB"/>
    <w:rsid w:val="00233BE6"/>
    <w:rsid w:val="00233C49"/>
    <w:rsid w:val="002343E1"/>
    <w:rsid w:val="00234947"/>
    <w:rsid w:val="002352F5"/>
    <w:rsid w:val="002355C6"/>
    <w:rsid w:val="00235ED0"/>
    <w:rsid w:val="00236533"/>
    <w:rsid w:val="00236CBF"/>
    <w:rsid w:val="00236DE7"/>
    <w:rsid w:val="00236E96"/>
    <w:rsid w:val="0023717B"/>
    <w:rsid w:val="00240B18"/>
    <w:rsid w:val="00240ED9"/>
    <w:rsid w:val="0024128A"/>
    <w:rsid w:val="002416E3"/>
    <w:rsid w:val="002419B0"/>
    <w:rsid w:val="00241BB5"/>
    <w:rsid w:val="002421B7"/>
    <w:rsid w:val="00243182"/>
    <w:rsid w:val="002439BE"/>
    <w:rsid w:val="00243F2A"/>
    <w:rsid w:val="0024598F"/>
    <w:rsid w:val="002464B2"/>
    <w:rsid w:val="00246B5A"/>
    <w:rsid w:val="00246BB4"/>
    <w:rsid w:val="00246D31"/>
    <w:rsid w:val="00247FB8"/>
    <w:rsid w:val="00250848"/>
    <w:rsid w:val="00250D30"/>
    <w:rsid w:val="00251311"/>
    <w:rsid w:val="00251853"/>
    <w:rsid w:val="002524F4"/>
    <w:rsid w:val="0025250D"/>
    <w:rsid w:val="00252B2B"/>
    <w:rsid w:val="00253230"/>
    <w:rsid w:val="0025324B"/>
    <w:rsid w:val="002532F4"/>
    <w:rsid w:val="0025435C"/>
    <w:rsid w:val="0025447E"/>
    <w:rsid w:val="00254FE6"/>
    <w:rsid w:val="00255917"/>
    <w:rsid w:val="002559AC"/>
    <w:rsid w:val="002559E2"/>
    <w:rsid w:val="00255B57"/>
    <w:rsid w:val="00256533"/>
    <w:rsid w:val="0025657E"/>
    <w:rsid w:val="002565FB"/>
    <w:rsid w:val="00257836"/>
    <w:rsid w:val="002579D8"/>
    <w:rsid w:val="00257EB9"/>
    <w:rsid w:val="00257F66"/>
    <w:rsid w:val="0026130C"/>
    <w:rsid w:val="00261C44"/>
    <w:rsid w:val="00261EAA"/>
    <w:rsid w:val="00263551"/>
    <w:rsid w:val="0026365A"/>
    <w:rsid w:val="00263F3D"/>
    <w:rsid w:val="00264356"/>
    <w:rsid w:val="002647E4"/>
    <w:rsid w:val="00264A9B"/>
    <w:rsid w:val="00264B4D"/>
    <w:rsid w:val="0026585B"/>
    <w:rsid w:val="00265E1F"/>
    <w:rsid w:val="00266639"/>
    <w:rsid w:val="002671AE"/>
    <w:rsid w:val="00267F21"/>
    <w:rsid w:val="00270DF0"/>
    <w:rsid w:val="0027101F"/>
    <w:rsid w:val="002725E1"/>
    <w:rsid w:val="00272DDF"/>
    <w:rsid w:val="00272EED"/>
    <w:rsid w:val="00273745"/>
    <w:rsid w:val="00273863"/>
    <w:rsid w:val="00273CAC"/>
    <w:rsid w:val="002740A0"/>
    <w:rsid w:val="00276323"/>
    <w:rsid w:val="0027641D"/>
    <w:rsid w:val="00276A6B"/>
    <w:rsid w:val="002777FD"/>
    <w:rsid w:val="00277918"/>
    <w:rsid w:val="002800D5"/>
    <w:rsid w:val="00280407"/>
    <w:rsid w:val="002817F9"/>
    <w:rsid w:val="00281AF6"/>
    <w:rsid w:val="002825BA"/>
    <w:rsid w:val="0028264D"/>
    <w:rsid w:val="00282D8C"/>
    <w:rsid w:val="002831D6"/>
    <w:rsid w:val="00283B3A"/>
    <w:rsid w:val="002841D7"/>
    <w:rsid w:val="00284436"/>
    <w:rsid w:val="002845D0"/>
    <w:rsid w:val="002848F8"/>
    <w:rsid w:val="00285AF7"/>
    <w:rsid w:val="002877EC"/>
    <w:rsid w:val="002878B1"/>
    <w:rsid w:val="00287EA6"/>
    <w:rsid w:val="00290020"/>
    <w:rsid w:val="0029002C"/>
    <w:rsid w:val="00290098"/>
    <w:rsid w:val="002922CB"/>
    <w:rsid w:val="00292532"/>
    <w:rsid w:val="0029262E"/>
    <w:rsid w:val="00292FD2"/>
    <w:rsid w:val="002933F3"/>
    <w:rsid w:val="00293433"/>
    <w:rsid w:val="002939B1"/>
    <w:rsid w:val="00293BCF"/>
    <w:rsid w:val="00294202"/>
    <w:rsid w:val="0029469A"/>
    <w:rsid w:val="002946F2"/>
    <w:rsid w:val="0029483D"/>
    <w:rsid w:val="00295427"/>
    <w:rsid w:val="00296211"/>
    <w:rsid w:val="002964BF"/>
    <w:rsid w:val="002966B3"/>
    <w:rsid w:val="00296BD1"/>
    <w:rsid w:val="00296CDA"/>
    <w:rsid w:val="00296DA1"/>
    <w:rsid w:val="002970E5"/>
    <w:rsid w:val="002974D5"/>
    <w:rsid w:val="002A0290"/>
    <w:rsid w:val="002A0806"/>
    <w:rsid w:val="002A2D5C"/>
    <w:rsid w:val="002A30C8"/>
    <w:rsid w:val="002A3817"/>
    <w:rsid w:val="002A4806"/>
    <w:rsid w:val="002A5901"/>
    <w:rsid w:val="002A65BB"/>
    <w:rsid w:val="002A6C52"/>
    <w:rsid w:val="002A7AAA"/>
    <w:rsid w:val="002B03A5"/>
    <w:rsid w:val="002B0447"/>
    <w:rsid w:val="002B0526"/>
    <w:rsid w:val="002B0808"/>
    <w:rsid w:val="002B0D08"/>
    <w:rsid w:val="002B0EA2"/>
    <w:rsid w:val="002B11CA"/>
    <w:rsid w:val="002B1C85"/>
    <w:rsid w:val="002B2307"/>
    <w:rsid w:val="002B25B9"/>
    <w:rsid w:val="002B2BF7"/>
    <w:rsid w:val="002B449D"/>
    <w:rsid w:val="002B464A"/>
    <w:rsid w:val="002B49B8"/>
    <w:rsid w:val="002B5065"/>
    <w:rsid w:val="002B5C56"/>
    <w:rsid w:val="002B606B"/>
    <w:rsid w:val="002B6313"/>
    <w:rsid w:val="002B69A4"/>
    <w:rsid w:val="002B70FE"/>
    <w:rsid w:val="002B7228"/>
    <w:rsid w:val="002B764E"/>
    <w:rsid w:val="002C039D"/>
    <w:rsid w:val="002C0DB1"/>
    <w:rsid w:val="002C1AF1"/>
    <w:rsid w:val="002C22AD"/>
    <w:rsid w:val="002C24F3"/>
    <w:rsid w:val="002C25B3"/>
    <w:rsid w:val="002C26C4"/>
    <w:rsid w:val="002C275E"/>
    <w:rsid w:val="002C33CC"/>
    <w:rsid w:val="002C3596"/>
    <w:rsid w:val="002C372F"/>
    <w:rsid w:val="002C42D7"/>
    <w:rsid w:val="002C4323"/>
    <w:rsid w:val="002C51A6"/>
    <w:rsid w:val="002C52CE"/>
    <w:rsid w:val="002C54F2"/>
    <w:rsid w:val="002C5868"/>
    <w:rsid w:val="002C6A60"/>
    <w:rsid w:val="002C70A9"/>
    <w:rsid w:val="002C7BE6"/>
    <w:rsid w:val="002D03E1"/>
    <w:rsid w:val="002D046C"/>
    <w:rsid w:val="002D0978"/>
    <w:rsid w:val="002D19A8"/>
    <w:rsid w:val="002D19C7"/>
    <w:rsid w:val="002D1B14"/>
    <w:rsid w:val="002D21F2"/>
    <w:rsid w:val="002D2BA6"/>
    <w:rsid w:val="002D2D21"/>
    <w:rsid w:val="002D3175"/>
    <w:rsid w:val="002D3684"/>
    <w:rsid w:val="002D38EF"/>
    <w:rsid w:val="002D483C"/>
    <w:rsid w:val="002D4931"/>
    <w:rsid w:val="002D4F54"/>
    <w:rsid w:val="002D5320"/>
    <w:rsid w:val="002D534E"/>
    <w:rsid w:val="002D669D"/>
    <w:rsid w:val="002D678E"/>
    <w:rsid w:val="002D728A"/>
    <w:rsid w:val="002D759F"/>
    <w:rsid w:val="002D75CE"/>
    <w:rsid w:val="002D7E41"/>
    <w:rsid w:val="002E03B8"/>
    <w:rsid w:val="002E095F"/>
    <w:rsid w:val="002E122F"/>
    <w:rsid w:val="002E1C17"/>
    <w:rsid w:val="002E43EA"/>
    <w:rsid w:val="002E470D"/>
    <w:rsid w:val="002E4C43"/>
    <w:rsid w:val="002E51C1"/>
    <w:rsid w:val="002E5366"/>
    <w:rsid w:val="002E5D19"/>
    <w:rsid w:val="002E5E53"/>
    <w:rsid w:val="002E5E5B"/>
    <w:rsid w:val="002E6893"/>
    <w:rsid w:val="002E68C1"/>
    <w:rsid w:val="002E6C4D"/>
    <w:rsid w:val="002F03AE"/>
    <w:rsid w:val="002F076E"/>
    <w:rsid w:val="002F09DC"/>
    <w:rsid w:val="002F0DB8"/>
    <w:rsid w:val="002F1130"/>
    <w:rsid w:val="002F2408"/>
    <w:rsid w:val="002F2509"/>
    <w:rsid w:val="002F2EDC"/>
    <w:rsid w:val="002F3499"/>
    <w:rsid w:val="002F45BC"/>
    <w:rsid w:val="002F4849"/>
    <w:rsid w:val="002F4CA1"/>
    <w:rsid w:val="002F5253"/>
    <w:rsid w:val="002F604B"/>
    <w:rsid w:val="002F7246"/>
    <w:rsid w:val="002F76D7"/>
    <w:rsid w:val="002F7CC5"/>
    <w:rsid w:val="00300290"/>
    <w:rsid w:val="00300D5F"/>
    <w:rsid w:val="00301B99"/>
    <w:rsid w:val="00303016"/>
    <w:rsid w:val="003033D6"/>
    <w:rsid w:val="003034F2"/>
    <w:rsid w:val="00303DC2"/>
    <w:rsid w:val="00303DC7"/>
    <w:rsid w:val="00304026"/>
    <w:rsid w:val="0030428C"/>
    <w:rsid w:val="0030476E"/>
    <w:rsid w:val="003050E8"/>
    <w:rsid w:val="00305B1A"/>
    <w:rsid w:val="00305F32"/>
    <w:rsid w:val="00306240"/>
    <w:rsid w:val="00306BE1"/>
    <w:rsid w:val="00310244"/>
    <w:rsid w:val="0031034F"/>
    <w:rsid w:val="00310C9E"/>
    <w:rsid w:val="00310E5F"/>
    <w:rsid w:val="003112C1"/>
    <w:rsid w:val="0031209B"/>
    <w:rsid w:val="003126CC"/>
    <w:rsid w:val="00312DBB"/>
    <w:rsid w:val="0031366F"/>
    <w:rsid w:val="00314072"/>
    <w:rsid w:val="0031407B"/>
    <w:rsid w:val="00314218"/>
    <w:rsid w:val="00315847"/>
    <w:rsid w:val="0031586F"/>
    <w:rsid w:val="00315A26"/>
    <w:rsid w:val="00315B0E"/>
    <w:rsid w:val="00317049"/>
    <w:rsid w:val="003202EC"/>
    <w:rsid w:val="00320491"/>
    <w:rsid w:val="00320B0E"/>
    <w:rsid w:val="003210A2"/>
    <w:rsid w:val="00321CEC"/>
    <w:rsid w:val="00321D37"/>
    <w:rsid w:val="00322327"/>
    <w:rsid w:val="00323359"/>
    <w:rsid w:val="00323B3E"/>
    <w:rsid w:val="003249B8"/>
    <w:rsid w:val="00324DCF"/>
    <w:rsid w:val="00326215"/>
    <w:rsid w:val="00327496"/>
    <w:rsid w:val="00327C14"/>
    <w:rsid w:val="00330234"/>
    <w:rsid w:val="003302CB"/>
    <w:rsid w:val="00331847"/>
    <w:rsid w:val="003321B7"/>
    <w:rsid w:val="00333454"/>
    <w:rsid w:val="00333877"/>
    <w:rsid w:val="00333DB8"/>
    <w:rsid w:val="00333FAD"/>
    <w:rsid w:val="0033416D"/>
    <w:rsid w:val="00334450"/>
    <w:rsid w:val="003352E4"/>
    <w:rsid w:val="00335827"/>
    <w:rsid w:val="003369B1"/>
    <w:rsid w:val="003378AA"/>
    <w:rsid w:val="00337C22"/>
    <w:rsid w:val="00337EF1"/>
    <w:rsid w:val="00340872"/>
    <w:rsid w:val="00340B40"/>
    <w:rsid w:val="003414BB"/>
    <w:rsid w:val="003416F8"/>
    <w:rsid w:val="00342D70"/>
    <w:rsid w:val="00343AA3"/>
    <w:rsid w:val="0034448F"/>
    <w:rsid w:val="003446FC"/>
    <w:rsid w:val="0034477F"/>
    <w:rsid w:val="003451DF"/>
    <w:rsid w:val="003455D8"/>
    <w:rsid w:val="00345F23"/>
    <w:rsid w:val="003465F4"/>
    <w:rsid w:val="003468DE"/>
    <w:rsid w:val="00346CCB"/>
    <w:rsid w:val="00346D2D"/>
    <w:rsid w:val="00346DE3"/>
    <w:rsid w:val="00347202"/>
    <w:rsid w:val="003473D1"/>
    <w:rsid w:val="003511FA"/>
    <w:rsid w:val="003513AF"/>
    <w:rsid w:val="00351902"/>
    <w:rsid w:val="00351C75"/>
    <w:rsid w:val="00351D08"/>
    <w:rsid w:val="00352749"/>
    <w:rsid w:val="00352EDA"/>
    <w:rsid w:val="00352EF7"/>
    <w:rsid w:val="003531E9"/>
    <w:rsid w:val="00353721"/>
    <w:rsid w:val="003538BC"/>
    <w:rsid w:val="00353ECC"/>
    <w:rsid w:val="003543E3"/>
    <w:rsid w:val="003552C2"/>
    <w:rsid w:val="003556F3"/>
    <w:rsid w:val="00355785"/>
    <w:rsid w:val="00355788"/>
    <w:rsid w:val="00355B9A"/>
    <w:rsid w:val="00356036"/>
    <w:rsid w:val="003562BB"/>
    <w:rsid w:val="003569C8"/>
    <w:rsid w:val="00356CFB"/>
    <w:rsid w:val="00357C74"/>
    <w:rsid w:val="00360B77"/>
    <w:rsid w:val="00360DB3"/>
    <w:rsid w:val="003617F6"/>
    <w:rsid w:val="003618BC"/>
    <w:rsid w:val="003619E9"/>
    <w:rsid w:val="00362FF7"/>
    <w:rsid w:val="00363B05"/>
    <w:rsid w:val="00363C9F"/>
    <w:rsid w:val="00364345"/>
    <w:rsid w:val="00364433"/>
    <w:rsid w:val="0036474A"/>
    <w:rsid w:val="00364804"/>
    <w:rsid w:val="00364964"/>
    <w:rsid w:val="00366981"/>
    <w:rsid w:val="00367271"/>
    <w:rsid w:val="00367C9D"/>
    <w:rsid w:val="00367ED6"/>
    <w:rsid w:val="003704CC"/>
    <w:rsid w:val="00370B6B"/>
    <w:rsid w:val="003711B7"/>
    <w:rsid w:val="00371A81"/>
    <w:rsid w:val="003724C6"/>
    <w:rsid w:val="0037255D"/>
    <w:rsid w:val="003726F3"/>
    <w:rsid w:val="0037422B"/>
    <w:rsid w:val="003745A2"/>
    <w:rsid w:val="00374906"/>
    <w:rsid w:val="00374D86"/>
    <w:rsid w:val="0037558E"/>
    <w:rsid w:val="003759ED"/>
    <w:rsid w:val="00375AE0"/>
    <w:rsid w:val="00376562"/>
    <w:rsid w:val="00376816"/>
    <w:rsid w:val="00376A07"/>
    <w:rsid w:val="00376CF8"/>
    <w:rsid w:val="003771A3"/>
    <w:rsid w:val="00377631"/>
    <w:rsid w:val="0037777D"/>
    <w:rsid w:val="00377FA8"/>
    <w:rsid w:val="003814B1"/>
    <w:rsid w:val="0038178C"/>
    <w:rsid w:val="00382AC2"/>
    <w:rsid w:val="00382B00"/>
    <w:rsid w:val="00382BA0"/>
    <w:rsid w:val="0038422F"/>
    <w:rsid w:val="00385D72"/>
    <w:rsid w:val="00387304"/>
    <w:rsid w:val="003876AF"/>
    <w:rsid w:val="00387764"/>
    <w:rsid w:val="00387952"/>
    <w:rsid w:val="00387E5C"/>
    <w:rsid w:val="00387F15"/>
    <w:rsid w:val="0039094F"/>
    <w:rsid w:val="00390FB1"/>
    <w:rsid w:val="0039104B"/>
    <w:rsid w:val="00391588"/>
    <w:rsid w:val="00391681"/>
    <w:rsid w:val="003916D7"/>
    <w:rsid w:val="00391752"/>
    <w:rsid w:val="003918C4"/>
    <w:rsid w:val="00391C94"/>
    <w:rsid w:val="00392089"/>
    <w:rsid w:val="0039256E"/>
    <w:rsid w:val="003942E6"/>
    <w:rsid w:val="00394442"/>
    <w:rsid w:val="003952DD"/>
    <w:rsid w:val="003962BE"/>
    <w:rsid w:val="0039668A"/>
    <w:rsid w:val="003966CD"/>
    <w:rsid w:val="003A0AAA"/>
    <w:rsid w:val="003A0E1B"/>
    <w:rsid w:val="003A1DAC"/>
    <w:rsid w:val="003A256E"/>
    <w:rsid w:val="003A285C"/>
    <w:rsid w:val="003A2C4B"/>
    <w:rsid w:val="003A3421"/>
    <w:rsid w:val="003A3E50"/>
    <w:rsid w:val="003A43A9"/>
    <w:rsid w:val="003A44AF"/>
    <w:rsid w:val="003A5022"/>
    <w:rsid w:val="003A50D9"/>
    <w:rsid w:val="003A5688"/>
    <w:rsid w:val="003A57E9"/>
    <w:rsid w:val="003A5D97"/>
    <w:rsid w:val="003A610A"/>
    <w:rsid w:val="003A63ED"/>
    <w:rsid w:val="003A64CF"/>
    <w:rsid w:val="003A6C30"/>
    <w:rsid w:val="003A7A49"/>
    <w:rsid w:val="003A7F52"/>
    <w:rsid w:val="003B00D8"/>
    <w:rsid w:val="003B061F"/>
    <w:rsid w:val="003B097A"/>
    <w:rsid w:val="003B0E60"/>
    <w:rsid w:val="003B11A4"/>
    <w:rsid w:val="003B19CF"/>
    <w:rsid w:val="003B1A82"/>
    <w:rsid w:val="003B211D"/>
    <w:rsid w:val="003B217E"/>
    <w:rsid w:val="003B242C"/>
    <w:rsid w:val="003B34A7"/>
    <w:rsid w:val="003B4473"/>
    <w:rsid w:val="003B44BD"/>
    <w:rsid w:val="003B5518"/>
    <w:rsid w:val="003B5DD0"/>
    <w:rsid w:val="003B68FF"/>
    <w:rsid w:val="003B6E07"/>
    <w:rsid w:val="003B75F4"/>
    <w:rsid w:val="003B7A91"/>
    <w:rsid w:val="003B7EC5"/>
    <w:rsid w:val="003C017C"/>
    <w:rsid w:val="003C0A7F"/>
    <w:rsid w:val="003C0FA7"/>
    <w:rsid w:val="003C144F"/>
    <w:rsid w:val="003C187E"/>
    <w:rsid w:val="003C2FC6"/>
    <w:rsid w:val="003C3080"/>
    <w:rsid w:val="003C315F"/>
    <w:rsid w:val="003C31CD"/>
    <w:rsid w:val="003C3E4B"/>
    <w:rsid w:val="003C457A"/>
    <w:rsid w:val="003C644F"/>
    <w:rsid w:val="003C6CB2"/>
    <w:rsid w:val="003C715D"/>
    <w:rsid w:val="003D09F3"/>
    <w:rsid w:val="003D11CA"/>
    <w:rsid w:val="003D13B0"/>
    <w:rsid w:val="003D144E"/>
    <w:rsid w:val="003D1B14"/>
    <w:rsid w:val="003D1BD1"/>
    <w:rsid w:val="003D2C83"/>
    <w:rsid w:val="003D324A"/>
    <w:rsid w:val="003D43A5"/>
    <w:rsid w:val="003D56EA"/>
    <w:rsid w:val="003D5E17"/>
    <w:rsid w:val="003D604F"/>
    <w:rsid w:val="003D7FB2"/>
    <w:rsid w:val="003E0142"/>
    <w:rsid w:val="003E041D"/>
    <w:rsid w:val="003E0455"/>
    <w:rsid w:val="003E0780"/>
    <w:rsid w:val="003E0845"/>
    <w:rsid w:val="003E175A"/>
    <w:rsid w:val="003E24DF"/>
    <w:rsid w:val="003E27BE"/>
    <w:rsid w:val="003E2B60"/>
    <w:rsid w:val="003E2C6C"/>
    <w:rsid w:val="003E2CEA"/>
    <w:rsid w:val="003E303C"/>
    <w:rsid w:val="003E4793"/>
    <w:rsid w:val="003E49D6"/>
    <w:rsid w:val="003E577E"/>
    <w:rsid w:val="003E5B35"/>
    <w:rsid w:val="003E5E24"/>
    <w:rsid w:val="003E683A"/>
    <w:rsid w:val="003E6C5C"/>
    <w:rsid w:val="003E7199"/>
    <w:rsid w:val="003E74E4"/>
    <w:rsid w:val="003E7746"/>
    <w:rsid w:val="003E787E"/>
    <w:rsid w:val="003F0817"/>
    <w:rsid w:val="003F0C11"/>
    <w:rsid w:val="003F16DA"/>
    <w:rsid w:val="003F1C4E"/>
    <w:rsid w:val="003F1DFE"/>
    <w:rsid w:val="003F1E33"/>
    <w:rsid w:val="003F2115"/>
    <w:rsid w:val="003F29BB"/>
    <w:rsid w:val="003F2B82"/>
    <w:rsid w:val="003F2BB0"/>
    <w:rsid w:val="003F3B22"/>
    <w:rsid w:val="003F3BDB"/>
    <w:rsid w:val="003F47C6"/>
    <w:rsid w:val="003F4DF8"/>
    <w:rsid w:val="003F4F92"/>
    <w:rsid w:val="003F586A"/>
    <w:rsid w:val="003F6A26"/>
    <w:rsid w:val="003F707A"/>
    <w:rsid w:val="003F7BE4"/>
    <w:rsid w:val="003F7F5E"/>
    <w:rsid w:val="00400247"/>
    <w:rsid w:val="0040045E"/>
    <w:rsid w:val="00401758"/>
    <w:rsid w:val="00401E95"/>
    <w:rsid w:val="00402A10"/>
    <w:rsid w:val="00404205"/>
    <w:rsid w:val="00404383"/>
    <w:rsid w:val="0040629A"/>
    <w:rsid w:val="00406664"/>
    <w:rsid w:val="0040670C"/>
    <w:rsid w:val="00406F06"/>
    <w:rsid w:val="00407A52"/>
    <w:rsid w:val="0041163E"/>
    <w:rsid w:val="004119F1"/>
    <w:rsid w:val="00412491"/>
    <w:rsid w:val="00413C06"/>
    <w:rsid w:val="004143FC"/>
    <w:rsid w:val="00414677"/>
    <w:rsid w:val="00414EA1"/>
    <w:rsid w:val="00414EE5"/>
    <w:rsid w:val="00415036"/>
    <w:rsid w:val="004154BE"/>
    <w:rsid w:val="00415654"/>
    <w:rsid w:val="00415BDE"/>
    <w:rsid w:val="00415EC3"/>
    <w:rsid w:val="00416F65"/>
    <w:rsid w:val="00417E08"/>
    <w:rsid w:val="00417EA2"/>
    <w:rsid w:val="004206EC"/>
    <w:rsid w:val="00420A33"/>
    <w:rsid w:val="00420F6D"/>
    <w:rsid w:val="00421A1F"/>
    <w:rsid w:val="004228FD"/>
    <w:rsid w:val="00422CB0"/>
    <w:rsid w:val="004230AE"/>
    <w:rsid w:val="0042311F"/>
    <w:rsid w:val="0042367C"/>
    <w:rsid w:val="00424D42"/>
    <w:rsid w:val="0042517E"/>
    <w:rsid w:val="00425950"/>
    <w:rsid w:val="00426661"/>
    <w:rsid w:val="00426948"/>
    <w:rsid w:val="004276BA"/>
    <w:rsid w:val="00430343"/>
    <w:rsid w:val="00430C0E"/>
    <w:rsid w:val="00431698"/>
    <w:rsid w:val="00431815"/>
    <w:rsid w:val="00431E15"/>
    <w:rsid w:val="0043342B"/>
    <w:rsid w:val="00433E59"/>
    <w:rsid w:val="00434A74"/>
    <w:rsid w:val="00435819"/>
    <w:rsid w:val="00435C58"/>
    <w:rsid w:val="00435DC6"/>
    <w:rsid w:val="00435FBD"/>
    <w:rsid w:val="004368F4"/>
    <w:rsid w:val="00436B1B"/>
    <w:rsid w:val="004401E0"/>
    <w:rsid w:val="0044054F"/>
    <w:rsid w:val="00440744"/>
    <w:rsid w:val="00442086"/>
    <w:rsid w:val="00442A8A"/>
    <w:rsid w:val="00442C9F"/>
    <w:rsid w:val="004432B7"/>
    <w:rsid w:val="004432E9"/>
    <w:rsid w:val="004434EA"/>
    <w:rsid w:val="00443D1D"/>
    <w:rsid w:val="00443F96"/>
    <w:rsid w:val="004441C8"/>
    <w:rsid w:val="00444CBB"/>
    <w:rsid w:val="00445850"/>
    <w:rsid w:val="00445EBD"/>
    <w:rsid w:val="00445F80"/>
    <w:rsid w:val="004463AB"/>
    <w:rsid w:val="00446A91"/>
    <w:rsid w:val="00447FE9"/>
    <w:rsid w:val="004509E0"/>
    <w:rsid w:val="00451019"/>
    <w:rsid w:val="0045191D"/>
    <w:rsid w:val="00451A7D"/>
    <w:rsid w:val="00451C82"/>
    <w:rsid w:val="00453322"/>
    <w:rsid w:val="00453F05"/>
    <w:rsid w:val="00453FDA"/>
    <w:rsid w:val="00455279"/>
    <w:rsid w:val="0045556A"/>
    <w:rsid w:val="004555A3"/>
    <w:rsid w:val="004557E9"/>
    <w:rsid w:val="00456C01"/>
    <w:rsid w:val="00456DA2"/>
    <w:rsid w:val="00460D75"/>
    <w:rsid w:val="00461133"/>
    <w:rsid w:val="0046165B"/>
    <w:rsid w:val="00461BAD"/>
    <w:rsid w:val="00461CA5"/>
    <w:rsid w:val="00462B9E"/>
    <w:rsid w:val="004631C6"/>
    <w:rsid w:val="004632A9"/>
    <w:rsid w:val="004632FC"/>
    <w:rsid w:val="00463694"/>
    <w:rsid w:val="00463857"/>
    <w:rsid w:val="0046388B"/>
    <w:rsid w:val="00463D37"/>
    <w:rsid w:val="00463E50"/>
    <w:rsid w:val="00463EAC"/>
    <w:rsid w:val="00463FAE"/>
    <w:rsid w:val="0046552A"/>
    <w:rsid w:val="0046552E"/>
    <w:rsid w:val="004657C3"/>
    <w:rsid w:val="0046581A"/>
    <w:rsid w:val="00465F86"/>
    <w:rsid w:val="00466862"/>
    <w:rsid w:val="00466E0C"/>
    <w:rsid w:val="00466EB1"/>
    <w:rsid w:val="00467449"/>
    <w:rsid w:val="00467BDE"/>
    <w:rsid w:val="00467E77"/>
    <w:rsid w:val="00470375"/>
    <w:rsid w:val="004715BD"/>
    <w:rsid w:val="0047178B"/>
    <w:rsid w:val="00473F4F"/>
    <w:rsid w:val="004741B4"/>
    <w:rsid w:val="004747A3"/>
    <w:rsid w:val="00475B8E"/>
    <w:rsid w:val="00475D55"/>
    <w:rsid w:val="00475F64"/>
    <w:rsid w:val="00475F73"/>
    <w:rsid w:val="00476242"/>
    <w:rsid w:val="00476C0E"/>
    <w:rsid w:val="004808AE"/>
    <w:rsid w:val="00480FCC"/>
    <w:rsid w:val="004832DC"/>
    <w:rsid w:val="00483C49"/>
    <w:rsid w:val="00484307"/>
    <w:rsid w:val="004844E6"/>
    <w:rsid w:val="00484517"/>
    <w:rsid w:val="004847D4"/>
    <w:rsid w:val="00484FBA"/>
    <w:rsid w:val="0048549C"/>
    <w:rsid w:val="0048592E"/>
    <w:rsid w:val="00485F7D"/>
    <w:rsid w:val="00485FA4"/>
    <w:rsid w:val="00486909"/>
    <w:rsid w:val="0048790A"/>
    <w:rsid w:val="00487B28"/>
    <w:rsid w:val="00487CA3"/>
    <w:rsid w:val="00487EFA"/>
    <w:rsid w:val="00487FDD"/>
    <w:rsid w:val="00490744"/>
    <w:rsid w:val="004918D6"/>
    <w:rsid w:val="0049305D"/>
    <w:rsid w:val="004931D9"/>
    <w:rsid w:val="0049364A"/>
    <w:rsid w:val="004942C3"/>
    <w:rsid w:val="00494679"/>
    <w:rsid w:val="004949DF"/>
    <w:rsid w:val="00495C48"/>
    <w:rsid w:val="00495DB9"/>
    <w:rsid w:val="00495F65"/>
    <w:rsid w:val="004963D9"/>
    <w:rsid w:val="00496762"/>
    <w:rsid w:val="00496B55"/>
    <w:rsid w:val="00496E73"/>
    <w:rsid w:val="00496FE6"/>
    <w:rsid w:val="004979EB"/>
    <w:rsid w:val="00497A4D"/>
    <w:rsid w:val="00497D27"/>
    <w:rsid w:val="004A018F"/>
    <w:rsid w:val="004A06DA"/>
    <w:rsid w:val="004A08EC"/>
    <w:rsid w:val="004A136D"/>
    <w:rsid w:val="004A1673"/>
    <w:rsid w:val="004A285A"/>
    <w:rsid w:val="004A3225"/>
    <w:rsid w:val="004A33E6"/>
    <w:rsid w:val="004A3A4F"/>
    <w:rsid w:val="004A4410"/>
    <w:rsid w:val="004A45A2"/>
    <w:rsid w:val="004A4A01"/>
    <w:rsid w:val="004A4AFD"/>
    <w:rsid w:val="004A6B72"/>
    <w:rsid w:val="004A6E6C"/>
    <w:rsid w:val="004A7380"/>
    <w:rsid w:val="004A744A"/>
    <w:rsid w:val="004A7D43"/>
    <w:rsid w:val="004A7D6E"/>
    <w:rsid w:val="004B019C"/>
    <w:rsid w:val="004B048E"/>
    <w:rsid w:val="004B09C1"/>
    <w:rsid w:val="004B0C7C"/>
    <w:rsid w:val="004B0C9B"/>
    <w:rsid w:val="004B0E4E"/>
    <w:rsid w:val="004B0EBF"/>
    <w:rsid w:val="004B135B"/>
    <w:rsid w:val="004B1750"/>
    <w:rsid w:val="004B1AC1"/>
    <w:rsid w:val="004B21AE"/>
    <w:rsid w:val="004B245E"/>
    <w:rsid w:val="004B2BA0"/>
    <w:rsid w:val="004B3C11"/>
    <w:rsid w:val="004B3C24"/>
    <w:rsid w:val="004B5D36"/>
    <w:rsid w:val="004B5E7E"/>
    <w:rsid w:val="004B619B"/>
    <w:rsid w:val="004B66F3"/>
    <w:rsid w:val="004B792D"/>
    <w:rsid w:val="004B7E03"/>
    <w:rsid w:val="004B7E80"/>
    <w:rsid w:val="004B7EBB"/>
    <w:rsid w:val="004C04FE"/>
    <w:rsid w:val="004C0A15"/>
    <w:rsid w:val="004C180F"/>
    <w:rsid w:val="004C1944"/>
    <w:rsid w:val="004C1C08"/>
    <w:rsid w:val="004C1D61"/>
    <w:rsid w:val="004C1D8F"/>
    <w:rsid w:val="004C2616"/>
    <w:rsid w:val="004C2A24"/>
    <w:rsid w:val="004C3147"/>
    <w:rsid w:val="004C37D4"/>
    <w:rsid w:val="004C40BF"/>
    <w:rsid w:val="004C416A"/>
    <w:rsid w:val="004C4FAD"/>
    <w:rsid w:val="004C5AA1"/>
    <w:rsid w:val="004C671C"/>
    <w:rsid w:val="004C681B"/>
    <w:rsid w:val="004D0687"/>
    <w:rsid w:val="004D0A5C"/>
    <w:rsid w:val="004D0BC7"/>
    <w:rsid w:val="004D0D62"/>
    <w:rsid w:val="004D29C0"/>
    <w:rsid w:val="004D2CA2"/>
    <w:rsid w:val="004D30AF"/>
    <w:rsid w:val="004D3952"/>
    <w:rsid w:val="004D4558"/>
    <w:rsid w:val="004D4F50"/>
    <w:rsid w:val="004D596C"/>
    <w:rsid w:val="004D60E2"/>
    <w:rsid w:val="004D665D"/>
    <w:rsid w:val="004D696B"/>
    <w:rsid w:val="004D6EC0"/>
    <w:rsid w:val="004D7030"/>
    <w:rsid w:val="004D76E1"/>
    <w:rsid w:val="004D7A56"/>
    <w:rsid w:val="004E008A"/>
    <w:rsid w:val="004E0906"/>
    <w:rsid w:val="004E1744"/>
    <w:rsid w:val="004E2450"/>
    <w:rsid w:val="004E3F7C"/>
    <w:rsid w:val="004E41AF"/>
    <w:rsid w:val="004E44C2"/>
    <w:rsid w:val="004E4AF2"/>
    <w:rsid w:val="004E50FC"/>
    <w:rsid w:val="004E5E58"/>
    <w:rsid w:val="004E615F"/>
    <w:rsid w:val="004E6207"/>
    <w:rsid w:val="004E6631"/>
    <w:rsid w:val="004E6902"/>
    <w:rsid w:val="004E6B7A"/>
    <w:rsid w:val="004E716D"/>
    <w:rsid w:val="004E737F"/>
    <w:rsid w:val="004E767E"/>
    <w:rsid w:val="004E769B"/>
    <w:rsid w:val="004E7AA3"/>
    <w:rsid w:val="004E7D9C"/>
    <w:rsid w:val="004F0AA6"/>
    <w:rsid w:val="004F1514"/>
    <w:rsid w:val="004F1DF3"/>
    <w:rsid w:val="004F2086"/>
    <w:rsid w:val="004F25A7"/>
    <w:rsid w:val="004F36D2"/>
    <w:rsid w:val="004F3976"/>
    <w:rsid w:val="004F4392"/>
    <w:rsid w:val="004F462E"/>
    <w:rsid w:val="004F4A98"/>
    <w:rsid w:val="004F50C8"/>
    <w:rsid w:val="004F58D6"/>
    <w:rsid w:val="004F5A87"/>
    <w:rsid w:val="004F5BC5"/>
    <w:rsid w:val="004F5CB1"/>
    <w:rsid w:val="004F63FE"/>
    <w:rsid w:val="004F649B"/>
    <w:rsid w:val="004F697C"/>
    <w:rsid w:val="004F7089"/>
    <w:rsid w:val="004F74FD"/>
    <w:rsid w:val="005003EB"/>
    <w:rsid w:val="00500866"/>
    <w:rsid w:val="005017C7"/>
    <w:rsid w:val="0050296A"/>
    <w:rsid w:val="00503BB7"/>
    <w:rsid w:val="00503EC2"/>
    <w:rsid w:val="005049A0"/>
    <w:rsid w:val="005051B4"/>
    <w:rsid w:val="0050550C"/>
    <w:rsid w:val="00505CCC"/>
    <w:rsid w:val="00505E30"/>
    <w:rsid w:val="0050608B"/>
    <w:rsid w:val="00506F9E"/>
    <w:rsid w:val="005075EA"/>
    <w:rsid w:val="00507D0D"/>
    <w:rsid w:val="00510B4E"/>
    <w:rsid w:val="00510C82"/>
    <w:rsid w:val="00510FAD"/>
    <w:rsid w:val="005113BE"/>
    <w:rsid w:val="00511E84"/>
    <w:rsid w:val="005127F3"/>
    <w:rsid w:val="005136EE"/>
    <w:rsid w:val="00513BB6"/>
    <w:rsid w:val="00513D6F"/>
    <w:rsid w:val="00514979"/>
    <w:rsid w:val="00514D7D"/>
    <w:rsid w:val="00515356"/>
    <w:rsid w:val="005154E3"/>
    <w:rsid w:val="00516363"/>
    <w:rsid w:val="005167E4"/>
    <w:rsid w:val="00521259"/>
    <w:rsid w:val="00521285"/>
    <w:rsid w:val="005233F0"/>
    <w:rsid w:val="005234CA"/>
    <w:rsid w:val="0052386B"/>
    <w:rsid w:val="00523A21"/>
    <w:rsid w:val="00523BFF"/>
    <w:rsid w:val="00523C75"/>
    <w:rsid w:val="00523FBB"/>
    <w:rsid w:val="005243CB"/>
    <w:rsid w:val="00524648"/>
    <w:rsid w:val="005253E6"/>
    <w:rsid w:val="005266E4"/>
    <w:rsid w:val="00526B79"/>
    <w:rsid w:val="005270EE"/>
    <w:rsid w:val="00527C62"/>
    <w:rsid w:val="00527C9B"/>
    <w:rsid w:val="00527CCB"/>
    <w:rsid w:val="00530FDC"/>
    <w:rsid w:val="005311D4"/>
    <w:rsid w:val="0053198B"/>
    <w:rsid w:val="00531BA1"/>
    <w:rsid w:val="00532328"/>
    <w:rsid w:val="0053283B"/>
    <w:rsid w:val="005335DC"/>
    <w:rsid w:val="0053402A"/>
    <w:rsid w:val="00534435"/>
    <w:rsid w:val="005347FC"/>
    <w:rsid w:val="00534B1D"/>
    <w:rsid w:val="00534C94"/>
    <w:rsid w:val="00534FCF"/>
    <w:rsid w:val="005357DD"/>
    <w:rsid w:val="00536301"/>
    <w:rsid w:val="00541025"/>
    <w:rsid w:val="005412E9"/>
    <w:rsid w:val="0054190D"/>
    <w:rsid w:val="00541B86"/>
    <w:rsid w:val="00541F6A"/>
    <w:rsid w:val="00542929"/>
    <w:rsid w:val="00542BC2"/>
    <w:rsid w:val="00542D39"/>
    <w:rsid w:val="005430A4"/>
    <w:rsid w:val="005438E3"/>
    <w:rsid w:val="00543AB2"/>
    <w:rsid w:val="00544247"/>
    <w:rsid w:val="005442E1"/>
    <w:rsid w:val="0054477E"/>
    <w:rsid w:val="00545060"/>
    <w:rsid w:val="005457DB"/>
    <w:rsid w:val="005459D1"/>
    <w:rsid w:val="00545CA4"/>
    <w:rsid w:val="00546D75"/>
    <w:rsid w:val="00547088"/>
    <w:rsid w:val="00547092"/>
    <w:rsid w:val="0055007A"/>
    <w:rsid w:val="0055017F"/>
    <w:rsid w:val="00550936"/>
    <w:rsid w:val="005510C3"/>
    <w:rsid w:val="0055121A"/>
    <w:rsid w:val="00551590"/>
    <w:rsid w:val="00552ACD"/>
    <w:rsid w:val="005532E4"/>
    <w:rsid w:val="00554D98"/>
    <w:rsid w:val="0055537D"/>
    <w:rsid w:val="0055590F"/>
    <w:rsid w:val="005561D8"/>
    <w:rsid w:val="0055651E"/>
    <w:rsid w:val="00556BA4"/>
    <w:rsid w:val="00556C9F"/>
    <w:rsid w:val="00556CF7"/>
    <w:rsid w:val="00556D26"/>
    <w:rsid w:val="00557347"/>
    <w:rsid w:val="00560C90"/>
    <w:rsid w:val="005611F9"/>
    <w:rsid w:val="005613B5"/>
    <w:rsid w:val="005618B9"/>
    <w:rsid w:val="00563343"/>
    <w:rsid w:val="0056411E"/>
    <w:rsid w:val="005652AC"/>
    <w:rsid w:val="0056563D"/>
    <w:rsid w:val="00565B50"/>
    <w:rsid w:val="00570DA9"/>
    <w:rsid w:val="00571D96"/>
    <w:rsid w:val="005726F7"/>
    <w:rsid w:val="00572ABF"/>
    <w:rsid w:val="00572C25"/>
    <w:rsid w:val="00573FF0"/>
    <w:rsid w:val="00574485"/>
    <w:rsid w:val="00574541"/>
    <w:rsid w:val="00575373"/>
    <w:rsid w:val="00575826"/>
    <w:rsid w:val="00575BB8"/>
    <w:rsid w:val="00576D19"/>
    <w:rsid w:val="00576F0D"/>
    <w:rsid w:val="005803FF"/>
    <w:rsid w:val="0058125F"/>
    <w:rsid w:val="00581791"/>
    <w:rsid w:val="0058193C"/>
    <w:rsid w:val="00581B1C"/>
    <w:rsid w:val="00581EA9"/>
    <w:rsid w:val="0058367F"/>
    <w:rsid w:val="0058372A"/>
    <w:rsid w:val="0058411C"/>
    <w:rsid w:val="005845E3"/>
    <w:rsid w:val="00587523"/>
    <w:rsid w:val="0058752F"/>
    <w:rsid w:val="0058759E"/>
    <w:rsid w:val="005877FB"/>
    <w:rsid w:val="0058792F"/>
    <w:rsid w:val="005879B7"/>
    <w:rsid w:val="0059033E"/>
    <w:rsid w:val="005905B8"/>
    <w:rsid w:val="00590B0E"/>
    <w:rsid w:val="00590CE4"/>
    <w:rsid w:val="0059107F"/>
    <w:rsid w:val="00591595"/>
    <w:rsid w:val="00592F41"/>
    <w:rsid w:val="005930AB"/>
    <w:rsid w:val="005934D1"/>
    <w:rsid w:val="00593938"/>
    <w:rsid w:val="00593A15"/>
    <w:rsid w:val="0059536A"/>
    <w:rsid w:val="005968D5"/>
    <w:rsid w:val="00597D6C"/>
    <w:rsid w:val="005A0042"/>
    <w:rsid w:val="005A01D5"/>
    <w:rsid w:val="005A0E87"/>
    <w:rsid w:val="005A11CA"/>
    <w:rsid w:val="005A14C1"/>
    <w:rsid w:val="005A16BD"/>
    <w:rsid w:val="005A20C6"/>
    <w:rsid w:val="005A2B42"/>
    <w:rsid w:val="005A3499"/>
    <w:rsid w:val="005A3BEC"/>
    <w:rsid w:val="005A3EC6"/>
    <w:rsid w:val="005A3F7A"/>
    <w:rsid w:val="005A464D"/>
    <w:rsid w:val="005A508A"/>
    <w:rsid w:val="005A6253"/>
    <w:rsid w:val="005A6A99"/>
    <w:rsid w:val="005A7212"/>
    <w:rsid w:val="005B022E"/>
    <w:rsid w:val="005B04FF"/>
    <w:rsid w:val="005B0FAE"/>
    <w:rsid w:val="005B1C51"/>
    <w:rsid w:val="005B254E"/>
    <w:rsid w:val="005B2761"/>
    <w:rsid w:val="005B2D90"/>
    <w:rsid w:val="005B2D9A"/>
    <w:rsid w:val="005B33C6"/>
    <w:rsid w:val="005B3428"/>
    <w:rsid w:val="005B3CB0"/>
    <w:rsid w:val="005B3F51"/>
    <w:rsid w:val="005B4610"/>
    <w:rsid w:val="005B4A11"/>
    <w:rsid w:val="005B5143"/>
    <w:rsid w:val="005B5CA8"/>
    <w:rsid w:val="005B6FA3"/>
    <w:rsid w:val="005B7F6A"/>
    <w:rsid w:val="005C1594"/>
    <w:rsid w:val="005C1FF1"/>
    <w:rsid w:val="005C2683"/>
    <w:rsid w:val="005C3943"/>
    <w:rsid w:val="005C3D69"/>
    <w:rsid w:val="005C424B"/>
    <w:rsid w:val="005C4716"/>
    <w:rsid w:val="005C6133"/>
    <w:rsid w:val="005C7F13"/>
    <w:rsid w:val="005D1F40"/>
    <w:rsid w:val="005D2438"/>
    <w:rsid w:val="005D2A39"/>
    <w:rsid w:val="005D2E14"/>
    <w:rsid w:val="005D2E65"/>
    <w:rsid w:val="005D3136"/>
    <w:rsid w:val="005D3BCD"/>
    <w:rsid w:val="005D5232"/>
    <w:rsid w:val="005D5B9A"/>
    <w:rsid w:val="005D5EF8"/>
    <w:rsid w:val="005D5F70"/>
    <w:rsid w:val="005D6103"/>
    <w:rsid w:val="005D6ADC"/>
    <w:rsid w:val="005D7F85"/>
    <w:rsid w:val="005E08F8"/>
    <w:rsid w:val="005E0D18"/>
    <w:rsid w:val="005E0FFB"/>
    <w:rsid w:val="005E1117"/>
    <w:rsid w:val="005E1324"/>
    <w:rsid w:val="005E15D6"/>
    <w:rsid w:val="005E5221"/>
    <w:rsid w:val="005E567C"/>
    <w:rsid w:val="005E6B43"/>
    <w:rsid w:val="005E6CF9"/>
    <w:rsid w:val="005E7B2C"/>
    <w:rsid w:val="005E7B92"/>
    <w:rsid w:val="005F0417"/>
    <w:rsid w:val="005F10EA"/>
    <w:rsid w:val="005F18C8"/>
    <w:rsid w:val="005F18FB"/>
    <w:rsid w:val="005F1A34"/>
    <w:rsid w:val="005F271D"/>
    <w:rsid w:val="005F2B0B"/>
    <w:rsid w:val="005F2EB3"/>
    <w:rsid w:val="005F3247"/>
    <w:rsid w:val="005F39C9"/>
    <w:rsid w:val="005F42A5"/>
    <w:rsid w:val="005F454D"/>
    <w:rsid w:val="005F472F"/>
    <w:rsid w:val="005F4735"/>
    <w:rsid w:val="005F4914"/>
    <w:rsid w:val="005F544E"/>
    <w:rsid w:val="005F5C66"/>
    <w:rsid w:val="005F5D54"/>
    <w:rsid w:val="005F6783"/>
    <w:rsid w:val="005F7098"/>
    <w:rsid w:val="005F71DF"/>
    <w:rsid w:val="005F78EA"/>
    <w:rsid w:val="00601FFA"/>
    <w:rsid w:val="00602D17"/>
    <w:rsid w:val="00603521"/>
    <w:rsid w:val="00603555"/>
    <w:rsid w:val="00604CC2"/>
    <w:rsid w:val="00605887"/>
    <w:rsid w:val="006060F0"/>
    <w:rsid w:val="00607910"/>
    <w:rsid w:val="00607A39"/>
    <w:rsid w:val="00607AF6"/>
    <w:rsid w:val="00607C24"/>
    <w:rsid w:val="00607D28"/>
    <w:rsid w:val="00607F6E"/>
    <w:rsid w:val="00610141"/>
    <w:rsid w:val="00611112"/>
    <w:rsid w:val="006114DF"/>
    <w:rsid w:val="006125FC"/>
    <w:rsid w:val="006140FC"/>
    <w:rsid w:val="006142DE"/>
    <w:rsid w:val="00614DE6"/>
    <w:rsid w:val="006162A6"/>
    <w:rsid w:val="00616487"/>
    <w:rsid w:val="00616F7A"/>
    <w:rsid w:val="00617514"/>
    <w:rsid w:val="006175A3"/>
    <w:rsid w:val="0061764E"/>
    <w:rsid w:val="006177B5"/>
    <w:rsid w:val="00617855"/>
    <w:rsid w:val="00617BB3"/>
    <w:rsid w:val="00617DCA"/>
    <w:rsid w:val="00617FA9"/>
    <w:rsid w:val="0062133C"/>
    <w:rsid w:val="00621C90"/>
    <w:rsid w:val="00621F1B"/>
    <w:rsid w:val="00622061"/>
    <w:rsid w:val="006221A0"/>
    <w:rsid w:val="0062232A"/>
    <w:rsid w:val="006225ED"/>
    <w:rsid w:val="0062286E"/>
    <w:rsid w:val="00622C66"/>
    <w:rsid w:val="00622D59"/>
    <w:rsid w:val="0062309D"/>
    <w:rsid w:val="00623134"/>
    <w:rsid w:val="00623EAF"/>
    <w:rsid w:val="0062419B"/>
    <w:rsid w:val="00624AAD"/>
    <w:rsid w:val="00624F28"/>
    <w:rsid w:val="00625900"/>
    <w:rsid w:val="00625A6D"/>
    <w:rsid w:val="00625E0F"/>
    <w:rsid w:val="0062666E"/>
    <w:rsid w:val="0062671E"/>
    <w:rsid w:val="00626F7D"/>
    <w:rsid w:val="00627CAA"/>
    <w:rsid w:val="00627D05"/>
    <w:rsid w:val="0063132C"/>
    <w:rsid w:val="006315A6"/>
    <w:rsid w:val="00631DA6"/>
    <w:rsid w:val="00631E9F"/>
    <w:rsid w:val="006320A1"/>
    <w:rsid w:val="00632377"/>
    <w:rsid w:val="00632669"/>
    <w:rsid w:val="006327C4"/>
    <w:rsid w:val="0063291A"/>
    <w:rsid w:val="00633843"/>
    <w:rsid w:val="006350AB"/>
    <w:rsid w:val="006352AE"/>
    <w:rsid w:val="00635575"/>
    <w:rsid w:val="00636166"/>
    <w:rsid w:val="006375DB"/>
    <w:rsid w:val="00637E9E"/>
    <w:rsid w:val="00640345"/>
    <w:rsid w:val="006413D8"/>
    <w:rsid w:val="00642BEB"/>
    <w:rsid w:val="00643B3E"/>
    <w:rsid w:val="00644043"/>
    <w:rsid w:val="006442C6"/>
    <w:rsid w:val="0064558B"/>
    <w:rsid w:val="00645ED7"/>
    <w:rsid w:val="006462C4"/>
    <w:rsid w:val="00646B7E"/>
    <w:rsid w:val="00646C38"/>
    <w:rsid w:val="00646CEE"/>
    <w:rsid w:val="006475D3"/>
    <w:rsid w:val="00647D2C"/>
    <w:rsid w:val="00650216"/>
    <w:rsid w:val="00651DFE"/>
    <w:rsid w:val="00652090"/>
    <w:rsid w:val="00652143"/>
    <w:rsid w:val="006522E4"/>
    <w:rsid w:val="00652456"/>
    <w:rsid w:val="006524E0"/>
    <w:rsid w:val="0065341E"/>
    <w:rsid w:val="0065367A"/>
    <w:rsid w:val="00654042"/>
    <w:rsid w:val="00654F18"/>
    <w:rsid w:val="006557B9"/>
    <w:rsid w:val="00655D3B"/>
    <w:rsid w:val="00655E85"/>
    <w:rsid w:val="00656AE1"/>
    <w:rsid w:val="006574BA"/>
    <w:rsid w:val="0065767E"/>
    <w:rsid w:val="00657848"/>
    <w:rsid w:val="00660E26"/>
    <w:rsid w:val="006614FF"/>
    <w:rsid w:val="00661522"/>
    <w:rsid w:val="00662022"/>
    <w:rsid w:val="00662BA5"/>
    <w:rsid w:val="00662F22"/>
    <w:rsid w:val="00663A09"/>
    <w:rsid w:val="00663BAF"/>
    <w:rsid w:val="006640B7"/>
    <w:rsid w:val="0066457B"/>
    <w:rsid w:val="00664D68"/>
    <w:rsid w:val="0066511D"/>
    <w:rsid w:val="00667183"/>
    <w:rsid w:val="0066771A"/>
    <w:rsid w:val="00667AB7"/>
    <w:rsid w:val="00667D9D"/>
    <w:rsid w:val="00671A76"/>
    <w:rsid w:val="00672311"/>
    <w:rsid w:val="006734A6"/>
    <w:rsid w:val="00673939"/>
    <w:rsid w:val="0067439A"/>
    <w:rsid w:val="006744DF"/>
    <w:rsid w:val="006748EB"/>
    <w:rsid w:val="006752AA"/>
    <w:rsid w:val="006756D2"/>
    <w:rsid w:val="00675D87"/>
    <w:rsid w:val="00676285"/>
    <w:rsid w:val="00676840"/>
    <w:rsid w:val="00677E66"/>
    <w:rsid w:val="00680275"/>
    <w:rsid w:val="00680FA1"/>
    <w:rsid w:val="00682412"/>
    <w:rsid w:val="00682491"/>
    <w:rsid w:val="0068265A"/>
    <w:rsid w:val="00682BC2"/>
    <w:rsid w:val="006834C8"/>
    <w:rsid w:val="00683EC4"/>
    <w:rsid w:val="00684F1C"/>
    <w:rsid w:val="006850A2"/>
    <w:rsid w:val="00685415"/>
    <w:rsid w:val="00685F22"/>
    <w:rsid w:val="006870C1"/>
    <w:rsid w:val="00687D55"/>
    <w:rsid w:val="00690636"/>
    <w:rsid w:val="0069102C"/>
    <w:rsid w:val="006916AF"/>
    <w:rsid w:val="0069176A"/>
    <w:rsid w:val="00691E41"/>
    <w:rsid w:val="00692068"/>
    <w:rsid w:val="00692EB0"/>
    <w:rsid w:val="00692F1B"/>
    <w:rsid w:val="00692FF9"/>
    <w:rsid w:val="00693433"/>
    <w:rsid w:val="006937C5"/>
    <w:rsid w:val="00693904"/>
    <w:rsid w:val="00693CD3"/>
    <w:rsid w:val="00694080"/>
    <w:rsid w:val="00694AFF"/>
    <w:rsid w:val="0069536A"/>
    <w:rsid w:val="00695D25"/>
    <w:rsid w:val="006972B8"/>
    <w:rsid w:val="00697B7F"/>
    <w:rsid w:val="006A2378"/>
    <w:rsid w:val="006A245D"/>
    <w:rsid w:val="006A2807"/>
    <w:rsid w:val="006A2B88"/>
    <w:rsid w:val="006A39C1"/>
    <w:rsid w:val="006A402D"/>
    <w:rsid w:val="006A466B"/>
    <w:rsid w:val="006A488D"/>
    <w:rsid w:val="006A595C"/>
    <w:rsid w:val="006A6CFB"/>
    <w:rsid w:val="006A7165"/>
    <w:rsid w:val="006A7922"/>
    <w:rsid w:val="006A7AB3"/>
    <w:rsid w:val="006A7AD8"/>
    <w:rsid w:val="006A7BE7"/>
    <w:rsid w:val="006A7F31"/>
    <w:rsid w:val="006B0647"/>
    <w:rsid w:val="006B086E"/>
    <w:rsid w:val="006B17DD"/>
    <w:rsid w:val="006B20CF"/>
    <w:rsid w:val="006B2421"/>
    <w:rsid w:val="006B2549"/>
    <w:rsid w:val="006B2C43"/>
    <w:rsid w:val="006B4EBD"/>
    <w:rsid w:val="006B5443"/>
    <w:rsid w:val="006B6058"/>
    <w:rsid w:val="006C0538"/>
    <w:rsid w:val="006C0C6A"/>
    <w:rsid w:val="006C179C"/>
    <w:rsid w:val="006C2614"/>
    <w:rsid w:val="006C27E4"/>
    <w:rsid w:val="006C2DB5"/>
    <w:rsid w:val="006C39B0"/>
    <w:rsid w:val="006C3D34"/>
    <w:rsid w:val="006C4D12"/>
    <w:rsid w:val="006C50FD"/>
    <w:rsid w:val="006C5201"/>
    <w:rsid w:val="006C59C7"/>
    <w:rsid w:val="006C6E65"/>
    <w:rsid w:val="006C6F95"/>
    <w:rsid w:val="006C782D"/>
    <w:rsid w:val="006C7BE9"/>
    <w:rsid w:val="006D08D6"/>
    <w:rsid w:val="006D2624"/>
    <w:rsid w:val="006D3FF4"/>
    <w:rsid w:val="006D404E"/>
    <w:rsid w:val="006D4D9B"/>
    <w:rsid w:val="006D4DE6"/>
    <w:rsid w:val="006D619E"/>
    <w:rsid w:val="006D658D"/>
    <w:rsid w:val="006D6A9F"/>
    <w:rsid w:val="006E056D"/>
    <w:rsid w:val="006E0792"/>
    <w:rsid w:val="006E1085"/>
    <w:rsid w:val="006E2404"/>
    <w:rsid w:val="006E258A"/>
    <w:rsid w:val="006E27F4"/>
    <w:rsid w:val="006E2EA0"/>
    <w:rsid w:val="006E3053"/>
    <w:rsid w:val="006E31A7"/>
    <w:rsid w:val="006E33EF"/>
    <w:rsid w:val="006E3462"/>
    <w:rsid w:val="006E3A71"/>
    <w:rsid w:val="006E412D"/>
    <w:rsid w:val="006E44EF"/>
    <w:rsid w:val="006E45A6"/>
    <w:rsid w:val="006E4999"/>
    <w:rsid w:val="006E5645"/>
    <w:rsid w:val="006E6666"/>
    <w:rsid w:val="006E69D3"/>
    <w:rsid w:val="006E7E2C"/>
    <w:rsid w:val="006F0605"/>
    <w:rsid w:val="006F14DA"/>
    <w:rsid w:val="006F1879"/>
    <w:rsid w:val="006F19A4"/>
    <w:rsid w:val="006F28CF"/>
    <w:rsid w:val="006F2CC7"/>
    <w:rsid w:val="006F364B"/>
    <w:rsid w:val="006F40DC"/>
    <w:rsid w:val="006F4711"/>
    <w:rsid w:val="006F509B"/>
    <w:rsid w:val="006F5E55"/>
    <w:rsid w:val="006F627C"/>
    <w:rsid w:val="006F6523"/>
    <w:rsid w:val="006F755C"/>
    <w:rsid w:val="00700394"/>
    <w:rsid w:val="007005CE"/>
    <w:rsid w:val="007013E7"/>
    <w:rsid w:val="007016CD"/>
    <w:rsid w:val="00701C99"/>
    <w:rsid w:val="007020D8"/>
    <w:rsid w:val="007020ED"/>
    <w:rsid w:val="00702F0F"/>
    <w:rsid w:val="00703059"/>
    <w:rsid w:val="00703766"/>
    <w:rsid w:val="00703CD8"/>
    <w:rsid w:val="0070446A"/>
    <w:rsid w:val="00704D5E"/>
    <w:rsid w:val="0070722F"/>
    <w:rsid w:val="007077A5"/>
    <w:rsid w:val="007100E2"/>
    <w:rsid w:val="007113A6"/>
    <w:rsid w:val="007116CE"/>
    <w:rsid w:val="0071204D"/>
    <w:rsid w:val="0071264E"/>
    <w:rsid w:val="007126A2"/>
    <w:rsid w:val="00712A73"/>
    <w:rsid w:val="00712CC1"/>
    <w:rsid w:val="0071360D"/>
    <w:rsid w:val="0071377D"/>
    <w:rsid w:val="007137AA"/>
    <w:rsid w:val="0071414A"/>
    <w:rsid w:val="00714794"/>
    <w:rsid w:val="00715270"/>
    <w:rsid w:val="00716237"/>
    <w:rsid w:val="00716A99"/>
    <w:rsid w:val="0071785E"/>
    <w:rsid w:val="00717A6D"/>
    <w:rsid w:val="00717CA3"/>
    <w:rsid w:val="00721ABE"/>
    <w:rsid w:val="00721E6A"/>
    <w:rsid w:val="0072245E"/>
    <w:rsid w:val="0072414E"/>
    <w:rsid w:val="00724382"/>
    <w:rsid w:val="007246EF"/>
    <w:rsid w:val="00724D8C"/>
    <w:rsid w:val="00725897"/>
    <w:rsid w:val="00725FF3"/>
    <w:rsid w:val="007264DE"/>
    <w:rsid w:val="0072657D"/>
    <w:rsid w:val="007265DF"/>
    <w:rsid w:val="007266DC"/>
    <w:rsid w:val="00726A8A"/>
    <w:rsid w:val="00726D85"/>
    <w:rsid w:val="00726F98"/>
    <w:rsid w:val="00727C8F"/>
    <w:rsid w:val="007311AC"/>
    <w:rsid w:val="007314F9"/>
    <w:rsid w:val="0073164B"/>
    <w:rsid w:val="007316C8"/>
    <w:rsid w:val="00731AB1"/>
    <w:rsid w:val="007321DB"/>
    <w:rsid w:val="007328EF"/>
    <w:rsid w:val="00732B8C"/>
    <w:rsid w:val="007336F4"/>
    <w:rsid w:val="00733A2C"/>
    <w:rsid w:val="0073475E"/>
    <w:rsid w:val="00734C10"/>
    <w:rsid w:val="007359DB"/>
    <w:rsid w:val="00735DE5"/>
    <w:rsid w:val="007366AD"/>
    <w:rsid w:val="0074037C"/>
    <w:rsid w:val="0074073D"/>
    <w:rsid w:val="00740A14"/>
    <w:rsid w:val="00742CC3"/>
    <w:rsid w:val="007442CF"/>
    <w:rsid w:val="00744D1C"/>
    <w:rsid w:val="00744F76"/>
    <w:rsid w:val="007456D1"/>
    <w:rsid w:val="007457A1"/>
    <w:rsid w:val="00745C95"/>
    <w:rsid w:val="00746E76"/>
    <w:rsid w:val="00747330"/>
    <w:rsid w:val="007476DE"/>
    <w:rsid w:val="00750F5F"/>
    <w:rsid w:val="00750FAB"/>
    <w:rsid w:val="00753352"/>
    <w:rsid w:val="00753DDB"/>
    <w:rsid w:val="007541EB"/>
    <w:rsid w:val="00754BE1"/>
    <w:rsid w:val="00755128"/>
    <w:rsid w:val="00755205"/>
    <w:rsid w:val="00755EED"/>
    <w:rsid w:val="00756031"/>
    <w:rsid w:val="007568D7"/>
    <w:rsid w:val="007570FC"/>
    <w:rsid w:val="00757570"/>
    <w:rsid w:val="007575F1"/>
    <w:rsid w:val="00760EE8"/>
    <w:rsid w:val="00761448"/>
    <w:rsid w:val="00761C8D"/>
    <w:rsid w:val="00762089"/>
    <w:rsid w:val="007625C4"/>
    <w:rsid w:val="007627D1"/>
    <w:rsid w:val="00763849"/>
    <w:rsid w:val="00763D13"/>
    <w:rsid w:val="007650FA"/>
    <w:rsid w:val="007668B7"/>
    <w:rsid w:val="00766A74"/>
    <w:rsid w:val="00767C89"/>
    <w:rsid w:val="00767D78"/>
    <w:rsid w:val="00771101"/>
    <w:rsid w:val="00772279"/>
    <w:rsid w:val="00772EB6"/>
    <w:rsid w:val="00773191"/>
    <w:rsid w:val="00773F28"/>
    <w:rsid w:val="00774493"/>
    <w:rsid w:val="007744C9"/>
    <w:rsid w:val="00775E20"/>
    <w:rsid w:val="0077609A"/>
    <w:rsid w:val="007763DA"/>
    <w:rsid w:val="00776508"/>
    <w:rsid w:val="00776631"/>
    <w:rsid w:val="00776A7F"/>
    <w:rsid w:val="0077726D"/>
    <w:rsid w:val="0078049C"/>
    <w:rsid w:val="007806F4"/>
    <w:rsid w:val="00780985"/>
    <w:rsid w:val="00782614"/>
    <w:rsid w:val="00784048"/>
    <w:rsid w:val="00784331"/>
    <w:rsid w:val="00785160"/>
    <w:rsid w:val="0078720D"/>
    <w:rsid w:val="0078749E"/>
    <w:rsid w:val="007907DE"/>
    <w:rsid w:val="0079134B"/>
    <w:rsid w:val="00792E12"/>
    <w:rsid w:val="00794D8D"/>
    <w:rsid w:val="00794E66"/>
    <w:rsid w:val="00795666"/>
    <w:rsid w:val="007973FA"/>
    <w:rsid w:val="00797DE4"/>
    <w:rsid w:val="00797FB4"/>
    <w:rsid w:val="007A2610"/>
    <w:rsid w:val="007A3401"/>
    <w:rsid w:val="007A38A7"/>
    <w:rsid w:val="007A3ECB"/>
    <w:rsid w:val="007A3ED2"/>
    <w:rsid w:val="007A4988"/>
    <w:rsid w:val="007A4A8A"/>
    <w:rsid w:val="007A5552"/>
    <w:rsid w:val="007A5568"/>
    <w:rsid w:val="007A654C"/>
    <w:rsid w:val="007A7644"/>
    <w:rsid w:val="007A76B7"/>
    <w:rsid w:val="007A7B79"/>
    <w:rsid w:val="007A7C89"/>
    <w:rsid w:val="007B02E0"/>
    <w:rsid w:val="007B1078"/>
    <w:rsid w:val="007B1296"/>
    <w:rsid w:val="007B13B1"/>
    <w:rsid w:val="007B1411"/>
    <w:rsid w:val="007B1DEF"/>
    <w:rsid w:val="007B2388"/>
    <w:rsid w:val="007B2D9C"/>
    <w:rsid w:val="007B3B5A"/>
    <w:rsid w:val="007B46FA"/>
    <w:rsid w:val="007B50F7"/>
    <w:rsid w:val="007B55A8"/>
    <w:rsid w:val="007B5743"/>
    <w:rsid w:val="007B58F1"/>
    <w:rsid w:val="007B5BFF"/>
    <w:rsid w:val="007B606E"/>
    <w:rsid w:val="007B67E3"/>
    <w:rsid w:val="007B7E17"/>
    <w:rsid w:val="007C07F6"/>
    <w:rsid w:val="007C0BFD"/>
    <w:rsid w:val="007C161A"/>
    <w:rsid w:val="007C1F31"/>
    <w:rsid w:val="007C2116"/>
    <w:rsid w:val="007C2127"/>
    <w:rsid w:val="007C3086"/>
    <w:rsid w:val="007C30CF"/>
    <w:rsid w:val="007C3A94"/>
    <w:rsid w:val="007C3AF2"/>
    <w:rsid w:val="007C468E"/>
    <w:rsid w:val="007C47E9"/>
    <w:rsid w:val="007C4D5C"/>
    <w:rsid w:val="007C5782"/>
    <w:rsid w:val="007C5CB5"/>
    <w:rsid w:val="007C63CF"/>
    <w:rsid w:val="007C6A66"/>
    <w:rsid w:val="007C7B73"/>
    <w:rsid w:val="007C7D1A"/>
    <w:rsid w:val="007D102D"/>
    <w:rsid w:val="007D143E"/>
    <w:rsid w:val="007D2E5B"/>
    <w:rsid w:val="007D5261"/>
    <w:rsid w:val="007D6213"/>
    <w:rsid w:val="007D62A1"/>
    <w:rsid w:val="007D64A0"/>
    <w:rsid w:val="007D6B9C"/>
    <w:rsid w:val="007D6F56"/>
    <w:rsid w:val="007D79DB"/>
    <w:rsid w:val="007D7D6C"/>
    <w:rsid w:val="007E0932"/>
    <w:rsid w:val="007E1900"/>
    <w:rsid w:val="007E1F23"/>
    <w:rsid w:val="007E25AD"/>
    <w:rsid w:val="007E3100"/>
    <w:rsid w:val="007E4487"/>
    <w:rsid w:val="007E453B"/>
    <w:rsid w:val="007E4E84"/>
    <w:rsid w:val="007E5375"/>
    <w:rsid w:val="007E57A6"/>
    <w:rsid w:val="007E611C"/>
    <w:rsid w:val="007E624A"/>
    <w:rsid w:val="007E6577"/>
    <w:rsid w:val="007E69F0"/>
    <w:rsid w:val="007E6B3F"/>
    <w:rsid w:val="007E6B57"/>
    <w:rsid w:val="007F025E"/>
    <w:rsid w:val="007F0D71"/>
    <w:rsid w:val="007F179F"/>
    <w:rsid w:val="007F3225"/>
    <w:rsid w:val="007F3607"/>
    <w:rsid w:val="007F3877"/>
    <w:rsid w:val="007F38C2"/>
    <w:rsid w:val="007F466F"/>
    <w:rsid w:val="007F491E"/>
    <w:rsid w:val="007F4C3A"/>
    <w:rsid w:val="007F4D4C"/>
    <w:rsid w:val="007F522F"/>
    <w:rsid w:val="007F5347"/>
    <w:rsid w:val="007F5585"/>
    <w:rsid w:val="007F5909"/>
    <w:rsid w:val="007F604A"/>
    <w:rsid w:val="007F60B8"/>
    <w:rsid w:val="007F6215"/>
    <w:rsid w:val="007F63FA"/>
    <w:rsid w:val="007F65BD"/>
    <w:rsid w:val="007F6DCD"/>
    <w:rsid w:val="00800014"/>
    <w:rsid w:val="00800B72"/>
    <w:rsid w:val="00800CE3"/>
    <w:rsid w:val="0080120B"/>
    <w:rsid w:val="00801567"/>
    <w:rsid w:val="00802453"/>
    <w:rsid w:val="008024B3"/>
    <w:rsid w:val="008036D1"/>
    <w:rsid w:val="00804BD9"/>
    <w:rsid w:val="008058DC"/>
    <w:rsid w:val="00805AF1"/>
    <w:rsid w:val="00805C7D"/>
    <w:rsid w:val="0080630A"/>
    <w:rsid w:val="00806421"/>
    <w:rsid w:val="00806466"/>
    <w:rsid w:val="00806886"/>
    <w:rsid w:val="00806F8D"/>
    <w:rsid w:val="00807165"/>
    <w:rsid w:val="008106E9"/>
    <w:rsid w:val="00810DA0"/>
    <w:rsid w:val="00810E73"/>
    <w:rsid w:val="0081148C"/>
    <w:rsid w:val="0081171E"/>
    <w:rsid w:val="00811753"/>
    <w:rsid w:val="00811F01"/>
    <w:rsid w:val="00812109"/>
    <w:rsid w:val="00812558"/>
    <w:rsid w:val="00812919"/>
    <w:rsid w:val="00812D97"/>
    <w:rsid w:val="008139E9"/>
    <w:rsid w:val="00813CC3"/>
    <w:rsid w:val="0081402D"/>
    <w:rsid w:val="0081410B"/>
    <w:rsid w:val="00814563"/>
    <w:rsid w:val="008157B9"/>
    <w:rsid w:val="00815872"/>
    <w:rsid w:val="0081594C"/>
    <w:rsid w:val="00815AAD"/>
    <w:rsid w:val="00815DEC"/>
    <w:rsid w:val="008163B7"/>
    <w:rsid w:val="008163EE"/>
    <w:rsid w:val="008168EE"/>
    <w:rsid w:val="008178BE"/>
    <w:rsid w:val="00820B25"/>
    <w:rsid w:val="00820BC6"/>
    <w:rsid w:val="008217AE"/>
    <w:rsid w:val="0082207F"/>
    <w:rsid w:val="00822B88"/>
    <w:rsid w:val="008237AD"/>
    <w:rsid w:val="0082387B"/>
    <w:rsid w:val="00823A2B"/>
    <w:rsid w:val="008240F4"/>
    <w:rsid w:val="00824849"/>
    <w:rsid w:val="00824B28"/>
    <w:rsid w:val="00825E2D"/>
    <w:rsid w:val="00825F93"/>
    <w:rsid w:val="00826113"/>
    <w:rsid w:val="00826679"/>
    <w:rsid w:val="00826740"/>
    <w:rsid w:val="0082750A"/>
    <w:rsid w:val="00827589"/>
    <w:rsid w:val="0082763C"/>
    <w:rsid w:val="008276F4"/>
    <w:rsid w:val="008279CB"/>
    <w:rsid w:val="00827A8D"/>
    <w:rsid w:val="00827E49"/>
    <w:rsid w:val="008307E5"/>
    <w:rsid w:val="00830867"/>
    <w:rsid w:val="00831206"/>
    <w:rsid w:val="00832229"/>
    <w:rsid w:val="008334C7"/>
    <w:rsid w:val="008336B8"/>
    <w:rsid w:val="00834331"/>
    <w:rsid w:val="00834420"/>
    <w:rsid w:val="0083450E"/>
    <w:rsid w:val="008353FA"/>
    <w:rsid w:val="0083540A"/>
    <w:rsid w:val="00835762"/>
    <w:rsid w:val="00835D3C"/>
    <w:rsid w:val="00836940"/>
    <w:rsid w:val="00836A95"/>
    <w:rsid w:val="00836ECF"/>
    <w:rsid w:val="0084019A"/>
    <w:rsid w:val="00840D1E"/>
    <w:rsid w:val="00841DCD"/>
    <w:rsid w:val="00842CE8"/>
    <w:rsid w:val="00843D2C"/>
    <w:rsid w:val="008445EF"/>
    <w:rsid w:val="008456C5"/>
    <w:rsid w:val="00845869"/>
    <w:rsid w:val="00845990"/>
    <w:rsid w:val="00845C0A"/>
    <w:rsid w:val="00845C7A"/>
    <w:rsid w:val="00846991"/>
    <w:rsid w:val="00846DFB"/>
    <w:rsid w:val="008471A6"/>
    <w:rsid w:val="008473C8"/>
    <w:rsid w:val="00847B10"/>
    <w:rsid w:val="00847F36"/>
    <w:rsid w:val="00847FB3"/>
    <w:rsid w:val="0085038C"/>
    <w:rsid w:val="0085066E"/>
    <w:rsid w:val="00850812"/>
    <w:rsid w:val="00850D76"/>
    <w:rsid w:val="00850F0C"/>
    <w:rsid w:val="008513DF"/>
    <w:rsid w:val="00851721"/>
    <w:rsid w:val="00851F8C"/>
    <w:rsid w:val="00852493"/>
    <w:rsid w:val="008528AD"/>
    <w:rsid w:val="00852C6B"/>
    <w:rsid w:val="00853981"/>
    <w:rsid w:val="00853DEE"/>
    <w:rsid w:val="008542CA"/>
    <w:rsid w:val="0085469A"/>
    <w:rsid w:val="00854D46"/>
    <w:rsid w:val="008565E1"/>
    <w:rsid w:val="00856A8B"/>
    <w:rsid w:val="00856FAA"/>
    <w:rsid w:val="00857418"/>
    <w:rsid w:val="008600C8"/>
    <w:rsid w:val="00860437"/>
    <w:rsid w:val="00860D9B"/>
    <w:rsid w:val="008610AF"/>
    <w:rsid w:val="00861212"/>
    <w:rsid w:val="008613CA"/>
    <w:rsid w:val="0086142E"/>
    <w:rsid w:val="008615C8"/>
    <w:rsid w:val="00861730"/>
    <w:rsid w:val="008624C9"/>
    <w:rsid w:val="008626D3"/>
    <w:rsid w:val="0086295F"/>
    <w:rsid w:val="008629DC"/>
    <w:rsid w:val="008637CE"/>
    <w:rsid w:val="00863962"/>
    <w:rsid w:val="00863AC8"/>
    <w:rsid w:val="00863E0F"/>
    <w:rsid w:val="008660BB"/>
    <w:rsid w:val="00866874"/>
    <w:rsid w:val="0086709B"/>
    <w:rsid w:val="0086758C"/>
    <w:rsid w:val="008679EA"/>
    <w:rsid w:val="008700C5"/>
    <w:rsid w:val="00870523"/>
    <w:rsid w:val="008720E4"/>
    <w:rsid w:val="00872263"/>
    <w:rsid w:val="008725ED"/>
    <w:rsid w:val="008726CC"/>
    <w:rsid w:val="008729F9"/>
    <w:rsid w:val="00872F6B"/>
    <w:rsid w:val="008731D0"/>
    <w:rsid w:val="00873CE5"/>
    <w:rsid w:val="00874003"/>
    <w:rsid w:val="008741BE"/>
    <w:rsid w:val="00875AD5"/>
    <w:rsid w:val="00876697"/>
    <w:rsid w:val="00876CA3"/>
    <w:rsid w:val="00876D63"/>
    <w:rsid w:val="0088017E"/>
    <w:rsid w:val="00880861"/>
    <w:rsid w:val="00880D18"/>
    <w:rsid w:val="00881131"/>
    <w:rsid w:val="008816DC"/>
    <w:rsid w:val="00881DD3"/>
    <w:rsid w:val="00882304"/>
    <w:rsid w:val="0088322E"/>
    <w:rsid w:val="008834DC"/>
    <w:rsid w:val="008835A7"/>
    <w:rsid w:val="008835B4"/>
    <w:rsid w:val="0088380E"/>
    <w:rsid w:val="00884700"/>
    <w:rsid w:val="008847AF"/>
    <w:rsid w:val="00885375"/>
    <w:rsid w:val="00885A67"/>
    <w:rsid w:val="00885C47"/>
    <w:rsid w:val="00885F78"/>
    <w:rsid w:val="00886292"/>
    <w:rsid w:val="008863C4"/>
    <w:rsid w:val="00886BA5"/>
    <w:rsid w:val="00886C28"/>
    <w:rsid w:val="00886D4A"/>
    <w:rsid w:val="00887230"/>
    <w:rsid w:val="0088774E"/>
    <w:rsid w:val="008902AC"/>
    <w:rsid w:val="008903ED"/>
    <w:rsid w:val="00890998"/>
    <w:rsid w:val="00890D31"/>
    <w:rsid w:val="00891A41"/>
    <w:rsid w:val="00891E9D"/>
    <w:rsid w:val="008929E2"/>
    <w:rsid w:val="00892C15"/>
    <w:rsid w:val="0089473D"/>
    <w:rsid w:val="00894763"/>
    <w:rsid w:val="00894AB1"/>
    <w:rsid w:val="008954A7"/>
    <w:rsid w:val="00895567"/>
    <w:rsid w:val="00895D33"/>
    <w:rsid w:val="00896CBC"/>
    <w:rsid w:val="00896D33"/>
    <w:rsid w:val="00896E7C"/>
    <w:rsid w:val="00897013"/>
    <w:rsid w:val="00897732"/>
    <w:rsid w:val="00897C10"/>
    <w:rsid w:val="008A01BC"/>
    <w:rsid w:val="008A102E"/>
    <w:rsid w:val="008A1891"/>
    <w:rsid w:val="008A2A49"/>
    <w:rsid w:val="008A2C36"/>
    <w:rsid w:val="008A35ED"/>
    <w:rsid w:val="008A3A65"/>
    <w:rsid w:val="008A45CD"/>
    <w:rsid w:val="008A492A"/>
    <w:rsid w:val="008A4B8C"/>
    <w:rsid w:val="008A4BF2"/>
    <w:rsid w:val="008A548C"/>
    <w:rsid w:val="008A54C1"/>
    <w:rsid w:val="008A5DBB"/>
    <w:rsid w:val="008A62CC"/>
    <w:rsid w:val="008A62F9"/>
    <w:rsid w:val="008A6CD3"/>
    <w:rsid w:val="008A6D18"/>
    <w:rsid w:val="008A7081"/>
    <w:rsid w:val="008A7927"/>
    <w:rsid w:val="008A7F8D"/>
    <w:rsid w:val="008B0062"/>
    <w:rsid w:val="008B01DD"/>
    <w:rsid w:val="008B0BAA"/>
    <w:rsid w:val="008B1DD0"/>
    <w:rsid w:val="008B2263"/>
    <w:rsid w:val="008B24BB"/>
    <w:rsid w:val="008B302F"/>
    <w:rsid w:val="008B30D5"/>
    <w:rsid w:val="008B38F2"/>
    <w:rsid w:val="008B3B91"/>
    <w:rsid w:val="008B57DA"/>
    <w:rsid w:val="008B5B80"/>
    <w:rsid w:val="008B5EE1"/>
    <w:rsid w:val="008B5F01"/>
    <w:rsid w:val="008B6A1B"/>
    <w:rsid w:val="008B74B7"/>
    <w:rsid w:val="008B762A"/>
    <w:rsid w:val="008C0FAA"/>
    <w:rsid w:val="008C0FD1"/>
    <w:rsid w:val="008C2771"/>
    <w:rsid w:val="008C36AC"/>
    <w:rsid w:val="008C370B"/>
    <w:rsid w:val="008C450A"/>
    <w:rsid w:val="008C4EE8"/>
    <w:rsid w:val="008C5254"/>
    <w:rsid w:val="008C6957"/>
    <w:rsid w:val="008C6C6D"/>
    <w:rsid w:val="008C6F11"/>
    <w:rsid w:val="008C75F7"/>
    <w:rsid w:val="008C7784"/>
    <w:rsid w:val="008D0767"/>
    <w:rsid w:val="008D0C99"/>
    <w:rsid w:val="008D0D05"/>
    <w:rsid w:val="008D12E3"/>
    <w:rsid w:val="008D1732"/>
    <w:rsid w:val="008D1C1C"/>
    <w:rsid w:val="008D1DA7"/>
    <w:rsid w:val="008D1DF7"/>
    <w:rsid w:val="008D22B1"/>
    <w:rsid w:val="008D23B3"/>
    <w:rsid w:val="008D297E"/>
    <w:rsid w:val="008D2B93"/>
    <w:rsid w:val="008D3EDC"/>
    <w:rsid w:val="008D3F64"/>
    <w:rsid w:val="008D4E06"/>
    <w:rsid w:val="008D5872"/>
    <w:rsid w:val="008D591C"/>
    <w:rsid w:val="008D5E6C"/>
    <w:rsid w:val="008D6B8A"/>
    <w:rsid w:val="008D6C22"/>
    <w:rsid w:val="008D6D68"/>
    <w:rsid w:val="008D775B"/>
    <w:rsid w:val="008D7D88"/>
    <w:rsid w:val="008D7E75"/>
    <w:rsid w:val="008E1406"/>
    <w:rsid w:val="008E142E"/>
    <w:rsid w:val="008E170E"/>
    <w:rsid w:val="008E17D1"/>
    <w:rsid w:val="008E18C4"/>
    <w:rsid w:val="008E1B9B"/>
    <w:rsid w:val="008E26E9"/>
    <w:rsid w:val="008E342C"/>
    <w:rsid w:val="008E4106"/>
    <w:rsid w:val="008E5129"/>
    <w:rsid w:val="008E56FD"/>
    <w:rsid w:val="008E5826"/>
    <w:rsid w:val="008E5D53"/>
    <w:rsid w:val="008E60D1"/>
    <w:rsid w:val="008E6768"/>
    <w:rsid w:val="008E696E"/>
    <w:rsid w:val="008E78AA"/>
    <w:rsid w:val="008F00D0"/>
    <w:rsid w:val="008F056C"/>
    <w:rsid w:val="008F05F9"/>
    <w:rsid w:val="008F121D"/>
    <w:rsid w:val="008F1B21"/>
    <w:rsid w:val="008F1CBF"/>
    <w:rsid w:val="008F1E7B"/>
    <w:rsid w:val="008F228F"/>
    <w:rsid w:val="008F3C4E"/>
    <w:rsid w:val="008F4334"/>
    <w:rsid w:val="008F5EEC"/>
    <w:rsid w:val="008F6A57"/>
    <w:rsid w:val="008F7FDE"/>
    <w:rsid w:val="009003E0"/>
    <w:rsid w:val="00900701"/>
    <w:rsid w:val="0090256A"/>
    <w:rsid w:val="0090267D"/>
    <w:rsid w:val="00903472"/>
    <w:rsid w:val="00903D8E"/>
    <w:rsid w:val="00903FB8"/>
    <w:rsid w:val="00904C03"/>
    <w:rsid w:val="0090590B"/>
    <w:rsid w:val="00905BF4"/>
    <w:rsid w:val="00905D5B"/>
    <w:rsid w:val="00905FAA"/>
    <w:rsid w:val="009063C9"/>
    <w:rsid w:val="009064FB"/>
    <w:rsid w:val="009068B9"/>
    <w:rsid w:val="00906BB4"/>
    <w:rsid w:val="009075EE"/>
    <w:rsid w:val="00907C40"/>
    <w:rsid w:val="00907D96"/>
    <w:rsid w:val="009104B4"/>
    <w:rsid w:val="009109BD"/>
    <w:rsid w:val="00910E54"/>
    <w:rsid w:val="009110D6"/>
    <w:rsid w:val="009113CA"/>
    <w:rsid w:val="009119BE"/>
    <w:rsid w:val="0091209E"/>
    <w:rsid w:val="00912F1D"/>
    <w:rsid w:val="00913BF3"/>
    <w:rsid w:val="009140C4"/>
    <w:rsid w:val="0091465F"/>
    <w:rsid w:val="009147D5"/>
    <w:rsid w:val="00914ACE"/>
    <w:rsid w:val="009150AC"/>
    <w:rsid w:val="00915F9C"/>
    <w:rsid w:val="009161D6"/>
    <w:rsid w:val="00916394"/>
    <w:rsid w:val="009163EC"/>
    <w:rsid w:val="00916D6E"/>
    <w:rsid w:val="00916F39"/>
    <w:rsid w:val="009175EB"/>
    <w:rsid w:val="00917E9B"/>
    <w:rsid w:val="0092029F"/>
    <w:rsid w:val="00920EEA"/>
    <w:rsid w:val="009210EB"/>
    <w:rsid w:val="009218D3"/>
    <w:rsid w:val="009219F2"/>
    <w:rsid w:val="00921F77"/>
    <w:rsid w:val="009227BE"/>
    <w:rsid w:val="0092340E"/>
    <w:rsid w:val="009236D0"/>
    <w:rsid w:val="00923D8E"/>
    <w:rsid w:val="00924681"/>
    <w:rsid w:val="00924F5E"/>
    <w:rsid w:val="009259DF"/>
    <w:rsid w:val="00926178"/>
    <w:rsid w:val="00926CB3"/>
    <w:rsid w:val="00926E70"/>
    <w:rsid w:val="0092758B"/>
    <w:rsid w:val="00927623"/>
    <w:rsid w:val="0092769B"/>
    <w:rsid w:val="00931185"/>
    <w:rsid w:val="009326BA"/>
    <w:rsid w:val="00932980"/>
    <w:rsid w:val="0093313C"/>
    <w:rsid w:val="009334D6"/>
    <w:rsid w:val="0093357B"/>
    <w:rsid w:val="0093389C"/>
    <w:rsid w:val="00933AA9"/>
    <w:rsid w:val="00933B23"/>
    <w:rsid w:val="00935110"/>
    <w:rsid w:val="00935946"/>
    <w:rsid w:val="00936E3A"/>
    <w:rsid w:val="00940656"/>
    <w:rsid w:val="009408AC"/>
    <w:rsid w:val="009415D2"/>
    <w:rsid w:val="00943092"/>
    <w:rsid w:val="00943787"/>
    <w:rsid w:val="00944353"/>
    <w:rsid w:val="00945D21"/>
    <w:rsid w:val="009460B8"/>
    <w:rsid w:val="009460D2"/>
    <w:rsid w:val="009462E6"/>
    <w:rsid w:val="00946411"/>
    <w:rsid w:val="00947804"/>
    <w:rsid w:val="0094780D"/>
    <w:rsid w:val="0094782B"/>
    <w:rsid w:val="009500B9"/>
    <w:rsid w:val="00950927"/>
    <w:rsid w:val="00951321"/>
    <w:rsid w:val="009521E1"/>
    <w:rsid w:val="009522CE"/>
    <w:rsid w:val="00952499"/>
    <w:rsid w:val="00952E40"/>
    <w:rsid w:val="00952E44"/>
    <w:rsid w:val="00953D7C"/>
    <w:rsid w:val="00954A0F"/>
    <w:rsid w:val="00955980"/>
    <w:rsid w:val="00956885"/>
    <w:rsid w:val="00957248"/>
    <w:rsid w:val="009572F0"/>
    <w:rsid w:val="00957432"/>
    <w:rsid w:val="00957674"/>
    <w:rsid w:val="00957CFD"/>
    <w:rsid w:val="00960B3B"/>
    <w:rsid w:val="00960FF6"/>
    <w:rsid w:val="00961500"/>
    <w:rsid w:val="00961CF3"/>
    <w:rsid w:val="009629A3"/>
    <w:rsid w:val="009631B6"/>
    <w:rsid w:val="00963BF2"/>
    <w:rsid w:val="00963D5D"/>
    <w:rsid w:val="00963DE8"/>
    <w:rsid w:val="00963FFE"/>
    <w:rsid w:val="009641DE"/>
    <w:rsid w:val="0096537D"/>
    <w:rsid w:val="00966273"/>
    <w:rsid w:val="00966C03"/>
    <w:rsid w:val="00967161"/>
    <w:rsid w:val="009677FE"/>
    <w:rsid w:val="00970948"/>
    <w:rsid w:val="00970B55"/>
    <w:rsid w:val="00970E91"/>
    <w:rsid w:val="00972535"/>
    <w:rsid w:val="00972B43"/>
    <w:rsid w:val="00973880"/>
    <w:rsid w:val="009746EC"/>
    <w:rsid w:val="00974E39"/>
    <w:rsid w:val="00974FFC"/>
    <w:rsid w:val="009750C1"/>
    <w:rsid w:val="009763AC"/>
    <w:rsid w:val="009764F1"/>
    <w:rsid w:val="00977043"/>
    <w:rsid w:val="009802EF"/>
    <w:rsid w:val="00980B2C"/>
    <w:rsid w:val="00980DC7"/>
    <w:rsid w:val="00980E06"/>
    <w:rsid w:val="00981EB9"/>
    <w:rsid w:val="009827FB"/>
    <w:rsid w:val="00982D6D"/>
    <w:rsid w:val="00983B05"/>
    <w:rsid w:val="00984313"/>
    <w:rsid w:val="009847C7"/>
    <w:rsid w:val="009859E4"/>
    <w:rsid w:val="0098658D"/>
    <w:rsid w:val="009866EA"/>
    <w:rsid w:val="00986FB2"/>
    <w:rsid w:val="0098739C"/>
    <w:rsid w:val="00987B00"/>
    <w:rsid w:val="009900A0"/>
    <w:rsid w:val="0099046C"/>
    <w:rsid w:val="00990ECC"/>
    <w:rsid w:val="00990FB8"/>
    <w:rsid w:val="0099177B"/>
    <w:rsid w:val="009924B7"/>
    <w:rsid w:val="00992774"/>
    <w:rsid w:val="00993207"/>
    <w:rsid w:val="0099334D"/>
    <w:rsid w:val="009933C8"/>
    <w:rsid w:val="009941A6"/>
    <w:rsid w:val="00994724"/>
    <w:rsid w:val="009951D8"/>
    <w:rsid w:val="00995386"/>
    <w:rsid w:val="00995955"/>
    <w:rsid w:val="00995CB2"/>
    <w:rsid w:val="00996166"/>
    <w:rsid w:val="00996873"/>
    <w:rsid w:val="00996E9C"/>
    <w:rsid w:val="00996F6A"/>
    <w:rsid w:val="00997037"/>
    <w:rsid w:val="009971DD"/>
    <w:rsid w:val="00997D83"/>
    <w:rsid w:val="009A0F63"/>
    <w:rsid w:val="009A1471"/>
    <w:rsid w:val="009A1DD7"/>
    <w:rsid w:val="009A2C84"/>
    <w:rsid w:val="009A3259"/>
    <w:rsid w:val="009A3509"/>
    <w:rsid w:val="009A397E"/>
    <w:rsid w:val="009A3D08"/>
    <w:rsid w:val="009A4577"/>
    <w:rsid w:val="009A54B6"/>
    <w:rsid w:val="009A5E66"/>
    <w:rsid w:val="009A7289"/>
    <w:rsid w:val="009B0047"/>
    <w:rsid w:val="009B075B"/>
    <w:rsid w:val="009B0785"/>
    <w:rsid w:val="009B18CC"/>
    <w:rsid w:val="009B1F2C"/>
    <w:rsid w:val="009B208F"/>
    <w:rsid w:val="009B2330"/>
    <w:rsid w:val="009B2812"/>
    <w:rsid w:val="009B3C34"/>
    <w:rsid w:val="009B509F"/>
    <w:rsid w:val="009B5478"/>
    <w:rsid w:val="009B551C"/>
    <w:rsid w:val="009B58A6"/>
    <w:rsid w:val="009B6027"/>
    <w:rsid w:val="009B6276"/>
    <w:rsid w:val="009B6433"/>
    <w:rsid w:val="009B6535"/>
    <w:rsid w:val="009B6FF4"/>
    <w:rsid w:val="009B7CBE"/>
    <w:rsid w:val="009C05B1"/>
    <w:rsid w:val="009C0E59"/>
    <w:rsid w:val="009C120C"/>
    <w:rsid w:val="009C12C0"/>
    <w:rsid w:val="009C1484"/>
    <w:rsid w:val="009C1706"/>
    <w:rsid w:val="009C2F33"/>
    <w:rsid w:val="009C3135"/>
    <w:rsid w:val="009C35E5"/>
    <w:rsid w:val="009C58B2"/>
    <w:rsid w:val="009C5A45"/>
    <w:rsid w:val="009C61C5"/>
    <w:rsid w:val="009C7038"/>
    <w:rsid w:val="009C7115"/>
    <w:rsid w:val="009C7306"/>
    <w:rsid w:val="009C7CB4"/>
    <w:rsid w:val="009D118B"/>
    <w:rsid w:val="009D17BA"/>
    <w:rsid w:val="009D2617"/>
    <w:rsid w:val="009D29C3"/>
    <w:rsid w:val="009D2DBE"/>
    <w:rsid w:val="009D3262"/>
    <w:rsid w:val="009D39F0"/>
    <w:rsid w:val="009D3AD3"/>
    <w:rsid w:val="009D3C3D"/>
    <w:rsid w:val="009D420E"/>
    <w:rsid w:val="009D44E7"/>
    <w:rsid w:val="009D5F01"/>
    <w:rsid w:val="009D659B"/>
    <w:rsid w:val="009D6935"/>
    <w:rsid w:val="009D747B"/>
    <w:rsid w:val="009D758A"/>
    <w:rsid w:val="009E00A0"/>
    <w:rsid w:val="009E19AB"/>
    <w:rsid w:val="009E2DAF"/>
    <w:rsid w:val="009E2FFC"/>
    <w:rsid w:val="009E36DF"/>
    <w:rsid w:val="009E381D"/>
    <w:rsid w:val="009E46A5"/>
    <w:rsid w:val="009E550F"/>
    <w:rsid w:val="009E555F"/>
    <w:rsid w:val="009E55D2"/>
    <w:rsid w:val="009E6B6A"/>
    <w:rsid w:val="009E7DFC"/>
    <w:rsid w:val="009E7FAC"/>
    <w:rsid w:val="009F1374"/>
    <w:rsid w:val="009F1670"/>
    <w:rsid w:val="009F178C"/>
    <w:rsid w:val="009F322B"/>
    <w:rsid w:val="009F3ABE"/>
    <w:rsid w:val="009F4085"/>
    <w:rsid w:val="009F5AE8"/>
    <w:rsid w:val="009F6467"/>
    <w:rsid w:val="009F74E0"/>
    <w:rsid w:val="009F7D41"/>
    <w:rsid w:val="00A003DF"/>
    <w:rsid w:val="00A004E0"/>
    <w:rsid w:val="00A00EBC"/>
    <w:rsid w:val="00A01256"/>
    <w:rsid w:val="00A017B1"/>
    <w:rsid w:val="00A01FFA"/>
    <w:rsid w:val="00A02F1B"/>
    <w:rsid w:val="00A03674"/>
    <w:rsid w:val="00A05333"/>
    <w:rsid w:val="00A06C60"/>
    <w:rsid w:val="00A074F4"/>
    <w:rsid w:val="00A07541"/>
    <w:rsid w:val="00A11806"/>
    <w:rsid w:val="00A1224A"/>
    <w:rsid w:val="00A13D1A"/>
    <w:rsid w:val="00A1400F"/>
    <w:rsid w:val="00A14542"/>
    <w:rsid w:val="00A14AEE"/>
    <w:rsid w:val="00A1538C"/>
    <w:rsid w:val="00A15960"/>
    <w:rsid w:val="00A16C86"/>
    <w:rsid w:val="00A16F1C"/>
    <w:rsid w:val="00A17F4F"/>
    <w:rsid w:val="00A2070C"/>
    <w:rsid w:val="00A20ADC"/>
    <w:rsid w:val="00A20B08"/>
    <w:rsid w:val="00A21339"/>
    <w:rsid w:val="00A21AB4"/>
    <w:rsid w:val="00A21BD7"/>
    <w:rsid w:val="00A2221E"/>
    <w:rsid w:val="00A223E7"/>
    <w:rsid w:val="00A22569"/>
    <w:rsid w:val="00A238A5"/>
    <w:rsid w:val="00A24B66"/>
    <w:rsid w:val="00A25459"/>
    <w:rsid w:val="00A25EA7"/>
    <w:rsid w:val="00A267A1"/>
    <w:rsid w:val="00A26A08"/>
    <w:rsid w:val="00A27177"/>
    <w:rsid w:val="00A27C63"/>
    <w:rsid w:val="00A27DD5"/>
    <w:rsid w:val="00A27EC5"/>
    <w:rsid w:val="00A30497"/>
    <w:rsid w:val="00A310E4"/>
    <w:rsid w:val="00A31178"/>
    <w:rsid w:val="00A314E5"/>
    <w:rsid w:val="00A31C64"/>
    <w:rsid w:val="00A33314"/>
    <w:rsid w:val="00A33CEC"/>
    <w:rsid w:val="00A3498E"/>
    <w:rsid w:val="00A35212"/>
    <w:rsid w:val="00A3567B"/>
    <w:rsid w:val="00A35ADE"/>
    <w:rsid w:val="00A35BEE"/>
    <w:rsid w:val="00A361EE"/>
    <w:rsid w:val="00A363AC"/>
    <w:rsid w:val="00A3733D"/>
    <w:rsid w:val="00A374DE"/>
    <w:rsid w:val="00A37B6D"/>
    <w:rsid w:val="00A37E7F"/>
    <w:rsid w:val="00A4080A"/>
    <w:rsid w:val="00A412F0"/>
    <w:rsid w:val="00A4166B"/>
    <w:rsid w:val="00A416D2"/>
    <w:rsid w:val="00A41771"/>
    <w:rsid w:val="00A418B6"/>
    <w:rsid w:val="00A42231"/>
    <w:rsid w:val="00A44CF1"/>
    <w:rsid w:val="00A44D69"/>
    <w:rsid w:val="00A44EDD"/>
    <w:rsid w:val="00A45532"/>
    <w:rsid w:val="00A45909"/>
    <w:rsid w:val="00A4628C"/>
    <w:rsid w:val="00A46771"/>
    <w:rsid w:val="00A467DC"/>
    <w:rsid w:val="00A46E81"/>
    <w:rsid w:val="00A51363"/>
    <w:rsid w:val="00A51FEA"/>
    <w:rsid w:val="00A52303"/>
    <w:rsid w:val="00A52A10"/>
    <w:rsid w:val="00A5436D"/>
    <w:rsid w:val="00A547F7"/>
    <w:rsid w:val="00A54B68"/>
    <w:rsid w:val="00A5553F"/>
    <w:rsid w:val="00A5573D"/>
    <w:rsid w:val="00A568E1"/>
    <w:rsid w:val="00A568FC"/>
    <w:rsid w:val="00A56FB5"/>
    <w:rsid w:val="00A5714A"/>
    <w:rsid w:val="00A5750C"/>
    <w:rsid w:val="00A57D25"/>
    <w:rsid w:val="00A60657"/>
    <w:rsid w:val="00A6099E"/>
    <w:rsid w:val="00A61A2C"/>
    <w:rsid w:val="00A61D41"/>
    <w:rsid w:val="00A61D5D"/>
    <w:rsid w:val="00A62823"/>
    <w:rsid w:val="00A634E2"/>
    <w:rsid w:val="00A637D6"/>
    <w:rsid w:val="00A63FFB"/>
    <w:rsid w:val="00A643EA"/>
    <w:rsid w:val="00A64928"/>
    <w:rsid w:val="00A64A1A"/>
    <w:rsid w:val="00A65747"/>
    <w:rsid w:val="00A66984"/>
    <w:rsid w:val="00A67748"/>
    <w:rsid w:val="00A677A9"/>
    <w:rsid w:val="00A67F1E"/>
    <w:rsid w:val="00A700B0"/>
    <w:rsid w:val="00A7034D"/>
    <w:rsid w:val="00A70D77"/>
    <w:rsid w:val="00A710B9"/>
    <w:rsid w:val="00A7145E"/>
    <w:rsid w:val="00A72148"/>
    <w:rsid w:val="00A72BA8"/>
    <w:rsid w:val="00A7393F"/>
    <w:rsid w:val="00A73B01"/>
    <w:rsid w:val="00A74F8E"/>
    <w:rsid w:val="00A76780"/>
    <w:rsid w:val="00A76839"/>
    <w:rsid w:val="00A773A7"/>
    <w:rsid w:val="00A80015"/>
    <w:rsid w:val="00A81A6E"/>
    <w:rsid w:val="00A81D30"/>
    <w:rsid w:val="00A82771"/>
    <w:rsid w:val="00A82DB7"/>
    <w:rsid w:val="00A83C9F"/>
    <w:rsid w:val="00A8498B"/>
    <w:rsid w:val="00A84FAE"/>
    <w:rsid w:val="00A85331"/>
    <w:rsid w:val="00A85561"/>
    <w:rsid w:val="00A858AC"/>
    <w:rsid w:val="00A86032"/>
    <w:rsid w:val="00A86093"/>
    <w:rsid w:val="00A86B43"/>
    <w:rsid w:val="00A87957"/>
    <w:rsid w:val="00A90130"/>
    <w:rsid w:val="00A9066B"/>
    <w:rsid w:val="00A9070B"/>
    <w:rsid w:val="00A915CB"/>
    <w:rsid w:val="00A92402"/>
    <w:rsid w:val="00A926AF"/>
    <w:rsid w:val="00A9273A"/>
    <w:rsid w:val="00A928B9"/>
    <w:rsid w:val="00A929CD"/>
    <w:rsid w:val="00A9319E"/>
    <w:rsid w:val="00A93589"/>
    <w:rsid w:val="00A93662"/>
    <w:rsid w:val="00A93AE9"/>
    <w:rsid w:val="00A9581B"/>
    <w:rsid w:val="00A95AF0"/>
    <w:rsid w:val="00A979AB"/>
    <w:rsid w:val="00AA01DC"/>
    <w:rsid w:val="00AA068D"/>
    <w:rsid w:val="00AA0713"/>
    <w:rsid w:val="00AA0DF7"/>
    <w:rsid w:val="00AA24C6"/>
    <w:rsid w:val="00AA2667"/>
    <w:rsid w:val="00AA2C24"/>
    <w:rsid w:val="00AA2FA0"/>
    <w:rsid w:val="00AA33C9"/>
    <w:rsid w:val="00AA4536"/>
    <w:rsid w:val="00AA5E7A"/>
    <w:rsid w:val="00AA6F21"/>
    <w:rsid w:val="00AB0032"/>
    <w:rsid w:val="00AB0CFE"/>
    <w:rsid w:val="00AB10C4"/>
    <w:rsid w:val="00AB12B7"/>
    <w:rsid w:val="00AB1C5C"/>
    <w:rsid w:val="00AB1D6C"/>
    <w:rsid w:val="00AB20AD"/>
    <w:rsid w:val="00AB22C6"/>
    <w:rsid w:val="00AB27BD"/>
    <w:rsid w:val="00AB2D52"/>
    <w:rsid w:val="00AB3367"/>
    <w:rsid w:val="00AB3668"/>
    <w:rsid w:val="00AB395B"/>
    <w:rsid w:val="00AB3981"/>
    <w:rsid w:val="00AB39DF"/>
    <w:rsid w:val="00AB4AFD"/>
    <w:rsid w:val="00AB4B04"/>
    <w:rsid w:val="00AB561F"/>
    <w:rsid w:val="00AB5E99"/>
    <w:rsid w:val="00AB65A2"/>
    <w:rsid w:val="00AB6915"/>
    <w:rsid w:val="00AB6CEC"/>
    <w:rsid w:val="00AB71DB"/>
    <w:rsid w:val="00AB7256"/>
    <w:rsid w:val="00AB7458"/>
    <w:rsid w:val="00AB78EE"/>
    <w:rsid w:val="00AC0081"/>
    <w:rsid w:val="00AC0F74"/>
    <w:rsid w:val="00AC0FEA"/>
    <w:rsid w:val="00AC2C31"/>
    <w:rsid w:val="00AC2EC4"/>
    <w:rsid w:val="00AC33B7"/>
    <w:rsid w:val="00AC37A5"/>
    <w:rsid w:val="00AC3CF9"/>
    <w:rsid w:val="00AC414F"/>
    <w:rsid w:val="00AC4267"/>
    <w:rsid w:val="00AC4890"/>
    <w:rsid w:val="00AC6082"/>
    <w:rsid w:val="00AC674A"/>
    <w:rsid w:val="00AC6870"/>
    <w:rsid w:val="00AC6890"/>
    <w:rsid w:val="00AC69DE"/>
    <w:rsid w:val="00AC74C0"/>
    <w:rsid w:val="00AD1AA5"/>
    <w:rsid w:val="00AD2066"/>
    <w:rsid w:val="00AD22F9"/>
    <w:rsid w:val="00AD25AE"/>
    <w:rsid w:val="00AD3365"/>
    <w:rsid w:val="00AD3D28"/>
    <w:rsid w:val="00AD4703"/>
    <w:rsid w:val="00AD4D58"/>
    <w:rsid w:val="00AD56BA"/>
    <w:rsid w:val="00AD63D3"/>
    <w:rsid w:val="00AD66A7"/>
    <w:rsid w:val="00AD67B9"/>
    <w:rsid w:val="00AD740D"/>
    <w:rsid w:val="00AE0193"/>
    <w:rsid w:val="00AE03F8"/>
    <w:rsid w:val="00AE070D"/>
    <w:rsid w:val="00AE0E6D"/>
    <w:rsid w:val="00AE1091"/>
    <w:rsid w:val="00AE116F"/>
    <w:rsid w:val="00AE118E"/>
    <w:rsid w:val="00AE155C"/>
    <w:rsid w:val="00AE18CB"/>
    <w:rsid w:val="00AE2050"/>
    <w:rsid w:val="00AE2982"/>
    <w:rsid w:val="00AE315D"/>
    <w:rsid w:val="00AE354D"/>
    <w:rsid w:val="00AE39E9"/>
    <w:rsid w:val="00AE4598"/>
    <w:rsid w:val="00AE4710"/>
    <w:rsid w:val="00AE494E"/>
    <w:rsid w:val="00AE4BE1"/>
    <w:rsid w:val="00AE4CAE"/>
    <w:rsid w:val="00AE4FE1"/>
    <w:rsid w:val="00AE56A9"/>
    <w:rsid w:val="00AE574E"/>
    <w:rsid w:val="00AE598E"/>
    <w:rsid w:val="00AE5BD9"/>
    <w:rsid w:val="00AE6276"/>
    <w:rsid w:val="00AE6D20"/>
    <w:rsid w:val="00AF02E9"/>
    <w:rsid w:val="00AF0355"/>
    <w:rsid w:val="00AF0910"/>
    <w:rsid w:val="00AF10A0"/>
    <w:rsid w:val="00AF11F8"/>
    <w:rsid w:val="00AF131E"/>
    <w:rsid w:val="00AF179B"/>
    <w:rsid w:val="00AF1A8B"/>
    <w:rsid w:val="00AF3385"/>
    <w:rsid w:val="00AF39E4"/>
    <w:rsid w:val="00AF424E"/>
    <w:rsid w:val="00AF4A12"/>
    <w:rsid w:val="00AF525C"/>
    <w:rsid w:val="00AF613E"/>
    <w:rsid w:val="00B000D6"/>
    <w:rsid w:val="00B00705"/>
    <w:rsid w:val="00B00B10"/>
    <w:rsid w:val="00B00D95"/>
    <w:rsid w:val="00B00F95"/>
    <w:rsid w:val="00B01679"/>
    <w:rsid w:val="00B01E70"/>
    <w:rsid w:val="00B028D7"/>
    <w:rsid w:val="00B035A3"/>
    <w:rsid w:val="00B03925"/>
    <w:rsid w:val="00B03E6A"/>
    <w:rsid w:val="00B045F6"/>
    <w:rsid w:val="00B04C05"/>
    <w:rsid w:val="00B05A74"/>
    <w:rsid w:val="00B07608"/>
    <w:rsid w:val="00B0773E"/>
    <w:rsid w:val="00B100BF"/>
    <w:rsid w:val="00B102E0"/>
    <w:rsid w:val="00B103FE"/>
    <w:rsid w:val="00B10F0E"/>
    <w:rsid w:val="00B11971"/>
    <w:rsid w:val="00B12686"/>
    <w:rsid w:val="00B12C54"/>
    <w:rsid w:val="00B12CC7"/>
    <w:rsid w:val="00B12E62"/>
    <w:rsid w:val="00B1337A"/>
    <w:rsid w:val="00B1369E"/>
    <w:rsid w:val="00B137C9"/>
    <w:rsid w:val="00B13DA7"/>
    <w:rsid w:val="00B13E25"/>
    <w:rsid w:val="00B14B99"/>
    <w:rsid w:val="00B154AF"/>
    <w:rsid w:val="00B15E8D"/>
    <w:rsid w:val="00B166D6"/>
    <w:rsid w:val="00B16AD3"/>
    <w:rsid w:val="00B175DB"/>
    <w:rsid w:val="00B17803"/>
    <w:rsid w:val="00B17CFF"/>
    <w:rsid w:val="00B17DED"/>
    <w:rsid w:val="00B20B3B"/>
    <w:rsid w:val="00B2112E"/>
    <w:rsid w:val="00B21373"/>
    <w:rsid w:val="00B21C0A"/>
    <w:rsid w:val="00B225CF"/>
    <w:rsid w:val="00B226BF"/>
    <w:rsid w:val="00B229BD"/>
    <w:rsid w:val="00B231C3"/>
    <w:rsid w:val="00B23259"/>
    <w:rsid w:val="00B23F2A"/>
    <w:rsid w:val="00B24014"/>
    <w:rsid w:val="00B24B29"/>
    <w:rsid w:val="00B2568F"/>
    <w:rsid w:val="00B25D6F"/>
    <w:rsid w:val="00B25E5A"/>
    <w:rsid w:val="00B26A98"/>
    <w:rsid w:val="00B26E08"/>
    <w:rsid w:val="00B2761A"/>
    <w:rsid w:val="00B278E4"/>
    <w:rsid w:val="00B27E7C"/>
    <w:rsid w:val="00B301EA"/>
    <w:rsid w:val="00B3093A"/>
    <w:rsid w:val="00B32458"/>
    <w:rsid w:val="00B32FE3"/>
    <w:rsid w:val="00B337F1"/>
    <w:rsid w:val="00B343EF"/>
    <w:rsid w:val="00B3455F"/>
    <w:rsid w:val="00B350F5"/>
    <w:rsid w:val="00B35E66"/>
    <w:rsid w:val="00B402A7"/>
    <w:rsid w:val="00B4129D"/>
    <w:rsid w:val="00B41525"/>
    <w:rsid w:val="00B422CD"/>
    <w:rsid w:val="00B42976"/>
    <w:rsid w:val="00B42F2C"/>
    <w:rsid w:val="00B43699"/>
    <w:rsid w:val="00B44CBE"/>
    <w:rsid w:val="00B45492"/>
    <w:rsid w:val="00B45591"/>
    <w:rsid w:val="00B45BDA"/>
    <w:rsid w:val="00B45DD1"/>
    <w:rsid w:val="00B4655C"/>
    <w:rsid w:val="00B46679"/>
    <w:rsid w:val="00B50E09"/>
    <w:rsid w:val="00B51013"/>
    <w:rsid w:val="00B5135D"/>
    <w:rsid w:val="00B5185E"/>
    <w:rsid w:val="00B521D7"/>
    <w:rsid w:val="00B52DD2"/>
    <w:rsid w:val="00B536D3"/>
    <w:rsid w:val="00B53770"/>
    <w:rsid w:val="00B5408A"/>
    <w:rsid w:val="00B54D54"/>
    <w:rsid w:val="00B555C5"/>
    <w:rsid w:val="00B5680B"/>
    <w:rsid w:val="00B56B83"/>
    <w:rsid w:val="00B61025"/>
    <w:rsid w:val="00B611E1"/>
    <w:rsid w:val="00B61B8D"/>
    <w:rsid w:val="00B6326C"/>
    <w:rsid w:val="00B63A46"/>
    <w:rsid w:val="00B647A8"/>
    <w:rsid w:val="00B66B79"/>
    <w:rsid w:val="00B670C2"/>
    <w:rsid w:val="00B67637"/>
    <w:rsid w:val="00B70B17"/>
    <w:rsid w:val="00B70EDD"/>
    <w:rsid w:val="00B71671"/>
    <w:rsid w:val="00B71D66"/>
    <w:rsid w:val="00B7239B"/>
    <w:rsid w:val="00B72649"/>
    <w:rsid w:val="00B72666"/>
    <w:rsid w:val="00B728DE"/>
    <w:rsid w:val="00B72C3F"/>
    <w:rsid w:val="00B736A8"/>
    <w:rsid w:val="00B73D96"/>
    <w:rsid w:val="00B73DCF"/>
    <w:rsid w:val="00B73E80"/>
    <w:rsid w:val="00B754E2"/>
    <w:rsid w:val="00B75894"/>
    <w:rsid w:val="00B75E0E"/>
    <w:rsid w:val="00B77140"/>
    <w:rsid w:val="00B77506"/>
    <w:rsid w:val="00B778A4"/>
    <w:rsid w:val="00B77E1E"/>
    <w:rsid w:val="00B80044"/>
    <w:rsid w:val="00B805B8"/>
    <w:rsid w:val="00B80877"/>
    <w:rsid w:val="00B80AC9"/>
    <w:rsid w:val="00B81880"/>
    <w:rsid w:val="00B81B55"/>
    <w:rsid w:val="00B81EF6"/>
    <w:rsid w:val="00B82B22"/>
    <w:rsid w:val="00B83194"/>
    <w:rsid w:val="00B83A7F"/>
    <w:rsid w:val="00B83CB1"/>
    <w:rsid w:val="00B84BD8"/>
    <w:rsid w:val="00B85412"/>
    <w:rsid w:val="00B854FA"/>
    <w:rsid w:val="00B859B7"/>
    <w:rsid w:val="00B86A75"/>
    <w:rsid w:val="00B86A9A"/>
    <w:rsid w:val="00B87B1D"/>
    <w:rsid w:val="00B87B5E"/>
    <w:rsid w:val="00B903B6"/>
    <w:rsid w:val="00B90A23"/>
    <w:rsid w:val="00B90D3A"/>
    <w:rsid w:val="00B92455"/>
    <w:rsid w:val="00B924ED"/>
    <w:rsid w:val="00B92A1A"/>
    <w:rsid w:val="00B93916"/>
    <w:rsid w:val="00B93F95"/>
    <w:rsid w:val="00B9420F"/>
    <w:rsid w:val="00B94A17"/>
    <w:rsid w:val="00B94E9C"/>
    <w:rsid w:val="00B94F45"/>
    <w:rsid w:val="00B95C93"/>
    <w:rsid w:val="00B9688C"/>
    <w:rsid w:val="00B96E01"/>
    <w:rsid w:val="00B9726A"/>
    <w:rsid w:val="00B978CC"/>
    <w:rsid w:val="00B97D05"/>
    <w:rsid w:val="00B97F71"/>
    <w:rsid w:val="00BA00A4"/>
    <w:rsid w:val="00BA01B6"/>
    <w:rsid w:val="00BA03D4"/>
    <w:rsid w:val="00BA067B"/>
    <w:rsid w:val="00BA179D"/>
    <w:rsid w:val="00BA1976"/>
    <w:rsid w:val="00BA1EBD"/>
    <w:rsid w:val="00BA280B"/>
    <w:rsid w:val="00BA28E6"/>
    <w:rsid w:val="00BA39DF"/>
    <w:rsid w:val="00BA3A10"/>
    <w:rsid w:val="00BA3E02"/>
    <w:rsid w:val="00BA4DC9"/>
    <w:rsid w:val="00BA519A"/>
    <w:rsid w:val="00BA5D20"/>
    <w:rsid w:val="00BB0039"/>
    <w:rsid w:val="00BB04BC"/>
    <w:rsid w:val="00BB0E7E"/>
    <w:rsid w:val="00BB2B0B"/>
    <w:rsid w:val="00BB3202"/>
    <w:rsid w:val="00BB38E5"/>
    <w:rsid w:val="00BB4165"/>
    <w:rsid w:val="00BB4B5D"/>
    <w:rsid w:val="00BB5489"/>
    <w:rsid w:val="00BB66C4"/>
    <w:rsid w:val="00BB6C0A"/>
    <w:rsid w:val="00BB6C7B"/>
    <w:rsid w:val="00BB78D8"/>
    <w:rsid w:val="00BC07E1"/>
    <w:rsid w:val="00BC17E2"/>
    <w:rsid w:val="00BC1B37"/>
    <w:rsid w:val="00BC1CBD"/>
    <w:rsid w:val="00BC1DE8"/>
    <w:rsid w:val="00BC2578"/>
    <w:rsid w:val="00BC2609"/>
    <w:rsid w:val="00BC2CFC"/>
    <w:rsid w:val="00BC2D6C"/>
    <w:rsid w:val="00BC382D"/>
    <w:rsid w:val="00BC3CDB"/>
    <w:rsid w:val="00BC4DD7"/>
    <w:rsid w:val="00BC50C8"/>
    <w:rsid w:val="00BC5898"/>
    <w:rsid w:val="00BC5AAC"/>
    <w:rsid w:val="00BC6DD7"/>
    <w:rsid w:val="00BC7745"/>
    <w:rsid w:val="00BC7AFB"/>
    <w:rsid w:val="00BC7C35"/>
    <w:rsid w:val="00BC7D84"/>
    <w:rsid w:val="00BD087B"/>
    <w:rsid w:val="00BD0E48"/>
    <w:rsid w:val="00BD1682"/>
    <w:rsid w:val="00BD2032"/>
    <w:rsid w:val="00BD25CD"/>
    <w:rsid w:val="00BD26CD"/>
    <w:rsid w:val="00BD436C"/>
    <w:rsid w:val="00BD4E3B"/>
    <w:rsid w:val="00BD4F6C"/>
    <w:rsid w:val="00BD57AA"/>
    <w:rsid w:val="00BD5A84"/>
    <w:rsid w:val="00BD5DBE"/>
    <w:rsid w:val="00BD5E20"/>
    <w:rsid w:val="00BD6173"/>
    <w:rsid w:val="00BD61C5"/>
    <w:rsid w:val="00BD630E"/>
    <w:rsid w:val="00BD7426"/>
    <w:rsid w:val="00BD7B67"/>
    <w:rsid w:val="00BE01C8"/>
    <w:rsid w:val="00BE0322"/>
    <w:rsid w:val="00BE0795"/>
    <w:rsid w:val="00BE13FB"/>
    <w:rsid w:val="00BE2226"/>
    <w:rsid w:val="00BE27EE"/>
    <w:rsid w:val="00BE2B18"/>
    <w:rsid w:val="00BE3D24"/>
    <w:rsid w:val="00BE4957"/>
    <w:rsid w:val="00BE5A90"/>
    <w:rsid w:val="00BE5E01"/>
    <w:rsid w:val="00BE6191"/>
    <w:rsid w:val="00BE74EE"/>
    <w:rsid w:val="00BE7C3B"/>
    <w:rsid w:val="00BF1744"/>
    <w:rsid w:val="00BF21EC"/>
    <w:rsid w:val="00BF3273"/>
    <w:rsid w:val="00BF3300"/>
    <w:rsid w:val="00BF3766"/>
    <w:rsid w:val="00BF3D24"/>
    <w:rsid w:val="00BF3DC9"/>
    <w:rsid w:val="00BF507E"/>
    <w:rsid w:val="00BF5C21"/>
    <w:rsid w:val="00BF5D03"/>
    <w:rsid w:val="00BF65CA"/>
    <w:rsid w:val="00BF7321"/>
    <w:rsid w:val="00BF7831"/>
    <w:rsid w:val="00BF7FEF"/>
    <w:rsid w:val="00C01F8F"/>
    <w:rsid w:val="00C0313B"/>
    <w:rsid w:val="00C03D05"/>
    <w:rsid w:val="00C03D6B"/>
    <w:rsid w:val="00C03E19"/>
    <w:rsid w:val="00C03FC5"/>
    <w:rsid w:val="00C0498C"/>
    <w:rsid w:val="00C04EAD"/>
    <w:rsid w:val="00C05A7D"/>
    <w:rsid w:val="00C05F56"/>
    <w:rsid w:val="00C05F60"/>
    <w:rsid w:val="00C066F5"/>
    <w:rsid w:val="00C06722"/>
    <w:rsid w:val="00C06C2C"/>
    <w:rsid w:val="00C07E1D"/>
    <w:rsid w:val="00C10914"/>
    <w:rsid w:val="00C10FC3"/>
    <w:rsid w:val="00C111B1"/>
    <w:rsid w:val="00C11467"/>
    <w:rsid w:val="00C116EB"/>
    <w:rsid w:val="00C116F6"/>
    <w:rsid w:val="00C11802"/>
    <w:rsid w:val="00C119ED"/>
    <w:rsid w:val="00C11CB2"/>
    <w:rsid w:val="00C11E68"/>
    <w:rsid w:val="00C11ECC"/>
    <w:rsid w:val="00C124A9"/>
    <w:rsid w:val="00C12975"/>
    <w:rsid w:val="00C12CEB"/>
    <w:rsid w:val="00C1325A"/>
    <w:rsid w:val="00C1325F"/>
    <w:rsid w:val="00C138A9"/>
    <w:rsid w:val="00C13BE8"/>
    <w:rsid w:val="00C143FF"/>
    <w:rsid w:val="00C144B6"/>
    <w:rsid w:val="00C14A00"/>
    <w:rsid w:val="00C14EDA"/>
    <w:rsid w:val="00C1564C"/>
    <w:rsid w:val="00C15C3D"/>
    <w:rsid w:val="00C15CB0"/>
    <w:rsid w:val="00C15D35"/>
    <w:rsid w:val="00C15F63"/>
    <w:rsid w:val="00C17FEA"/>
    <w:rsid w:val="00C200C9"/>
    <w:rsid w:val="00C20821"/>
    <w:rsid w:val="00C20CCB"/>
    <w:rsid w:val="00C20D76"/>
    <w:rsid w:val="00C2119A"/>
    <w:rsid w:val="00C2125A"/>
    <w:rsid w:val="00C218C7"/>
    <w:rsid w:val="00C220EE"/>
    <w:rsid w:val="00C23165"/>
    <w:rsid w:val="00C23924"/>
    <w:rsid w:val="00C23B45"/>
    <w:rsid w:val="00C2402A"/>
    <w:rsid w:val="00C2442F"/>
    <w:rsid w:val="00C24553"/>
    <w:rsid w:val="00C24AA9"/>
    <w:rsid w:val="00C25350"/>
    <w:rsid w:val="00C25BF0"/>
    <w:rsid w:val="00C26654"/>
    <w:rsid w:val="00C266C7"/>
    <w:rsid w:val="00C26859"/>
    <w:rsid w:val="00C26A9B"/>
    <w:rsid w:val="00C26AFB"/>
    <w:rsid w:val="00C26C03"/>
    <w:rsid w:val="00C26C14"/>
    <w:rsid w:val="00C26D64"/>
    <w:rsid w:val="00C26EB1"/>
    <w:rsid w:val="00C26EBA"/>
    <w:rsid w:val="00C26F7F"/>
    <w:rsid w:val="00C30133"/>
    <w:rsid w:val="00C30AE9"/>
    <w:rsid w:val="00C30EBB"/>
    <w:rsid w:val="00C3164C"/>
    <w:rsid w:val="00C31678"/>
    <w:rsid w:val="00C319A8"/>
    <w:rsid w:val="00C328FA"/>
    <w:rsid w:val="00C332BC"/>
    <w:rsid w:val="00C33A71"/>
    <w:rsid w:val="00C3468D"/>
    <w:rsid w:val="00C349AE"/>
    <w:rsid w:val="00C349F6"/>
    <w:rsid w:val="00C34C70"/>
    <w:rsid w:val="00C35A55"/>
    <w:rsid w:val="00C364A3"/>
    <w:rsid w:val="00C36F78"/>
    <w:rsid w:val="00C373F4"/>
    <w:rsid w:val="00C37896"/>
    <w:rsid w:val="00C378F1"/>
    <w:rsid w:val="00C40339"/>
    <w:rsid w:val="00C403EF"/>
    <w:rsid w:val="00C40AA1"/>
    <w:rsid w:val="00C41111"/>
    <w:rsid w:val="00C413C1"/>
    <w:rsid w:val="00C4187B"/>
    <w:rsid w:val="00C41D43"/>
    <w:rsid w:val="00C41D6E"/>
    <w:rsid w:val="00C422DA"/>
    <w:rsid w:val="00C42B5A"/>
    <w:rsid w:val="00C43195"/>
    <w:rsid w:val="00C436D2"/>
    <w:rsid w:val="00C43DA9"/>
    <w:rsid w:val="00C44612"/>
    <w:rsid w:val="00C4499E"/>
    <w:rsid w:val="00C44C1D"/>
    <w:rsid w:val="00C450FF"/>
    <w:rsid w:val="00C45CA8"/>
    <w:rsid w:val="00C47637"/>
    <w:rsid w:val="00C47E70"/>
    <w:rsid w:val="00C505DB"/>
    <w:rsid w:val="00C510B4"/>
    <w:rsid w:val="00C516CB"/>
    <w:rsid w:val="00C5189B"/>
    <w:rsid w:val="00C52079"/>
    <w:rsid w:val="00C53F14"/>
    <w:rsid w:val="00C543F8"/>
    <w:rsid w:val="00C544B6"/>
    <w:rsid w:val="00C54C8C"/>
    <w:rsid w:val="00C54D36"/>
    <w:rsid w:val="00C55960"/>
    <w:rsid w:val="00C55E7F"/>
    <w:rsid w:val="00C56442"/>
    <w:rsid w:val="00C57D98"/>
    <w:rsid w:val="00C601B7"/>
    <w:rsid w:val="00C60A12"/>
    <w:rsid w:val="00C62756"/>
    <w:rsid w:val="00C6340B"/>
    <w:rsid w:val="00C6473F"/>
    <w:rsid w:val="00C64A61"/>
    <w:rsid w:val="00C64AF8"/>
    <w:rsid w:val="00C64EE6"/>
    <w:rsid w:val="00C67090"/>
    <w:rsid w:val="00C676C8"/>
    <w:rsid w:val="00C67C05"/>
    <w:rsid w:val="00C67F7C"/>
    <w:rsid w:val="00C70292"/>
    <w:rsid w:val="00C707E0"/>
    <w:rsid w:val="00C71279"/>
    <w:rsid w:val="00C71D49"/>
    <w:rsid w:val="00C7255D"/>
    <w:rsid w:val="00C72571"/>
    <w:rsid w:val="00C7273C"/>
    <w:rsid w:val="00C7318C"/>
    <w:rsid w:val="00C7455C"/>
    <w:rsid w:val="00C74697"/>
    <w:rsid w:val="00C74BDA"/>
    <w:rsid w:val="00C77024"/>
    <w:rsid w:val="00C80256"/>
    <w:rsid w:val="00C8079A"/>
    <w:rsid w:val="00C80EBC"/>
    <w:rsid w:val="00C81077"/>
    <w:rsid w:val="00C815FF"/>
    <w:rsid w:val="00C81A18"/>
    <w:rsid w:val="00C81A47"/>
    <w:rsid w:val="00C81BA7"/>
    <w:rsid w:val="00C81EE4"/>
    <w:rsid w:val="00C836EF"/>
    <w:rsid w:val="00C837EB"/>
    <w:rsid w:val="00C83881"/>
    <w:rsid w:val="00C83AB8"/>
    <w:rsid w:val="00C84385"/>
    <w:rsid w:val="00C85163"/>
    <w:rsid w:val="00C86701"/>
    <w:rsid w:val="00C86B92"/>
    <w:rsid w:val="00C87865"/>
    <w:rsid w:val="00C879F5"/>
    <w:rsid w:val="00C87A44"/>
    <w:rsid w:val="00C87DAA"/>
    <w:rsid w:val="00C87E1B"/>
    <w:rsid w:val="00C90886"/>
    <w:rsid w:val="00C90ACD"/>
    <w:rsid w:val="00C91907"/>
    <w:rsid w:val="00C91F74"/>
    <w:rsid w:val="00C93060"/>
    <w:rsid w:val="00C934E6"/>
    <w:rsid w:val="00C9385E"/>
    <w:rsid w:val="00C93ABC"/>
    <w:rsid w:val="00C93BD1"/>
    <w:rsid w:val="00C93E7F"/>
    <w:rsid w:val="00C94910"/>
    <w:rsid w:val="00C9504C"/>
    <w:rsid w:val="00C95F40"/>
    <w:rsid w:val="00C9750A"/>
    <w:rsid w:val="00C97CAB"/>
    <w:rsid w:val="00CA0535"/>
    <w:rsid w:val="00CA0FA9"/>
    <w:rsid w:val="00CA19F0"/>
    <w:rsid w:val="00CA204A"/>
    <w:rsid w:val="00CA29A7"/>
    <w:rsid w:val="00CA515C"/>
    <w:rsid w:val="00CA6681"/>
    <w:rsid w:val="00CA6702"/>
    <w:rsid w:val="00CA671C"/>
    <w:rsid w:val="00CA6AB0"/>
    <w:rsid w:val="00CA7830"/>
    <w:rsid w:val="00CA791C"/>
    <w:rsid w:val="00CB0F31"/>
    <w:rsid w:val="00CB1F64"/>
    <w:rsid w:val="00CB1FAD"/>
    <w:rsid w:val="00CB1FB0"/>
    <w:rsid w:val="00CB29DE"/>
    <w:rsid w:val="00CB3F2B"/>
    <w:rsid w:val="00CB42DD"/>
    <w:rsid w:val="00CB4C07"/>
    <w:rsid w:val="00CB4DA7"/>
    <w:rsid w:val="00CB563C"/>
    <w:rsid w:val="00CB5F44"/>
    <w:rsid w:val="00CB636D"/>
    <w:rsid w:val="00CB678B"/>
    <w:rsid w:val="00CB6DDE"/>
    <w:rsid w:val="00CB748A"/>
    <w:rsid w:val="00CB7C29"/>
    <w:rsid w:val="00CB7C7C"/>
    <w:rsid w:val="00CC000F"/>
    <w:rsid w:val="00CC0053"/>
    <w:rsid w:val="00CC03C0"/>
    <w:rsid w:val="00CC0719"/>
    <w:rsid w:val="00CC0A1B"/>
    <w:rsid w:val="00CC118C"/>
    <w:rsid w:val="00CC11E5"/>
    <w:rsid w:val="00CC1364"/>
    <w:rsid w:val="00CC1DEA"/>
    <w:rsid w:val="00CC1F8C"/>
    <w:rsid w:val="00CC1FC2"/>
    <w:rsid w:val="00CC3BDF"/>
    <w:rsid w:val="00CC4C9B"/>
    <w:rsid w:val="00CC5EA7"/>
    <w:rsid w:val="00CC650C"/>
    <w:rsid w:val="00CC6EC0"/>
    <w:rsid w:val="00CC7586"/>
    <w:rsid w:val="00CD0D3C"/>
    <w:rsid w:val="00CD13FE"/>
    <w:rsid w:val="00CD24CE"/>
    <w:rsid w:val="00CD256C"/>
    <w:rsid w:val="00CD2841"/>
    <w:rsid w:val="00CD28C0"/>
    <w:rsid w:val="00CD2CE7"/>
    <w:rsid w:val="00CD2F5D"/>
    <w:rsid w:val="00CD36D6"/>
    <w:rsid w:val="00CD39E4"/>
    <w:rsid w:val="00CD3E06"/>
    <w:rsid w:val="00CD43A5"/>
    <w:rsid w:val="00CD4A9D"/>
    <w:rsid w:val="00CD4C4F"/>
    <w:rsid w:val="00CD4DFF"/>
    <w:rsid w:val="00CD4E2B"/>
    <w:rsid w:val="00CD565F"/>
    <w:rsid w:val="00CD577A"/>
    <w:rsid w:val="00CD5D57"/>
    <w:rsid w:val="00CD68C1"/>
    <w:rsid w:val="00CD6BDF"/>
    <w:rsid w:val="00CD6E20"/>
    <w:rsid w:val="00CD6E89"/>
    <w:rsid w:val="00CD7834"/>
    <w:rsid w:val="00CD7DCD"/>
    <w:rsid w:val="00CD7FA5"/>
    <w:rsid w:val="00CE09FF"/>
    <w:rsid w:val="00CE1CB0"/>
    <w:rsid w:val="00CE26F0"/>
    <w:rsid w:val="00CE2E9E"/>
    <w:rsid w:val="00CE42AF"/>
    <w:rsid w:val="00CE527D"/>
    <w:rsid w:val="00CE5427"/>
    <w:rsid w:val="00CE587D"/>
    <w:rsid w:val="00CE5EDA"/>
    <w:rsid w:val="00CE6309"/>
    <w:rsid w:val="00CE6D24"/>
    <w:rsid w:val="00CE702D"/>
    <w:rsid w:val="00CE7B34"/>
    <w:rsid w:val="00CE7BC9"/>
    <w:rsid w:val="00CF0513"/>
    <w:rsid w:val="00CF0F9C"/>
    <w:rsid w:val="00CF18BE"/>
    <w:rsid w:val="00CF3F84"/>
    <w:rsid w:val="00CF42DD"/>
    <w:rsid w:val="00CF45F8"/>
    <w:rsid w:val="00CF463C"/>
    <w:rsid w:val="00CF4F81"/>
    <w:rsid w:val="00CF640C"/>
    <w:rsid w:val="00CF64E6"/>
    <w:rsid w:val="00CF73F3"/>
    <w:rsid w:val="00CF7A8A"/>
    <w:rsid w:val="00D009E5"/>
    <w:rsid w:val="00D00EA9"/>
    <w:rsid w:val="00D020A7"/>
    <w:rsid w:val="00D024BC"/>
    <w:rsid w:val="00D02BAA"/>
    <w:rsid w:val="00D0394D"/>
    <w:rsid w:val="00D04F08"/>
    <w:rsid w:val="00D05768"/>
    <w:rsid w:val="00D05838"/>
    <w:rsid w:val="00D06315"/>
    <w:rsid w:val="00D06631"/>
    <w:rsid w:val="00D06C59"/>
    <w:rsid w:val="00D06DFC"/>
    <w:rsid w:val="00D07161"/>
    <w:rsid w:val="00D075FE"/>
    <w:rsid w:val="00D079A7"/>
    <w:rsid w:val="00D104DE"/>
    <w:rsid w:val="00D12315"/>
    <w:rsid w:val="00D123B9"/>
    <w:rsid w:val="00D12454"/>
    <w:rsid w:val="00D126B6"/>
    <w:rsid w:val="00D12817"/>
    <w:rsid w:val="00D1281F"/>
    <w:rsid w:val="00D1341E"/>
    <w:rsid w:val="00D1360F"/>
    <w:rsid w:val="00D13C5B"/>
    <w:rsid w:val="00D145EB"/>
    <w:rsid w:val="00D14A23"/>
    <w:rsid w:val="00D14F88"/>
    <w:rsid w:val="00D15113"/>
    <w:rsid w:val="00D1548C"/>
    <w:rsid w:val="00D16516"/>
    <w:rsid w:val="00D16728"/>
    <w:rsid w:val="00D16A29"/>
    <w:rsid w:val="00D16B8C"/>
    <w:rsid w:val="00D16DED"/>
    <w:rsid w:val="00D17665"/>
    <w:rsid w:val="00D17B3E"/>
    <w:rsid w:val="00D17BAD"/>
    <w:rsid w:val="00D17D4A"/>
    <w:rsid w:val="00D202B9"/>
    <w:rsid w:val="00D2034B"/>
    <w:rsid w:val="00D20432"/>
    <w:rsid w:val="00D20A08"/>
    <w:rsid w:val="00D20A29"/>
    <w:rsid w:val="00D20B76"/>
    <w:rsid w:val="00D215E2"/>
    <w:rsid w:val="00D21BED"/>
    <w:rsid w:val="00D22194"/>
    <w:rsid w:val="00D2252F"/>
    <w:rsid w:val="00D22CEA"/>
    <w:rsid w:val="00D24007"/>
    <w:rsid w:val="00D24483"/>
    <w:rsid w:val="00D24A5D"/>
    <w:rsid w:val="00D2535E"/>
    <w:rsid w:val="00D25871"/>
    <w:rsid w:val="00D277D1"/>
    <w:rsid w:val="00D27842"/>
    <w:rsid w:val="00D31A35"/>
    <w:rsid w:val="00D32ACD"/>
    <w:rsid w:val="00D3306F"/>
    <w:rsid w:val="00D3447D"/>
    <w:rsid w:val="00D34D12"/>
    <w:rsid w:val="00D34D80"/>
    <w:rsid w:val="00D34E73"/>
    <w:rsid w:val="00D35887"/>
    <w:rsid w:val="00D35E5B"/>
    <w:rsid w:val="00D36453"/>
    <w:rsid w:val="00D37031"/>
    <w:rsid w:val="00D375EF"/>
    <w:rsid w:val="00D3775D"/>
    <w:rsid w:val="00D37BB8"/>
    <w:rsid w:val="00D37EE1"/>
    <w:rsid w:val="00D40244"/>
    <w:rsid w:val="00D403E6"/>
    <w:rsid w:val="00D425FE"/>
    <w:rsid w:val="00D42D3B"/>
    <w:rsid w:val="00D43432"/>
    <w:rsid w:val="00D435E6"/>
    <w:rsid w:val="00D43CC9"/>
    <w:rsid w:val="00D44126"/>
    <w:rsid w:val="00D4417B"/>
    <w:rsid w:val="00D4473C"/>
    <w:rsid w:val="00D4613C"/>
    <w:rsid w:val="00D465B8"/>
    <w:rsid w:val="00D471F0"/>
    <w:rsid w:val="00D4733A"/>
    <w:rsid w:val="00D501F6"/>
    <w:rsid w:val="00D514E8"/>
    <w:rsid w:val="00D518F4"/>
    <w:rsid w:val="00D51C5D"/>
    <w:rsid w:val="00D5296E"/>
    <w:rsid w:val="00D52EDD"/>
    <w:rsid w:val="00D52F5C"/>
    <w:rsid w:val="00D543D3"/>
    <w:rsid w:val="00D552FA"/>
    <w:rsid w:val="00D55E07"/>
    <w:rsid w:val="00D5646C"/>
    <w:rsid w:val="00D565D1"/>
    <w:rsid w:val="00D567FF"/>
    <w:rsid w:val="00D56CDB"/>
    <w:rsid w:val="00D57032"/>
    <w:rsid w:val="00D57AD6"/>
    <w:rsid w:val="00D57EA7"/>
    <w:rsid w:val="00D601B5"/>
    <w:rsid w:val="00D60247"/>
    <w:rsid w:val="00D60633"/>
    <w:rsid w:val="00D60B1A"/>
    <w:rsid w:val="00D6105E"/>
    <w:rsid w:val="00D6151C"/>
    <w:rsid w:val="00D61D8C"/>
    <w:rsid w:val="00D62AED"/>
    <w:rsid w:val="00D63110"/>
    <w:rsid w:val="00D637D8"/>
    <w:rsid w:val="00D64A52"/>
    <w:rsid w:val="00D64F48"/>
    <w:rsid w:val="00D655A2"/>
    <w:rsid w:val="00D66783"/>
    <w:rsid w:val="00D66946"/>
    <w:rsid w:val="00D66C68"/>
    <w:rsid w:val="00D66FA3"/>
    <w:rsid w:val="00D67059"/>
    <w:rsid w:val="00D6721B"/>
    <w:rsid w:val="00D67431"/>
    <w:rsid w:val="00D67485"/>
    <w:rsid w:val="00D67545"/>
    <w:rsid w:val="00D705A0"/>
    <w:rsid w:val="00D7137B"/>
    <w:rsid w:val="00D73792"/>
    <w:rsid w:val="00D73986"/>
    <w:rsid w:val="00D73B6D"/>
    <w:rsid w:val="00D75638"/>
    <w:rsid w:val="00D75839"/>
    <w:rsid w:val="00D75B42"/>
    <w:rsid w:val="00D76387"/>
    <w:rsid w:val="00D7642D"/>
    <w:rsid w:val="00D767AF"/>
    <w:rsid w:val="00D76BB4"/>
    <w:rsid w:val="00D76E1C"/>
    <w:rsid w:val="00D76EDD"/>
    <w:rsid w:val="00D772C6"/>
    <w:rsid w:val="00D80302"/>
    <w:rsid w:val="00D8109F"/>
    <w:rsid w:val="00D81278"/>
    <w:rsid w:val="00D81D58"/>
    <w:rsid w:val="00D81ED1"/>
    <w:rsid w:val="00D822B0"/>
    <w:rsid w:val="00D824C4"/>
    <w:rsid w:val="00D83BA2"/>
    <w:rsid w:val="00D84A0E"/>
    <w:rsid w:val="00D8670D"/>
    <w:rsid w:val="00D86EE3"/>
    <w:rsid w:val="00D86F84"/>
    <w:rsid w:val="00D877F1"/>
    <w:rsid w:val="00D91686"/>
    <w:rsid w:val="00D92156"/>
    <w:rsid w:val="00D92230"/>
    <w:rsid w:val="00D9279C"/>
    <w:rsid w:val="00D92B34"/>
    <w:rsid w:val="00D92C0B"/>
    <w:rsid w:val="00D932D3"/>
    <w:rsid w:val="00D93503"/>
    <w:rsid w:val="00D93997"/>
    <w:rsid w:val="00D95186"/>
    <w:rsid w:val="00D9593A"/>
    <w:rsid w:val="00D95D29"/>
    <w:rsid w:val="00D96240"/>
    <w:rsid w:val="00D96653"/>
    <w:rsid w:val="00D96DF2"/>
    <w:rsid w:val="00D97187"/>
    <w:rsid w:val="00D97A46"/>
    <w:rsid w:val="00DA0825"/>
    <w:rsid w:val="00DA0D4F"/>
    <w:rsid w:val="00DA1316"/>
    <w:rsid w:val="00DA150E"/>
    <w:rsid w:val="00DA162C"/>
    <w:rsid w:val="00DA16C5"/>
    <w:rsid w:val="00DA2282"/>
    <w:rsid w:val="00DA2B7E"/>
    <w:rsid w:val="00DA2D2D"/>
    <w:rsid w:val="00DA388B"/>
    <w:rsid w:val="00DA5628"/>
    <w:rsid w:val="00DA5B7E"/>
    <w:rsid w:val="00DA6E40"/>
    <w:rsid w:val="00DA7168"/>
    <w:rsid w:val="00DB00CA"/>
    <w:rsid w:val="00DB0833"/>
    <w:rsid w:val="00DB0C46"/>
    <w:rsid w:val="00DB0F23"/>
    <w:rsid w:val="00DB109F"/>
    <w:rsid w:val="00DB27EB"/>
    <w:rsid w:val="00DB3A45"/>
    <w:rsid w:val="00DB3D88"/>
    <w:rsid w:val="00DB42EE"/>
    <w:rsid w:val="00DB446B"/>
    <w:rsid w:val="00DB46B4"/>
    <w:rsid w:val="00DB48BC"/>
    <w:rsid w:val="00DB5489"/>
    <w:rsid w:val="00DB5A23"/>
    <w:rsid w:val="00DB60A2"/>
    <w:rsid w:val="00DB6B65"/>
    <w:rsid w:val="00DB6CB2"/>
    <w:rsid w:val="00DB6E43"/>
    <w:rsid w:val="00DB7371"/>
    <w:rsid w:val="00DB750D"/>
    <w:rsid w:val="00DB7700"/>
    <w:rsid w:val="00DB795E"/>
    <w:rsid w:val="00DC012C"/>
    <w:rsid w:val="00DC0796"/>
    <w:rsid w:val="00DC0A08"/>
    <w:rsid w:val="00DC15CD"/>
    <w:rsid w:val="00DC2CFB"/>
    <w:rsid w:val="00DC307F"/>
    <w:rsid w:val="00DC3C92"/>
    <w:rsid w:val="00DC4807"/>
    <w:rsid w:val="00DC5954"/>
    <w:rsid w:val="00DC5D9A"/>
    <w:rsid w:val="00DC5DBE"/>
    <w:rsid w:val="00DC70FA"/>
    <w:rsid w:val="00DC738C"/>
    <w:rsid w:val="00DC77E7"/>
    <w:rsid w:val="00DC7F2F"/>
    <w:rsid w:val="00DD0467"/>
    <w:rsid w:val="00DD059A"/>
    <w:rsid w:val="00DD0819"/>
    <w:rsid w:val="00DD0863"/>
    <w:rsid w:val="00DD08E0"/>
    <w:rsid w:val="00DD0B21"/>
    <w:rsid w:val="00DD139F"/>
    <w:rsid w:val="00DD168F"/>
    <w:rsid w:val="00DD275E"/>
    <w:rsid w:val="00DD391C"/>
    <w:rsid w:val="00DD4931"/>
    <w:rsid w:val="00DD4AF9"/>
    <w:rsid w:val="00DD4D14"/>
    <w:rsid w:val="00DD4EA8"/>
    <w:rsid w:val="00DD6181"/>
    <w:rsid w:val="00DD68A1"/>
    <w:rsid w:val="00DE0069"/>
    <w:rsid w:val="00DE09F3"/>
    <w:rsid w:val="00DE0F3C"/>
    <w:rsid w:val="00DE2239"/>
    <w:rsid w:val="00DE2C54"/>
    <w:rsid w:val="00DE32FE"/>
    <w:rsid w:val="00DE3A5C"/>
    <w:rsid w:val="00DE40C6"/>
    <w:rsid w:val="00DE47B0"/>
    <w:rsid w:val="00DE480B"/>
    <w:rsid w:val="00DE4E19"/>
    <w:rsid w:val="00DE5D21"/>
    <w:rsid w:val="00DF0309"/>
    <w:rsid w:val="00DF0D56"/>
    <w:rsid w:val="00DF157D"/>
    <w:rsid w:val="00DF2558"/>
    <w:rsid w:val="00DF2F8F"/>
    <w:rsid w:val="00DF3012"/>
    <w:rsid w:val="00DF4A50"/>
    <w:rsid w:val="00DF54AC"/>
    <w:rsid w:val="00DF5925"/>
    <w:rsid w:val="00DF6E2F"/>
    <w:rsid w:val="00DF6E69"/>
    <w:rsid w:val="00E01430"/>
    <w:rsid w:val="00E034C2"/>
    <w:rsid w:val="00E0368A"/>
    <w:rsid w:val="00E041B4"/>
    <w:rsid w:val="00E05264"/>
    <w:rsid w:val="00E05614"/>
    <w:rsid w:val="00E05AD2"/>
    <w:rsid w:val="00E05FF7"/>
    <w:rsid w:val="00E06136"/>
    <w:rsid w:val="00E06B07"/>
    <w:rsid w:val="00E06E18"/>
    <w:rsid w:val="00E0758C"/>
    <w:rsid w:val="00E07CE2"/>
    <w:rsid w:val="00E103B5"/>
    <w:rsid w:val="00E10E95"/>
    <w:rsid w:val="00E11577"/>
    <w:rsid w:val="00E1188D"/>
    <w:rsid w:val="00E11C4C"/>
    <w:rsid w:val="00E124BC"/>
    <w:rsid w:val="00E12C85"/>
    <w:rsid w:val="00E13353"/>
    <w:rsid w:val="00E13762"/>
    <w:rsid w:val="00E14152"/>
    <w:rsid w:val="00E14DA4"/>
    <w:rsid w:val="00E15DDC"/>
    <w:rsid w:val="00E16590"/>
    <w:rsid w:val="00E1664F"/>
    <w:rsid w:val="00E17CC2"/>
    <w:rsid w:val="00E17EAD"/>
    <w:rsid w:val="00E2027E"/>
    <w:rsid w:val="00E2090F"/>
    <w:rsid w:val="00E20E72"/>
    <w:rsid w:val="00E2122E"/>
    <w:rsid w:val="00E21D44"/>
    <w:rsid w:val="00E21DF3"/>
    <w:rsid w:val="00E21FAE"/>
    <w:rsid w:val="00E2291F"/>
    <w:rsid w:val="00E239C6"/>
    <w:rsid w:val="00E241AD"/>
    <w:rsid w:val="00E24F8E"/>
    <w:rsid w:val="00E26087"/>
    <w:rsid w:val="00E26543"/>
    <w:rsid w:val="00E26E28"/>
    <w:rsid w:val="00E27178"/>
    <w:rsid w:val="00E27591"/>
    <w:rsid w:val="00E27592"/>
    <w:rsid w:val="00E277A8"/>
    <w:rsid w:val="00E27E67"/>
    <w:rsid w:val="00E31385"/>
    <w:rsid w:val="00E3166F"/>
    <w:rsid w:val="00E32AAC"/>
    <w:rsid w:val="00E33882"/>
    <w:rsid w:val="00E33AFE"/>
    <w:rsid w:val="00E3462B"/>
    <w:rsid w:val="00E35A57"/>
    <w:rsid w:val="00E35C7E"/>
    <w:rsid w:val="00E35F56"/>
    <w:rsid w:val="00E368E1"/>
    <w:rsid w:val="00E36E42"/>
    <w:rsid w:val="00E376E9"/>
    <w:rsid w:val="00E4085F"/>
    <w:rsid w:val="00E40CD9"/>
    <w:rsid w:val="00E40DAA"/>
    <w:rsid w:val="00E410E4"/>
    <w:rsid w:val="00E4158C"/>
    <w:rsid w:val="00E41BB8"/>
    <w:rsid w:val="00E41D9A"/>
    <w:rsid w:val="00E422E5"/>
    <w:rsid w:val="00E42F8D"/>
    <w:rsid w:val="00E435CE"/>
    <w:rsid w:val="00E443C6"/>
    <w:rsid w:val="00E45230"/>
    <w:rsid w:val="00E45CB0"/>
    <w:rsid w:val="00E46DE3"/>
    <w:rsid w:val="00E46E6A"/>
    <w:rsid w:val="00E4724A"/>
    <w:rsid w:val="00E47E5A"/>
    <w:rsid w:val="00E505D8"/>
    <w:rsid w:val="00E50F3E"/>
    <w:rsid w:val="00E50FA5"/>
    <w:rsid w:val="00E5215E"/>
    <w:rsid w:val="00E54402"/>
    <w:rsid w:val="00E54453"/>
    <w:rsid w:val="00E545A2"/>
    <w:rsid w:val="00E55354"/>
    <w:rsid w:val="00E55C4E"/>
    <w:rsid w:val="00E55DE5"/>
    <w:rsid w:val="00E5634C"/>
    <w:rsid w:val="00E56EDA"/>
    <w:rsid w:val="00E573C7"/>
    <w:rsid w:val="00E57DFC"/>
    <w:rsid w:val="00E6024C"/>
    <w:rsid w:val="00E60929"/>
    <w:rsid w:val="00E61646"/>
    <w:rsid w:val="00E626D3"/>
    <w:rsid w:val="00E62762"/>
    <w:rsid w:val="00E631C5"/>
    <w:rsid w:val="00E634F9"/>
    <w:rsid w:val="00E6398C"/>
    <w:rsid w:val="00E63A09"/>
    <w:rsid w:val="00E63C84"/>
    <w:rsid w:val="00E641E0"/>
    <w:rsid w:val="00E644BE"/>
    <w:rsid w:val="00E6562B"/>
    <w:rsid w:val="00E65CA6"/>
    <w:rsid w:val="00E66026"/>
    <w:rsid w:val="00E66967"/>
    <w:rsid w:val="00E679EB"/>
    <w:rsid w:val="00E705A8"/>
    <w:rsid w:val="00E7073F"/>
    <w:rsid w:val="00E7155F"/>
    <w:rsid w:val="00E716A4"/>
    <w:rsid w:val="00E719B2"/>
    <w:rsid w:val="00E722EC"/>
    <w:rsid w:val="00E7247D"/>
    <w:rsid w:val="00E72AE9"/>
    <w:rsid w:val="00E7340F"/>
    <w:rsid w:val="00E73808"/>
    <w:rsid w:val="00E74DA0"/>
    <w:rsid w:val="00E7542B"/>
    <w:rsid w:val="00E7550B"/>
    <w:rsid w:val="00E7616F"/>
    <w:rsid w:val="00E77147"/>
    <w:rsid w:val="00E774DD"/>
    <w:rsid w:val="00E777A4"/>
    <w:rsid w:val="00E77891"/>
    <w:rsid w:val="00E811AF"/>
    <w:rsid w:val="00E812AF"/>
    <w:rsid w:val="00E8187E"/>
    <w:rsid w:val="00E81E17"/>
    <w:rsid w:val="00E82B29"/>
    <w:rsid w:val="00E83C1A"/>
    <w:rsid w:val="00E83D4F"/>
    <w:rsid w:val="00E84CAE"/>
    <w:rsid w:val="00E857A3"/>
    <w:rsid w:val="00E86379"/>
    <w:rsid w:val="00E86425"/>
    <w:rsid w:val="00E867F0"/>
    <w:rsid w:val="00E86D28"/>
    <w:rsid w:val="00E86EDB"/>
    <w:rsid w:val="00E90F6D"/>
    <w:rsid w:val="00E91A1D"/>
    <w:rsid w:val="00E91AE6"/>
    <w:rsid w:val="00E91AFF"/>
    <w:rsid w:val="00E9234C"/>
    <w:rsid w:val="00E927C1"/>
    <w:rsid w:val="00E930CF"/>
    <w:rsid w:val="00E93387"/>
    <w:rsid w:val="00E938F0"/>
    <w:rsid w:val="00E94C6B"/>
    <w:rsid w:val="00E95AEE"/>
    <w:rsid w:val="00E95C74"/>
    <w:rsid w:val="00E968A2"/>
    <w:rsid w:val="00E97D8B"/>
    <w:rsid w:val="00EA01A1"/>
    <w:rsid w:val="00EA0207"/>
    <w:rsid w:val="00EA04F2"/>
    <w:rsid w:val="00EA0907"/>
    <w:rsid w:val="00EA108E"/>
    <w:rsid w:val="00EA18AE"/>
    <w:rsid w:val="00EA2439"/>
    <w:rsid w:val="00EA284D"/>
    <w:rsid w:val="00EA2B6C"/>
    <w:rsid w:val="00EA3452"/>
    <w:rsid w:val="00EA3A9D"/>
    <w:rsid w:val="00EA4204"/>
    <w:rsid w:val="00EA4C38"/>
    <w:rsid w:val="00EA4EAE"/>
    <w:rsid w:val="00EA5057"/>
    <w:rsid w:val="00EA592B"/>
    <w:rsid w:val="00EA6309"/>
    <w:rsid w:val="00EA6718"/>
    <w:rsid w:val="00EA6BAB"/>
    <w:rsid w:val="00EA6CE4"/>
    <w:rsid w:val="00EA73E9"/>
    <w:rsid w:val="00EA7AE1"/>
    <w:rsid w:val="00EA7B63"/>
    <w:rsid w:val="00EA7FC7"/>
    <w:rsid w:val="00EB0AC6"/>
    <w:rsid w:val="00EB13C1"/>
    <w:rsid w:val="00EB2B8E"/>
    <w:rsid w:val="00EB321C"/>
    <w:rsid w:val="00EB3425"/>
    <w:rsid w:val="00EB3980"/>
    <w:rsid w:val="00EB48F6"/>
    <w:rsid w:val="00EB5065"/>
    <w:rsid w:val="00EB526C"/>
    <w:rsid w:val="00EC10B1"/>
    <w:rsid w:val="00EC1ECD"/>
    <w:rsid w:val="00EC2093"/>
    <w:rsid w:val="00EC2490"/>
    <w:rsid w:val="00EC298C"/>
    <w:rsid w:val="00EC2FC3"/>
    <w:rsid w:val="00EC386C"/>
    <w:rsid w:val="00EC3AC8"/>
    <w:rsid w:val="00EC3CF3"/>
    <w:rsid w:val="00EC3E46"/>
    <w:rsid w:val="00EC425A"/>
    <w:rsid w:val="00EC4AB0"/>
    <w:rsid w:val="00EC4F11"/>
    <w:rsid w:val="00EC6C17"/>
    <w:rsid w:val="00EC6EF4"/>
    <w:rsid w:val="00EC79E6"/>
    <w:rsid w:val="00EC7A2B"/>
    <w:rsid w:val="00EC7D8A"/>
    <w:rsid w:val="00ED0277"/>
    <w:rsid w:val="00ED0C3A"/>
    <w:rsid w:val="00ED16B0"/>
    <w:rsid w:val="00ED173A"/>
    <w:rsid w:val="00ED2E80"/>
    <w:rsid w:val="00ED3522"/>
    <w:rsid w:val="00ED4204"/>
    <w:rsid w:val="00ED4984"/>
    <w:rsid w:val="00ED49E3"/>
    <w:rsid w:val="00ED4AE0"/>
    <w:rsid w:val="00ED4F5F"/>
    <w:rsid w:val="00ED5100"/>
    <w:rsid w:val="00ED70D4"/>
    <w:rsid w:val="00ED7D28"/>
    <w:rsid w:val="00EE0400"/>
    <w:rsid w:val="00EE0C16"/>
    <w:rsid w:val="00EE23AB"/>
    <w:rsid w:val="00EE27A9"/>
    <w:rsid w:val="00EE29E7"/>
    <w:rsid w:val="00EE2F82"/>
    <w:rsid w:val="00EE3B70"/>
    <w:rsid w:val="00EE3D87"/>
    <w:rsid w:val="00EE4712"/>
    <w:rsid w:val="00EE4E49"/>
    <w:rsid w:val="00EE51A0"/>
    <w:rsid w:val="00EE6001"/>
    <w:rsid w:val="00EE7272"/>
    <w:rsid w:val="00EE73D6"/>
    <w:rsid w:val="00EE7F5A"/>
    <w:rsid w:val="00EE7F8B"/>
    <w:rsid w:val="00EF0323"/>
    <w:rsid w:val="00EF0A27"/>
    <w:rsid w:val="00EF35C0"/>
    <w:rsid w:val="00EF3F15"/>
    <w:rsid w:val="00EF5727"/>
    <w:rsid w:val="00EF5CEC"/>
    <w:rsid w:val="00EF64F2"/>
    <w:rsid w:val="00EF7981"/>
    <w:rsid w:val="00F00569"/>
    <w:rsid w:val="00F00E3C"/>
    <w:rsid w:val="00F01156"/>
    <w:rsid w:val="00F01ACF"/>
    <w:rsid w:val="00F02148"/>
    <w:rsid w:val="00F023D1"/>
    <w:rsid w:val="00F0250C"/>
    <w:rsid w:val="00F025AE"/>
    <w:rsid w:val="00F02BFB"/>
    <w:rsid w:val="00F03883"/>
    <w:rsid w:val="00F0481D"/>
    <w:rsid w:val="00F051CB"/>
    <w:rsid w:val="00F055B9"/>
    <w:rsid w:val="00F056A9"/>
    <w:rsid w:val="00F0577B"/>
    <w:rsid w:val="00F05AA2"/>
    <w:rsid w:val="00F05AFB"/>
    <w:rsid w:val="00F060A9"/>
    <w:rsid w:val="00F061CA"/>
    <w:rsid w:val="00F069DD"/>
    <w:rsid w:val="00F10DA9"/>
    <w:rsid w:val="00F115D3"/>
    <w:rsid w:val="00F12152"/>
    <w:rsid w:val="00F1298C"/>
    <w:rsid w:val="00F130D3"/>
    <w:rsid w:val="00F13E5D"/>
    <w:rsid w:val="00F14531"/>
    <w:rsid w:val="00F1477C"/>
    <w:rsid w:val="00F1489D"/>
    <w:rsid w:val="00F14E9A"/>
    <w:rsid w:val="00F14EC3"/>
    <w:rsid w:val="00F150A8"/>
    <w:rsid w:val="00F15538"/>
    <w:rsid w:val="00F1561F"/>
    <w:rsid w:val="00F1674C"/>
    <w:rsid w:val="00F20588"/>
    <w:rsid w:val="00F20781"/>
    <w:rsid w:val="00F209F1"/>
    <w:rsid w:val="00F20A74"/>
    <w:rsid w:val="00F20BC2"/>
    <w:rsid w:val="00F22246"/>
    <w:rsid w:val="00F2302D"/>
    <w:rsid w:val="00F233C9"/>
    <w:rsid w:val="00F23A9D"/>
    <w:rsid w:val="00F24C3A"/>
    <w:rsid w:val="00F251B8"/>
    <w:rsid w:val="00F2532F"/>
    <w:rsid w:val="00F25640"/>
    <w:rsid w:val="00F25BD0"/>
    <w:rsid w:val="00F25E8F"/>
    <w:rsid w:val="00F262A4"/>
    <w:rsid w:val="00F272A0"/>
    <w:rsid w:val="00F2744F"/>
    <w:rsid w:val="00F27819"/>
    <w:rsid w:val="00F30661"/>
    <w:rsid w:val="00F3079F"/>
    <w:rsid w:val="00F312AA"/>
    <w:rsid w:val="00F31F81"/>
    <w:rsid w:val="00F328EE"/>
    <w:rsid w:val="00F32DE5"/>
    <w:rsid w:val="00F33621"/>
    <w:rsid w:val="00F33838"/>
    <w:rsid w:val="00F33AC0"/>
    <w:rsid w:val="00F33B14"/>
    <w:rsid w:val="00F340AE"/>
    <w:rsid w:val="00F340DC"/>
    <w:rsid w:val="00F34FE7"/>
    <w:rsid w:val="00F35111"/>
    <w:rsid w:val="00F3528C"/>
    <w:rsid w:val="00F3599E"/>
    <w:rsid w:val="00F35E9C"/>
    <w:rsid w:val="00F36266"/>
    <w:rsid w:val="00F4089C"/>
    <w:rsid w:val="00F408D5"/>
    <w:rsid w:val="00F40D49"/>
    <w:rsid w:val="00F40EC0"/>
    <w:rsid w:val="00F4139B"/>
    <w:rsid w:val="00F42114"/>
    <w:rsid w:val="00F427EA"/>
    <w:rsid w:val="00F42C72"/>
    <w:rsid w:val="00F43151"/>
    <w:rsid w:val="00F4474C"/>
    <w:rsid w:val="00F44FA5"/>
    <w:rsid w:val="00F4506B"/>
    <w:rsid w:val="00F45BCE"/>
    <w:rsid w:val="00F46306"/>
    <w:rsid w:val="00F47175"/>
    <w:rsid w:val="00F47514"/>
    <w:rsid w:val="00F4762C"/>
    <w:rsid w:val="00F47D16"/>
    <w:rsid w:val="00F47E1E"/>
    <w:rsid w:val="00F50B95"/>
    <w:rsid w:val="00F5249A"/>
    <w:rsid w:val="00F52DEE"/>
    <w:rsid w:val="00F53486"/>
    <w:rsid w:val="00F53C45"/>
    <w:rsid w:val="00F54044"/>
    <w:rsid w:val="00F54960"/>
    <w:rsid w:val="00F550E4"/>
    <w:rsid w:val="00F55532"/>
    <w:rsid w:val="00F5588A"/>
    <w:rsid w:val="00F56190"/>
    <w:rsid w:val="00F56C5F"/>
    <w:rsid w:val="00F575A2"/>
    <w:rsid w:val="00F57B5E"/>
    <w:rsid w:val="00F60711"/>
    <w:rsid w:val="00F6090B"/>
    <w:rsid w:val="00F61360"/>
    <w:rsid w:val="00F626AE"/>
    <w:rsid w:val="00F62CCD"/>
    <w:rsid w:val="00F630DD"/>
    <w:rsid w:val="00F639A6"/>
    <w:rsid w:val="00F63F18"/>
    <w:rsid w:val="00F6449D"/>
    <w:rsid w:val="00F653B3"/>
    <w:rsid w:val="00F6642D"/>
    <w:rsid w:val="00F66B02"/>
    <w:rsid w:val="00F66C79"/>
    <w:rsid w:val="00F673AB"/>
    <w:rsid w:val="00F67810"/>
    <w:rsid w:val="00F67BA3"/>
    <w:rsid w:val="00F70010"/>
    <w:rsid w:val="00F71A3F"/>
    <w:rsid w:val="00F71BB4"/>
    <w:rsid w:val="00F720D9"/>
    <w:rsid w:val="00F724AF"/>
    <w:rsid w:val="00F72AF2"/>
    <w:rsid w:val="00F72EEC"/>
    <w:rsid w:val="00F7355A"/>
    <w:rsid w:val="00F738DE"/>
    <w:rsid w:val="00F74005"/>
    <w:rsid w:val="00F74A3F"/>
    <w:rsid w:val="00F74AAD"/>
    <w:rsid w:val="00F757D7"/>
    <w:rsid w:val="00F7649A"/>
    <w:rsid w:val="00F77979"/>
    <w:rsid w:val="00F80C1B"/>
    <w:rsid w:val="00F81963"/>
    <w:rsid w:val="00F819EE"/>
    <w:rsid w:val="00F81F86"/>
    <w:rsid w:val="00F82432"/>
    <w:rsid w:val="00F82C0A"/>
    <w:rsid w:val="00F82E4B"/>
    <w:rsid w:val="00F83A53"/>
    <w:rsid w:val="00F84B5A"/>
    <w:rsid w:val="00F8580A"/>
    <w:rsid w:val="00F868AC"/>
    <w:rsid w:val="00F87A14"/>
    <w:rsid w:val="00F90E74"/>
    <w:rsid w:val="00F91A21"/>
    <w:rsid w:val="00F91C47"/>
    <w:rsid w:val="00F92070"/>
    <w:rsid w:val="00F932AE"/>
    <w:rsid w:val="00F93986"/>
    <w:rsid w:val="00F93C11"/>
    <w:rsid w:val="00F943C0"/>
    <w:rsid w:val="00F945BF"/>
    <w:rsid w:val="00F95AA9"/>
    <w:rsid w:val="00F96B69"/>
    <w:rsid w:val="00F97A69"/>
    <w:rsid w:val="00F97D89"/>
    <w:rsid w:val="00FA01A5"/>
    <w:rsid w:val="00FA0A36"/>
    <w:rsid w:val="00FA0EA0"/>
    <w:rsid w:val="00FA14AC"/>
    <w:rsid w:val="00FA1CF5"/>
    <w:rsid w:val="00FA2B93"/>
    <w:rsid w:val="00FA351F"/>
    <w:rsid w:val="00FA56C4"/>
    <w:rsid w:val="00FA5DF5"/>
    <w:rsid w:val="00FA66F0"/>
    <w:rsid w:val="00FA794C"/>
    <w:rsid w:val="00FA7AD1"/>
    <w:rsid w:val="00FA7AEC"/>
    <w:rsid w:val="00FB003D"/>
    <w:rsid w:val="00FB0C71"/>
    <w:rsid w:val="00FB149A"/>
    <w:rsid w:val="00FB222B"/>
    <w:rsid w:val="00FB2AD9"/>
    <w:rsid w:val="00FB2B0D"/>
    <w:rsid w:val="00FB30E0"/>
    <w:rsid w:val="00FB315E"/>
    <w:rsid w:val="00FB4D16"/>
    <w:rsid w:val="00FB517F"/>
    <w:rsid w:val="00FB530B"/>
    <w:rsid w:val="00FB5EA7"/>
    <w:rsid w:val="00FB7281"/>
    <w:rsid w:val="00FB7C31"/>
    <w:rsid w:val="00FB7C6B"/>
    <w:rsid w:val="00FB7E2D"/>
    <w:rsid w:val="00FC0C92"/>
    <w:rsid w:val="00FC1830"/>
    <w:rsid w:val="00FC189E"/>
    <w:rsid w:val="00FC1CC5"/>
    <w:rsid w:val="00FC2BB0"/>
    <w:rsid w:val="00FC2C2E"/>
    <w:rsid w:val="00FC3077"/>
    <w:rsid w:val="00FC3649"/>
    <w:rsid w:val="00FC48A5"/>
    <w:rsid w:val="00FC4ACD"/>
    <w:rsid w:val="00FC4C9E"/>
    <w:rsid w:val="00FC6165"/>
    <w:rsid w:val="00FC6FD8"/>
    <w:rsid w:val="00FC6FDE"/>
    <w:rsid w:val="00FC73D2"/>
    <w:rsid w:val="00FC7DCB"/>
    <w:rsid w:val="00FD0590"/>
    <w:rsid w:val="00FD1D5E"/>
    <w:rsid w:val="00FD4E8B"/>
    <w:rsid w:val="00FD5595"/>
    <w:rsid w:val="00FD5ABA"/>
    <w:rsid w:val="00FD6434"/>
    <w:rsid w:val="00FD6499"/>
    <w:rsid w:val="00FD66A0"/>
    <w:rsid w:val="00FD6935"/>
    <w:rsid w:val="00FD6BF3"/>
    <w:rsid w:val="00FD77CF"/>
    <w:rsid w:val="00FE0985"/>
    <w:rsid w:val="00FE121B"/>
    <w:rsid w:val="00FE14F9"/>
    <w:rsid w:val="00FE1B34"/>
    <w:rsid w:val="00FE1B8F"/>
    <w:rsid w:val="00FE2C9C"/>
    <w:rsid w:val="00FE4564"/>
    <w:rsid w:val="00FE46CC"/>
    <w:rsid w:val="00FE5177"/>
    <w:rsid w:val="00FE5ACB"/>
    <w:rsid w:val="00FE61B5"/>
    <w:rsid w:val="00FE7301"/>
    <w:rsid w:val="00FE7355"/>
    <w:rsid w:val="00FF0799"/>
    <w:rsid w:val="00FF09CF"/>
    <w:rsid w:val="00FF10F6"/>
    <w:rsid w:val="00FF15F1"/>
    <w:rsid w:val="00FF288A"/>
    <w:rsid w:val="00FF2F3E"/>
    <w:rsid w:val="00FF34B8"/>
    <w:rsid w:val="00FF37C1"/>
    <w:rsid w:val="00FF3B61"/>
    <w:rsid w:val="00FF46CD"/>
    <w:rsid w:val="00FF5D64"/>
    <w:rsid w:val="00FF5DAB"/>
    <w:rsid w:val="00FF6539"/>
    <w:rsid w:val="00FF6C11"/>
    <w:rsid w:val="00FF6F6C"/>
    <w:rsid w:val="00FF7803"/>
    <w:rsid w:val="00FF78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B5F12"/>
  <w15:docId w15:val="{175888B9-7722-4BD7-BE9C-E709576DF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1976"/>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F91A21"/>
    <w:pPr>
      <w:keepNext/>
      <w:outlineLvl w:val="0"/>
    </w:pPr>
    <w:rPr>
      <w:szCs w:val="20"/>
    </w:rPr>
  </w:style>
  <w:style w:type="paragraph" w:styleId="21">
    <w:name w:val="heading 2"/>
    <w:basedOn w:val="a0"/>
    <w:next w:val="a0"/>
    <w:link w:val="22"/>
    <w:qFormat/>
    <w:rsid w:val="00F91A21"/>
    <w:pPr>
      <w:keepNext/>
      <w:spacing w:before="240" w:after="60"/>
      <w:outlineLvl w:val="1"/>
    </w:pPr>
    <w:rPr>
      <w:rFonts w:ascii="Arial" w:hAnsi="Arial" w:cs="Arial"/>
      <w:b/>
      <w:bCs/>
      <w:i/>
      <w:iCs/>
      <w:sz w:val="28"/>
      <w:szCs w:val="28"/>
    </w:rPr>
  </w:style>
  <w:style w:type="paragraph" w:styleId="30">
    <w:name w:val="heading 3"/>
    <w:basedOn w:val="a0"/>
    <w:next w:val="a0"/>
    <w:link w:val="31"/>
    <w:qFormat/>
    <w:rsid w:val="00F91A21"/>
    <w:pPr>
      <w:keepNext/>
      <w:spacing w:before="240" w:after="60"/>
      <w:outlineLvl w:val="2"/>
    </w:pPr>
    <w:rPr>
      <w:rFonts w:ascii="Arial" w:hAnsi="Arial" w:cs="Arial"/>
      <w:b/>
      <w:bCs/>
      <w:sz w:val="26"/>
      <w:szCs w:val="26"/>
    </w:rPr>
  </w:style>
  <w:style w:type="paragraph" w:styleId="4">
    <w:name w:val="heading 4"/>
    <w:basedOn w:val="a0"/>
    <w:next w:val="a0"/>
    <w:link w:val="40"/>
    <w:qFormat/>
    <w:rsid w:val="00F91A21"/>
    <w:pPr>
      <w:keepNext/>
      <w:spacing w:before="60" w:after="60"/>
      <w:jc w:val="center"/>
      <w:outlineLvl w:val="3"/>
    </w:pPr>
    <w:rPr>
      <w:szCs w:val="20"/>
    </w:rPr>
  </w:style>
  <w:style w:type="paragraph" w:styleId="5">
    <w:name w:val="heading 5"/>
    <w:basedOn w:val="a0"/>
    <w:next w:val="a0"/>
    <w:link w:val="50"/>
    <w:qFormat/>
    <w:rsid w:val="00F91A21"/>
    <w:pPr>
      <w:spacing w:before="240" w:after="60"/>
      <w:outlineLvl w:val="4"/>
    </w:pPr>
    <w:rPr>
      <w:b/>
      <w:bCs/>
      <w:i/>
      <w:iCs/>
      <w:sz w:val="26"/>
      <w:szCs w:val="26"/>
    </w:rPr>
  </w:style>
  <w:style w:type="paragraph" w:styleId="6">
    <w:name w:val="heading 6"/>
    <w:basedOn w:val="a0"/>
    <w:next w:val="a0"/>
    <w:link w:val="60"/>
    <w:qFormat/>
    <w:rsid w:val="00F91A21"/>
    <w:pPr>
      <w:spacing w:before="240" w:after="60"/>
      <w:outlineLvl w:val="5"/>
    </w:pPr>
    <w:rPr>
      <w:b/>
      <w:bCs/>
      <w:sz w:val="22"/>
      <w:szCs w:val="22"/>
    </w:rPr>
  </w:style>
  <w:style w:type="paragraph" w:styleId="7">
    <w:name w:val="heading 7"/>
    <w:basedOn w:val="a0"/>
    <w:next w:val="a0"/>
    <w:link w:val="70"/>
    <w:qFormat/>
    <w:rsid w:val="00F91A21"/>
    <w:pPr>
      <w:keepNext/>
      <w:jc w:val="center"/>
      <w:outlineLvl w:val="6"/>
    </w:pPr>
    <w:rPr>
      <w:rFonts w:ascii="Arial" w:hAnsi="Arial"/>
      <w:b/>
      <w:szCs w:val="20"/>
    </w:rPr>
  </w:style>
  <w:style w:type="paragraph" w:styleId="8">
    <w:name w:val="heading 8"/>
    <w:basedOn w:val="a0"/>
    <w:next w:val="a0"/>
    <w:link w:val="80"/>
    <w:qFormat/>
    <w:rsid w:val="00F91A21"/>
    <w:pPr>
      <w:spacing w:before="240" w:after="60"/>
      <w:outlineLvl w:val="7"/>
    </w:pPr>
    <w:rPr>
      <w:i/>
      <w:iCs/>
    </w:rPr>
  </w:style>
  <w:style w:type="paragraph" w:styleId="9">
    <w:name w:val="heading 9"/>
    <w:basedOn w:val="a0"/>
    <w:next w:val="a0"/>
    <w:link w:val="90"/>
    <w:qFormat/>
    <w:rsid w:val="00F91A21"/>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91A21"/>
    <w:rPr>
      <w:rFonts w:ascii="Times New Roman" w:eastAsia="Times New Roman" w:hAnsi="Times New Roman" w:cs="Times New Roman"/>
      <w:sz w:val="24"/>
      <w:szCs w:val="20"/>
      <w:lang w:eastAsia="ru-RU"/>
    </w:rPr>
  </w:style>
  <w:style w:type="character" w:customStyle="1" w:styleId="22">
    <w:name w:val="Заголовок 2 Знак"/>
    <w:basedOn w:val="a1"/>
    <w:link w:val="21"/>
    <w:rsid w:val="00F91A21"/>
    <w:rPr>
      <w:rFonts w:ascii="Arial" w:eastAsia="Times New Roman" w:hAnsi="Arial" w:cs="Arial"/>
      <w:b/>
      <w:bCs/>
      <w:i/>
      <w:iCs/>
      <w:sz w:val="28"/>
      <w:szCs w:val="28"/>
      <w:lang w:eastAsia="ru-RU"/>
    </w:rPr>
  </w:style>
  <w:style w:type="character" w:customStyle="1" w:styleId="31">
    <w:name w:val="Заголовок 3 Знак"/>
    <w:basedOn w:val="a1"/>
    <w:link w:val="30"/>
    <w:rsid w:val="00F91A21"/>
    <w:rPr>
      <w:rFonts w:ascii="Arial" w:eastAsia="Times New Roman" w:hAnsi="Arial" w:cs="Arial"/>
      <w:b/>
      <w:bCs/>
      <w:sz w:val="26"/>
      <w:szCs w:val="26"/>
      <w:lang w:eastAsia="ru-RU"/>
    </w:rPr>
  </w:style>
  <w:style w:type="character" w:customStyle="1" w:styleId="40">
    <w:name w:val="Заголовок 4 Знак"/>
    <w:basedOn w:val="a1"/>
    <w:link w:val="4"/>
    <w:rsid w:val="00F91A21"/>
    <w:rPr>
      <w:rFonts w:ascii="Times New Roman" w:eastAsia="Times New Roman" w:hAnsi="Times New Roman" w:cs="Times New Roman"/>
      <w:sz w:val="24"/>
      <w:szCs w:val="20"/>
      <w:lang w:eastAsia="ru-RU"/>
    </w:rPr>
  </w:style>
  <w:style w:type="character" w:customStyle="1" w:styleId="50">
    <w:name w:val="Заголовок 5 Знак"/>
    <w:basedOn w:val="a1"/>
    <w:link w:val="5"/>
    <w:rsid w:val="00F91A21"/>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F91A21"/>
    <w:rPr>
      <w:rFonts w:ascii="Times New Roman" w:eastAsia="Times New Roman" w:hAnsi="Times New Roman" w:cs="Times New Roman"/>
      <w:b/>
      <w:bCs/>
      <w:lang w:eastAsia="ru-RU"/>
    </w:rPr>
  </w:style>
  <w:style w:type="character" w:customStyle="1" w:styleId="70">
    <w:name w:val="Заголовок 7 Знак"/>
    <w:basedOn w:val="a1"/>
    <w:link w:val="7"/>
    <w:rsid w:val="00F91A21"/>
    <w:rPr>
      <w:rFonts w:ascii="Arial" w:eastAsia="Times New Roman" w:hAnsi="Arial" w:cs="Times New Roman"/>
      <w:b/>
      <w:sz w:val="24"/>
      <w:szCs w:val="20"/>
      <w:lang w:eastAsia="ru-RU"/>
    </w:rPr>
  </w:style>
  <w:style w:type="character" w:customStyle="1" w:styleId="80">
    <w:name w:val="Заголовок 8 Знак"/>
    <w:basedOn w:val="a1"/>
    <w:link w:val="8"/>
    <w:rsid w:val="00F91A2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91A21"/>
    <w:rPr>
      <w:rFonts w:ascii="Arial" w:eastAsia="Times New Roman" w:hAnsi="Arial" w:cs="Arial"/>
      <w:lang w:eastAsia="ru-RU"/>
    </w:rPr>
  </w:style>
  <w:style w:type="paragraph" w:styleId="a4">
    <w:name w:val="Title"/>
    <w:aliases w:val=" Знак5"/>
    <w:basedOn w:val="a0"/>
    <w:link w:val="a5"/>
    <w:qFormat/>
    <w:rsid w:val="00F91A21"/>
    <w:pPr>
      <w:autoSpaceDE w:val="0"/>
      <w:autoSpaceDN w:val="0"/>
      <w:adjustRightInd w:val="0"/>
      <w:jc w:val="center"/>
    </w:pPr>
    <w:rPr>
      <w:rFonts w:ascii="Courier New" w:hAnsi="Courier New" w:cs="Courier New"/>
      <w:b/>
      <w:bCs/>
      <w:color w:val="000080"/>
      <w:sz w:val="28"/>
      <w:szCs w:val="18"/>
    </w:rPr>
  </w:style>
  <w:style w:type="character" w:customStyle="1" w:styleId="a5">
    <w:name w:val="Заголовок Знак"/>
    <w:aliases w:val=" Знак5 Знак"/>
    <w:basedOn w:val="a1"/>
    <w:link w:val="a4"/>
    <w:rsid w:val="00F91A21"/>
    <w:rPr>
      <w:rFonts w:ascii="Courier New" w:eastAsia="Times New Roman" w:hAnsi="Courier New" w:cs="Courier New"/>
      <w:b/>
      <w:bCs/>
      <w:color w:val="000080"/>
      <w:sz w:val="28"/>
      <w:szCs w:val="18"/>
      <w:lang w:eastAsia="ru-RU"/>
    </w:rPr>
  </w:style>
  <w:style w:type="paragraph" w:styleId="a6">
    <w:name w:val="header"/>
    <w:basedOn w:val="a0"/>
    <w:link w:val="a7"/>
    <w:uiPriority w:val="99"/>
    <w:rsid w:val="00F91A21"/>
    <w:pPr>
      <w:tabs>
        <w:tab w:val="center" w:pos="4677"/>
        <w:tab w:val="right" w:pos="9355"/>
      </w:tabs>
    </w:pPr>
  </w:style>
  <w:style w:type="character" w:customStyle="1" w:styleId="a7">
    <w:name w:val="Верхний колонтитул Знак"/>
    <w:basedOn w:val="a1"/>
    <w:link w:val="a6"/>
    <w:uiPriority w:val="99"/>
    <w:rsid w:val="00F91A21"/>
    <w:rPr>
      <w:rFonts w:ascii="Times New Roman" w:eastAsia="Times New Roman" w:hAnsi="Times New Roman" w:cs="Times New Roman"/>
      <w:sz w:val="24"/>
      <w:szCs w:val="24"/>
      <w:lang w:eastAsia="ru-RU"/>
    </w:rPr>
  </w:style>
  <w:style w:type="paragraph" w:styleId="23">
    <w:name w:val="Body Text Indent 2"/>
    <w:basedOn w:val="a0"/>
    <w:link w:val="24"/>
    <w:uiPriority w:val="99"/>
    <w:rsid w:val="00F91A21"/>
    <w:pPr>
      <w:spacing w:line="360" w:lineRule="auto"/>
      <w:ind w:left="-57" w:firstLine="1137"/>
      <w:jc w:val="both"/>
    </w:pPr>
    <w:rPr>
      <w:rFonts w:ascii="Book Antiqua" w:hAnsi="Book Antiqua"/>
    </w:rPr>
  </w:style>
  <w:style w:type="character" w:customStyle="1" w:styleId="24">
    <w:name w:val="Основной текст с отступом 2 Знак"/>
    <w:basedOn w:val="a1"/>
    <w:link w:val="23"/>
    <w:rsid w:val="00F91A21"/>
    <w:rPr>
      <w:rFonts w:ascii="Book Antiqua" w:eastAsia="Times New Roman" w:hAnsi="Book Antiqua" w:cs="Times New Roman"/>
      <w:sz w:val="24"/>
      <w:szCs w:val="24"/>
      <w:lang w:eastAsia="ru-RU"/>
    </w:rPr>
  </w:style>
  <w:style w:type="paragraph" w:styleId="a8">
    <w:name w:val="Body Text"/>
    <w:aliases w:val="Body single"/>
    <w:basedOn w:val="a0"/>
    <w:link w:val="a9"/>
    <w:qFormat/>
    <w:rsid w:val="00F91A21"/>
    <w:pPr>
      <w:spacing w:after="120"/>
    </w:pPr>
  </w:style>
  <w:style w:type="character" w:customStyle="1" w:styleId="a9">
    <w:name w:val="Основной текст Знак"/>
    <w:aliases w:val="Body single Знак"/>
    <w:basedOn w:val="a1"/>
    <w:link w:val="a8"/>
    <w:rsid w:val="00F91A21"/>
    <w:rPr>
      <w:rFonts w:ascii="Times New Roman" w:eastAsia="Times New Roman" w:hAnsi="Times New Roman" w:cs="Times New Roman"/>
      <w:sz w:val="24"/>
      <w:szCs w:val="24"/>
      <w:lang w:eastAsia="ru-RU"/>
    </w:rPr>
  </w:style>
  <w:style w:type="table" w:styleId="aa">
    <w:name w:val="Table Grid"/>
    <w:aliases w:val="Table Grid Report"/>
    <w:basedOn w:val="a2"/>
    <w:uiPriority w:val="39"/>
    <w:rsid w:val="00F91A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0"/>
    <w:link w:val="ac"/>
    <w:uiPriority w:val="99"/>
    <w:rsid w:val="00F91A21"/>
    <w:pPr>
      <w:tabs>
        <w:tab w:val="center" w:pos="4677"/>
        <w:tab w:val="right" w:pos="9355"/>
      </w:tabs>
    </w:pPr>
  </w:style>
  <w:style w:type="character" w:customStyle="1" w:styleId="ac">
    <w:name w:val="Нижний колонтитул Знак"/>
    <w:basedOn w:val="a1"/>
    <w:link w:val="ab"/>
    <w:uiPriority w:val="99"/>
    <w:rsid w:val="00F91A21"/>
    <w:rPr>
      <w:rFonts w:ascii="Times New Roman" w:eastAsia="Times New Roman" w:hAnsi="Times New Roman" w:cs="Times New Roman"/>
      <w:sz w:val="24"/>
      <w:szCs w:val="24"/>
      <w:lang w:eastAsia="ru-RU"/>
    </w:rPr>
  </w:style>
  <w:style w:type="paragraph" w:styleId="ad">
    <w:name w:val="Subtitle"/>
    <w:basedOn w:val="a0"/>
    <w:link w:val="ae"/>
    <w:uiPriority w:val="99"/>
    <w:qFormat/>
    <w:rsid w:val="00F91A21"/>
    <w:pPr>
      <w:ind w:left="5670"/>
    </w:pPr>
    <w:rPr>
      <w:b/>
      <w:sz w:val="28"/>
      <w:szCs w:val="20"/>
    </w:rPr>
  </w:style>
  <w:style w:type="character" w:customStyle="1" w:styleId="ae">
    <w:name w:val="Подзаголовок Знак"/>
    <w:basedOn w:val="a1"/>
    <w:link w:val="ad"/>
    <w:uiPriority w:val="99"/>
    <w:rsid w:val="00F91A21"/>
    <w:rPr>
      <w:rFonts w:ascii="Times New Roman" w:eastAsia="Times New Roman" w:hAnsi="Times New Roman" w:cs="Times New Roman"/>
      <w:b/>
      <w:sz w:val="28"/>
      <w:szCs w:val="20"/>
      <w:lang w:eastAsia="ru-RU"/>
    </w:rPr>
  </w:style>
  <w:style w:type="paragraph" w:styleId="af">
    <w:name w:val="Body Text Indent"/>
    <w:basedOn w:val="a0"/>
    <w:link w:val="af0"/>
    <w:rsid w:val="00F91A21"/>
    <w:pPr>
      <w:spacing w:after="120"/>
      <w:ind w:left="283"/>
    </w:pPr>
  </w:style>
  <w:style w:type="character" w:customStyle="1" w:styleId="af0">
    <w:name w:val="Основной текст с отступом Знак"/>
    <w:basedOn w:val="a1"/>
    <w:link w:val="af"/>
    <w:rsid w:val="00F91A21"/>
    <w:rPr>
      <w:rFonts w:ascii="Times New Roman" w:eastAsia="Times New Roman" w:hAnsi="Times New Roman" w:cs="Times New Roman"/>
      <w:sz w:val="24"/>
      <w:szCs w:val="24"/>
      <w:lang w:eastAsia="ru-RU"/>
    </w:rPr>
  </w:style>
  <w:style w:type="paragraph" w:styleId="32">
    <w:name w:val="Body Text 3"/>
    <w:basedOn w:val="a0"/>
    <w:link w:val="33"/>
    <w:uiPriority w:val="99"/>
    <w:rsid w:val="00F91A21"/>
    <w:pPr>
      <w:spacing w:after="120"/>
    </w:pPr>
    <w:rPr>
      <w:sz w:val="16"/>
      <w:szCs w:val="16"/>
    </w:rPr>
  </w:style>
  <w:style w:type="character" w:customStyle="1" w:styleId="33">
    <w:name w:val="Основной текст 3 Знак"/>
    <w:basedOn w:val="a1"/>
    <w:link w:val="32"/>
    <w:rsid w:val="00F91A21"/>
    <w:rPr>
      <w:rFonts w:ascii="Times New Roman" w:eastAsia="Times New Roman" w:hAnsi="Times New Roman" w:cs="Times New Roman"/>
      <w:sz w:val="16"/>
      <w:szCs w:val="16"/>
      <w:lang w:eastAsia="ru-RU"/>
    </w:rPr>
  </w:style>
  <w:style w:type="paragraph" w:styleId="af1">
    <w:name w:val="footnote text"/>
    <w:aliases w:val="Текст сноски Знак2,Текст сноски Знак1 Знак,Текст сноски Знак Знак Знак,Текст сноски Знак Знак1,Текст сноски Знак1,Текст сноски Знак Знак,Текст сноски Знак1 Знак Знак,Текст сноски Знак Знак Знак Знак,Текст сноски Знак2 Знак Знак1 Знак Знак"/>
    <w:basedOn w:val="a0"/>
    <w:link w:val="af2"/>
    <w:uiPriority w:val="99"/>
    <w:qFormat/>
    <w:rsid w:val="00F91A21"/>
    <w:rPr>
      <w:sz w:val="20"/>
      <w:szCs w:val="20"/>
    </w:rPr>
  </w:style>
  <w:style w:type="character" w:customStyle="1" w:styleId="af2">
    <w:name w:val="Текст сноски Знак"/>
    <w:aliases w:val="Текст сноски Знак2 Знак,Текст сноски Знак1 Знак Знак1,Текст сноски Знак Знак Знак Знак1,Текст сноски Знак Знак1 Знак,Текст сноски Знак1 Знак1,Текст сноски Знак Знак Знак1,Текст сноски Знак1 Знак Знак Знак"/>
    <w:basedOn w:val="a1"/>
    <w:link w:val="af1"/>
    <w:uiPriority w:val="99"/>
    <w:rsid w:val="00F91A21"/>
    <w:rPr>
      <w:rFonts w:ascii="Times New Roman" w:eastAsia="Times New Roman" w:hAnsi="Times New Roman" w:cs="Times New Roman"/>
      <w:sz w:val="20"/>
      <w:szCs w:val="20"/>
      <w:lang w:eastAsia="ru-RU"/>
    </w:rPr>
  </w:style>
  <w:style w:type="character" w:styleId="af3">
    <w:name w:val="Hyperlink"/>
    <w:rsid w:val="00F91A21"/>
    <w:rPr>
      <w:color w:val="0000FF"/>
      <w:u w:val="single"/>
    </w:rPr>
  </w:style>
  <w:style w:type="character" w:styleId="af4">
    <w:name w:val="FollowedHyperlink"/>
    <w:uiPriority w:val="99"/>
    <w:rsid w:val="00F91A21"/>
    <w:rPr>
      <w:color w:val="800080"/>
      <w:u w:val="single"/>
    </w:rPr>
  </w:style>
  <w:style w:type="paragraph" w:customStyle="1" w:styleId="11">
    <w:name w:val="Стиль1"/>
    <w:basedOn w:val="1"/>
    <w:uiPriority w:val="99"/>
    <w:rsid w:val="00F91A21"/>
  </w:style>
  <w:style w:type="paragraph" w:customStyle="1" w:styleId="2">
    <w:name w:val="Стиль2"/>
    <w:basedOn w:val="1"/>
    <w:uiPriority w:val="99"/>
    <w:rsid w:val="00F91A21"/>
    <w:pPr>
      <w:numPr>
        <w:numId w:val="1"/>
      </w:numPr>
      <w:tabs>
        <w:tab w:val="num" w:pos="360"/>
      </w:tabs>
      <w:spacing w:before="120" w:after="120"/>
      <w:ind w:left="360"/>
    </w:pPr>
    <w:rPr>
      <w:b/>
      <w:bCs/>
    </w:rPr>
  </w:style>
  <w:style w:type="paragraph" w:customStyle="1" w:styleId="34">
    <w:name w:val="Стиль3"/>
    <w:basedOn w:val="a0"/>
    <w:next w:val="21"/>
    <w:uiPriority w:val="99"/>
    <w:rsid w:val="00F91A21"/>
    <w:pPr>
      <w:tabs>
        <w:tab w:val="num" w:pos="360"/>
        <w:tab w:val="num" w:pos="699"/>
      </w:tabs>
      <w:spacing w:before="120" w:after="120"/>
      <w:ind w:left="360" w:hanging="360"/>
    </w:pPr>
    <w:rPr>
      <w:b/>
      <w:bCs/>
    </w:rPr>
  </w:style>
  <w:style w:type="character" w:customStyle="1" w:styleId="41">
    <w:name w:val="Стиль4"/>
    <w:rsid w:val="00F91A21"/>
    <w:rPr>
      <w:b/>
      <w:bCs/>
      <w:color w:val="0000FF"/>
      <w:u w:val="single"/>
    </w:rPr>
  </w:style>
  <w:style w:type="paragraph" w:customStyle="1" w:styleId="51">
    <w:name w:val="Стиль5"/>
    <w:basedOn w:val="21"/>
    <w:uiPriority w:val="99"/>
    <w:rsid w:val="00F91A21"/>
    <w:pPr>
      <w:tabs>
        <w:tab w:val="num" w:pos="699"/>
      </w:tabs>
      <w:spacing w:before="120" w:after="120"/>
      <w:ind w:left="699" w:hanging="360"/>
    </w:pPr>
    <w:rPr>
      <w:rFonts w:ascii="Times New Roman" w:hAnsi="Times New Roman"/>
      <w:bCs w:val="0"/>
      <w:i w:val="0"/>
      <w:sz w:val="24"/>
    </w:rPr>
  </w:style>
  <w:style w:type="paragraph" w:customStyle="1" w:styleId="S1">
    <w:name w:val="S_Заголовок 1"/>
    <w:basedOn w:val="a0"/>
    <w:autoRedefine/>
    <w:uiPriority w:val="99"/>
    <w:rsid w:val="00F91A21"/>
    <w:pPr>
      <w:numPr>
        <w:numId w:val="2"/>
      </w:numPr>
      <w:spacing w:line="360" w:lineRule="auto"/>
      <w:ind w:left="0" w:firstLine="264"/>
    </w:pPr>
    <w:rPr>
      <w:b/>
      <w:caps/>
      <w:sz w:val="26"/>
      <w:szCs w:val="26"/>
    </w:rPr>
  </w:style>
  <w:style w:type="paragraph" w:customStyle="1" w:styleId="S4">
    <w:name w:val="S_Заголовок 4"/>
    <w:basedOn w:val="4"/>
    <w:uiPriority w:val="99"/>
    <w:rsid w:val="00F91A21"/>
    <w:pPr>
      <w:keepNext w:val="0"/>
      <w:numPr>
        <w:ilvl w:val="3"/>
        <w:numId w:val="2"/>
      </w:numPr>
      <w:spacing w:before="0" w:after="0"/>
      <w:jc w:val="left"/>
    </w:pPr>
    <w:rPr>
      <w:i/>
      <w:szCs w:val="24"/>
    </w:rPr>
  </w:style>
  <w:style w:type="paragraph" w:customStyle="1" w:styleId="S0">
    <w:name w:val="S_Нумерованный"/>
    <w:basedOn w:val="a0"/>
    <w:autoRedefine/>
    <w:uiPriority w:val="99"/>
    <w:rsid w:val="00F91A21"/>
    <w:pPr>
      <w:numPr>
        <w:ilvl w:val="1"/>
        <w:numId w:val="2"/>
      </w:numPr>
      <w:spacing w:line="360" w:lineRule="auto"/>
      <w:jc w:val="both"/>
      <w:outlineLvl w:val="1"/>
    </w:pPr>
  </w:style>
  <w:style w:type="paragraph" w:customStyle="1" w:styleId="S">
    <w:name w:val="S_Список литературы"/>
    <w:basedOn w:val="a0"/>
    <w:autoRedefine/>
    <w:uiPriority w:val="99"/>
    <w:rsid w:val="00F91A21"/>
    <w:pPr>
      <w:numPr>
        <w:numId w:val="3"/>
      </w:numPr>
      <w:spacing w:line="360" w:lineRule="auto"/>
      <w:jc w:val="both"/>
    </w:pPr>
    <w:rPr>
      <w:rFonts w:cs="Arial"/>
    </w:rPr>
  </w:style>
  <w:style w:type="paragraph" w:styleId="35">
    <w:name w:val="Body Text Indent 3"/>
    <w:basedOn w:val="a0"/>
    <w:link w:val="36"/>
    <w:uiPriority w:val="99"/>
    <w:rsid w:val="00F91A21"/>
    <w:pPr>
      <w:spacing w:after="120"/>
      <w:ind w:left="283"/>
    </w:pPr>
    <w:rPr>
      <w:sz w:val="16"/>
      <w:szCs w:val="16"/>
    </w:rPr>
  </w:style>
  <w:style w:type="character" w:customStyle="1" w:styleId="36">
    <w:name w:val="Основной текст с отступом 3 Знак"/>
    <w:basedOn w:val="a1"/>
    <w:link w:val="35"/>
    <w:rsid w:val="00F91A21"/>
    <w:rPr>
      <w:rFonts w:ascii="Times New Roman" w:eastAsia="Times New Roman" w:hAnsi="Times New Roman" w:cs="Times New Roman"/>
      <w:sz w:val="16"/>
      <w:szCs w:val="16"/>
      <w:lang w:eastAsia="ru-RU"/>
    </w:rPr>
  </w:style>
  <w:style w:type="character" w:styleId="af5">
    <w:name w:val="page number"/>
    <w:basedOn w:val="a1"/>
    <w:rsid w:val="00F91A21"/>
  </w:style>
  <w:style w:type="paragraph" w:styleId="a">
    <w:name w:val="Plain Text"/>
    <w:basedOn w:val="a0"/>
    <w:link w:val="af6"/>
    <w:rsid w:val="00F91A21"/>
    <w:pPr>
      <w:numPr>
        <w:numId w:val="4"/>
      </w:numPr>
      <w:tabs>
        <w:tab w:val="clear" w:pos="360"/>
      </w:tabs>
      <w:ind w:left="0" w:firstLine="0"/>
    </w:pPr>
    <w:rPr>
      <w:rFonts w:ascii="Courier New" w:hAnsi="Courier New"/>
      <w:noProof/>
      <w:szCs w:val="20"/>
    </w:rPr>
  </w:style>
  <w:style w:type="character" w:customStyle="1" w:styleId="af6">
    <w:name w:val="Текст Знак"/>
    <w:basedOn w:val="a1"/>
    <w:link w:val="a"/>
    <w:rsid w:val="00F91A21"/>
    <w:rPr>
      <w:rFonts w:ascii="Courier New" w:eastAsia="Times New Roman" w:hAnsi="Courier New" w:cs="Times New Roman"/>
      <w:noProof/>
      <w:sz w:val="24"/>
      <w:szCs w:val="20"/>
      <w:lang w:eastAsia="ru-RU"/>
    </w:rPr>
  </w:style>
  <w:style w:type="paragraph" w:customStyle="1" w:styleId="af7">
    <w:name w:val="_АБЗАЦ_"/>
    <w:basedOn w:val="a0"/>
    <w:uiPriority w:val="99"/>
    <w:rsid w:val="00F91A21"/>
    <w:pPr>
      <w:spacing w:line="360" w:lineRule="auto"/>
      <w:ind w:firstLine="567"/>
      <w:jc w:val="both"/>
    </w:pPr>
    <w:rPr>
      <w:szCs w:val="20"/>
    </w:rPr>
  </w:style>
  <w:style w:type="paragraph" w:customStyle="1" w:styleId="af8">
    <w:name w:val="Абзац"/>
    <w:basedOn w:val="a0"/>
    <w:link w:val="af9"/>
    <w:qFormat/>
    <w:rsid w:val="00F91A21"/>
    <w:pPr>
      <w:spacing w:line="360" w:lineRule="auto"/>
      <w:ind w:firstLine="567"/>
      <w:jc w:val="both"/>
    </w:pPr>
    <w:rPr>
      <w:rFonts w:ascii="TimesDL" w:hAnsi="TimesDL"/>
      <w:kern w:val="24"/>
      <w:sz w:val="26"/>
      <w:szCs w:val="20"/>
    </w:rPr>
  </w:style>
  <w:style w:type="paragraph" w:customStyle="1" w:styleId="afa">
    <w:name w:val="Готовый"/>
    <w:basedOn w:val="a0"/>
    <w:uiPriority w:val="99"/>
    <w:rsid w:val="00F91A2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ind w:firstLine="709"/>
      <w:jc w:val="both"/>
    </w:pPr>
    <w:rPr>
      <w:rFonts w:ascii="Courier New" w:hAnsi="Courier New"/>
      <w:snapToGrid w:val="0"/>
      <w:sz w:val="20"/>
      <w:szCs w:val="20"/>
    </w:rPr>
  </w:style>
  <w:style w:type="paragraph" w:customStyle="1" w:styleId="afb">
    <w:name w:val="Знак Знак Знак Знак Знак Знак Знак"/>
    <w:basedOn w:val="a0"/>
    <w:rsid w:val="00F91A21"/>
    <w:pPr>
      <w:spacing w:before="100" w:beforeAutospacing="1" w:after="100" w:afterAutospacing="1"/>
    </w:pPr>
    <w:rPr>
      <w:rFonts w:ascii="Tahoma" w:hAnsi="Tahoma" w:cs="Tahoma"/>
      <w:sz w:val="20"/>
      <w:szCs w:val="20"/>
      <w:lang w:val="en-US" w:eastAsia="en-US"/>
    </w:rPr>
  </w:style>
  <w:style w:type="paragraph" w:styleId="afc">
    <w:name w:val="Block Text"/>
    <w:basedOn w:val="a0"/>
    <w:uiPriority w:val="99"/>
    <w:rsid w:val="00F91A21"/>
    <w:pPr>
      <w:spacing w:line="360" w:lineRule="auto"/>
      <w:ind w:left="-900" w:right="-185" w:firstLine="720"/>
      <w:jc w:val="both"/>
    </w:pPr>
    <w:rPr>
      <w:rFonts w:ascii="Arial" w:hAnsi="Arial" w:cs="Arial"/>
    </w:rPr>
  </w:style>
  <w:style w:type="paragraph" w:customStyle="1" w:styleId="Label">
    <w:name w:val="Label"/>
    <w:basedOn w:val="a0"/>
    <w:uiPriority w:val="99"/>
    <w:rsid w:val="00F91A21"/>
    <w:pPr>
      <w:spacing w:before="120"/>
    </w:pPr>
    <w:rPr>
      <w:rFonts w:ascii="Antiqua" w:hAnsi="Antiqua"/>
      <w:sz w:val="17"/>
      <w:szCs w:val="20"/>
      <w:lang w:val="en-US"/>
    </w:rPr>
  </w:style>
  <w:style w:type="paragraph" w:styleId="25">
    <w:name w:val="Body Text 2"/>
    <w:basedOn w:val="a0"/>
    <w:link w:val="26"/>
    <w:uiPriority w:val="99"/>
    <w:rsid w:val="00F91A21"/>
    <w:pPr>
      <w:spacing w:after="120" w:line="480" w:lineRule="auto"/>
    </w:pPr>
  </w:style>
  <w:style w:type="character" w:customStyle="1" w:styleId="26">
    <w:name w:val="Основной текст 2 Знак"/>
    <w:basedOn w:val="a1"/>
    <w:link w:val="25"/>
    <w:rsid w:val="00F91A21"/>
    <w:rPr>
      <w:rFonts w:ascii="Times New Roman" w:eastAsia="Times New Roman" w:hAnsi="Times New Roman" w:cs="Times New Roman"/>
      <w:sz w:val="24"/>
      <w:szCs w:val="24"/>
      <w:lang w:eastAsia="ru-RU"/>
    </w:rPr>
  </w:style>
  <w:style w:type="paragraph" w:customStyle="1" w:styleId="12">
    <w:name w:val="Обычный1"/>
    <w:link w:val="Normal"/>
    <w:rsid w:val="00F91A21"/>
    <w:pPr>
      <w:spacing w:after="0" w:line="240" w:lineRule="auto"/>
    </w:pPr>
    <w:rPr>
      <w:rFonts w:ascii="Times New Roman" w:eastAsia="Times New Roman" w:hAnsi="Times New Roman" w:cs="Times New Roman"/>
      <w:sz w:val="24"/>
      <w:szCs w:val="20"/>
      <w:lang w:eastAsia="ru-RU"/>
    </w:rPr>
  </w:style>
  <w:style w:type="paragraph" w:styleId="27">
    <w:name w:val="List 2"/>
    <w:basedOn w:val="a0"/>
    <w:uiPriority w:val="99"/>
    <w:rsid w:val="00F91A21"/>
    <w:pPr>
      <w:ind w:left="566" w:hanging="283"/>
    </w:pPr>
  </w:style>
  <w:style w:type="paragraph" w:customStyle="1" w:styleId="13">
    <w:name w:val="Текст1"/>
    <w:basedOn w:val="a0"/>
    <w:rsid w:val="00F91A21"/>
    <w:pPr>
      <w:ind w:firstLine="709"/>
      <w:jc w:val="both"/>
    </w:pPr>
    <w:rPr>
      <w:szCs w:val="20"/>
    </w:rPr>
  </w:style>
  <w:style w:type="paragraph" w:customStyle="1" w:styleId="210">
    <w:name w:val="Основной текст 21"/>
    <w:basedOn w:val="a0"/>
    <w:qFormat/>
    <w:rsid w:val="00F91A21"/>
    <w:pPr>
      <w:overflowPunct w:val="0"/>
      <w:autoSpaceDE w:val="0"/>
      <w:autoSpaceDN w:val="0"/>
      <w:adjustRightInd w:val="0"/>
      <w:jc w:val="both"/>
      <w:textAlignment w:val="baseline"/>
    </w:pPr>
    <w:rPr>
      <w:szCs w:val="20"/>
    </w:rPr>
  </w:style>
  <w:style w:type="paragraph" w:customStyle="1" w:styleId="afd">
    <w:name w:val="Название таблицы"/>
    <w:basedOn w:val="a8"/>
    <w:autoRedefine/>
    <w:uiPriority w:val="99"/>
    <w:rsid w:val="00F91A21"/>
    <w:pPr>
      <w:spacing w:after="0" w:line="360" w:lineRule="auto"/>
      <w:ind w:firstLine="720"/>
      <w:jc w:val="center"/>
    </w:pPr>
    <w:rPr>
      <w:rFonts w:ascii="Arial" w:hAnsi="Arial" w:cs="Arial"/>
      <w:b/>
    </w:rPr>
  </w:style>
  <w:style w:type="paragraph" w:customStyle="1" w:styleId="afe">
    <w:name w:val="Основной"/>
    <w:basedOn w:val="a0"/>
    <w:uiPriority w:val="99"/>
    <w:rsid w:val="00F91A21"/>
    <w:pPr>
      <w:spacing w:line="360" w:lineRule="auto"/>
      <w:ind w:firstLine="720"/>
      <w:jc w:val="both"/>
    </w:pPr>
  </w:style>
  <w:style w:type="paragraph" w:customStyle="1" w:styleId="FR3">
    <w:name w:val="FR3"/>
    <w:uiPriority w:val="99"/>
    <w:rsid w:val="00F91A21"/>
    <w:pPr>
      <w:widowControl w:val="0"/>
      <w:spacing w:after="0" w:line="300" w:lineRule="auto"/>
      <w:jc w:val="both"/>
    </w:pPr>
    <w:rPr>
      <w:rFonts w:ascii="Arial Narrow" w:eastAsia="Times New Roman" w:hAnsi="Arial Narrow" w:cs="Times New Roman"/>
      <w:snapToGrid w:val="0"/>
      <w:sz w:val="28"/>
      <w:szCs w:val="20"/>
      <w:lang w:eastAsia="ru-RU"/>
    </w:rPr>
  </w:style>
  <w:style w:type="paragraph" w:customStyle="1" w:styleId="Oaaeeiuenoeeu">
    <w:name w:val="Oaaee?iue noeeu"/>
    <w:basedOn w:val="a0"/>
    <w:uiPriority w:val="99"/>
    <w:rsid w:val="00F91A21"/>
    <w:pPr>
      <w:overflowPunct w:val="0"/>
      <w:autoSpaceDE w:val="0"/>
      <w:autoSpaceDN w:val="0"/>
      <w:adjustRightInd w:val="0"/>
      <w:jc w:val="center"/>
      <w:textAlignment w:val="baseline"/>
    </w:pPr>
    <w:rPr>
      <w:sz w:val="22"/>
      <w:szCs w:val="20"/>
    </w:rPr>
  </w:style>
  <w:style w:type="paragraph" w:customStyle="1" w:styleId="aff">
    <w:name w:val="Знак"/>
    <w:basedOn w:val="a0"/>
    <w:uiPriority w:val="99"/>
    <w:rsid w:val="00F91A21"/>
    <w:pPr>
      <w:spacing w:before="100" w:beforeAutospacing="1" w:after="100" w:afterAutospacing="1"/>
    </w:pPr>
    <w:rPr>
      <w:rFonts w:ascii="Tahoma" w:hAnsi="Tahoma"/>
      <w:sz w:val="20"/>
      <w:szCs w:val="20"/>
      <w:lang w:val="en-US" w:eastAsia="en-US"/>
    </w:rPr>
  </w:style>
  <w:style w:type="paragraph" w:styleId="aff0">
    <w:name w:val="Normal (Web)"/>
    <w:aliases w:val="Обычный (Web)1,Обычный (Web)11"/>
    <w:basedOn w:val="a0"/>
    <w:qFormat/>
    <w:rsid w:val="00F91A21"/>
    <w:pPr>
      <w:spacing w:before="100" w:beforeAutospacing="1" w:after="100" w:afterAutospacing="1"/>
    </w:pPr>
    <w:rPr>
      <w:rFonts w:ascii="Verdana" w:hAnsi="Verdana"/>
      <w:sz w:val="20"/>
      <w:szCs w:val="20"/>
    </w:rPr>
  </w:style>
  <w:style w:type="paragraph" w:customStyle="1" w:styleId="Ieinoie">
    <w:name w:val="Ieino?ie"/>
    <w:basedOn w:val="a0"/>
    <w:uiPriority w:val="99"/>
    <w:rsid w:val="00F91A21"/>
    <w:pPr>
      <w:jc w:val="center"/>
    </w:pPr>
    <w:rPr>
      <w:rFonts w:ascii="AGGal" w:hAnsi="AGGal"/>
      <w:sz w:val="22"/>
      <w:szCs w:val="20"/>
    </w:rPr>
  </w:style>
  <w:style w:type="paragraph" w:styleId="14">
    <w:name w:val="toc 1"/>
    <w:basedOn w:val="a0"/>
    <w:next w:val="a0"/>
    <w:autoRedefine/>
    <w:uiPriority w:val="39"/>
    <w:rsid w:val="00F91A21"/>
  </w:style>
  <w:style w:type="paragraph" w:customStyle="1" w:styleId="aff1">
    <w:name w:val="Знак Знак Знак Знак"/>
    <w:basedOn w:val="a0"/>
    <w:uiPriority w:val="99"/>
    <w:rsid w:val="00F91A21"/>
    <w:pPr>
      <w:spacing w:before="100" w:beforeAutospacing="1" w:after="100" w:afterAutospacing="1"/>
    </w:pPr>
    <w:rPr>
      <w:rFonts w:ascii="Tahoma" w:hAnsi="Tahoma"/>
      <w:sz w:val="20"/>
      <w:szCs w:val="20"/>
      <w:lang w:val="en-US" w:eastAsia="en-US"/>
    </w:rPr>
  </w:style>
  <w:style w:type="paragraph" w:styleId="aff2">
    <w:name w:val="List Paragraph"/>
    <w:aliases w:val="it_List1,Ненумерованный список"/>
    <w:basedOn w:val="a0"/>
    <w:link w:val="aff3"/>
    <w:qFormat/>
    <w:rsid w:val="00F91A21"/>
    <w:pPr>
      <w:spacing w:line="360" w:lineRule="auto"/>
      <w:ind w:left="720" w:firstLine="567"/>
      <w:contextualSpacing/>
      <w:jc w:val="both"/>
    </w:pPr>
    <w:rPr>
      <w:rFonts w:ascii="Arial Narrow" w:hAnsi="Arial Narrow"/>
    </w:rPr>
  </w:style>
  <w:style w:type="character" w:styleId="aff4">
    <w:name w:val="footnote reference"/>
    <w:aliases w:val="Знак сноски-FN,Знак сноски 1,Ciae niinee-FN,Referencia nota al pie,Ссылка на сноску 45,Appel note de bas de page"/>
    <w:qFormat/>
    <w:rsid w:val="00F91A21"/>
    <w:rPr>
      <w:vertAlign w:val="superscript"/>
    </w:rPr>
  </w:style>
  <w:style w:type="character" w:customStyle="1" w:styleId="aff3">
    <w:name w:val="Абзац списка Знак"/>
    <w:aliases w:val="it_List1 Знак,Ненумерованный список Знак"/>
    <w:link w:val="aff2"/>
    <w:uiPriority w:val="34"/>
    <w:rsid w:val="00F91A21"/>
    <w:rPr>
      <w:rFonts w:ascii="Arial Narrow" w:eastAsia="Times New Roman" w:hAnsi="Arial Narrow" w:cs="Times New Roman"/>
      <w:sz w:val="24"/>
      <w:szCs w:val="24"/>
      <w:lang w:eastAsia="ru-RU"/>
    </w:rPr>
  </w:style>
  <w:style w:type="paragraph" w:customStyle="1" w:styleId="headertext">
    <w:name w:val="headertext"/>
    <w:basedOn w:val="a0"/>
    <w:uiPriority w:val="99"/>
    <w:rsid w:val="00F91A21"/>
    <w:pPr>
      <w:spacing w:before="100" w:beforeAutospacing="1" w:after="100" w:afterAutospacing="1"/>
    </w:pPr>
  </w:style>
  <w:style w:type="paragraph" w:customStyle="1" w:styleId="Default">
    <w:name w:val="Default"/>
    <w:rsid w:val="00F91A2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0">
    <w:name w:val="1 1 основной текст"/>
    <w:basedOn w:val="a0"/>
    <w:uiPriority w:val="99"/>
    <w:qFormat/>
    <w:rsid w:val="00054736"/>
    <w:pPr>
      <w:ind w:firstLine="360"/>
      <w:jc w:val="both"/>
    </w:pPr>
  </w:style>
  <w:style w:type="table" w:customStyle="1" w:styleId="1222">
    <w:name w:val="Стиль1222"/>
    <w:basedOn w:val="a2"/>
    <w:uiPriority w:val="99"/>
    <w:rsid w:val="001E7AEC"/>
    <w:pPr>
      <w:spacing w:after="0" w:line="240" w:lineRule="auto"/>
    </w:pPr>
    <w:rPr>
      <w:rFonts w:eastAsia="Times New Roman"/>
    </w:rPr>
    <w:tblPr/>
  </w:style>
  <w:style w:type="numbering" w:customStyle="1" w:styleId="15">
    <w:name w:val="Нет списка1"/>
    <w:next w:val="a3"/>
    <w:uiPriority w:val="99"/>
    <w:semiHidden/>
    <w:unhideWhenUsed/>
    <w:rsid w:val="001E7AEC"/>
  </w:style>
  <w:style w:type="table" w:customStyle="1" w:styleId="TableNormal">
    <w:name w:val="Table Normal"/>
    <w:uiPriority w:val="2"/>
    <w:semiHidden/>
    <w:unhideWhenUsed/>
    <w:qFormat/>
    <w:rsid w:val="001E7AE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E7AEC"/>
    <w:pPr>
      <w:widowControl w:val="0"/>
      <w:autoSpaceDE w:val="0"/>
      <w:autoSpaceDN w:val="0"/>
    </w:pPr>
    <w:rPr>
      <w:sz w:val="22"/>
      <w:szCs w:val="22"/>
      <w:lang w:bidi="ru-RU"/>
    </w:rPr>
  </w:style>
  <w:style w:type="paragraph" w:styleId="aff5">
    <w:name w:val="Balloon Text"/>
    <w:basedOn w:val="a0"/>
    <w:link w:val="aff6"/>
    <w:uiPriority w:val="99"/>
    <w:unhideWhenUsed/>
    <w:rsid w:val="001E7AEC"/>
    <w:pPr>
      <w:widowControl w:val="0"/>
      <w:autoSpaceDE w:val="0"/>
      <w:autoSpaceDN w:val="0"/>
    </w:pPr>
    <w:rPr>
      <w:rFonts w:ascii="Tahoma" w:hAnsi="Tahoma" w:cs="Tahoma"/>
      <w:sz w:val="16"/>
      <w:szCs w:val="16"/>
      <w:lang w:bidi="ru-RU"/>
    </w:rPr>
  </w:style>
  <w:style w:type="character" w:customStyle="1" w:styleId="aff6">
    <w:name w:val="Текст выноски Знак"/>
    <w:basedOn w:val="a1"/>
    <w:link w:val="aff5"/>
    <w:uiPriority w:val="99"/>
    <w:rsid w:val="001E7AEC"/>
    <w:rPr>
      <w:rFonts w:ascii="Tahoma" w:eastAsia="Times New Roman" w:hAnsi="Tahoma" w:cs="Tahoma"/>
      <w:sz w:val="16"/>
      <w:szCs w:val="16"/>
      <w:lang w:eastAsia="ru-RU" w:bidi="ru-RU"/>
    </w:rPr>
  </w:style>
  <w:style w:type="character" w:styleId="aff7">
    <w:name w:val="Strong"/>
    <w:basedOn w:val="a1"/>
    <w:uiPriority w:val="22"/>
    <w:qFormat/>
    <w:rsid w:val="001E7AEC"/>
    <w:rPr>
      <w:b/>
      <w:bCs/>
    </w:rPr>
  </w:style>
  <w:style w:type="character" w:customStyle="1" w:styleId="coordinates">
    <w:name w:val="coordinates"/>
    <w:basedOn w:val="a1"/>
    <w:rsid w:val="00011EEB"/>
  </w:style>
  <w:style w:type="character" w:customStyle="1" w:styleId="geo-geohack">
    <w:name w:val="geo-geohack"/>
    <w:basedOn w:val="a1"/>
    <w:rsid w:val="00011EEB"/>
  </w:style>
  <w:style w:type="character" w:customStyle="1" w:styleId="geo-google">
    <w:name w:val="geo-google"/>
    <w:basedOn w:val="a1"/>
    <w:rsid w:val="00011EEB"/>
  </w:style>
  <w:style w:type="character" w:customStyle="1" w:styleId="geo-yandex">
    <w:name w:val="geo-yandex"/>
    <w:basedOn w:val="a1"/>
    <w:rsid w:val="00011EEB"/>
  </w:style>
  <w:style w:type="character" w:customStyle="1" w:styleId="geo-osm">
    <w:name w:val="geo-osm"/>
    <w:basedOn w:val="a1"/>
    <w:rsid w:val="00011EEB"/>
  </w:style>
  <w:style w:type="character" w:customStyle="1" w:styleId="nowrap">
    <w:name w:val="nowrap"/>
    <w:basedOn w:val="a1"/>
    <w:rsid w:val="00011EEB"/>
  </w:style>
  <w:style w:type="character" w:customStyle="1" w:styleId="flagicon">
    <w:name w:val="flagicon"/>
    <w:basedOn w:val="a1"/>
    <w:rsid w:val="00011EEB"/>
  </w:style>
  <w:style w:type="character" w:customStyle="1" w:styleId="wrap">
    <w:name w:val="wrap"/>
    <w:basedOn w:val="a1"/>
    <w:rsid w:val="00011EEB"/>
  </w:style>
  <w:style w:type="character" w:customStyle="1" w:styleId="af9">
    <w:name w:val="Абзац Знак"/>
    <w:link w:val="af8"/>
    <w:locked/>
    <w:rsid w:val="001328C0"/>
    <w:rPr>
      <w:rFonts w:ascii="TimesDL" w:eastAsia="Times New Roman" w:hAnsi="TimesDL" w:cs="Times New Roman"/>
      <w:kern w:val="24"/>
      <w:sz w:val="26"/>
      <w:szCs w:val="20"/>
      <w:lang w:eastAsia="ru-RU"/>
    </w:rPr>
  </w:style>
  <w:style w:type="character" w:customStyle="1" w:styleId="16">
    <w:name w:val="Неразрешенное упоминание1"/>
    <w:basedOn w:val="a1"/>
    <w:uiPriority w:val="99"/>
    <w:semiHidden/>
    <w:unhideWhenUsed/>
    <w:rsid w:val="00463D37"/>
    <w:rPr>
      <w:color w:val="605E5C"/>
      <w:shd w:val="clear" w:color="auto" w:fill="E1DFDD"/>
    </w:rPr>
  </w:style>
  <w:style w:type="paragraph" w:styleId="aff8">
    <w:name w:val="List"/>
    <w:basedOn w:val="a0"/>
    <w:unhideWhenUsed/>
    <w:rsid w:val="00CF64E6"/>
    <w:pPr>
      <w:ind w:left="283" w:hanging="283"/>
      <w:contextualSpacing/>
    </w:pPr>
  </w:style>
  <w:style w:type="paragraph" w:customStyle="1" w:styleId="formattext">
    <w:name w:val="formattext"/>
    <w:basedOn w:val="a0"/>
    <w:rsid w:val="001749A4"/>
    <w:pPr>
      <w:spacing w:before="100" w:beforeAutospacing="1" w:after="100" w:afterAutospacing="1"/>
    </w:pPr>
  </w:style>
  <w:style w:type="character" w:customStyle="1" w:styleId="apple-converted-space">
    <w:name w:val="apple-converted-space"/>
    <w:basedOn w:val="a1"/>
    <w:rsid w:val="00B92A1A"/>
  </w:style>
  <w:style w:type="paragraph" w:customStyle="1" w:styleId="ConsPlusNormal">
    <w:name w:val="ConsPlusNormal"/>
    <w:rsid w:val="002845D0"/>
    <w:pPr>
      <w:autoSpaceDE w:val="0"/>
      <w:autoSpaceDN w:val="0"/>
      <w:adjustRightInd w:val="0"/>
      <w:spacing w:after="0" w:line="240" w:lineRule="auto"/>
    </w:pPr>
    <w:rPr>
      <w:rFonts w:ascii="Calibri" w:eastAsia="Calibri" w:hAnsi="Calibri" w:cs="Calibri"/>
    </w:rPr>
  </w:style>
  <w:style w:type="paragraph" w:customStyle="1" w:styleId="msonormal0">
    <w:name w:val="msonormal"/>
    <w:basedOn w:val="a0"/>
    <w:rsid w:val="00487B28"/>
    <w:pPr>
      <w:spacing w:before="100" w:beforeAutospacing="1" w:after="100" w:afterAutospacing="1"/>
    </w:pPr>
  </w:style>
  <w:style w:type="paragraph" w:customStyle="1" w:styleId="xl63">
    <w:name w:val="xl63"/>
    <w:basedOn w:val="a0"/>
    <w:rsid w:val="00487B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4">
    <w:name w:val="xl64"/>
    <w:basedOn w:val="a0"/>
    <w:rsid w:val="00487B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5">
    <w:name w:val="xl65"/>
    <w:basedOn w:val="a0"/>
    <w:rsid w:val="00487B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szCs w:val="20"/>
    </w:rPr>
  </w:style>
  <w:style w:type="paragraph" w:customStyle="1" w:styleId="xl66">
    <w:name w:val="xl66"/>
    <w:basedOn w:val="a0"/>
    <w:rsid w:val="00487B2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table" w:customStyle="1" w:styleId="17">
    <w:name w:val="Сетка таблицы1"/>
    <w:basedOn w:val="a2"/>
    <w:next w:val="aa"/>
    <w:uiPriority w:val="59"/>
    <w:rsid w:val="00206B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ветлая сетка - Акцент 11"/>
    <w:uiPriority w:val="62"/>
    <w:rsid w:val="0020722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0">
    <w:name w:val="Светлая заливка - Акцент 11"/>
    <w:uiPriority w:val="60"/>
    <w:rsid w:val="00207226"/>
    <w:pPr>
      <w:spacing w:after="0" w:line="240" w:lineRule="auto"/>
    </w:pPr>
    <w:rPr>
      <w:rFonts w:ascii="Calibri" w:eastAsia="Times New Roman"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2">
    <w:name w:val="Light Shading Accent 2"/>
    <w:basedOn w:val="a2"/>
    <w:uiPriority w:val="60"/>
    <w:rsid w:val="00207226"/>
    <w:pPr>
      <w:spacing w:after="0" w:line="240" w:lineRule="auto"/>
    </w:pPr>
    <w:rPr>
      <w:rFonts w:ascii="Calibri" w:eastAsia="Times New Roman" w:hAnsi="Calibri" w:cs="Times New Roman"/>
      <w:color w:val="943634"/>
      <w:sz w:val="20"/>
      <w:szCs w:val="20"/>
      <w:lang w:eastAsia="ru-RU"/>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character" w:customStyle="1" w:styleId="71">
    <w:name w:val="Знак Знак7"/>
    <w:rsid w:val="00207226"/>
    <w:rPr>
      <w:rFonts w:ascii="Arial" w:hAnsi="Arial" w:cs="Arial"/>
      <w:caps/>
      <w:noProof/>
      <w:lang w:val="ru-RU" w:eastAsia="ru-RU" w:bidi="ar-SA"/>
    </w:rPr>
  </w:style>
  <w:style w:type="paragraph" w:styleId="aff9">
    <w:name w:val="TOC Heading"/>
    <w:basedOn w:val="1"/>
    <w:next w:val="a0"/>
    <w:uiPriority w:val="99"/>
    <w:qFormat/>
    <w:rsid w:val="00207226"/>
    <w:pPr>
      <w:keepLines/>
      <w:spacing w:before="480" w:line="276" w:lineRule="auto"/>
      <w:ind w:firstLine="709"/>
      <w:outlineLvl w:val="9"/>
    </w:pPr>
    <w:rPr>
      <w:rFonts w:ascii="Cambria" w:hAnsi="Cambria"/>
      <w:b/>
      <w:bCs/>
      <w:color w:val="365F91"/>
      <w:sz w:val="28"/>
      <w:szCs w:val="28"/>
    </w:rPr>
  </w:style>
  <w:style w:type="paragraph" w:styleId="28">
    <w:name w:val="toc 2"/>
    <w:basedOn w:val="a0"/>
    <w:next w:val="a0"/>
    <w:autoRedefine/>
    <w:uiPriority w:val="39"/>
    <w:rsid w:val="00207226"/>
    <w:pPr>
      <w:spacing w:after="100" w:line="360" w:lineRule="auto"/>
      <w:ind w:left="240" w:firstLine="709"/>
      <w:jc w:val="both"/>
    </w:pPr>
    <w:rPr>
      <w:rFonts w:ascii="Arial Narrow" w:hAnsi="Arial Narrow"/>
      <w:szCs w:val="20"/>
    </w:rPr>
  </w:style>
  <w:style w:type="table" w:customStyle="1" w:styleId="-111">
    <w:name w:val="Светлый список - Акцент 11"/>
    <w:uiPriority w:val="61"/>
    <w:rsid w:val="0020722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styleId="affa">
    <w:name w:val="annotation reference"/>
    <w:uiPriority w:val="99"/>
    <w:semiHidden/>
    <w:rsid w:val="00207226"/>
    <w:rPr>
      <w:rFonts w:cs="Times New Roman"/>
      <w:sz w:val="16"/>
      <w:szCs w:val="16"/>
    </w:rPr>
  </w:style>
  <w:style w:type="paragraph" w:styleId="affb">
    <w:name w:val="annotation text"/>
    <w:basedOn w:val="a0"/>
    <w:link w:val="affc"/>
    <w:uiPriority w:val="99"/>
    <w:rsid w:val="00207226"/>
    <w:pPr>
      <w:ind w:firstLine="709"/>
      <w:jc w:val="both"/>
    </w:pPr>
    <w:rPr>
      <w:rFonts w:ascii="Arial Narrow" w:hAnsi="Arial Narrow"/>
      <w:sz w:val="20"/>
      <w:szCs w:val="20"/>
    </w:rPr>
  </w:style>
  <w:style w:type="character" w:customStyle="1" w:styleId="affc">
    <w:name w:val="Текст примечания Знак"/>
    <w:basedOn w:val="a1"/>
    <w:link w:val="affb"/>
    <w:uiPriority w:val="99"/>
    <w:rsid w:val="00207226"/>
    <w:rPr>
      <w:rFonts w:ascii="Arial Narrow" w:eastAsia="Times New Roman" w:hAnsi="Arial Narrow" w:cs="Times New Roman"/>
      <w:sz w:val="20"/>
      <w:szCs w:val="20"/>
      <w:lang w:eastAsia="ru-RU"/>
    </w:rPr>
  </w:style>
  <w:style w:type="paragraph" w:styleId="affd">
    <w:name w:val="annotation subject"/>
    <w:basedOn w:val="affb"/>
    <w:next w:val="affb"/>
    <w:link w:val="affe"/>
    <w:uiPriority w:val="99"/>
    <w:semiHidden/>
    <w:rsid w:val="00207226"/>
    <w:rPr>
      <w:b/>
      <w:bCs/>
    </w:rPr>
  </w:style>
  <w:style w:type="character" w:customStyle="1" w:styleId="affe">
    <w:name w:val="Тема примечания Знак"/>
    <w:basedOn w:val="affc"/>
    <w:link w:val="affd"/>
    <w:uiPriority w:val="99"/>
    <w:semiHidden/>
    <w:rsid w:val="00207226"/>
    <w:rPr>
      <w:rFonts w:ascii="Arial Narrow" w:eastAsia="Times New Roman" w:hAnsi="Arial Narrow" w:cs="Times New Roman"/>
      <w:b/>
      <w:bCs/>
      <w:sz w:val="20"/>
      <w:szCs w:val="20"/>
      <w:lang w:eastAsia="ru-RU"/>
    </w:rPr>
  </w:style>
  <w:style w:type="paragraph" w:styleId="afff">
    <w:name w:val="Body Text First Indent"/>
    <w:basedOn w:val="a8"/>
    <w:link w:val="afff0"/>
    <w:uiPriority w:val="99"/>
    <w:semiHidden/>
    <w:rsid w:val="00207226"/>
    <w:pPr>
      <w:spacing w:after="0" w:line="360" w:lineRule="auto"/>
      <w:ind w:firstLine="360"/>
      <w:jc w:val="both"/>
    </w:pPr>
    <w:rPr>
      <w:rFonts w:ascii="Arial Narrow" w:hAnsi="Arial Narrow"/>
      <w:szCs w:val="20"/>
    </w:rPr>
  </w:style>
  <w:style w:type="character" w:customStyle="1" w:styleId="afff0">
    <w:name w:val="Красная строка Знак"/>
    <w:basedOn w:val="a9"/>
    <w:link w:val="afff"/>
    <w:uiPriority w:val="99"/>
    <w:semiHidden/>
    <w:rsid w:val="00207226"/>
    <w:rPr>
      <w:rFonts w:ascii="Arial Narrow" w:eastAsia="Times New Roman" w:hAnsi="Arial Narrow" w:cs="Times New Roman"/>
      <w:sz w:val="24"/>
      <w:szCs w:val="20"/>
      <w:lang w:eastAsia="ru-RU"/>
    </w:rPr>
  </w:style>
  <w:style w:type="paragraph" w:styleId="afff1">
    <w:name w:val="caption"/>
    <w:aliases w:val="Название объекта Знак,Название объекта Знак1 Знак,Название объекта Знак Знак1 Знак,Название объекта Знак Знак Знак Знак Знак Знак,Название объекта Знак Знак Знак1 Знак Знак,Название объекта Знак Знак Знак Знак1 Знак,Знак1"/>
    <w:basedOn w:val="a0"/>
    <w:next w:val="a0"/>
    <w:link w:val="18"/>
    <w:qFormat/>
    <w:rsid w:val="00207226"/>
    <w:pPr>
      <w:spacing w:after="200"/>
      <w:ind w:firstLine="709"/>
      <w:jc w:val="both"/>
    </w:pPr>
    <w:rPr>
      <w:rFonts w:ascii="Arial Narrow" w:hAnsi="Arial Narrow"/>
      <w:b/>
      <w:bCs/>
      <w:color w:val="4F81BD"/>
      <w:sz w:val="18"/>
      <w:szCs w:val="18"/>
    </w:rPr>
  </w:style>
  <w:style w:type="paragraph" w:customStyle="1" w:styleId="afff2">
    <w:name w:val="текст"/>
    <w:basedOn w:val="a0"/>
    <w:link w:val="afff3"/>
    <w:qFormat/>
    <w:rsid w:val="00207226"/>
    <w:pPr>
      <w:spacing w:after="240" w:line="360" w:lineRule="auto"/>
      <w:ind w:left="1418" w:firstLine="720"/>
      <w:jc w:val="both"/>
    </w:pPr>
    <w:rPr>
      <w:rFonts w:ascii="Arial" w:hAnsi="Arial"/>
      <w:sz w:val="28"/>
      <w:szCs w:val="20"/>
    </w:rPr>
  </w:style>
  <w:style w:type="character" w:customStyle="1" w:styleId="afff3">
    <w:name w:val="текст Знак"/>
    <w:link w:val="afff2"/>
    <w:locked/>
    <w:rsid w:val="00207226"/>
    <w:rPr>
      <w:rFonts w:ascii="Arial" w:eastAsia="Times New Roman" w:hAnsi="Arial" w:cs="Times New Roman"/>
      <w:sz w:val="28"/>
      <w:szCs w:val="20"/>
      <w:lang w:eastAsia="ru-RU"/>
    </w:rPr>
  </w:style>
  <w:style w:type="paragraph" w:customStyle="1" w:styleId="S2">
    <w:name w:val="S_Обычный"/>
    <w:basedOn w:val="a0"/>
    <w:link w:val="S3"/>
    <w:qFormat/>
    <w:rsid w:val="00207226"/>
    <w:pPr>
      <w:tabs>
        <w:tab w:val="num" w:pos="1080"/>
      </w:tabs>
      <w:spacing w:line="360" w:lineRule="auto"/>
      <w:ind w:firstLine="720"/>
      <w:jc w:val="both"/>
    </w:pPr>
    <w:rPr>
      <w:w w:val="109"/>
      <w:szCs w:val="20"/>
    </w:rPr>
  </w:style>
  <w:style w:type="character" w:customStyle="1" w:styleId="S3">
    <w:name w:val="S_Обычный Знак"/>
    <w:link w:val="S2"/>
    <w:locked/>
    <w:rsid w:val="00207226"/>
    <w:rPr>
      <w:rFonts w:ascii="Times New Roman" w:eastAsia="Times New Roman" w:hAnsi="Times New Roman" w:cs="Times New Roman"/>
      <w:w w:val="109"/>
      <w:sz w:val="24"/>
      <w:szCs w:val="20"/>
      <w:lang w:eastAsia="ru-RU"/>
    </w:rPr>
  </w:style>
  <w:style w:type="paragraph" w:customStyle="1" w:styleId="ConsPlusCell">
    <w:name w:val="ConsPlusCell"/>
    <w:uiPriority w:val="99"/>
    <w:rsid w:val="0020722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f4">
    <w:name w:val="Название Знак"/>
    <w:uiPriority w:val="10"/>
    <w:rsid w:val="00207226"/>
    <w:rPr>
      <w:rFonts w:ascii="Cambria" w:hAnsi="Cambria" w:cs="Times New Roman"/>
      <w:spacing w:val="-10"/>
      <w:kern w:val="28"/>
      <w:sz w:val="56"/>
      <w:szCs w:val="56"/>
      <w:lang w:eastAsia="ru-RU"/>
    </w:rPr>
  </w:style>
  <w:style w:type="paragraph" w:styleId="afff5">
    <w:name w:val="endnote text"/>
    <w:basedOn w:val="a0"/>
    <w:link w:val="afff6"/>
    <w:uiPriority w:val="99"/>
    <w:semiHidden/>
    <w:rsid w:val="00207226"/>
    <w:pPr>
      <w:ind w:firstLine="709"/>
      <w:jc w:val="both"/>
    </w:pPr>
    <w:rPr>
      <w:rFonts w:ascii="Arial Narrow" w:hAnsi="Arial Narrow"/>
      <w:sz w:val="20"/>
      <w:szCs w:val="20"/>
    </w:rPr>
  </w:style>
  <w:style w:type="character" w:customStyle="1" w:styleId="afff6">
    <w:name w:val="Текст концевой сноски Знак"/>
    <w:basedOn w:val="a1"/>
    <w:link w:val="afff5"/>
    <w:uiPriority w:val="99"/>
    <w:semiHidden/>
    <w:rsid w:val="00207226"/>
    <w:rPr>
      <w:rFonts w:ascii="Arial Narrow" w:eastAsia="Times New Roman" w:hAnsi="Arial Narrow" w:cs="Times New Roman"/>
      <w:sz w:val="20"/>
      <w:szCs w:val="20"/>
      <w:lang w:eastAsia="ru-RU"/>
    </w:rPr>
  </w:style>
  <w:style w:type="character" w:styleId="afff7">
    <w:name w:val="endnote reference"/>
    <w:uiPriority w:val="99"/>
    <w:semiHidden/>
    <w:rsid w:val="00207226"/>
    <w:rPr>
      <w:rFonts w:cs="Times New Roman"/>
      <w:vertAlign w:val="superscript"/>
    </w:rPr>
  </w:style>
  <w:style w:type="character" w:customStyle="1" w:styleId="afff8">
    <w:name w:val="таблица Знак"/>
    <w:link w:val="afff9"/>
    <w:locked/>
    <w:rsid w:val="00207226"/>
    <w:rPr>
      <w:rFonts w:ascii="Times New Roman" w:hAnsi="Times New Roman"/>
      <w:color w:val="000000"/>
      <w:sz w:val="24"/>
      <w:szCs w:val="24"/>
    </w:rPr>
  </w:style>
  <w:style w:type="paragraph" w:customStyle="1" w:styleId="afff9">
    <w:name w:val="таблица"/>
    <w:basedOn w:val="a0"/>
    <w:link w:val="afff8"/>
    <w:qFormat/>
    <w:rsid w:val="00207226"/>
    <w:pPr>
      <w:keepLines/>
      <w:jc w:val="center"/>
      <w:textboxTightWrap w:val="allLines"/>
    </w:pPr>
    <w:rPr>
      <w:rFonts w:eastAsiaTheme="minorHAnsi" w:cstheme="minorBidi"/>
      <w:color w:val="000000"/>
      <w:lang w:eastAsia="en-US"/>
    </w:rPr>
  </w:style>
  <w:style w:type="paragraph" w:styleId="afffa">
    <w:name w:val="No Spacing"/>
    <w:uiPriority w:val="1"/>
    <w:qFormat/>
    <w:rsid w:val="00207226"/>
    <w:pPr>
      <w:spacing w:after="0" w:line="240" w:lineRule="auto"/>
    </w:pPr>
    <w:rPr>
      <w:rFonts w:ascii="Times New Roman" w:eastAsia="Times New Roman" w:hAnsi="Times New Roman" w:cs="Times New Roman"/>
      <w:sz w:val="24"/>
    </w:rPr>
  </w:style>
  <w:style w:type="paragraph" w:customStyle="1" w:styleId="afffb">
    <w:name w:val="название_таб"/>
    <w:basedOn w:val="a0"/>
    <w:link w:val="afffc"/>
    <w:qFormat/>
    <w:rsid w:val="00207226"/>
    <w:pPr>
      <w:keepLines/>
      <w:shd w:val="clear" w:color="auto" w:fill="FFFFFF"/>
      <w:spacing w:line="360" w:lineRule="auto"/>
      <w:jc w:val="both"/>
      <w:textboxTightWrap w:val="allLines"/>
    </w:pPr>
    <w:rPr>
      <w:rFonts w:eastAsia="Calibri"/>
      <w:i/>
      <w:color w:val="000000"/>
      <w:lang w:eastAsia="en-US"/>
    </w:rPr>
  </w:style>
  <w:style w:type="character" w:customStyle="1" w:styleId="afffc">
    <w:name w:val="название_таб Знак"/>
    <w:link w:val="afffb"/>
    <w:rsid w:val="00207226"/>
    <w:rPr>
      <w:rFonts w:ascii="Times New Roman" w:eastAsia="Calibri" w:hAnsi="Times New Roman" w:cs="Times New Roman"/>
      <w:i/>
      <w:color w:val="000000"/>
      <w:sz w:val="24"/>
      <w:szCs w:val="24"/>
      <w:shd w:val="clear" w:color="auto" w:fill="FFFFFF"/>
    </w:rPr>
  </w:style>
  <w:style w:type="paragraph" w:customStyle="1" w:styleId="19">
    <w:name w:val="заголовок1"/>
    <w:basedOn w:val="a0"/>
    <w:link w:val="1a"/>
    <w:qFormat/>
    <w:rsid w:val="00207226"/>
    <w:pPr>
      <w:keepLines/>
      <w:autoSpaceDE w:val="0"/>
      <w:autoSpaceDN w:val="0"/>
      <w:adjustRightInd w:val="0"/>
      <w:spacing w:line="360" w:lineRule="auto"/>
      <w:textboxTightWrap w:val="allLines"/>
      <w:outlineLvl w:val="0"/>
    </w:pPr>
    <w:rPr>
      <w:rFonts w:ascii="Impact" w:eastAsia="Calibri" w:hAnsi="Impact"/>
      <w:b/>
      <w:bCs/>
      <w:sz w:val="40"/>
      <w:lang w:eastAsia="en-US"/>
    </w:rPr>
  </w:style>
  <w:style w:type="character" w:customStyle="1" w:styleId="1a">
    <w:name w:val="заголовок1 Знак"/>
    <w:link w:val="19"/>
    <w:rsid w:val="00207226"/>
    <w:rPr>
      <w:rFonts w:ascii="Impact" w:eastAsia="Calibri" w:hAnsi="Impact" w:cs="Times New Roman"/>
      <w:b/>
      <w:bCs/>
      <w:sz w:val="40"/>
      <w:szCs w:val="24"/>
    </w:rPr>
  </w:style>
  <w:style w:type="paragraph" w:customStyle="1" w:styleId="20">
    <w:name w:val="список2"/>
    <w:basedOn w:val="a0"/>
    <w:link w:val="29"/>
    <w:qFormat/>
    <w:rsid w:val="00207226"/>
    <w:pPr>
      <w:keepLines/>
      <w:widowControl w:val="0"/>
      <w:numPr>
        <w:numId w:val="5"/>
      </w:numPr>
      <w:autoSpaceDE w:val="0"/>
      <w:autoSpaceDN w:val="0"/>
      <w:adjustRightInd w:val="0"/>
      <w:spacing w:line="360" w:lineRule="auto"/>
      <w:ind w:firstLine="709"/>
      <w:jc w:val="both"/>
      <w:textboxTightWrap w:val="allLines"/>
    </w:pPr>
    <w:rPr>
      <w:rFonts w:eastAsia="Calibri"/>
    </w:rPr>
  </w:style>
  <w:style w:type="character" w:customStyle="1" w:styleId="29">
    <w:name w:val="список2 Знак"/>
    <w:link w:val="20"/>
    <w:rsid w:val="00207226"/>
    <w:rPr>
      <w:rFonts w:ascii="Times New Roman" w:eastAsia="Calibri" w:hAnsi="Times New Roman" w:cs="Times New Roman"/>
      <w:sz w:val="24"/>
      <w:szCs w:val="24"/>
      <w:lang w:eastAsia="ru-RU"/>
    </w:rPr>
  </w:style>
  <w:style w:type="paragraph" w:customStyle="1" w:styleId="afffd">
    <w:name w:val="Новый абзац"/>
    <w:basedOn w:val="a0"/>
    <w:link w:val="2a"/>
    <w:rsid w:val="00207226"/>
    <w:pPr>
      <w:spacing w:after="120"/>
      <w:ind w:firstLine="567"/>
      <w:jc w:val="both"/>
    </w:pPr>
    <w:rPr>
      <w:rFonts w:ascii="Arial" w:hAnsi="Arial"/>
      <w:szCs w:val="20"/>
    </w:rPr>
  </w:style>
  <w:style w:type="character" w:customStyle="1" w:styleId="2a">
    <w:name w:val="Новый абзац Знак2"/>
    <w:basedOn w:val="a1"/>
    <w:link w:val="afffd"/>
    <w:rsid w:val="00207226"/>
    <w:rPr>
      <w:rFonts w:ascii="Arial" w:eastAsia="Times New Roman" w:hAnsi="Arial" w:cs="Times New Roman"/>
      <w:sz w:val="24"/>
      <w:szCs w:val="20"/>
      <w:lang w:eastAsia="ru-RU"/>
    </w:rPr>
  </w:style>
  <w:style w:type="paragraph" w:customStyle="1" w:styleId="211">
    <w:name w:val="Знак2 Знак Знак1 Знак1 Знак Знак Знак Знак Знак Знак Знак Знак Знак Знак Знак Знак"/>
    <w:basedOn w:val="a0"/>
    <w:uiPriority w:val="99"/>
    <w:rsid w:val="00207226"/>
    <w:pPr>
      <w:spacing w:after="160" w:line="240" w:lineRule="exact"/>
    </w:pPr>
    <w:rPr>
      <w:rFonts w:ascii="Verdana" w:hAnsi="Verdana"/>
      <w:sz w:val="20"/>
      <w:szCs w:val="20"/>
      <w:lang w:val="en-US" w:eastAsia="en-US"/>
    </w:rPr>
  </w:style>
  <w:style w:type="paragraph" w:customStyle="1" w:styleId="Style5">
    <w:name w:val="Style5"/>
    <w:basedOn w:val="a0"/>
    <w:uiPriority w:val="99"/>
    <w:rsid w:val="00207226"/>
    <w:pPr>
      <w:widowControl w:val="0"/>
      <w:autoSpaceDE w:val="0"/>
      <w:autoSpaceDN w:val="0"/>
      <w:adjustRightInd w:val="0"/>
      <w:spacing w:line="480" w:lineRule="exact"/>
      <w:ind w:firstLine="706"/>
      <w:jc w:val="both"/>
    </w:pPr>
  </w:style>
  <w:style w:type="character" w:customStyle="1" w:styleId="FontStyle57">
    <w:name w:val="Font Style57"/>
    <w:rsid w:val="00207226"/>
    <w:rPr>
      <w:rFonts w:ascii="Times New Roman" w:hAnsi="Times New Roman" w:cs="Times New Roman" w:hint="default"/>
      <w:sz w:val="26"/>
      <w:szCs w:val="26"/>
    </w:rPr>
  </w:style>
  <w:style w:type="character" w:customStyle="1" w:styleId="Normal">
    <w:name w:val="Normal Знак"/>
    <w:link w:val="12"/>
    <w:rsid w:val="00207226"/>
    <w:rPr>
      <w:rFonts w:ascii="Times New Roman" w:eastAsia="Times New Roman" w:hAnsi="Times New Roman" w:cs="Times New Roman"/>
      <w:sz w:val="24"/>
      <w:szCs w:val="20"/>
      <w:lang w:eastAsia="ru-RU"/>
    </w:rPr>
  </w:style>
  <w:style w:type="paragraph" w:customStyle="1" w:styleId="1b">
    <w:name w:val="Основной текст с отступом1"/>
    <w:basedOn w:val="a0"/>
    <w:uiPriority w:val="99"/>
    <w:rsid w:val="00207226"/>
    <w:pPr>
      <w:widowControl w:val="0"/>
      <w:tabs>
        <w:tab w:val="left" w:pos="3600"/>
      </w:tabs>
      <w:suppressAutoHyphens/>
      <w:overflowPunct w:val="0"/>
      <w:autoSpaceDE w:val="0"/>
      <w:ind w:left="3600" w:hanging="2700"/>
      <w:textAlignment w:val="baseline"/>
    </w:pPr>
    <w:rPr>
      <w:sz w:val="28"/>
      <w:szCs w:val="20"/>
      <w:lang w:eastAsia="ar-SA"/>
    </w:rPr>
  </w:style>
  <w:style w:type="character" w:customStyle="1" w:styleId="afffe">
    <w:name w:val="Схема документа Знак"/>
    <w:basedOn w:val="a1"/>
    <w:link w:val="affff"/>
    <w:uiPriority w:val="99"/>
    <w:semiHidden/>
    <w:rsid w:val="00207226"/>
    <w:rPr>
      <w:rFonts w:ascii="Tahoma" w:hAnsi="Tahoma" w:cs="Tahoma"/>
      <w:shd w:val="clear" w:color="auto" w:fill="000080"/>
    </w:rPr>
  </w:style>
  <w:style w:type="paragraph" w:styleId="affff">
    <w:name w:val="Document Map"/>
    <w:basedOn w:val="a0"/>
    <w:link w:val="afffe"/>
    <w:uiPriority w:val="99"/>
    <w:semiHidden/>
    <w:rsid w:val="00207226"/>
    <w:pPr>
      <w:shd w:val="clear" w:color="auto" w:fill="000080"/>
    </w:pPr>
    <w:rPr>
      <w:rFonts w:ascii="Tahoma" w:eastAsiaTheme="minorHAnsi" w:hAnsi="Tahoma" w:cs="Tahoma"/>
      <w:sz w:val="22"/>
      <w:szCs w:val="22"/>
      <w:lang w:eastAsia="en-US"/>
    </w:rPr>
  </w:style>
  <w:style w:type="character" w:customStyle="1" w:styleId="1c">
    <w:name w:val="Схема документа Знак1"/>
    <w:basedOn w:val="a1"/>
    <w:uiPriority w:val="99"/>
    <w:semiHidden/>
    <w:rsid w:val="00207226"/>
    <w:rPr>
      <w:rFonts w:ascii="Segoe UI" w:eastAsia="Times New Roman" w:hAnsi="Segoe UI" w:cs="Segoe UI"/>
      <w:sz w:val="16"/>
      <w:szCs w:val="16"/>
      <w:lang w:eastAsia="ru-RU"/>
    </w:rPr>
  </w:style>
  <w:style w:type="character" w:customStyle="1" w:styleId="FontStyle58">
    <w:name w:val="Font Style58"/>
    <w:rsid w:val="00207226"/>
    <w:rPr>
      <w:rFonts w:ascii="Times New Roman" w:hAnsi="Times New Roman" w:cs="Times New Roman" w:hint="default"/>
      <w:b/>
      <w:bCs/>
      <w:i/>
      <w:iCs/>
      <w:sz w:val="26"/>
      <w:szCs w:val="26"/>
    </w:rPr>
  </w:style>
  <w:style w:type="character" w:customStyle="1" w:styleId="FontStyle80">
    <w:name w:val="Font Style80"/>
    <w:rsid w:val="00207226"/>
    <w:rPr>
      <w:rFonts w:ascii="Times New Roman" w:hAnsi="Times New Roman" w:cs="Times New Roman" w:hint="default"/>
      <w:b/>
      <w:bCs/>
      <w:sz w:val="26"/>
      <w:szCs w:val="26"/>
    </w:rPr>
  </w:style>
  <w:style w:type="paragraph" w:customStyle="1" w:styleId="Style19">
    <w:name w:val="Style19"/>
    <w:basedOn w:val="a0"/>
    <w:uiPriority w:val="99"/>
    <w:rsid w:val="00207226"/>
    <w:pPr>
      <w:widowControl w:val="0"/>
      <w:autoSpaceDE w:val="0"/>
      <w:autoSpaceDN w:val="0"/>
      <w:adjustRightInd w:val="0"/>
      <w:jc w:val="both"/>
    </w:pPr>
  </w:style>
  <w:style w:type="character" w:customStyle="1" w:styleId="FontStyle75">
    <w:name w:val="Font Style75"/>
    <w:rsid w:val="00207226"/>
    <w:rPr>
      <w:rFonts w:ascii="Times New Roman" w:hAnsi="Times New Roman" w:cs="Times New Roman" w:hint="default"/>
      <w:i/>
      <w:iCs/>
      <w:sz w:val="26"/>
      <w:szCs w:val="26"/>
    </w:rPr>
  </w:style>
  <w:style w:type="paragraph" w:customStyle="1" w:styleId="Style9">
    <w:name w:val="Style9"/>
    <w:basedOn w:val="a0"/>
    <w:uiPriority w:val="99"/>
    <w:rsid w:val="00207226"/>
    <w:pPr>
      <w:widowControl w:val="0"/>
      <w:autoSpaceDE w:val="0"/>
      <w:autoSpaceDN w:val="0"/>
      <w:adjustRightInd w:val="0"/>
      <w:spacing w:line="480" w:lineRule="exact"/>
      <w:jc w:val="both"/>
    </w:pPr>
  </w:style>
  <w:style w:type="paragraph" w:customStyle="1" w:styleId="Style7">
    <w:name w:val="Style7"/>
    <w:basedOn w:val="a0"/>
    <w:uiPriority w:val="99"/>
    <w:rsid w:val="00207226"/>
    <w:pPr>
      <w:widowControl w:val="0"/>
      <w:autoSpaceDE w:val="0"/>
      <w:autoSpaceDN w:val="0"/>
      <w:adjustRightInd w:val="0"/>
      <w:spacing w:line="484" w:lineRule="exact"/>
      <w:ind w:firstLine="720"/>
    </w:pPr>
  </w:style>
  <w:style w:type="paragraph" w:customStyle="1" w:styleId="Style43">
    <w:name w:val="Style43"/>
    <w:basedOn w:val="a0"/>
    <w:uiPriority w:val="99"/>
    <w:rsid w:val="00207226"/>
    <w:pPr>
      <w:widowControl w:val="0"/>
      <w:autoSpaceDE w:val="0"/>
      <w:autoSpaceDN w:val="0"/>
      <w:adjustRightInd w:val="0"/>
    </w:pPr>
  </w:style>
  <w:style w:type="paragraph" w:customStyle="1" w:styleId="Style45">
    <w:name w:val="Style45"/>
    <w:basedOn w:val="a0"/>
    <w:uiPriority w:val="99"/>
    <w:rsid w:val="00207226"/>
    <w:pPr>
      <w:widowControl w:val="0"/>
      <w:autoSpaceDE w:val="0"/>
      <w:autoSpaceDN w:val="0"/>
      <w:adjustRightInd w:val="0"/>
      <w:spacing w:line="482" w:lineRule="exact"/>
      <w:ind w:hanging="696"/>
      <w:jc w:val="both"/>
    </w:pPr>
  </w:style>
  <w:style w:type="paragraph" w:customStyle="1" w:styleId="Style18">
    <w:name w:val="Style18"/>
    <w:basedOn w:val="a0"/>
    <w:uiPriority w:val="99"/>
    <w:rsid w:val="00207226"/>
    <w:pPr>
      <w:widowControl w:val="0"/>
      <w:autoSpaceDE w:val="0"/>
      <w:autoSpaceDN w:val="0"/>
      <w:adjustRightInd w:val="0"/>
      <w:jc w:val="both"/>
    </w:pPr>
  </w:style>
  <w:style w:type="paragraph" w:customStyle="1" w:styleId="Style21">
    <w:name w:val="Style21"/>
    <w:basedOn w:val="a0"/>
    <w:uiPriority w:val="99"/>
    <w:rsid w:val="00207226"/>
    <w:pPr>
      <w:widowControl w:val="0"/>
      <w:autoSpaceDE w:val="0"/>
      <w:autoSpaceDN w:val="0"/>
      <w:adjustRightInd w:val="0"/>
      <w:spacing w:line="482" w:lineRule="exact"/>
      <w:ind w:hanging="696"/>
      <w:jc w:val="both"/>
    </w:pPr>
  </w:style>
  <w:style w:type="paragraph" w:customStyle="1" w:styleId="Style10">
    <w:name w:val="Style10"/>
    <w:basedOn w:val="a0"/>
    <w:next w:val="a0"/>
    <w:uiPriority w:val="99"/>
    <w:rsid w:val="00207226"/>
    <w:pPr>
      <w:widowControl w:val="0"/>
      <w:autoSpaceDE w:val="0"/>
      <w:autoSpaceDN w:val="0"/>
      <w:adjustRightInd w:val="0"/>
    </w:pPr>
  </w:style>
  <w:style w:type="paragraph" w:customStyle="1" w:styleId="Style11">
    <w:name w:val="Style11"/>
    <w:basedOn w:val="a0"/>
    <w:next w:val="a0"/>
    <w:uiPriority w:val="99"/>
    <w:rsid w:val="00207226"/>
    <w:pPr>
      <w:widowControl w:val="0"/>
      <w:autoSpaceDE w:val="0"/>
      <w:autoSpaceDN w:val="0"/>
      <w:adjustRightInd w:val="0"/>
      <w:spacing w:line="276" w:lineRule="exact"/>
      <w:jc w:val="center"/>
    </w:pPr>
  </w:style>
  <w:style w:type="paragraph" w:customStyle="1" w:styleId="Style12">
    <w:name w:val="Style12"/>
    <w:basedOn w:val="a0"/>
    <w:next w:val="a0"/>
    <w:uiPriority w:val="99"/>
    <w:rsid w:val="00207226"/>
    <w:pPr>
      <w:widowControl w:val="0"/>
      <w:autoSpaceDE w:val="0"/>
      <w:autoSpaceDN w:val="0"/>
      <w:adjustRightInd w:val="0"/>
      <w:spacing w:line="278" w:lineRule="exact"/>
    </w:pPr>
  </w:style>
  <w:style w:type="paragraph" w:customStyle="1" w:styleId="Style13">
    <w:name w:val="Style13"/>
    <w:basedOn w:val="a0"/>
    <w:next w:val="a0"/>
    <w:uiPriority w:val="99"/>
    <w:rsid w:val="00207226"/>
    <w:pPr>
      <w:widowControl w:val="0"/>
      <w:autoSpaceDE w:val="0"/>
      <w:autoSpaceDN w:val="0"/>
      <w:adjustRightInd w:val="0"/>
    </w:pPr>
  </w:style>
  <w:style w:type="paragraph" w:customStyle="1" w:styleId="Style14">
    <w:name w:val="Style14"/>
    <w:basedOn w:val="a0"/>
    <w:next w:val="a0"/>
    <w:uiPriority w:val="99"/>
    <w:rsid w:val="00207226"/>
    <w:pPr>
      <w:widowControl w:val="0"/>
      <w:autoSpaceDE w:val="0"/>
      <w:autoSpaceDN w:val="0"/>
      <w:adjustRightInd w:val="0"/>
    </w:pPr>
  </w:style>
  <w:style w:type="paragraph" w:customStyle="1" w:styleId="Style15">
    <w:name w:val="Style15"/>
    <w:basedOn w:val="a0"/>
    <w:next w:val="a0"/>
    <w:uiPriority w:val="99"/>
    <w:rsid w:val="00207226"/>
    <w:pPr>
      <w:widowControl w:val="0"/>
      <w:autoSpaceDE w:val="0"/>
      <w:autoSpaceDN w:val="0"/>
      <w:adjustRightInd w:val="0"/>
      <w:spacing w:line="274" w:lineRule="exact"/>
    </w:pPr>
  </w:style>
  <w:style w:type="character" w:customStyle="1" w:styleId="FontStyle23">
    <w:name w:val="Font Style23"/>
    <w:rsid w:val="00207226"/>
    <w:rPr>
      <w:b/>
      <w:bCs/>
      <w:sz w:val="20"/>
      <w:szCs w:val="20"/>
    </w:rPr>
  </w:style>
  <w:style w:type="character" w:customStyle="1" w:styleId="FontStyle24">
    <w:name w:val="Font Style24"/>
    <w:rsid w:val="00207226"/>
    <w:rPr>
      <w:b/>
      <w:bCs/>
      <w:sz w:val="22"/>
      <w:szCs w:val="22"/>
    </w:rPr>
  </w:style>
  <w:style w:type="character" w:customStyle="1" w:styleId="FontStyle25">
    <w:name w:val="Font Style25"/>
    <w:rsid w:val="00207226"/>
    <w:rPr>
      <w:sz w:val="22"/>
      <w:szCs w:val="22"/>
    </w:rPr>
  </w:style>
  <w:style w:type="character" w:customStyle="1" w:styleId="FontStyle26">
    <w:name w:val="Font Style26"/>
    <w:rsid w:val="00207226"/>
    <w:rPr>
      <w:b/>
      <w:bCs/>
      <w:sz w:val="16"/>
      <w:szCs w:val="16"/>
    </w:rPr>
  </w:style>
  <w:style w:type="paragraph" w:customStyle="1" w:styleId="Style16">
    <w:name w:val="Style16"/>
    <w:basedOn w:val="a0"/>
    <w:next w:val="a0"/>
    <w:uiPriority w:val="99"/>
    <w:rsid w:val="00207226"/>
    <w:pPr>
      <w:widowControl w:val="0"/>
      <w:autoSpaceDE w:val="0"/>
      <w:autoSpaceDN w:val="0"/>
      <w:adjustRightInd w:val="0"/>
    </w:pPr>
  </w:style>
  <w:style w:type="paragraph" w:customStyle="1" w:styleId="3TimesNewRoman12">
    <w:name w:val="Стиль Заголовок 3 + Times New Roman Синий По центру После:  12 пт"/>
    <w:basedOn w:val="30"/>
    <w:uiPriority w:val="99"/>
    <w:rsid w:val="00207226"/>
    <w:pPr>
      <w:spacing w:before="360" w:after="360"/>
      <w:jc w:val="center"/>
    </w:pPr>
    <w:rPr>
      <w:rFonts w:ascii="Times New Roman" w:hAnsi="Times New Roman" w:cs="Times New Roman"/>
      <w:color w:val="0000FF"/>
      <w:spacing w:val="26"/>
      <w:szCs w:val="20"/>
    </w:rPr>
  </w:style>
  <w:style w:type="paragraph" w:customStyle="1" w:styleId="3">
    <w:name w:val="Заголовок 3(нумерованный)"/>
    <w:basedOn w:val="a0"/>
    <w:uiPriority w:val="99"/>
    <w:rsid w:val="00207226"/>
    <w:pPr>
      <w:keepNext/>
      <w:numPr>
        <w:ilvl w:val="1"/>
        <w:numId w:val="6"/>
      </w:numPr>
      <w:spacing w:before="360" w:after="360"/>
      <w:jc w:val="center"/>
      <w:outlineLvl w:val="1"/>
    </w:pPr>
    <w:rPr>
      <w:rFonts w:cs="Arial"/>
      <w:b/>
      <w:bCs/>
      <w:iCs/>
      <w:color w:val="0000FF"/>
      <w:sz w:val="26"/>
      <w:szCs w:val="28"/>
    </w:rPr>
  </w:style>
  <w:style w:type="paragraph" w:customStyle="1" w:styleId="2112">
    <w:name w:val="Знак2 Знак Знак1 Знак1 Знак Знак Знак Знак Знак Знак Знак Знак Знак Знак Знак Знак2"/>
    <w:basedOn w:val="a0"/>
    <w:uiPriority w:val="99"/>
    <w:rsid w:val="00207226"/>
    <w:pPr>
      <w:spacing w:after="160" w:line="240" w:lineRule="exact"/>
    </w:pPr>
    <w:rPr>
      <w:rFonts w:ascii="Verdana" w:hAnsi="Verdana"/>
      <w:sz w:val="20"/>
      <w:szCs w:val="20"/>
      <w:lang w:val="en-US" w:eastAsia="en-US"/>
    </w:rPr>
  </w:style>
  <w:style w:type="paragraph" w:customStyle="1" w:styleId="2111">
    <w:name w:val="Знак2 Знак Знак1 Знак1 Знак Знак Знак Знак Знак Знак Знак Знак Знак Знак Знак Знак1"/>
    <w:basedOn w:val="a0"/>
    <w:uiPriority w:val="99"/>
    <w:rsid w:val="00207226"/>
    <w:pPr>
      <w:spacing w:after="160" w:line="240" w:lineRule="exact"/>
    </w:pPr>
    <w:rPr>
      <w:rFonts w:ascii="Verdana" w:hAnsi="Verdana"/>
      <w:sz w:val="20"/>
      <w:szCs w:val="20"/>
      <w:lang w:val="en-US" w:eastAsia="en-US"/>
    </w:rPr>
  </w:style>
  <w:style w:type="paragraph" w:customStyle="1" w:styleId="2113">
    <w:name w:val="Знак2 Знак Знак1 Знак1 Знак Знак Знак Знак Знак Знак Знак Знак Знак Знак Знак Знак3"/>
    <w:basedOn w:val="a0"/>
    <w:uiPriority w:val="99"/>
    <w:rsid w:val="00207226"/>
    <w:pPr>
      <w:spacing w:after="160" w:line="240" w:lineRule="exact"/>
    </w:pPr>
    <w:rPr>
      <w:rFonts w:ascii="Verdana" w:hAnsi="Verdana"/>
      <w:sz w:val="20"/>
      <w:szCs w:val="20"/>
      <w:lang w:val="en-US" w:eastAsia="en-US"/>
    </w:rPr>
  </w:style>
  <w:style w:type="paragraph" w:customStyle="1" w:styleId="212">
    <w:name w:val="Основной текст с отступом 21"/>
    <w:basedOn w:val="a0"/>
    <w:qFormat/>
    <w:rsid w:val="00207226"/>
    <w:pPr>
      <w:suppressAutoHyphens/>
      <w:ind w:firstLine="708"/>
    </w:pPr>
    <w:rPr>
      <w:lang w:eastAsia="ar-SA"/>
    </w:rPr>
  </w:style>
  <w:style w:type="paragraph" w:customStyle="1" w:styleId="1d">
    <w:name w:val="Абзац списка1"/>
    <w:basedOn w:val="a0"/>
    <w:rsid w:val="00207226"/>
    <w:pPr>
      <w:spacing w:after="200" w:line="276" w:lineRule="auto"/>
      <w:ind w:left="720"/>
    </w:pPr>
    <w:rPr>
      <w:rFonts w:ascii="Calibri" w:hAnsi="Calibri" w:cs="Calibri"/>
      <w:sz w:val="22"/>
      <w:szCs w:val="22"/>
      <w:lang w:eastAsia="en-US"/>
    </w:rPr>
  </w:style>
  <w:style w:type="paragraph" w:customStyle="1" w:styleId="ConsPlusNonformat">
    <w:name w:val="ConsPlusNonformat"/>
    <w:uiPriority w:val="99"/>
    <w:rsid w:val="0020722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2115">
    <w:name w:val="Знак2 Знак Знак1 Знак1 Знак Знак Знак Знак Знак Знак Знак Знак Знак Знак Знак Знак5"/>
    <w:basedOn w:val="a0"/>
    <w:uiPriority w:val="99"/>
    <w:rsid w:val="00207226"/>
    <w:pPr>
      <w:spacing w:after="160" w:line="240" w:lineRule="exact"/>
    </w:pPr>
    <w:rPr>
      <w:rFonts w:ascii="Verdana" w:hAnsi="Verdana"/>
      <w:sz w:val="20"/>
      <w:szCs w:val="20"/>
      <w:lang w:val="en-US" w:eastAsia="en-US"/>
    </w:rPr>
  </w:style>
  <w:style w:type="paragraph" w:customStyle="1" w:styleId="2114">
    <w:name w:val="Знак2 Знак Знак1 Знак1 Знак Знак Знак Знак Знак Знак Знак Знак Знак Знак Знак Знак4"/>
    <w:basedOn w:val="a0"/>
    <w:uiPriority w:val="99"/>
    <w:rsid w:val="00207226"/>
    <w:pPr>
      <w:spacing w:after="160" w:line="240" w:lineRule="exact"/>
    </w:pPr>
    <w:rPr>
      <w:rFonts w:ascii="Verdana" w:hAnsi="Verdana"/>
      <w:sz w:val="20"/>
      <w:szCs w:val="20"/>
      <w:lang w:val="en-US" w:eastAsia="en-US"/>
    </w:rPr>
  </w:style>
  <w:style w:type="character" w:customStyle="1" w:styleId="37">
    <w:name w:val="Основной текст (3)_"/>
    <w:basedOn w:val="a1"/>
    <w:link w:val="38"/>
    <w:uiPriority w:val="99"/>
    <w:locked/>
    <w:rsid w:val="00207226"/>
    <w:rPr>
      <w:rFonts w:ascii="Times New Roman" w:hAnsi="Times New Roman"/>
      <w:b/>
      <w:bCs/>
      <w:i/>
      <w:iCs/>
      <w:sz w:val="26"/>
      <w:szCs w:val="26"/>
      <w:shd w:val="clear" w:color="auto" w:fill="FFFFFF"/>
    </w:rPr>
  </w:style>
  <w:style w:type="paragraph" w:customStyle="1" w:styleId="38">
    <w:name w:val="Основной текст (3)"/>
    <w:basedOn w:val="a0"/>
    <w:link w:val="37"/>
    <w:uiPriority w:val="99"/>
    <w:rsid w:val="00207226"/>
    <w:pPr>
      <w:widowControl w:val="0"/>
      <w:shd w:val="clear" w:color="auto" w:fill="FFFFFF"/>
      <w:spacing w:after="420" w:line="240" w:lineRule="atLeast"/>
      <w:jc w:val="center"/>
    </w:pPr>
    <w:rPr>
      <w:rFonts w:eastAsiaTheme="minorHAnsi" w:cstheme="minorBidi"/>
      <w:b/>
      <w:bCs/>
      <w:i/>
      <w:iCs/>
      <w:sz w:val="26"/>
      <w:szCs w:val="26"/>
      <w:lang w:eastAsia="en-US"/>
    </w:rPr>
  </w:style>
  <w:style w:type="character" w:customStyle="1" w:styleId="2b">
    <w:name w:val="Основной текст (2)_"/>
    <w:basedOn w:val="a1"/>
    <w:link w:val="213"/>
    <w:locked/>
    <w:rsid w:val="00207226"/>
    <w:rPr>
      <w:rFonts w:ascii="Times New Roman" w:hAnsi="Times New Roman"/>
      <w:sz w:val="28"/>
      <w:szCs w:val="28"/>
      <w:shd w:val="clear" w:color="auto" w:fill="FFFFFF"/>
    </w:rPr>
  </w:style>
  <w:style w:type="paragraph" w:customStyle="1" w:styleId="213">
    <w:name w:val="Основной текст (2)1"/>
    <w:basedOn w:val="a0"/>
    <w:link w:val="2b"/>
    <w:uiPriority w:val="99"/>
    <w:rsid w:val="00207226"/>
    <w:pPr>
      <w:widowControl w:val="0"/>
      <w:shd w:val="clear" w:color="auto" w:fill="FFFFFF"/>
      <w:spacing w:before="420" w:line="322" w:lineRule="exact"/>
      <w:jc w:val="both"/>
    </w:pPr>
    <w:rPr>
      <w:rFonts w:eastAsiaTheme="minorHAnsi" w:cstheme="minorBidi"/>
      <w:sz w:val="28"/>
      <w:szCs w:val="28"/>
      <w:lang w:eastAsia="en-US"/>
    </w:rPr>
  </w:style>
  <w:style w:type="character" w:customStyle="1" w:styleId="affff0">
    <w:name w:val="Подпись к таблице_"/>
    <w:basedOn w:val="a1"/>
    <w:link w:val="affff1"/>
    <w:uiPriority w:val="99"/>
    <w:locked/>
    <w:rsid w:val="00207226"/>
    <w:rPr>
      <w:rFonts w:ascii="Times New Roman" w:hAnsi="Times New Roman"/>
      <w:sz w:val="28"/>
      <w:szCs w:val="28"/>
      <w:shd w:val="clear" w:color="auto" w:fill="FFFFFF"/>
    </w:rPr>
  </w:style>
  <w:style w:type="paragraph" w:customStyle="1" w:styleId="affff1">
    <w:name w:val="Подпись к таблице"/>
    <w:basedOn w:val="a0"/>
    <w:link w:val="affff0"/>
    <w:uiPriority w:val="99"/>
    <w:rsid w:val="00207226"/>
    <w:pPr>
      <w:widowControl w:val="0"/>
      <w:shd w:val="clear" w:color="auto" w:fill="FFFFFF"/>
      <w:spacing w:line="240" w:lineRule="atLeast"/>
    </w:pPr>
    <w:rPr>
      <w:rFonts w:eastAsiaTheme="minorHAnsi" w:cstheme="minorBidi"/>
      <w:sz w:val="28"/>
      <w:szCs w:val="28"/>
      <w:lang w:eastAsia="en-US"/>
    </w:rPr>
  </w:style>
  <w:style w:type="character" w:customStyle="1" w:styleId="2c">
    <w:name w:val="Основной текст (2)"/>
    <w:basedOn w:val="2b"/>
    <w:uiPriority w:val="99"/>
    <w:rsid w:val="00207226"/>
    <w:rPr>
      <w:rFonts w:ascii="Times New Roman" w:hAnsi="Times New Roman"/>
      <w:sz w:val="28"/>
      <w:szCs w:val="28"/>
      <w:shd w:val="clear" w:color="auto" w:fill="FFFFFF"/>
    </w:rPr>
  </w:style>
  <w:style w:type="character" w:customStyle="1" w:styleId="213pt">
    <w:name w:val="Основной текст (2) + 13 pt"/>
    <w:aliases w:val="Полужирный"/>
    <w:basedOn w:val="2b"/>
    <w:uiPriority w:val="99"/>
    <w:rsid w:val="00207226"/>
    <w:rPr>
      <w:rFonts w:ascii="Times New Roman" w:hAnsi="Times New Roman"/>
      <w:b/>
      <w:bCs/>
      <w:sz w:val="26"/>
      <w:szCs w:val="26"/>
      <w:shd w:val="clear" w:color="auto" w:fill="FFFFFF"/>
    </w:rPr>
  </w:style>
  <w:style w:type="character" w:customStyle="1" w:styleId="213pt1">
    <w:name w:val="Основной текст (2) + 13 pt1"/>
    <w:aliases w:val="Полужирный1"/>
    <w:basedOn w:val="2b"/>
    <w:uiPriority w:val="99"/>
    <w:rsid w:val="00207226"/>
    <w:rPr>
      <w:rFonts w:ascii="Times New Roman" w:hAnsi="Times New Roman"/>
      <w:b/>
      <w:bCs/>
      <w:sz w:val="26"/>
      <w:szCs w:val="26"/>
      <w:shd w:val="clear" w:color="auto" w:fill="FFFFFF"/>
    </w:rPr>
  </w:style>
  <w:style w:type="character" w:styleId="affff2">
    <w:name w:val="Placeholder Text"/>
    <w:basedOn w:val="a1"/>
    <w:uiPriority w:val="99"/>
    <w:semiHidden/>
    <w:rsid w:val="00207226"/>
    <w:rPr>
      <w:color w:val="808080"/>
    </w:rPr>
  </w:style>
  <w:style w:type="table" w:customStyle="1" w:styleId="-1110">
    <w:name w:val="Светлая сетка - Акцент 111"/>
    <w:uiPriority w:val="62"/>
    <w:rsid w:val="0020722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11">
    <w:name w:val="Светлая заливка - Акцент 111"/>
    <w:uiPriority w:val="60"/>
    <w:rsid w:val="00207226"/>
    <w:pPr>
      <w:spacing w:after="0" w:line="240" w:lineRule="auto"/>
    </w:pPr>
    <w:rPr>
      <w:rFonts w:ascii="Calibri" w:eastAsia="Times New Roman"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1">
    <w:name w:val="Светлая заливка - Акцент 21"/>
    <w:basedOn w:val="a2"/>
    <w:next w:val="-2"/>
    <w:uiPriority w:val="60"/>
    <w:rsid w:val="00207226"/>
    <w:pPr>
      <w:spacing w:after="0" w:line="240" w:lineRule="auto"/>
    </w:pPr>
    <w:rPr>
      <w:rFonts w:ascii="Calibri" w:eastAsia="Times New Roman" w:hAnsi="Calibri" w:cs="Times New Roman"/>
      <w:color w:val="943634"/>
      <w:sz w:val="20"/>
      <w:szCs w:val="20"/>
      <w:lang w:eastAsia="ru-RU"/>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1112">
    <w:name w:val="Светлый список - Акцент 111"/>
    <w:uiPriority w:val="61"/>
    <w:rsid w:val="0020722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2d">
    <w:name w:val="Неразрешенное упоминание2"/>
    <w:basedOn w:val="a1"/>
    <w:uiPriority w:val="99"/>
    <w:semiHidden/>
    <w:unhideWhenUsed/>
    <w:rsid w:val="00233C49"/>
    <w:rPr>
      <w:color w:val="605E5C"/>
      <w:shd w:val="clear" w:color="auto" w:fill="E1DFDD"/>
    </w:rPr>
  </w:style>
  <w:style w:type="character" w:customStyle="1" w:styleId="18">
    <w:name w:val="Название объекта Знак1"/>
    <w:aliases w:val="Название объекта Знак Знак,Название объекта Знак1 Знак Знак,Название объекта Знак Знак1 Знак Знак,Название объекта Знак Знак Знак Знак Знак Знак Знак,Название объекта Знак Знак Знак1 Знак Знак Знак,Знак1 Знак"/>
    <w:link w:val="afff1"/>
    <w:uiPriority w:val="35"/>
    <w:rsid w:val="00D31A35"/>
    <w:rPr>
      <w:rFonts w:ascii="Arial Narrow" w:eastAsia="Times New Roman" w:hAnsi="Arial Narrow" w:cs="Times New Roman"/>
      <w:b/>
      <w:bCs/>
      <w:color w:val="4F81BD"/>
      <w:sz w:val="18"/>
      <w:szCs w:val="18"/>
      <w:lang w:eastAsia="ru-RU"/>
    </w:rPr>
  </w:style>
  <w:style w:type="paragraph" w:customStyle="1" w:styleId="310">
    <w:name w:val="Основной текст с отступом 31"/>
    <w:basedOn w:val="a0"/>
    <w:qFormat/>
    <w:rsid w:val="009D2DBE"/>
    <w:pPr>
      <w:suppressAutoHyphens/>
      <w:ind w:firstLine="709"/>
      <w:jc w:val="both"/>
    </w:pPr>
    <w:rPr>
      <w:rFonts w:ascii="Arial" w:hAnsi="Arial" w:cs="Arial"/>
      <w:lang w:eastAsia="ar-SA"/>
    </w:rPr>
  </w:style>
  <w:style w:type="paragraph" w:customStyle="1" w:styleId="affff3">
    <w:name w:val="Таблица_название_таблицы"/>
    <w:next w:val="a0"/>
    <w:link w:val="affff4"/>
    <w:autoRedefine/>
    <w:qFormat/>
    <w:rsid w:val="00EA108E"/>
    <w:pPr>
      <w:keepNext/>
      <w:keepLines/>
      <w:spacing w:after="0" w:line="240" w:lineRule="auto"/>
      <w:jc w:val="right"/>
    </w:pPr>
    <w:rPr>
      <w:rFonts w:ascii="Times New Roman" w:eastAsia="Times New Roman" w:hAnsi="Times New Roman" w:cs="Times New Roman"/>
      <w:b/>
      <w:bCs/>
      <w:lang w:eastAsia="ru-RU"/>
    </w:rPr>
  </w:style>
  <w:style w:type="character" w:customStyle="1" w:styleId="affff4">
    <w:name w:val="Таблица_название_таблицы Знак"/>
    <w:link w:val="affff3"/>
    <w:rsid w:val="00EA108E"/>
    <w:rPr>
      <w:rFonts w:ascii="Times New Roman" w:eastAsia="Times New Roman" w:hAnsi="Times New Roman" w:cs="Times New Roman"/>
      <w:b/>
      <w:bCs/>
      <w:lang w:eastAsia="ru-RU"/>
    </w:rPr>
  </w:style>
  <w:style w:type="paragraph" w:customStyle="1" w:styleId="111">
    <w:name w:val="Табличный_таблица_11"/>
    <w:link w:val="112"/>
    <w:qFormat/>
    <w:rsid w:val="00EA108E"/>
    <w:pPr>
      <w:spacing w:after="0" w:line="240" w:lineRule="auto"/>
      <w:jc w:val="center"/>
    </w:pPr>
    <w:rPr>
      <w:rFonts w:ascii="Times New Roman" w:eastAsia="Times New Roman" w:hAnsi="Times New Roman" w:cs="Times New Roman"/>
      <w:lang w:eastAsia="ru-RU"/>
    </w:rPr>
  </w:style>
  <w:style w:type="character" w:customStyle="1" w:styleId="112">
    <w:name w:val="Табличный_таблица_11 Знак"/>
    <w:link w:val="111"/>
    <w:rsid w:val="00EA108E"/>
    <w:rPr>
      <w:rFonts w:ascii="Times New Roman" w:eastAsia="Times New Roman" w:hAnsi="Times New Roman" w:cs="Times New Roman"/>
      <w:lang w:eastAsia="ru-RU"/>
    </w:rPr>
  </w:style>
  <w:style w:type="paragraph" w:customStyle="1" w:styleId="113">
    <w:name w:val="Табличный_боковик_11"/>
    <w:link w:val="114"/>
    <w:qFormat/>
    <w:rsid w:val="00EA108E"/>
    <w:pPr>
      <w:spacing w:after="0" w:line="240" w:lineRule="auto"/>
    </w:pPr>
    <w:rPr>
      <w:rFonts w:ascii="Times New Roman" w:eastAsia="Times New Roman" w:hAnsi="Times New Roman" w:cs="Times New Roman"/>
      <w:szCs w:val="24"/>
      <w:lang w:eastAsia="ru-RU"/>
    </w:rPr>
  </w:style>
  <w:style w:type="character" w:customStyle="1" w:styleId="114">
    <w:name w:val="Табличный_боковик_11 Знак"/>
    <w:link w:val="113"/>
    <w:rsid w:val="00EA108E"/>
    <w:rPr>
      <w:rFonts w:ascii="Times New Roman" w:eastAsia="Times New Roman" w:hAnsi="Times New Roman" w:cs="Times New Roman"/>
      <w:szCs w:val="24"/>
      <w:lang w:eastAsia="ru-RU"/>
    </w:rPr>
  </w:style>
  <w:style w:type="character" w:customStyle="1" w:styleId="UnresolvedMention">
    <w:name w:val="Unresolved Mention"/>
    <w:basedOn w:val="a1"/>
    <w:uiPriority w:val="99"/>
    <w:semiHidden/>
    <w:unhideWhenUsed/>
    <w:rsid w:val="006744DF"/>
    <w:rPr>
      <w:color w:val="605E5C"/>
      <w:shd w:val="clear" w:color="auto" w:fill="E1DFDD"/>
    </w:rPr>
  </w:style>
  <w:style w:type="character" w:customStyle="1" w:styleId="39">
    <w:name w:val="Текст сноски Знак3"/>
    <w:aliases w:val="Текст сноски Знак2 Знак1,Текст сноски Знак1 Знак Знак2,Текст сноски Знак Знак Знак Знак2,Текст сноски Знак Знак1 Знак1,Текст сноски Знак1 Знак2,Текст сноски Знак Знак Знак2,Текст сноски Знак1 Знак Знак Знак1"/>
    <w:basedOn w:val="a1"/>
    <w:uiPriority w:val="99"/>
    <w:semiHidden/>
    <w:rsid w:val="00C03FC5"/>
    <w:rPr>
      <w:rFonts w:ascii="Times New Roman" w:eastAsia="Times New Roman" w:hAnsi="Times New Roman" w:cs="Times New Roman"/>
      <w:lang w:eastAsia="ru-RU"/>
    </w:rPr>
  </w:style>
  <w:style w:type="character" w:customStyle="1" w:styleId="1e">
    <w:name w:val="Основной текст Знак1"/>
    <w:aliases w:val="Body single Знак1"/>
    <w:basedOn w:val="a1"/>
    <w:rsid w:val="00C03FC5"/>
    <w:rPr>
      <w:rFonts w:ascii="Times New Roman" w:eastAsia="Times New Roman" w:hAnsi="Times New Roman" w:cs="Times New Roman"/>
      <w:sz w:val="24"/>
      <w:szCs w:val="24"/>
      <w:lang w:eastAsia="ru-RU"/>
    </w:rPr>
  </w:style>
  <w:style w:type="paragraph" w:customStyle="1" w:styleId="0">
    <w:name w:val="0.Текст"/>
    <w:basedOn w:val="a0"/>
    <w:link w:val="00"/>
    <w:qFormat/>
    <w:rsid w:val="00B82B22"/>
    <w:pPr>
      <w:widowControl w:val="0"/>
      <w:spacing w:after="240" w:line="360" w:lineRule="auto"/>
      <w:ind w:left="1418"/>
      <w:jc w:val="both"/>
    </w:pPr>
    <w:rPr>
      <w:rFonts w:ascii="Arial" w:hAnsi="Arial" w:cs="Arial"/>
      <w:szCs w:val="28"/>
      <w:lang w:eastAsia="en-US"/>
    </w:rPr>
  </w:style>
  <w:style w:type="character" w:customStyle="1" w:styleId="00">
    <w:name w:val="0.Текст Знак"/>
    <w:link w:val="0"/>
    <w:rsid w:val="00B82B22"/>
    <w:rPr>
      <w:rFonts w:ascii="Arial" w:eastAsia="Times New Roman" w:hAnsi="Arial" w:cs="Arial"/>
      <w:sz w:val="24"/>
      <w:szCs w:val="28"/>
    </w:rPr>
  </w:style>
  <w:style w:type="table" w:customStyle="1" w:styleId="3a">
    <w:name w:val="Сетка таблицы3"/>
    <w:basedOn w:val="a2"/>
    <w:next w:val="aa"/>
    <w:rsid w:val="006A6CFB"/>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Таблица простая 21"/>
    <w:basedOn w:val="a2"/>
    <w:uiPriority w:val="42"/>
    <w:rsid w:val="006A6CF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1">
    <w:name w:val="Таблица простая 31"/>
    <w:basedOn w:val="a2"/>
    <w:uiPriority w:val="43"/>
    <w:rsid w:val="006A6CF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f">
    <w:name w:val="Сетка таблицы светлая1"/>
    <w:basedOn w:val="a2"/>
    <w:uiPriority w:val="40"/>
    <w:rsid w:val="006A6CF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xl67">
    <w:name w:val="xl67"/>
    <w:basedOn w:val="a0"/>
    <w:rsid w:val="006A6CFB"/>
    <w:pPr>
      <w:spacing w:before="100" w:beforeAutospacing="1" w:after="100" w:afterAutospacing="1"/>
    </w:pPr>
  </w:style>
  <w:style w:type="paragraph" w:customStyle="1" w:styleId="xl68">
    <w:name w:val="xl68"/>
    <w:basedOn w:val="a0"/>
    <w:rsid w:val="006A6CF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0"/>
    <w:rsid w:val="006A6CFB"/>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70">
    <w:name w:val="xl70"/>
    <w:basedOn w:val="a0"/>
    <w:rsid w:val="006A6CF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71">
    <w:name w:val="xl71"/>
    <w:basedOn w:val="a0"/>
    <w:rsid w:val="006A6CFB"/>
    <w:pPr>
      <w:spacing w:before="100" w:beforeAutospacing="1" w:after="100" w:afterAutospacing="1"/>
      <w:textAlignment w:val="top"/>
    </w:pPr>
  </w:style>
  <w:style w:type="paragraph" w:customStyle="1" w:styleId="xl72">
    <w:name w:val="xl72"/>
    <w:basedOn w:val="a0"/>
    <w:rsid w:val="006A6C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73">
    <w:name w:val="xl73"/>
    <w:basedOn w:val="a0"/>
    <w:rsid w:val="006A6C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table" w:customStyle="1" w:styleId="-131">
    <w:name w:val="Таблица-сетка 1 светлая — акцент 31"/>
    <w:basedOn w:val="a2"/>
    <w:uiPriority w:val="46"/>
    <w:rsid w:val="006A6CF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2e">
    <w:name w:val="Сетка таблицы2"/>
    <w:basedOn w:val="a2"/>
    <w:next w:val="aa"/>
    <w:rsid w:val="006A6CF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
    <w:name w:val="Нет списка2"/>
    <w:next w:val="a3"/>
    <w:uiPriority w:val="99"/>
    <w:semiHidden/>
    <w:unhideWhenUsed/>
    <w:rsid w:val="006A6CFB"/>
  </w:style>
  <w:style w:type="paragraph" w:customStyle="1" w:styleId="xl74">
    <w:name w:val="xl74"/>
    <w:basedOn w:val="a0"/>
    <w:rsid w:val="006A6CFB"/>
    <w:pPr>
      <w:shd w:val="clear" w:color="000000" w:fill="FFFF00"/>
      <w:spacing w:before="100" w:beforeAutospacing="1" w:after="100" w:afterAutospacing="1"/>
      <w:jc w:val="center"/>
    </w:pPr>
    <w:rPr>
      <w:b/>
      <w:bCs/>
    </w:rPr>
  </w:style>
  <w:style w:type="numbering" w:customStyle="1" w:styleId="3b">
    <w:name w:val="Нет списка3"/>
    <w:next w:val="a3"/>
    <w:uiPriority w:val="99"/>
    <w:semiHidden/>
    <w:unhideWhenUsed/>
    <w:rsid w:val="006A6CFB"/>
  </w:style>
  <w:style w:type="paragraph" w:customStyle="1" w:styleId="xl80">
    <w:name w:val="xl80"/>
    <w:basedOn w:val="a0"/>
    <w:rsid w:val="006A6CFB"/>
    <w:pPr>
      <w:spacing w:before="100" w:beforeAutospacing="1" w:after="100" w:afterAutospacing="1"/>
    </w:pPr>
    <w:rPr>
      <w:rFonts w:ascii="Arial CYR" w:hAnsi="Arial CYR" w:cs="Arial CYR"/>
      <w:sz w:val="22"/>
      <w:szCs w:val="22"/>
    </w:rPr>
  </w:style>
  <w:style w:type="paragraph" w:customStyle="1" w:styleId="xl81">
    <w:name w:val="xl81"/>
    <w:basedOn w:val="a0"/>
    <w:rsid w:val="006A6CFB"/>
    <w:pPr>
      <w:spacing w:before="100" w:beforeAutospacing="1" w:after="100" w:afterAutospacing="1"/>
    </w:pPr>
    <w:rPr>
      <w:rFonts w:ascii="Arial CYR" w:hAnsi="Arial CYR" w:cs="Arial CYR"/>
      <w:b/>
      <w:bCs/>
      <w:sz w:val="22"/>
      <w:szCs w:val="22"/>
    </w:rPr>
  </w:style>
  <w:style w:type="paragraph" w:customStyle="1" w:styleId="xl82">
    <w:name w:val="xl82"/>
    <w:basedOn w:val="a0"/>
    <w:rsid w:val="006A6CF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2"/>
      <w:szCs w:val="22"/>
    </w:rPr>
  </w:style>
  <w:style w:type="paragraph" w:customStyle="1" w:styleId="xl83">
    <w:name w:val="xl83"/>
    <w:basedOn w:val="a0"/>
    <w:rsid w:val="006A6C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2"/>
      <w:szCs w:val="22"/>
    </w:rPr>
  </w:style>
  <w:style w:type="paragraph" w:customStyle="1" w:styleId="xl84">
    <w:name w:val="xl84"/>
    <w:basedOn w:val="a0"/>
    <w:rsid w:val="006A6C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22"/>
      <w:szCs w:val="22"/>
    </w:rPr>
  </w:style>
  <w:style w:type="paragraph" w:customStyle="1" w:styleId="xl85">
    <w:name w:val="xl85"/>
    <w:basedOn w:val="a0"/>
    <w:rsid w:val="006A6C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22"/>
      <w:szCs w:val="22"/>
    </w:rPr>
  </w:style>
  <w:style w:type="paragraph" w:customStyle="1" w:styleId="xl86">
    <w:name w:val="xl86"/>
    <w:basedOn w:val="a0"/>
    <w:rsid w:val="006A6CF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2"/>
      <w:szCs w:val="22"/>
    </w:rPr>
  </w:style>
  <w:style w:type="paragraph" w:customStyle="1" w:styleId="xl87">
    <w:name w:val="xl87"/>
    <w:basedOn w:val="a0"/>
    <w:rsid w:val="006A6C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2"/>
      <w:szCs w:val="22"/>
    </w:rPr>
  </w:style>
  <w:style w:type="paragraph" w:customStyle="1" w:styleId="xl88">
    <w:name w:val="xl88"/>
    <w:basedOn w:val="a0"/>
    <w:rsid w:val="006A6C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b/>
      <w:bCs/>
      <w:sz w:val="22"/>
      <w:szCs w:val="22"/>
    </w:rPr>
  </w:style>
  <w:style w:type="paragraph" w:customStyle="1" w:styleId="xl89">
    <w:name w:val="xl89"/>
    <w:basedOn w:val="a0"/>
    <w:rsid w:val="006A6C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b/>
      <w:bCs/>
      <w:color w:val="000000"/>
      <w:sz w:val="22"/>
      <w:szCs w:val="22"/>
    </w:rPr>
  </w:style>
  <w:style w:type="paragraph" w:customStyle="1" w:styleId="xl90">
    <w:name w:val="xl90"/>
    <w:basedOn w:val="a0"/>
    <w:rsid w:val="006A6CF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b/>
      <w:bCs/>
      <w:i/>
      <w:iCs/>
      <w:sz w:val="22"/>
      <w:szCs w:val="22"/>
    </w:rPr>
  </w:style>
  <w:style w:type="paragraph" w:customStyle="1" w:styleId="xl91">
    <w:name w:val="xl91"/>
    <w:basedOn w:val="a0"/>
    <w:rsid w:val="006A6CF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sz w:val="22"/>
      <w:szCs w:val="22"/>
    </w:rPr>
  </w:style>
  <w:style w:type="paragraph" w:customStyle="1" w:styleId="xl92">
    <w:name w:val="xl92"/>
    <w:basedOn w:val="a0"/>
    <w:rsid w:val="006A6C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2"/>
      <w:szCs w:val="22"/>
    </w:rPr>
  </w:style>
  <w:style w:type="paragraph" w:customStyle="1" w:styleId="xl93">
    <w:name w:val="xl93"/>
    <w:basedOn w:val="a0"/>
    <w:rsid w:val="006A6CF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2"/>
      <w:szCs w:val="22"/>
    </w:rPr>
  </w:style>
  <w:style w:type="paragraph" w:customStyle="1" w:styleId="xl94">
    <w:name w:val="xl94"/>
    <w:basedOn w:val="a0"/>
    <w:rsid w:val="006A6CF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sz w:val="22"/>
      <w:szCs w:val="22"/>
    </w:rPr>
  </w:style>
  <w:style w:type="paragraph" w:customStyle="1" w:styleId="xl95">
    <w:name w:val="xl95"/>
    <w:basedOn w:val="a0"/>
    <w:rsid w:val="006A6CF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2"/>
      <w:szCs w:val="22"/>
    </w:rPr>
  </w:style>
  <w:style w:type="paragraph" w:customStyle="1" w:styleId="xl96">
    <w:name w:val="xl96"/>
    <w:basedOn w:val="a0"/>
    <w:rsid w:val="006A6CF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i/>
      <w:iCs/>
      <w:sz w:val="22"/>
      <w:szCs w:val="22"/>
    </w:rPr>
  </w:style>
  <w:style w:type="paragraph" w:customStyle="1" w:styleId="xl97">
    <w:name w:val="xl97"/>
    <w:basedOn w:val="a0"/>
    <w:rsid w:val="006A6C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color w:val="000000"/>
      <w:sz w:val="22"/>
      <w:szCs w:val="22"/>
    </w:rPr>
  </w:style>
  <w:style w:type="paragraph" w:customStyle="1" w:styleId="xl98">
    <w:name w:val="xl98"/>
    <w:basedOn w:val="a0"/>
    <w:rsid w:val="006A6CF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ascii="Arial CYR" w:hAnsi="Arial CYR" w:cs="Arial CYR"/>
      <w:b/>
      <w:bCs/>
      <w:i/>
      <w:iCs/>
      <w:sz w:val="22"/>
      <w:szCs w:val="22"/>
    </w:rPr>
  </w:style>
  <w:style w:type="paragraph" w:customStyle="1" w:styleId="xl99">
    <w:name w:val="xl99"/>
    <w:basedOn w:val="a0"/>
    <w:rsid w:val="006A6CFB"/>
    <w:pPr>
      <w:pBdr>
        <w:top w:val="single" w:sz="4" w:space="0" w:color="auto"/>
        <w:left w:val="single" w:sz="4" w:space="18" w:color="auto"/>
        <w:bottom w:val="single" w:sz="4" w:space="0" w:color="auto"/>
        <w:right w:val="single" w:sz="4" w:space="0" w:color="auto"/>
      </w:pBdr>
      <w:shd w:val="clear" w:color="000000" w:fill="92D050"/>
      <w:spacing w:before="100" w:beforeAutospacing="1" w:after="100" w:afterAutospacing="1"/>
      <w:ind w:firstLineChars="200" w:firstLine="200"/>
    </w:pPr>
    <w:rPr>
      <w:rFonts w:ascii="Arial CYR" w:hAnsi="Arial CYR" w:cs="Arial CYR"/>
      <w:sz w:val="22"/>
      <w:szCs w:val="22"/>
    </w:rPr>
  </w:style>
  <w:style w:type="paragraph" w:customStyle="1" w:styleId="xl100">
    <w:name w:val="xl100"/>
    <w:basedOn w:val="a0"/>
    <w:rsid w:val="006A6CF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CYR" w:hAnsi="Arial CYR" w:cs="Arial CYR"/>
      <w:b/>
      <w:bCs/>
      <w:i/>
      <w:iCs/>
      <w:sz w:val="22"/>
      <w:szCs w:val="22"/>
    </w:rPr>
  </w:style>
  <w:style w:type="paragraph" w:customStyle="1" w:styleId="xl101">
    <w:name w:val="xl101"/>
    <w:basedOn w:val="a0"/>
    <w:rsid w:val="006A6CFB"/>
    <w:pPr>
      <w:pBdr>
        <w:top w:val="single" w:sz="4" w:space="0" w:color="auto"/>
        <w:left w:val="single" w:sz="4" w:space="18" w:color="auto"/>
        <w:bottom w:val="single" w:sz="4" w:space="0" w:color="auto"/>
        <w:right w:val="single" w:sz="4" w:space="0" w:color="auto"/>
      </w:pBdr>
      <w:shd w:val="clear" w:color="000000" w:fill="00B0F0"/>
      <w:spacing w:before="100" w:beforeAutospacing="1" w:after="100" w:afterAutospacing="1"/>
      <w:ind w:firstLineChars="200" w:firstLine="200"/>
    </w:pPr>
    <w:rPr>
      <w:rFonts w:ascii="Arial CYR" w:hAnsi="Arial CYR" w:cs="Arial CYR"/>
      <w:sz w:val="22"/>
      <w:szCs w:val="22"/>
    </w:rPr>
  </w:style>
  <w:style w:type="paragraph" w:customStyle="1" w:styleId="xl102">
    <w:name w:val="xl102"/>
    <w:basedOn w:val="a0"/>
    <w:rsid w:val="006A6CF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rFonts w:ascii="Arial CYR" w:hAnsi="Arial CYR" w:cs="Arial CYR"/>
      <w:b/>
      <w:bCs/>
      <w:i/>
      <w:iCs/>
      <w:sz w:val="22"/>
      <w:szCs w:val="22"/>
    </w:rPr>
  </w:style>
  <w:style w:type="paragraph" w:customStyle="1" w:styleId="xl103">
    <w:name w:val="xl103"/>
    <w:basedOn w:val="a0"/>
    <w:rsid w:val="006A6CFB"/>
    <w:pPr>
      <w:pBdr>
        <w:top w:val="single" w:sz="4" w:space="0" w:color="auto"/>
        <w:left w:val="single" w:sz="4" w:space="18" w:color="auto"/>
        <w:bottom w:val="single" w:sz="4" w:space="0" w:color="auto"/>
        <w:right w:val="single" w:sz="4" w:space="0" w:color="auto"/>
      </w:pBdr>
      <w:shd w:val="clear" w:color="000000" w:fill="FFC000"/>
      <w:spacing w:before="100" w:beforeAutospacing="1" w:after="100" w:afterAutospacing="1"/>
      <w:ind w:firstLineChars="200" w:firstLine="200"/>
    </w:pPr>
    <w:rPr>
      <w:rFonts w:ascii="Arial CYR" w:hAnsi="Arial CYR" w:cs="Arial CYR"/>
      <w:sz w:val="22"/>
      <w:szCs w:val="22"/>
    </w:rPr>
  </w:style>
  <w:style w:type="paragraph" w:customStyle="1" w:styleId="xl104">
    <w:name w:val="xl104"/>
    <w:basedOn w:val="a0"/>
    <w:rsid w:val="006A6CFB"/>
    <w:pPr>
      <w:pBdr>
        <w:top w:val="single" w:sz="4" w:space="0" w:color="auto"/>
        <w:left w:val="single" w:sz="4" w:space="27" w:color="auto"/>
        <w:bottom w:val="single" w:sz="4" w:space="0" w:color="auto"/>
        <w:right w:val="single" w:sz="4" w:space="0" w:color="auto"/>
      </w:pBdr>
      <w:shd w:val="clear" w:color="000000" w:fill="00B0F0"/>
      <w:spacing w:before="100" w:beforeAutospacing="1" w:after="100" w:afterAutospacing="1"/>
      <w:ind w:firstLineChars="300" w:firstLine="300"/>
    </w:pPr>
    <w:rPr>
      <w:rFonts w:ascii="Arial CYR" w:hAnsi="Arial CYR" w:cs="Arial CYR"/>
      <w:sz w:val="22"/>
      <w:szCs w:val="22"/>
    </w:rPr>
  </w:style>
  <w:style w:type="paragraph" w:customStyle="1" w:styleId="xl105">
    <w:name w:val="xl105"/>
    <w:basedOn w:val="a0"/>
    <w:rsid w:val="006A6CFB"/>
    <w:pPr>
      <w:pBdr>
        <w:top w:val="single" w:sz="4" w:space="0" w:color="auto"/>
        <w:left w:val="single" w:sz="4" w:space="27" w:color="auto"/>
        <w:bottom w:val="single" w:sz="4" w:space="0" w:color="auto"/>
        <w:right w:val="single" w:sz="4" w:space="0" w:color="auto"/>
      </w:pBdr>
      <w:shd w:val="clear" w:color="000000" w:fill="FFC000"/>
      <w:spacing w:before="100" w:beforeAutospacing="1" w:after="100" w:afterAutospacing="1"/>
      <w:ind w:firstLineChars="300" w:firstLine="300"/>
    </w:pPr>
    <w:rPr>
      <w:rFonts w:ascii="Arial CYR" w:hAnsi="Arial CYR" w:cs="Arial CYR"/>
      <w:sz w:val="22"/>
      <w:szCs w:val="22"/>
    </w:rPr>
  </w:style>
  <w:style w:type="paragraph" w:customStyle="1" w:styleId="xl106">
    <w:name w:val="xl106"/>
    <w:basedOn w:val="a0"/>
    <w:rsid w:val="006A6CF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b/>
      <w:bCs/>
      <w:sz w:val="22"/>
      <w:szCs w:val="22"/>
    </w:rPr>
  </w:style>
  <w:style w:type="paragraph" w:customStyle="1" w:styleId="xl107">
    <w:name w:val="xl107"/>
    <w:basedOn w:val="a0"/>
    <w:rsid w:val="006A6CFB"/>
    <w:pPr>
      <w:pBdr>
        <w:top w:val="single" w:sz="4" w:space="0" w:color="auto"/>
        <w:bottom w:val="single" w:sz="4" w:space="0" w:color="auto"/>
      </w:pBdr>
      <w:spacing w:before="100" w:beforeAutospacing="1" w:after="100" w:afterAutospacing="1"/>
      <w:jc w:val="center"/>
      <w:textAlignment w:val="center"/>
    </w:pPr>
    <w:rPr>
      <w:rFonts w:ascii="Arial CYR" w:hAnsi="Arial CYR" w:cs="Arial CYR"/>
      <w:b/>
      <w:bCs/>
      <w:sz w:val="22"/>
      <w:szCs w:val="22"/>
    </w:rPr>
  </w:style>
  <w:style w:type="paragraph" w:customStyle="1" w:styleId="xl108">
    <w:name w:val="xl108"/>
    <w:basedOn w:val="a0"/>
    <w:rsid w:val="006A6CF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sz w:val="22"/>
      <w:szCs w:val="22"/>
    </w:rPr>
  </w:style>
  <w:style w:type="paragraph" w:customStyle="1" w:styleId="115">
    <w:name w:val="Заголовок 11"/>
    <w:basedOn w:val="a0"/>
    <w:next w:val="a0"/>
    <w:uiPriority w:val="9"/>
    <w:qFormat/>
    <w:rsid w:val="006A6CFB"/>
    <w:pPr>
      <w:keepNext/>
      <w:keepLines/>
      <w:spacing w:line="360" w:lineRule="auto"/>
      <w:ind w:firstLine="709"/>
      <w:outlineLvl w:val="0"/>
    </w:pPr>
    <w:rPr>
      <w:rFonts w:asciiTheme="minorHAnsi" w:hAnsiTheme="minorHAnsi"/>
      <w:b/>
      <w:bCs/>
      <w:sz w:val="28"/>
      <w:szCs w:val="28"/>
    </w:rPr>
  </w:style>
  <w:style w:type="paragraph" w:customStyle="1" w:styleId="312">
    <w:name w:val="Заголовок 31"/>
    <w:basedOn w:val="a0"/>
    <w:next w:val="a0"/>
    <w:uiPriority w:val="9"/>
    <w:semiHidden/>
    <w:unhideWhenUsed/>
    <w:qFormat/>
    <w:rsid w:val="006A6CFB"/>
    <w:pPr>
      <w:keepNext/>
      <w:keepLines/>
      <w:spacing w:before="200" w:line="360" w:lineRule="auto"/>
      <w:ind w:firstLine="709"/>
      <w:jc w:val="both"/>
      <w:outlineLvl w:val="2"/>
    </w:pPr>
    <w:rPr>
      <w:rFonts w:ascii="Cambria" w:hAnsi="Cambria"/>
      <w:b/>
      <w:bCs/>
      <w:color w:val="4F81BD"/>
      <w:szCs w:val="20"/>
    </w:rPr>
  </w:style>
  <w:style w:type="paragraph" w:customStyle="1" w:styleId="710">
    <w:name w:val="Заголовок 71"/>
    <w:basedOn w:val="a0"/>
    <w:next w:val="a0"/>
    <w:uiPriority w:val="9"/>
    <w:unhideWhenUsed/>
    <w:qFormat/>
    <w:rsid w:val="006A6CFB"/>
    <w:pPr>
      <w:keepNext/>
      <w:keepLines/>
      <w:spacing w:before="40" w:line="360" w:lineRule="auto"/>
      <w:ind w:firstLine="567"/>
      <w:jc w:val="both"/>
      <w:outlineLvl w:val="6"/>
    </w:pPr>
    <w:rPr>
      <w:rFonts w:ascii="Cambria" w:hAnsi="Cambria"/>
      <w:i/>
      <w:iCs/>
      <w:color w:val="243F60"/>
    </w:rPr>
  </w:style>
  <w:style w:type="numbering" w:customStyle="1" w:styleId="42">
    <w:name w:val="Нет списка4"/>
    <w:next w:val="a3"/>
    <w:uiPriority w:val="99"/>
    <w:semiHidden/>
    <w:unhideWhenUsed/>
    <w:rsid w:val="006A6CFB"/>
  </w:style>
  <w:style w:type="table" w:customStyle="1" w:styleId="43">
    <w:name w:val="Сетка таблицы4"/>
    <w:basedOn w:val="a2"/>
    <w:next w:val="aa"/>
    <w:rsid w:val="006A6CFB"/>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Заголовок оглавления1"/>
    <w:basedOn w:val="1"/>
    <w:next w:val="a0"/>
    <w:uiPriority w:val="39"/>
    <w:unhideWhenUsed/>
    <w:qFormat/>
    <w:rsid w:val="006A6CFB"/>
    <w:pPr>
      <w:keepLines/>
      <w:spacing w:before="240" w:line="259" w:lineRule="auto"/>
    </w:pPr>
    <w:rPr>
      <w:rFonts w:asciiTheme="minorHAnsi" w:hAnsiTheme="minorHAnsi"/>
      <w:b/>
      <w:bCs/>
      <w:sz w:val="28"/>
      <w:szCs w:val="28"/>
    </w:rPr>
  </w:style>
  <w:style w:type="paragraph" w:customStyle="1" w:styleId="1f1">
    <w:name w:val="Название объекта1"/>
    <w:basedOn w:val="a0"/>
    <w:next w:val="a0"/>
    <w:unhideWhenUsed/>
    <w:qFormat/>
    <w:rsid w:val="006A6CFB"/>
    <w:pPr>
      <w:spacing w:after="200"/>
      <w:ind w:firstLine="709"/>
      <w:jc w:val="both"/>
    </w:pPr>
    <w:rPr>
      <w:rFonts w:ascii="Arial Narrow" w:hAnsi="Arial Narrow"/>
      <w:b/>
      <w:bCs/>
      <w:color w:val="4F81BD"/>
      <w:sz w:val="18"/>
      <w:szCs w:val="18"/>
    </w:rPr>
  </w:style>
  <w:style w:type="character" w:customStyle="1" w:styleId="116">
    <w:name w:val="Заголовок 1 Знак1"/>
    <w:basedOn w:val="a1"/>
    <w:uiPriority w:val="9"/>
    <w:rsid w:val="006A6CFB"/>
    <w:rPr>
      <w:rFonts w:asciiTheme="majorHAnsi" w:eastAsiaTheme="majorEastAsia" w:hAnsiTheme="majorHAnsi" w:cstheme="majorBidi"/>
      <w:color w:val="2E74B5" w:themeColor="accent1" w:themeShade="BF"/>
      <w:sz w:val="32"/>
      <w:szCs w:val="32"/>
    </w:rPr>
  </w:style>
  <w:style w:type="character" w:customStyle="1" w:styleId="313">
    <w:name w:val="Заголовок 3 Знак1"/>
    <w:basedOn w:val="a1"/>
    <w:uiPriority w:val="9"/>
    <w:semiHidden/>
    <w:rsid w:val="006A6CFB"/>
    <w:rPr>
      <w:rFonts w:asciiTheme="majorHAnsi" w:eastAsiaTheme="majorEastAsia" w:hAnsiTheme="majorHAnsi" w:cstheme="majorBidi"/>
      <w:color w:val="1F4D78" w:themeColor="accent1" w:themeShade="7F"/>
      <w:sz w:val="24"/>
      <w:szCs w:val="24"/>
    </w:rPr>
  </w:style>
  <w:style w:type="character" w:customStyle="1" w:styleId="711">
    <w:name w:val="Заголовок 7 Знак1"/>
    <w:basedOn w:val="a1"/>
    <w:uiPriority w:val="9"/>
    <w:semiHidden/>
    <w:rsid w:val="006A6CFB"/>
    <w:rPr>
      <w:rFonts w:asciiTheme="majorHAnsi" w:eastAsiaTheme="majorEastAsia" w:hAnsiTheme="majorHAnsi" w:cstheme="majorBidi"/>
      <w:i/>
      <w:iCs/>
      <w:color w:val="1F4D78" w:themeColor="accent1" w:themeShade="7F"/>
    </w:rPr>
  </w:style>
  <w:style w:type="numbering" w:customStyle="1" w:styleId="52">
    <w:name w:val="Нет списка5"/>
    <w:next w:val="a3"/>
    <w:uiPriority w:val="99"/>
    <w:semiHidden/>
    <w:unhideWhenUsed/>
    <w:rsid w:val="006A6CFB"/>
  </w:style>
  <w:style w:type="table" w:customStyle="1" w:styleId="53">
    <w:name w:val="Сетка таблицы5"/>
    <w:basedOn w:val="a2"/>
    <w:next w:val="aa"/>
    <w:uiPriority w:val="59"/>
    <w:rsid w:val="006A6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Нет списка11"/>
    <w:next w:val="a3"/>
    <w:uiPriority w:val="99"/>
    <w:semiHidden/>
    <w:unhideWhenUsed/>
    <w:rsid w:val="006A6CFB"/>
  </w:style>
  <w:style w:type="table" w:customStyle="1" w:styleId="118">
    <w:name w:val="Сетка таблицы11"/>
    <w:basedOn w:val="a2"/>
    <w:next w:val="aa"/>
    <w:rsid w:val="006A6CF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a2"/>
    <w:next w:val="aa"/>
    <w:rsid w:val="006A6CF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3"/>
    <w:uiPriority w:val="99"/>
    <w:semiHidden/>
    <w:unhideWhenUsed/>
    <w:rsid w:val="006A6CFB"/>
  </w:style>
  <w:style w:type="numbering" w:customStyle="1" w:styleId="314">
    <w:name w:val="Нет списка31"/>
    <w:next w:val="a3"/>
    <w:uiPriority w:val="99"/>
    <w:semiHidden/>
    <w:unhideWhenUsed/>
    <w:rsid w:val="006A6CFB"/>
  </w:style>
  <w:style w:type="table" w:customStyle="1" w:styleId="315">
    <w:name w:val="Сетка таблицы31"/>
    <w:basedOn w:val="a2"/>
    <w:next w:val="aa"/>
    <w:rsid w:val="006A6CFB"/>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3"/>
    <w:uiPriority w:val="99"/>
    <w:semiHidden/>
    <w:unhideWhenUsed/>
    <w:rsid w:val="006A6CFB"/>
  </w:style>
  <w:style w:type="table" w:customStyle="1" w:styleId="411">
    <w:name w:val="Сетка таблицы41"/>
    <w:basedOn w:val="a2"/>
    <w:next w:val="aa"/>
    <w:rsid w:val="006A6CFB"/>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ветлая заливка - Акцент 211"/>
    <w:basedOn w:val="a2"/>
    <w:next w:val="-2"/>
    <w:uiPriority w:val="60"/>
    <w:rsid w:val="006A6CFB"/>
    <w:pPr>
      <w:spacing w:after="0" w:line="240" w:lineRule="auto"/>
    </w:pPr>
    <w:rPr>
      <w:rFonts w:eastAsia="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2">
    <w:name w:val="Светлая заливка - Акцент 22"/>
    <w:basedOn w:val="a2"/>
    <w:next w:val="-2"/>
    <w:uiPriority w:val="60"/>
    <w:semiHidden/>
    <w:unhideWhenUsed/>
    <w:rsid w:val="006A6CFB"/>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customStyle="1" w:styleId="61">
    <w:name w:val="Сетка таблицы6"/>
    <w:basedOn w:val="a2"/>
    <w:next w:val="aa"/>
    <w:uiPriority w:val="39"/>
    <w:rsid w:val="006A6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6A6CFB"/>
  </w:style>
  <w:style w:type="numbering" w:customStyle="1" w:styleId="72">
    <w:name w:val="Нет списка7"/>
    <w:next w:val="a3"/>
    <w:uiPriority w:val="99"/>
    <w:semiHidden/>
    <w:unhideWhenUsed/>
    <w:rsid w:val="006A6CFB"/>
  </w:style>
  <w:style w:type="numbering" w:customStyle="1" w:styleId="81">
    <w:name w:val="Нет списка8"/>
    <w:next w:val="a3"/>
    <w:uiPriority w:val="99"/>
    <w:semiHidden/>
    <w:unhideWhenUsed/>
    <w:rsid w:val="006A6CFB"/>
  </w:style>
  <w:style w:type="table" w:customStyle="1" w:styleId="73">
    <w:name w:val="Сетка таблицы7"/>
    <w:basedOn w:val="a2"/>
    <w:next w:val="aa"/>
    <w:uiPriority w:val="59"/>
    <w:rsid w:val="006A6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a"/>
    <w:uiPriority w:val="39"/>
    <w:rsid w:val="006A6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Нет списка9"/>
    <w:next w:val="a3"/>
    <w:uiPriority w:val="99"/>
    <w:semiHidden/>
    <w:unhideWhenUsed/>
    <w:rsid w:val="006A6CFB"/>
  </w:style>
  <w:style w:type="table" w:customStyle="1" w:styleId="TableGrid">
    <w:name w:val="TableGrid"/>
    <w:rsid w:val="006A6CFB"/>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92">
    <w:name w:val="Сетка таблицы9"/>
    <w:basedOn w:val="a2"/>
    <w:next w:val="aa"/>
    <w:uiPriority w:val="39"/>
    <w:rsid w:val="006A6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a"/>
    <w:uiPriority w:val="39"/>
    <w:rsid w:val="006A6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3"/>
    <w:uiPriority w:val="99"/>
    <w:semiHidden/>
    <w:unhideWhenUsed/>
    <w:rsid w:val="006A6CFB"/>
  </w:style>
  <w:style w:type="numbering" w:customStyle="1" w:styleId="120">
    <w:name w:val="Нет списка12"/>
    <w:next w:val="a3"/>
    <w:uiPriority w:val="99"/>
    <w:semiHidden/>
    <w:unhideWhenUsed/>
    <w:rsid w:val="006A6CFB"/>
  </w:style>
  <w:style w:type="table" w:customStyle="1" w:styleId="810">
    <w:name w:val="Сетка таблицы81"/>
    <w:basedOn w:val="a2"/>
    <w:next w:val="aa"/>
    <w:uiPriority w:val="39"/>
    <w:rsid w:val="006A6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6A6CFB"/>
  </w:style>
  <w:style w:type="paragraph" w:customStyle="1" w:styleId="font5">
    <w:name w:val="font5"/>
    <w:basedOn w:val="a0"/>
    <w:rsid w:val="006A6CFB"/>
    <w:pPr>
      <w:spacing w:before="100" w:beforeAutospacing="1" w:after="100" w:afterAutospacing="1"/>
    </w:pPr>
    <w:rPr>
      <w:rFonts w:ascii="Calibri" w:hAnsi="Calibri"/>
      <w:color w:val="000000"/>
      <w:sz w:val="22"/>
      <w:szCs w:val="22"/>
    </w:rPr>
  </w:style>
  <w:style w:type="paragraph" w:customStyle="1" w:styleId="font6">
    <w:name w:val="font6"/>
    <w:basedOn w:val="a0"/>
    <w:uiPriority w:val="99"/>
    <w:rsid w:val="006A6CFB"/>
    <w:pPr>
      <w:spacing w:before="100" w:beforeAutospacing="1" w:after="100" w:afterAutospacing="1"/>
    </w:pPr>
    <w:rPr>
      <w:rFonts w:ascii="Calibri" w:hAnsi="Calibri"/>
      <w:sz w:val="22"/>
      <w:szCs w:val="22"/>
    </w:rPr>
  </w:style>
  <w:style w:type="paragraph" w:customStyle="1" w:styleId="xl75">
    <w:name w:val="xl75"/>
    <w:basedOn w:val="a0"/>
    <w:rsid w:val="006A6CFB"/>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color w:val="000000"/>
      <w:sz w:val="20"/>
      <w:szCs w:val="20"/>
    </w:rPr>
  </w:style>
  <w:style w:type="paragraph" w:customStyle="1" w:styleId="xl76">
    <w:name w:val="xl76"/>
    <w:basedOn w:val="a0"/>
    <w:rsid w:val="006A6CF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olor w:val="000000"/>
    </w:rPr>
  </w:style>
  <w:style w:type="paragraph" w:customStyle="1" w:styleId="xl77">
    <w:name w:val="xl77"/>
    <w:basedOn w:val="a0"/>
    <w:rsid w:val="006A6CFB"/>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olor w:val="000000"/>
    </w:rPr>
  </w:style>
  <w:style w:type="paragraph" w:customStyle="1" w:styleId="xl78">
    <w:name w:val="xl78"/>
    <w:basedOn w:val="a0"/>
    <w:rsid w:val="006A6CFB"/>
    <w:pPr>
      <w:pBdr>
        <w:top w:val="single" w:sz="4" w:space="0" w:color="auto"/>
        <w:left w:val="single" w:sz="4" w:space="0" w:color="auto"/>
      </w:pBdr>
      <w:spacing w:before="100" w:beforeAutospacing="1" w:after="100" w:afterAutospacing="1"/>
      <w:textAlignment w:val="top"/>
    </w:pPr>
    <w:rPr>
      <w:rFonts w:ascii="Calibri" w:hAnsi="Calibri"/>
      <w:color w:val="000000"/>
    </w:rPr>
  </w:style>
  <w:style w:type="paragraph" w:customStyle="1" w:styleId="xl79">
    <w:name w:val="xl79"/>
    <w:basedOn w:val="a0"/>
    <w:rsid w:val="006A6CFB"/>
    <w:pPr>
      <w:pBdr>
        <w:top w:val="single" w:sz="4" w:space="0" w:color="auto"/>
        <w:bottom w:val="single" w:sz="4" w:space="0" w:color="auto"/>
      </w:pBdr>
      <w:spacing w:before="100" w:beforeAutospacing="1" w:after="100" w:afterAutospacing="1"/>
      <w:ind w:firstLineChars="100" w:firstLine="100"/>
      <w:textAlignment w:val="top"/>
    </w:pPr>
  </w:style>
  <w:style w:type="table" w:customStyle="1" w:styleId="121">
    <w:name w:val="Сетка таблицы12"/>
    <w:basedOn w:val="a2"/>
    <w:next w:val="aa"/>
    <w:uiPriority w:val="59"/>
    <w:rsid w:val="006A6CFB"/>
    <w:pPr>
      <w:spacing w:after="0" w:line="240" w:lineRule="auto"/>
      <w:ind w:firstLine="709"/>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Сетка таблицы13"/>
    <w:basedOn w:val="a2"/>
    <w:next w:val="aa"/>
    <w:uiPriority w:val="59"/>
    <w:rsid w:val="006A6CFB"/>
    <w:pPr>
      <w:spacing w:after="0" w:line="240" w:lineRule="auto"/>
      <w:ind w:firstLine="709"/>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10">
    <w:name w:val="Знак211"/>
    <w:basedOn w:val="a0"/>
    <w:next w:val="af1"/>
    <w:uiPriority w:val="99"/>
    <w:unhideWhenUsed/>
    <w:rsid w:val="006A6CFB"/>
    <w:rPr>
      <w:rFonts w:asciiTheme="minorHAnsi" w:eastAsia="Calibri" w:hAnsiTheme="minorHAnsi" w:cstheme="minorBidi"/>
      <w:sz w:val="20"/>
      <w:szCs w:val="20"/>
      <w:lang w:eastAsia="en-US"/>
    </w:rPr>
  </w:style>
  <w:style w:type="paragraph" w:customStyle="1" w:styleId="TableContents">
    <w:name w:val="Table Contents"/>
    <w:basedOn w:val="a0"/>
    <w:rsid w:val="006A6CFB"/>
    <w:pPr>
      <w:widowControl w:val="0"/>
      <w:suppressLineNumbers/>
      <w:suppressAutoHyphens/>
      <w:autoSpaceDN w:val="0"/>
      <w:textAlignment w:val="baseline"/>
    </w:pPr>
    <w:rPr>
      <w:rFonts w:eastAsia="Andale Sans UI" w:cs="Tahoma"/>
      <w:kern w:val="3"/>
      <w:lang w:val="en-US" w:eastAsia="en-US" w:bidi="en-US"/>
    </w:rPr>
  </w:style>
  <w:style w:type="character" w:customStyle="1" w:styleId="2Calibri">
    <w:name w:val="Основной текст (2) + Calibri"/>
    <w:basedOn w:val="2b"/>
    <w:rsid w:val="006A6CFB"/>
    <w:rPr>
      <w:rFonts w:ascii="Calibri" w:eastAsia="Calibri" w:hAnsi="Calibri" w:cs="Calibri"/>
      <w:color w:val="000000"/>
      <w:spacing w:val="0"/>
      <w:w w:val="100"/>
      <w:position w:val="0"/>
      <w:sz w:val="20"/>
      <w:szCs w:val="20"/>
      <w:shd w:val="clear" w:color="auto" w:fill="FFFFFF"/>
      <w:lang w:val="ru-RU" w:eastAsia="ru-RU" w:bidi="ru-RU"/>
    </w:rPr>
  </w:style>
  <w:style w:type="character" w:customStyle="1" w:styleId="44">
    <w:name w:val="Основной текст (4)_"/>
    <w:basedOn w:val="a1"/>
    <w:link w:val="45"/>
    <w:locked/>
    <w:rsid w:val="006A6CFB"/>
    <w:rPr>
      <w:sz w:val="26"/>
      <w:szCs w:val="26"/>
    </w:rPr>
  </w:style>
  <w:style w:type="paragraph" w:customStyle="1" w:styleId="45">
    <w:name w:val="Основной текст (4)"/>
    <w:basedOn w:val="a0"/>
    <w:link w:val="44"/>
    <w:rsid w:val="006A6CFB"/>
    <w:pPr>
      <w:spacing w:before="840" w:after="300" w:line="322" w:lineRule="exact"/>
      <w:ind w:hanging="340"/>
    </w:pPr>
    <w:rPr>
      <w:rFonts w:asciiTheme="minorHAnsi" w:eastAsiaTheme="minorHAnsi" w:hAnsiTheme="minorHAnsi" w:cstheme="minorBidi"/>
      <w:sz w:val="26"/>
      <w:szCs w:val="26"/>
      <w:lang w:eastAsia="en-US"/>
    </w:rPr>
  </w:style>
  <w:style w:type="character" w:customStyle="1" w:styleId="affff5">
    <w:name w:val="Основной текст_"/>
    <w:basedOn w:val="a1"/>
    <w:link w:val="1f2"/>
    <w:locked/>
    <w:rsid w:val="006A6CFB"/>
    <w:rPr>
      <w:rFonts w:ascii="Times New Roman" w:eastAsia="Times New Roman" w:hAnsi="Times New Roman" w:cs="Times New Roman"/>
      <w:spacing w:val="3"/>
      <w:sz w:val="25"/>
      <w:szCs w:val="25"/>
      <w:shd w:val="clear" w:color="auto" w:fill="FFFFFF"/>
    </w:rPr>
  </w:style>
  <w:style w:type="paragraph" w:customStyle="1" w:styleId="1f2">
    <w:name w:val="Основной текст1"/>
    <w:basedOn w:val="a0"/>
    <w:link w:val="affff5"/>
    <w:rsid w:val="006A6CFB"/>
    <w:pPr>
      <w:widowControl w:val="0"/>
      <w:shd w:val="clear" w:color="auto" w:fill="FFFFFF"/>
      <w:spacing w:before="420" w:after="420" w:line="0" w:lineRule="atLeast"/>
    </w:pPr>
    <w:rPr>
      <w:spacing w:val="3"/>
      <w:sz w:val="25"/>
      <w:szCs w:val="25"/>
      <w:lang w:eastAsia="en-US"/>
    </w:rPr>
  </w:style>
  <w:style w:type="paragraph" w:customStyle="1" w:styleId="xl109">
    <w:name w:val="xl109"/>
    <w:basedOn w:val="a0"/>
    <w:rsid w:val="006A6CFB"/>
    <w:pPr>
      <w:shd w:val="clear" w:color="000000" w:fill="FFC000"/>
      <w:spacing w:before="100" w:beforeAutospacing="1" w:after="100" w:afterAutospacing="1"/>
    </w:pPr>
    <w:rPr>
      <w:rFonts w:ascii="Arial CYR" w:hAnsi="Arial CYR" w:cs="Arial CYR"/>
      <w:sz w:val="22"/>
      <w:szCs w:val="22"/>
    </w:rPr>
  </w:style>
  <w:style w:type="paragraph" w:customStyle="1" w:styleId="xl110">
    <w:name w:val="xl110"/>
    <w:basedOn w:val="a0"/>
    <w:rsid w:val="006A6CFB"/>
    <w:pPr>
      <w:shd w:val="clear" w:color="000000" w:fill="92D050"/>
      <w:spacing w:before="100" w:beforeAutospacing="1" w:after="100" w:afterAutospacing="1"/>
    </w:pPr>
    <w:rPr>
      <w:rFonts w:ascii="Arial CYR" w:hAnsi="Arial CYR" w:cs="Arial CYR"/>
      <w:sz w:val="22"/>
      <w:szCs w:val="22"/>
    </w:rPr>
  </w:style>
  <w:style w:type="paragraph" w:customStyle="1" w:styleId="xl111">
    <w:name w:val="xl111"/>
    <w:basedOn w:val="a0"/>
    <w:rsid w:val="006A6CF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b/>
      <w:bCs/>
      <w:sz w:val="22"/>
      <w:szCs w:val="22"/>
    </w:rPr>
  </w:style>
  <w:style w:type="paragraph" w:customStyle="1" w:styleId="xl112">
    <w:name w:val="xl112"/>
    <w:basedOn w:val="a0"/>
    <w:rsid w:val="006A6CFB"/>
    <w:pPr>
      <w:pBdr>
        <w:top w:val="single" w:sz="4" w:space="0" w:color="auto"/>
        <w:bottom w:val="single" w:sz="4" w:space="0" w:color="auto"/>
      </w:pBdr>
      <w:spacing w:before="100" w:beforeAutospacing="1" w:after="100" w:afterAutospacing="1"/>
      <w:jc w:val="center"/>
      <w:textAlignment w:val="center"/>
    </w:pPr>
    <w:rPr>
      <w:rFonts w:ascii="Arial CYR" w:hAnsi="Arial CYR" w:cs="Arial CYR"/>
      <w:b/>
      <w:bCs/>
      <w:sz w:val="22"/>
      <w:szCs w:val="22"/>
    </w:rPr>
  </w:style>
  <w:style w:type="paragraph" w:customStyle="1" w:styleId="xl113">
    <w:name w:val="xl113"/>
    <w:basedOn w:val="a0"/>
    <w:rsid w:val="006A6CF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sz w:val="22"/>
      <w:szCs w:val="22"/>
    </w:rPr>
  </w:style>
  <w:style w:type="paragraph" w:customStyle="1" w:styleId="Style23">
    <w:name w:val="Style23"/>
    <w:basedOn w:val="a0"/>
    <w:rsid w:val="006A6CFB"/>
    <w:pPr>
      <w:widowControl w:val="0"/>
      <w:autoSpaceDE w:val="0"/>
      <w:autoSpaceDN w:val="0"/>
      <w:adjustRightInd w:val="0"/>
    </w:pPr>
  </w:style>
  <w:style w:type="paragraph" w:customStyle="1" w:styleId="WR">
    <w:name w:val="СтильWR"/>
    <w:basedOn w:val="a0"/>
    <w:rsid w:val="006A6CFB"/>
    <w:pPr>
      <w:spacing w:line="360" w:lineRule="auto"/>
      <w:ind w:firstLine="709"/>
      <w:jc w:val="both"/>
    </w:pPr>
    <w:rPr>
      <w:snapToGrid w:val="0"/>
      <w:szCs w:val="20"/>
    </w:rPr>
  </w:style>
  <w:style w:type="character" w:customStyle="1" w:styleId="HTML">
    <w:name w:val="Стандартный HTML Знак"/>
    <w:basedOn w:val="a1"/>
    <w:link w:val="HTML0"/>
    <w:uiPriority w:val="99"/>
    <w:semiHidden/>
    <w:rsid w:val="006A6CFB"/>
    <w:rPr>
      <w:rFonts w:ascii="Courier New" w:eastAsia="Times New Roman" w:hAnsi="Courier New" w:cs="Courier New"/>
      <w:sz w:val="20"/>
      <w:szCs w:val="20"/>
      <w:lang w:eastAsia="ru-RU"/>
    </w:rPr>
  </w:style>
  <w:style w:type="paragraph" w:styleId="HTML0">
    <w:name w:val="HTML Preformatted"/>
    <w:basedOn w:val="a0"/>
    <w:link w:val="HTML"/>
    <w:uiPriority w:val="99"/>
    <w:semiHidden/>
    <w:unhideWhenUsed/>
    <w:rsid w:val="006A6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basedOn w:val="a1"/>
    <w:uiPriority w:val="99"/>
    <w:semiHidden/>
    <w:rsid w:val="006A6CFB"/>
    <w:rPr>
      <w:rFonts w:ascii="Consolas" w:eastAsia="Times New Roman" w:hAnsi="Consolas" w:cs="Times New Roman"/>
      <w:sz w:val="20"/>
      <w:szCs w:val="20"/>
      <w:lang w:eastAsia="ru-RU"/>
    </w:rPr>
  </w:style>
  <w:style w:type="character" w:customStyle="1" w:styleId="1f3">
    <w:name w:val="Текст выноски Знак1"/>
    <w:basedOn w:val="a1"/>
    <w:uiPriority w:val="99"/>
    <w:semiHidden/>
    <w:rsid w:val="006A6CFB"/>
    <w:rPr>
      <w:rFonts w:ascii="Segoe UI" w:hAnsi="Segoe UI" w:cs="Segoe UI"/>
      <w:sz w:val="18"/>
      <w:szCs w:val="18"/>
    </w:rPr>
  </w:style>
  <w:style w:type="character" w:customStyle="1" w:styleId="blk">
    <w:name w:val="blk"/>
    <w:basedOn w:val="a1"/>
    <w:rsid w:val="006A6CFB"/>
  </w:style>
  <w:style w:type="character" w:customStyle="1" w:styleId="hl">
    <w:name w:val="hl"/>
    <w:basedOn w:val="a1"/>
    <w:rsid w:val="006A6CFB"/>
  </w:style>
  <w:style w:type="paragraph" w:styleId="3c">
    <w:name w:val="toc 3"/>
    <w:basedOn w:val="a0"/>
    <w:next w:val="a0"/>
    <w:autoRedefine/>
    <w:uiPriority w:val="39"/>
    <w:semiHidden/>
    <w:unhideWhenUsed/>
    <w:rsid w:val="006A6CFB"/>
    <w:pPr>
      <w:spacing w:after="100"/>
      <w:ind w:left="480"/>
    </w:pPr>
  </w:style>
  <w:style w:type="character" w:customStyle="1" w:styleId="inplace">
    <w:name w:val="inplace"/>
    <w:basedOn w:val="a1"/>
    <w:rsid w:val="006A6CFB"/>
  </w:style>
  <w:style w:type="table" w:styleId="-5">
    <w:name w:val="Light List Accent 5"/>
    <w:basedOn w:val="a2"/>
    <w:uiPriority w:val="61"/>
    <w:rsid w:val="006A6CFB"/>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character" w:customStyle="1" w:styleId="affff6">
    <w:name w:val="Цветовое выделение"/>
    <w:rsid w:val="006A6CFB"/>
    <w:rPr>
      <w:b/>
      <w:bCs/>
      <w:color w:val="26282F"/>
    </w:rPr>
  </w:style>
  <w:style w:type="numbering" w:customStyle="1" w:styleId="140">
    <w:name w:val="Нет списка14"/>
    <w:next w:val="a3"/>
    <w:uiPriority w:val="99"/>
    <w:semiHidden/>
    <w:unhideWhenUsed/>
    <w:rsid w:val="006A6CFB"/>
  </w:style>
  <w:style w:type="table" w:customStyle="1" w:styleId="141">
    <w:name w:val="Сетка таблицы14"/>
    <w:basedOn w:val="a2"/>
    <w:next w:val="aa"/>
    <w:uiPriority w:val="39"/>
    <w:rsid w:val="006A6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a"/>
    <w:rsid w:val="006A6CFB"/>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Таблица простая 211"/>
    <w:basedOn w:val="a2"/>
    <w:uiPriority w:val="42"/>
    <w:rsid w:val="006A6CF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10">
    <w:name w:val="Таблица простая 311"/>
    <w:basedOn w:val="a2"/>
    <w:uiPriority w:val="43"/>
    <w:rsid w:val="006A6CF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9">
    <w:name w:val="Сетка таблицы светлая11"/>
    <w:basedOn w:val="a2"/>
    <w:uiPriority w:val="40"/>
    <w:rsid w:val="006A6CF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150">
    <w:name w:val="Нет списка15"/>
    <w:next w:val="a3"/>
    <w:uiPriority w:val="99"/>
    <w:semiHidden/>
    <w:unhideWhenUsed/>
    <w:rsid w:val="006A6CFB"/>
  </w:style>
  <w:style w:type="table" w:customStyle="1" w:styleId="-1311">
    <w:name w:val="Таблица-сетка 1 светлая — акцент 311"/>
    <w:basedOn w:val="a2"/>
    <w:uiPriority w:val="46"/>
    <w:rsid w:val="006A6CF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151">
    <w:name w:val="Сетка таблицы15"/>
    <w:basedOn w:val="a2"/>
    <w:next w:val="aa"/>
    <w:rsid w:val="006A6CF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a"/>
    <w:rsid w:val="006A6CF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3"/>
    <w:uiPriority w:val="99"/>
    <w:semiHidden/>
    <w:unhideWhenUsed/>
    <w:rsid w:val="006A6CFB"/>
  </w:style>
  <w:style w:type="numbering" w:customStyle="1" w:styleId="321">
    <w:name w:val="Нет списка32"/>
    <w:next w:val="a3"/>
    <w:uiPriority w:val="99"/>
    <w:semiHidden/>
    <w:unhideWhenUsed/>
    <w:rsid w:val="006A6CFB"/>
  </w:style>
  <w:style w:type="numbering" w:customStyle="1" w:styleId="420">
    <w:name w:val="Нет списка42"/>
    <w:next w:val="a3"/>
    <w:uiPriority w:val="99"/>
    <w:semiHidden/>
    <w:unhideWhenUsed/>
    <w:rsid w:val="006A6CFB"/>
  </w:style>
  <w:style w:type="table" w:customStyle="1" w:styleId="421">
    <w:name w:val="Сетка таблицы42"/>
    <w:basedOn w:val="a2"/>
    <w:next w:val="aa"/>
    <w:rsid w:val="006A6CFB"/>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ветлая сетка - Акцент 112"/>
    <w:basedOn w:val="a2"/>
    <w:uiPriority w:val="62"/>
    <w:rsid w:val="006A6CFB"/>
    <w:pPr>
      <w:spacing w:after="0" w:line="240" w:lineRule="auto"/>
    </w:pPr>
    <w:rPr>
      <w:rFonts w:eastAsia="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20">
    <w:name w:val="Светлая заливка - Акцент 112"/>
    <w:basedOn w:val="a2"/>
    <w:uiPriority w:val="60"/>
    <w:rsid w:val="006A6CFB"/>
    <w:pPr>
      <w:spacing w:after="0" w:line="240" w:lineRule="auto"/>
    </w:pPr>
    <w:rPr>
      <w:rFonts w:eastAsia="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
    <w:name w:val="Светлая заливка - Акцент 212"/>
    <w:basedOn w:val="a2"/>
    <w:next w:val="-2"/>
    <w:uiPriority w:val="60"/>
    <w:rsid w:val="006A6CFB"/>
    <w:pPr>
      <w:spacing w:after="0" w:line="240" w:lineRule="auto"/>
    </w:pPr>
    <w:rPr>
      <w:rFonts w:eastAsia="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21">
    <w:name w:val="Светлый список - Акцент 112"/>
    <w:basedOn w:val="a2"/>
    <w:uiPriority w:val="61"/>
    <w:rsid w:val="006A6CFB"/>
    <w:pPr>
      <w:spacing w:after="0" w:line="240" w:lineRule="auto"/>
    </w:pPr>
    <w:rPr>
      <w:rFonts w:eastAsia="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
    <w:name w:val="Светлая заливка - Акцент 23"/>
    <w:basedOn w:val="a2"/>
    <w:next w:val="-2"/>
    <w:uiPriority w:val="60"/>
    <w:unhideWhenUsed/>
    <w:rsid w:val="006A6CFB"/>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510">
    <w:name w:val="Нет списка51"/>
    <w:next w:val="a3"/>
    <w:uiPriority w:val="99"/>
    <w:semiHidden/>
    <w:unhideWhenUsed/>
    <w:rsid w:val="006A6CFB"/>
  </w:style>
  <w:style w:type="table" w:customStyle="1" w:styleId="511">
    <w:name w:val="Сетка таблицы51"/>
    <w:basedOn w:val="a2"/>
    <w:next w:val="aa"/>
    <w:uiPriority w:val="59"/>
    <w:rsid w:val="006A6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3"/>
    <w:uiPriority w:val="99"/>
    <w:semiHidden/>
    <w:unhideWhenUsed/>
    <w:rsid w:val="006A6CFB"/>
  </w:style>
  <w:style w:type="table" w:customStyle="1" w:styleId="1111">
    <w:name w:val="Сетка таблицы111"/>
    <w:basedOn w:val="a2"/>
    <w:next w:val="aa"/>
    <w:rsid w:val="006A6CF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
    <w:name w:val="Сетка таблицы211"/>
    <w:basedOn w:val="a2"/>
    <w:next w:val="aa"/>
    <w:rsid w:val="006A6CF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
    <w:name w:val="Нет списка211"/>
    <w:next w:val="a3"/>
    <w:uiPriority w:val="99"/>
    <w:semiHidden/>
    <w:unhideWhenUsed/>
    <w:rsid w:val="006A6CFB"/>
  </w:style>
  <w:style w:type="numbering" w:customStyle="1" w:styleId="3111">
    <w:name w:val="Нет списка311"/>
    <w:next w:val="a3"/>
    <w:uiPriority w:val="99"/>
    <w:semiHidden/>
    <w:unhideWhenUsed/>
    <w:rsid w:val="006A6CFB"/>
  </w:style>
  <w:style w:type="table" w:customStyle="1" w:styleId="3112">
    <w:name w:val="Сетка таблицы311"/>
    <w:basedOn w:val="a2"/>
    <w:next w:val="aa"/>
    <w:rsid w:val="006A6CFB"/>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6A6CFB"/>
  </w:style>
  <w:style w:type="table" w:customStyle="1" w:styleId="4111">
    <w:name w:val="Сетка таблицы411"/>
    <w:basedOn w:val="a2"/>
    <w:next w:val="aa"/>
    <w:rsid w:val="006A6CFB"/>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ветлая сетка - Акцент 1111"/>
    <w:basedOn w:val="a2"/>
    <w:uiPriority w:val="62"/>
    <w:rsid w:val="006A6CFB"/>
    <w:pPr>
      <w:spacing w:after="0" w:line="240" w:lineRule="auto"/>
    </w:pPr>
    <w:rPr>
      <w:rFonts w:eastAsia="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111">
    <w:name w:val="Светлая заливка - Акцент 1111"/>
    <w:basedOn w:val="a2"/>
    <w:uiPriority w:val="60"/>
    <w:rsid w:val="006A6CFB"/>
    <w:pPr>
      <w:spacing w:after="0" w:line="240" w:lineRule="auto"/>
    </w:pPr>
    <w:rPr>
      <w:rFonts w:eastAsia="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1">
    <w:name w:val="Светлая заливка - Акцент 2111"/>
    <w:basedOn w:val="a2"/>
    <w:next w:val="-2"/>
    <w:uiPriority w:val="60"/>
    <w:rsid w:val="006A6CFB"/>
    <w:pPr>
      <w:spacing w:after="0" w:line="240" w:lineRule="auto"/>
    </w:pPr>
    <w:rPr>
      <w:rFonts w:eastAsia="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112">
    <w:name w:val="Светлый список - Акцент 1111"/>
    <w:basedOn w:val="a2"/>
    <w:uiPriority w:val="61"/>
    <w:rsid w:val="006A6CFB"/>
    <w:pPr>
      <w:spacing w:after="0" w:line="240" w:lineRule="auto"/>
    </w:pPr>
    <w:rPr>
      <w:rFonts w:eastAsia="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Светлая заливка - Акцент 221"/>
    <w:basedOn w:val="a2"/>
    <w:next w:val="-2"/>
    <w:uiPriority w:val="60"/>
    <w:semiHidden/>
    <w:unhideWhenUsed/>
    <w:rsid w:val="006A6CFB"/>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customStyle="1" w:styleId="610">
    <w:name w:val="Сетка таблицы61"/>
    <w:basedOn w:val="a2"/>
    <w:next w:val="aa"/>
    <w:uiPriority w:val="39"/>
    <w:rsid w:val="006A6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6A6CFB"/>
  </w:style>
  <w:style w:type="numbering" w:customStyle="1" w:styleId="712">
    <w:name w:val="Нет списка71"/>
    <w:next w:val="a3"/>
    <w:uiPriority w:val="99"/>
    <w:semiHidden/>
    <w:unhideWhenUsed/>
    <w:rsid w:val="006A6CFB"/>
  </w:style>
  <w:style w:type="numbering" w:customStyle="1" w:styleId="811">
    <w:name w:val="Нет списка81"/>
    <w:next w:val="a3"/>
    <w:uiPriority w:val="99"/>
    <w:semiHidden/>
    <w:unhideWhenUsed/>
    <w:rsid w:val="006A6CFB"/>
  </w:style>
  <w:style w:type="table" w:customStyle="1" w:styleId="713">
    <w:name w:val="Сетка таблицы71"/>
    <w:basedOn w:val="a2"/>
    <w:next w:val="aa"/>
    <w:uiPriority w:val="59"/>
    <w:rsid w:val="006A6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next w:val="aa"/>
    <w:uiPriority w:val="39"/>
    <w:rsid w:val="006A6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0">
    <w:name w:val="Нет списка91"/>
    <w:next w:val="a3"/>
    <w:uiPriority w:val="99"/>
    <w:semiHidden/>
    <w:unhideWhenUsed/>
    <w:rsid w:val="006A6CFB"/>
  </w:style>
  <w:style w:type="table" w:customStyle="1" w:styleId="TableGrid1">
    <w:name w:val="TableGrid1"/>
    <w:rsid w:val="006A6CFB"/>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911">
    <w:name w:val="Сетка таблицы91"/>
    <w:basedOn w:val="a2"/>
    <w:next w:val="aa"/>
    <w:uiPriority w:val="39"/>
    <w:rsid w:val="006A6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2"/>
    <w:next w:val="aa"/>
    <w:uiPriority w:val="39"/>
    <w:rsid w:val="006A6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3"/>
    <w:uiPriority w:val="99"/>
    <w:semiHidden/>
    <w:unhideWhenUsed/>
    <w:rsid w:val="006A6CFB"/>
  </w:style>
  <w:style w:type="numbering" w:customStyle="1" w:styleId="1210">
    <w:name w:val="Нет списка121"/>
    <w:next w:val="a3"/>
    <w:uiPriority w:val="99"/>
    <w:semiHidden/>
    <w:unhideWhenUsed/>
    <w:rsid w:val="006A6CFB"/>
  </w:style>
  <w:style w:type="table" w:customStyle="1" w:styleId="8110">
    <w:name w:val="Сетка таблицы811"/>
    <w:basedOn w:val="a2"/>
    <w:next w:val="aa"/>
    <w:uiPriority w:val="39"/>
    <w:rsid w:val="006A6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3"/>
    <w:uiPriority w:val="99"/>
    <w:semiHidden/>
    <w:unhideWhenUsed/>
    <w:rsid w:val="006A6CFB"/>
  </w:style>
  <w:style w:type="table" w:customStyle="1" w:styleId="1211">
    <w:name w:val="Сетка таблицы121"/>
    <w:basedOn w:val="a2"/>
    <w:next w:val="aa"/>
    <w:uiPriority w:val="59"/>
    <w:rsid w:val="006A6CFB"/>
    <w:pPr>
      <w:spacing w:after="0" w:line="240" w:lineRule="auto"/>
      <w:ind w:firstLine="709"/>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
    <w:name w:val="Сетка таблицы131"/>
    <w:basedOn w:val="a2"/>
    <w:next w:val="aa"/>
    <w:uiPriority w:val="59"/>
    <w:rsid w:val="006A6CFB"/>
    <w:pPr>
      <w:spacing w:after="0" w:line="240" w:lineRule="auto"/>
      <w:ind w:firstLine="709"/>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qFormat/>
    <w:rsid w:val="006A6CFB"/>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51">
    <w:name w:val="Светлый список - Акцент 51"/>
    <w:basedOn w:val="a2"/>
    <w:next w:val="-5"/>
    <w:uiPriority w:val="61"/>
    <w:rsid w:val="006A6CFB"/>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paragraph" w:customStyle="1" w:styleId="Textbody">
    <w:name w:val="Text body"/>
    <w:basedOn w:val="a0"/>
    <w:uiPriority w:val="99"/>
    <w:rsid w:val="006A6CFB"/>
    <w:pPr>
      <w:widowControl w:val="0"/>
      <w:suppressAutoHyphens/>
      <w:autoSpaceDN w:val="0"/>
      <w:spacing w:after="140" w:line="276" w:lineRule="auto"/>
    </w:pPr>
    <w:rPr>
      <w:rFonts w:ascii="Liberation Serif" w:eastAsia="Calibri" w:hAnsi="Liberation Serif" w:cs="Lohit Devanagari"/>
      <w:kern w:val="3"/>
      <w:lang w:eastAsia="zh-CN" w:bidi="hi-IN"/>
    </w:rPr>
  </w:style>
  <w:style w:type="character" w:customStyle="1" w:styleId="StrongEmphasis">
    <w:name w:val="Strong Emphasis"/>
    <w:uiPriority w:val="99"/>
    <w:rsid w:val="006A6CFB"/>
    <w:rPr>
      <w:b/>
    </w:rPr>
  </w:style>
  <w:style w:type="paragraph" w:customStyle="1" w:styleId="316">
    <w:name w:val="Основной текст 31"/>
    <w:basedOn w:val="a0"/>
    <w:qFormat/>
    <w:rsid w:val="008B0062"/>
    <w:pPr>
      <w:suppressAutoHyphens/>
      <w:jc w:val="both"/>
    </w:pPr>
    <w:rPr>
      <w:rFonts w:ascii="Arial" w:hAnsi="Arial" w:cs="Arial"/>
      <w:bCs/>
      <w:sz w:val="26"/>
      <w:szCs w:val="28"/>
      <w:lang w:eastAsia="ar-SA"/>
    </w:rPr>
  </w:style>
  <w:style w:type="paragraph" w:customStyle="1" w:styleId="BodyText21">
    <w:name w:val="Body Text 21"/>
    <w:basedOn w:val="a0"/>
    <w:rsid w:val="00B778A4"/>
    <w:pPr>
      <w:widowControl w:val="0"/>
      <w:jc w:val="center"/>
    </w:pPr>
    <w:rPr>
      <w:rFonts w:cs="Calibri"/>
      <w:sz w:val="28"/>
      <w:szCs w:val="20"/>
      <w:lang w:eastAsia="ar-SA"/>
    </w:rPr>
  </w:style>
  <w:style w:type="character" w:customStyle="1" w:styleId="affff7">
    <w:name w:val="Гипертекстовая ссылка"/>
    <w:uiPriority w:val="99"/>
    <w:rsid w:val="00B778A4"/>
    <w:rPr>
      <w:b w:val="0"/>
      <w:bCs w:val="0"/>
      <w:color w:val="106BBE"/>
    </w:rPr>
  </w:style>
  <w:style w:type="paragraph" w:customStyle="1" w:styleId="affff8">
    <w:name w:val="Нормальный (таблица)"/>
    <w:basedOn w:val="a0"/>
    <w:next w:val="a0"/>
    <w:uiPriority w:val="99"/>
    <w:rsid w:val="00B778A4"/>
    <w:pPr>
      <w:widowControl w:val="0"/>
      <w:autoSpaceDE w:val="0"/>
      <w:jc w:val="both"/>
    </w:pPr>
    <w:rPr>
      <w:rFonts w:ascii="Arial" w:hAnsi="Arial" w:cs="Arial"/>
      <w:lang w:eastAsia="ar-SA"/>
    </w:rPr>
  </w:style>
  <w:style w:type="paragraph" w:customStyle="1" w:styleId="1f4">
    <w:name w:val="Без интервала1"/>
    <w:rsid w:val="00B778A4"/>
    <w:pPr>
      <w:suppressAutoHyphens/>
      <w:spacing w:after="0" w:line="100" w:lineRule="atLeast"/>
    </w:pPr>
    <w:rPr>
      <w:rFonts w:ascii="Arial" w:eastAsia="SimSun" w:hAnsi="Arial" w:cs="Mangal"/>
      <w:kern w:val="1"/>
      <w:sz w:val="20"/>
      <w:szCs w:val="24"/>
      <w:lang w:eastAsia="hi-IN" w:bidi="hi-IN"/>
    </w:rPr>
  </w:style>
  <w:style w:type="paragraph" w:customStyle="1" w:styleId="affff9">
    <w:name w:val="Прижатый влево"/>
    <w:basedOn w:val="a0"/>
    <w:next w:val="a0"/>
    <w:uiPriority w:val="99"/>
    <w:rsid w:val="00B778A4"/>
    <w:pPr>
      <w:widowControl w:val="0"/>
      <w:autoSpaceDE w:val="0"/>
      <w:autoSpaceDN w:val="0"/>
      <w:adjustRightInd w:val="0"/>
    </w:pPr>
    <w:rPr>
      <w:rFonts w:ascii="Arial" w:hAnsi="Arial" w:cs="Arial"/>
    </w:rPr>
  </w:style>
  <w:style w:type="character" w:customStyle="1" w:styleId="WW8Num5z0">
    <w:name w:val="WW8Num5z0"/>
    <w:rsid w:val="00B778A4"/>
    <w:rPr>
      <w:rFonts w:ascii="Symbol" w:hAnsi="Symbol"/>
    </w:rPr>
  </w:style>
  <w:style w:type="character" w:customStyle="1" w:styleId="WW8Num6z0">
    <w:name w:val="WW8Num6z0"/>
    <w:rsid w:val="00B778A4"/>
    <w:rPr>
      <w:rFonts w:ascii="Symbol" w:hAnsi="Symbol"/>
    </w:rPr>
  </w:style>
  <w:style w:type="character" w:customStyle="1" w:styleId="WW8Num7z0">
    <w:name w:val="WW8Num7z0"/>
    <w:rsid w:val="00B778A4"/>
    <w:rPr>
      <w:rFonts w:ascii="Symbol" w:hAnsi="Symbol"/>
    </w:rPr>
  </w:style>
  <w:style w:type="character" w:customStyle="1" w:styleId="WW8Num8z0">
    <w:name w:val="WW8Num8z0"/>
    <w:rsid w:val="00B778A4"/>
    <w:rPr>
      <w:rFonts w:ascii="Symbol" w:hAnsi="Symbol"/>
    </w:rPr>
  </w:style>
  <w:style w:type="character" w:customStyle="1" w:styleId="WW8Num10z0">
    <w:name w:val="WW8Num10z0"/>
    <w:rsid w:val="00B778A4"/>
    <w:rPr>
      <w:rFonts w:ascii="Symbol" w:hAnsi="Symbol"/>
    </w:rPr>
  </w:style>
  <w:style w:type="character" w:customStyle="1" w:styleId="WW8Num13z0">
    <w:name w:val="WW8Num13z0"/>
    <w:rsid w:val="00B778A4"/>
    <w:rPr>
      <w:rFonts w:ascii="Symbol" w:hAnsi="Symbol"/>
    </w:rPr>
  </w:style>
  <w:style w:type="character" w:customStyle="1" w:styleId="WW8Num13z1">
    <w:name w:val="WW8Num13z1"/>
    <w:rsid w:val="00B778A4"/>
    <w:rPr>
      <w:rFonts w:ascii="Courier New" w:hAnsi="Courier New" w:cs="Courier New"/>
    </w:rPr>
  </w:style>
  <w:style w:type="character" w:customStyle="1" w:styleId="WW8Num13z2">
    <w:name w:val="WW8Num13z2"/>
    <w:rsid w:val="00B778A4"/>
    <w:rPr>
      <w:rFonts w:ascii="Wingdings" w:hAnsi="Wingdings"/>
    </w:rPr>
  </w:style>
  <w:style w:type="character" w:customStyle="1" w:styleId="WW8Num14z0">
    <w:name w:val="WW8Num14z0"/>
    <w:rsid w:val="00B778A4"/>
    <w:rPr>
      <w:rFonts w:ascii="Symbol" w:hAnsi="Symbol"/>
    </w:rPr>
  </w:style>
  <w:style w:type="character" w:customStyle="1" w:styleId="WW8Num14z1">
    <w:name w:val="WW8Num14z1"/>
    <w:rsid w:val="00B778A4"/>
    <w:rPr>
      <w:rFonts w:ascii="Courier New" w:hAnsi="Courier New" w:cs="Courier New"/>
    </w:rPr>
  </w:style>
  <w:style w:type="character" w:customStyle="1" w:styleId="WW8Num14z2">
    <w:name w:val="WW8Num14z2"/>
    <w:rsid w:val="00B778A4"/>
    <w:rPr>
      <w:rFonts w:ascii="Wingdings" w:hAnsi="Wingdings"/>
    </w:rPr>
  </w:style>
  <w:style w:type="character" w:customStyle="1" w:styleId="WW8Num18z0">
    <w:name w:val="WW8Num18z0"/>
    <w:rsid w:val="00B778A4"/>
    <w:rPr>
      <w:rFonts w:ascii="Symbol" w:eastAsia="Times New Roman" w:hAnsi="Symbol" w:cs="Times New Roman"/>
    </w:rPr>
  </w:style>
  <w:style w:type="character" w:customStyle="1" w:styleId="WW8Num18z1">
    <w:name w:val="WW8Num18z1"/>
    <w:rsid w:val="00B778A4"/>
    <w:rPr>
      <w:rFonts w:ascii="Courier New" w:hAnsi="Courier New" w:cs="Courier New"/>
    </w:rPr>
  </w:style>
  <w:style w:type="character" w:customStyle="1" w:styleId="WW8Num18z2">
    <w:name w:val="WW8Num18z2"/>
    <w:rsid w:val="00B778A4"/>
    <w:rPr>
      <w:rFonts w:ascii="Wingdings" w:hAnsi="Wingdings"/>
    </w:rPr>
  </w:style>
  <w:style w:type="character" w:customStyle="1" w:styleId="WW8Num18z3">
    <w:name w:val="WW8Num18z3"/>
    <w:rsid w:val="00B778A4"/>
    <w:rPr>
      <w:rFonts w:ascii="Symbol" w:hAnsi="Symbol"/>
    </w:rPr>
  </w:style>
  <w:style w:type="character" w:customStyle="1" w:styleId="2f0">
    <w:name w:val="Основной шрифт абзаца2"/>
    <w:rsid w:val="00B778A4"/>
  </w:style>
  <w:style w:type="character" w:customStyle="1" w:styleId="HTML2">
    <w:name w:val="Разметка HTML"/>
    <w:rsid w:val="00B778A4"/>
    <w:rPr>
      <w:vanish/>
      <w:color w:val="FF0000"/>
      <w:sz w:val="20"/>
    </w:rPr>
  </w:style>
  <w:style w:type="character" w:customStyle="1" w:styleId="a60">
    <w:name w:val="a6"/>
    <w:basedOn w:val="2f0"/>
    <w:rsid w:val="00B778A4"/>
  </w:style>
  <w:style w:type="character" w:customStyle="1" w:styleId="MMTopic1">
    <w:name w:val="MM Topic 1 Знак"/>
    <w:rsid w:val="00B778A4"/>
    <w:rPr>
      <w:rFonts w:ascii="Cambria" w:eastAsia="Times New Roman" w:hAnsi="Cambria" w:cs="Cambria"/>
      <w:b/>
      <w:bCs/>
      <w:color w:val="365F91"/>
      <w:sz w:val="28"/>
      <w:szCs w:val="28"/>
    </w:rPr>
  </w:style>
  <w:style w:type="character" w:customStyle="1" w:styleId="affffa">
    <w:name w:val="Без интервала Знак"/>
    <w:rsid w:val="00B778A4"/>
    <w:rPr>
      <w:sz w:val="22"/>
      <w:szCs w:val="22"/>
      <w:lang w:val="ru-RU" w:eastAsia="ar-SA" w:bidi="ar-SA"/>
    </w:rPr>
  </w:style>
  <w:style w:type="character" w:customStyle="1" w:styleId="1f5">
    <w:name w:val="Основной шрифт абзаца1"/>
    <w:rsid w:val="00B778A4"/>
  </w:style>
  <w:style w:type="paragraph" w:customStyle="1" w:styleId="1f6">
    <w:name w:val="Название1"/>
    <w:basedOn w:val="a0"/>
    <w:rsid w:val="00B778A4"/>
    <w:pPr>
      <w:suppressLineNumbers/>
      <w:spacing w:before="120" w:after="120"/>
    </w:pPr>
    <w:rPr>
      <w:rFonts w:cs="Mangal"/>
      <w:i/>
      <w:iCs/>
      <w:lang w:eastAsia="ar-SA"/>
    </w:rPr>
  </w:style>
  <w:style w:type="paragraph" w:customStyle="1" w:styleId="1f7">
    <w:name w:val="Указатель1"/>
    <w:basedOn w:val="a0"/>
    <w:rsid w:val="00B778A4"/>
    <w:pPr>
      <w:suppressLineNumbers/>
    </w:pPr>
    <w:rPr>
      <w:rFonts w:cs="Mangal"/>
      <w:lang w:eastAsia="ar-SA"/>
    </w:rPr>
  </w:style>
  <w:style w:type="paragraph" w:customStyle="1" w:styleId="ConsPlusTitle">
    <w:name w:val="ConsPlusTitle"/>
    <w:uiPriority w:val="99"/>
    <w:rsid w:val="00B778A4"/>
    <w:pPr>
      <w:widowControl w:val="0"/>
      <w:suppressAutoHyphens/>
      <w:autoSpaceDE w:val="0"/>
      <w:spacing w:after="0" w:line="240" w:lineRule="auto"/>
    </w:pPr>
    <w:rPr>
      <w:rFonts w:ascii="Times New Roman" w:eastAsia="Times New Roman" w:hAnsi="Times New Roman" w:cs="Calibri"/>
      <w:b/>
      <w:bCs/>
      <w:sz w:val="24"/>
      <w:szCs w:val="24"/>
      <w:lang w:eastAsia="ar-SA"/>
    </w:rPr>
  </w:style>
  <w:style w:type="paragraph" w:customStyle="1" w:styleId="affffb">
    <w:name w:val="Знак"/>
    <w:basedOn w:val="a0"/>
    <w:rsid w:val="00B778A4"/>
    <w:pPr>
      <w:spacing w:after="160" w:line="240" w:lineRule="exact"/>
    </w:pPr>
    <w:rPr>
      <w:rFonts w:ascii="Verdana" w:hAnsi="Verdana" w:cs="Calibri"/>
      <w:sz w:val="20"/>
      <w:szCs w:val="20"/>
      <w:lang w:val="en-US" w:eastAsia="ar-SA"/>
    </w:rPr>
  </w:style>
  <w:style w:type="paragraph" w:customStyle="1" w:styleId="ConsNormal">
    <w:name w:val="ConsNormal"/>
    <w:rsid w:val="00B778A4"/>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1f8">
    <w:name w:val="Знак Знак Знак1 Знак Знак Знак Знак"/>
    <w:basedOn w:val="a0"/>
    <w:rsid w:val="00B778A4"/>
    <w:pPr>
      <w:spacing w:before="280" w:after="280"/>
    </w:pPr>
    <w:rPr>
      <w:rFonts w:ascii="Tahoma" w:hAnsi="Tahoma" w:cs="Calibri"/>
      <w:sz w:val="20"/>
      <w:szCs w:val="20"/>
      <w:lang w:val="en-US" w:eastAsia="ar-SA"/>
    </w:rPr>
  </w:style>
  <w:style w:type="paragraph" w:customStyle="1" w:styleId="consplusnormal0">
    <w:name w:val="consplusnormal0"/>
    <w:basedOn w:val="a0"/>
    <w:rsid w:val="00B778A4"/>
    <w:pPr>
      <w:spacing w:after="120"/>
    </w:pPr>
    <w:rPr>
      <w:rFonts w:cs="Calibri"/>
      <w:lang w:eastAsia="ar-SA"/>
    </w:rPr>
  </w:style>
  <w:style w:type="paragraph" w:customStyle="1" w:styleId="affffc">
    <w:name w:val="Знак Знак Знак Знак Знак Знак Знак Знак Знак Знак Знак Знак Знак Знак Знак Знак"/>
    <w:basedOn w:val="a0"/>
    <w:rsid w:val="00B778A4"/>
    <w:pPr>
      <w:spacing w:after="160" w:line="240" w:lineRule="exact"/>
    </w:pPr>
    <w:rPr>
      <w:rFonts w:ascii="Verdana" w:hAnsi="Verdana" w:cs="Calibri"/>
      <w:sz w:val="20"/>
      <w:szCs w:val="20"/>
      <w:lang w:val="en-US" w:eastAsia="ar-SA"/>
    </w:rPr>
  </w:style>
  <w:style w:type="paragraph" w:customStyle="1" w:styleId="2f1">
    <w:name w:val="Текст2"/>
    <w:basedOn w:val="a0"/>
    <w:rsid w:val="00B778A4"/>
    <w:rPr>
      <w:rFonts w:ascii="Courier New" w:hAnsi="Courier New" w:cs="Calibri"/>
      <w:sz w:val="20"/>
      <w:szCs w:val="20"/>
      <w:lang w:eastAsia="ar-SA"/>
    </w:rPr>
  </w:style>
  <w:style w:type="paragraph" w:customStyle="1" w:styleId="ConsNonformat">
    <w:name w:val="ConsNonformat"/>
    <w:rsid w:val="00B778A4"/>
    <w:pPr>
      <w:suppressAutoHyphens/>
      <w:spacing w:after="0" w:line="240" w:lineRule="auto"/>
    </w:pPr>
    <w:rPr>
      <w:rFonts w:ascii="Courier New" w:eastAsia="Times New Roman" w:hAnsi="Courier New" w:cs="Calibri"/>
      <w:sz w:val="20"/>
      <w:szCs w:val="20"/>
      <w:lang w:eastAsia="ar-SA"/>
    </w:rPr>
  </w:style>
  <w:style w:type="character" w:customStyle="1" w:styleId="1f9">
    <w:name w:val="Основной текст с отступом Знак1"/>
    <w:rsid w:val="00B778A4"/>
    <w:rPr>
      <w:rFonts w:eastAsia="Times New Roman" w:cs="Calibri"/>
      <w:sz w:val="28"/>
      <w:lang w:eastAsia="ar-SA"/>
    </w:rPr>
  </w:style>
  <w:style w:type="character" w:customStyle="1" w:styleId="1fa">
    <w:name w:val="Верхний колонтитул Знак1"/>
    <w:uiPriority w:val="99"/>
    <w:rsid w:val="00B778A4"/>
    <w:rPr>
      <w:rFonts w:eastAsia="Times New Roman" w:cs="Calibri"/>
      <w:lang w:eastAsia="ar-SA"/>
    </w:rPr>
  </w:style>
  <w:style w:type="paragraph" w:customStyle="1" w:styleId="322">
    <w:name w:val="Основной текст с отступом 32"/>
    <w:basedOn w:val="a0"/>
    <w:rsid w:val="00B778A4"/>
    <w:pPr>
      <w:widowControl w:val="0"/>
      <w:ind w:left="-142"/>
      <w:jc w:val="both"/>
    </w:pPr>
    <w:rPr>
      <w:rFonts w:cs="Calibri"/>
      <w:sz w:val="28"/>
      <w:szCs w:val="20"/>
      <w:lang w:eastAsia="ar-SA"/>
    </w:rPr>
  </w:style>
  <w:style w:type="paragraph" w:customStyle="1" w:styleId="1KGK9">
    <w:name w:val="1KG=K9"/>
    <w:rsid w:val="00B778A4"/>
    <w:pPr>
      <w:suppressAutoHyphens/>
      <w:spacing w:after="0" w:line="240" w:lineRule="auto"/>
    </w:pPr>
    <w:rPr>
      <w:rFonts w:ascii="MS Sans Serif" w:eastAsia="Times New Roman" w:hAnsi="MS Sans Serif" w:cs="Calibri"/>
      <w:sz w:val="24"/>
      <w:szCs w:val="20"/>
      <w:lang w:eastAsia="ar-SA"/>
    </w:rPr>
  </w:style>
  <w:style w:type="character" w:customStyle="1" w:styleId="1fb">
    <w:name w:val="Нижний колонтитул Знак1"/>
    <w:rsid w:val="00B778A4"/>
    <w:rPr>
      <w:rFonts w:eastAsia="Times New Roman" w:cs="Calibri"/>
      <w:sz w:val="28"/>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0"/>
    <w:rsid w:val="00B778A4"/>
    <w:rPr>
      <w:rFonts w:ascii="Verdana" w:hAnsi="Verdana" w:cs="Verdana"/>
      <w:sz w:val="20"/>
      <w:szCs w:val="20"/>
      <w:lang w:val="en-US" w:eastAsia="ar-SA"/>
    </w:rPr>
  </w:style>
  <w:style w:type="paragraph" w:customStyle="1" w:styleId="2f2">
    <w:name w:val="Знак2"/>
    <w:basedOn w:val="a0"/>
    <w:rsid w:val="00B778A4"/>
    <w:pPr>
      <w:spacing w:after="160" w:line="240" w:lineRule="exact"/>
    </w:pPr>
    <w:rPr>
      <w:rFonts w:ascii="Verdana" w:hAnsi="Verdana" w:cs="Calibri"/>
      <w:sz w:val="20"/>
      <w:szCs w:val="20"/>
      <w:lang w:val="en-US" w:eastAsia="ar-SA"/>
    </w:rPr>
  </w:style>
  <w:style w:type="paragraph" w:customStyle="1" w:styleId="affffd">
    <w:name w:val="Знак Знак Знак Знак"/>
    <w:basedOn w:val="a0"/>
    <w:rsid w:val="00B778A4"/>
    <w:pPr>
      <w:spacing w:after="160" w:line="240" w:lineRule="exact"/>
    </w:pPr>
    <w:rPr>
      <w:rFonts w:ascii="Verdana" w:hAnsi="Verdana" w:cs="Calibri"/>
      <w:sz w:val="20"/>
      <w:szCs w:val="20"/>
      <w:lang w:val="en-US" w:eastAsia="ar-SA"/>
    </w:rPr>
  </w:style>
  <w:style w:type="paragraph" w:customStyle="1" w:styleId="1fc">
    <w:name w:val="Знак Знак1 Знак"/>
    <w:basedOn w:val="a0"/>
    <w:rsid w:val="00B778A4"/>
    <w:pPr>
      <w:widowControl w:val="0"/>
      <w:spacing w:after="160" w:line="240" w:lineRule="exact"/>
      <w:jc w:val="right"/>
    </w:pPr>
    <w:rPr>
      <w:rFonts w:cs="Calibri"/>
      <w:sz w:val="20"/>
      <w:szCs w:val="20"/>
      <w:lang w:val="en-GB" w:eastAsia="ar-SA"/>
    </w:rPr>
  </w:style>
  <w:style w:type="paragraph" w:customStyle="1" w:styleId="HTML10">
    <w:name w:val="Стандартный HTML1"/>
    <w:basedOn w:val="a0"/>
    <w:rsid w:val="00B77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alibri"/>
      <w:sz w:val="20"/>
      <w:szCs w:val="20"/>
      <w:lang w:eastAsia="ar-SA"/>
    </w:rPr>
  </w:style>
  <w:style w:type="paragraph" w:customStyle="1" w:styleId="2f3">
    <w:name w:val="Знак2"/>
    <w:basedOn w:val="a0"/>
    <w:rsid w:val="00B778A4"/>
    <w:pPr>
      <w:spacing w:after="160" w:line="240" w:lineRule="exact"/>
    </w:pPr>
    <w:rPr>
      <w:rFonts w:ascii="Verdana" w:hAnsi="Verdana" w:cs="Calibri"/>
      <w:sz w:val="20"/>
      <w:szCs w:val="20"/>
      <w:lang w:val="en-US" w:eastAsia="ar-SA"/>
    </w:rPr>
  </w:style>
  <w:style w:type="paragraph" w:customStyle="1" w:styleId="affffe">
    <w:name w:val="Знак Знак Знак Знак Знак Знак Знак Знак Знак Знак Знак Знак Знак"/>
    <w:basedOn w:val="a0"/>
    <w:rsid w:val="00B778A4"/>
    <w:pPr>
      <w:spacing w:after="160" w:line="240" w:lineRule="exact"/>
    </w:pPr>
    <w:rPr>
      <w:rFonts w:ascii="Verdana" w:eastAsia="Calibri" w:hAnsi="Verdana" w:cs="Verdana"/>
      <w:sz w:val="20"/>
      <w:szCs w:val="20"/>
      <w:lang w:val="en-US" w:eastAsia="ar-SA"/>
    </w:rPr>
  </w:style>
  <w:style w:type="paragraph" w:customStyle="1" w:styleId="pa2">
    <w:name w:val="pa2"/>
    <w:basedOn w:val="a0"/>
    <w:rsid w:val="00B778A4"/>
    <w:pPr>
      <w:spacing w:before="280" w:after="280"/>
    </w:pPr>
    <w:rPr>
      <w:rFonts w:cs="Calibri"/>
      <w:lang w:eastAsia="ar-SA"/>
    </w:rPr>
  </w:style>
  <w:style w:type="paragraph" w:customStyle="1" w:styleId="afffff">
    <w:basedOn w:val="a0"/>
    <w:next w:val="aff0"/>
    <w:uiPriority w:val="99"/>
    <w:rsid w:val="00B778A4"/>
    <w:pPr>
      <w:spacing w:before="280" w:after="119"/>
    </w:pPr>
    <w:rPr>
      <w:rFonts w:cs="Calibri"/>
      <w:lang w:eastAsia="ar-SA"/>
    </w:rPr>
  </w:style>
  <w:style w:type="paragraph" w:customStyle="1" w:styleId="MMTopic10">
    <w:name w:val="MM Topic 1"/>
    <w:basedOn w:val="1"/>
    <w:rsid w:val="00B778A4"/>
    <w:pPr>
      <w:keepLines/>
      <w:tabs>
        <w:tab w:val="num" w:pos="699"/>
      </w:tabs>
      <w:spacing w:before="480"/>
      <w:ind w:left="699" w:hanging="360"/>
    </w:pPr>
    <w:rPr>
      <w:rFonts w:ascii="Cambria" w:hAnsi="Cambria" w:cs="Cambria"/>
      <w:b/>
      <w:bCs/>
      <w:color w:val="365F91"/>
      <w:sz w:val="28"/>
      <w:szCs w:val="28"/>
      <w:lang w:eastAsia="ar-SA"/>
    </w:rPr>
  </w:style>
  <w:style w:type="paragraph" w:customStyle="1" w:styleId="MMTopic2">
    <w:name w:val="MM Topic 2"/>
    <w:basedOn w:val="21"/>
    <w:rsid w:val="00B778A4"/>
    <w:pPr>
      <w:keepLines/>
      <w:numPr>
        <w:ilvl w:val="1"/>
        <w:numId w:val="1"/>
      </w:numPr>
      <w:spacing w:before="200" w:after="0"/>
    </w:pPr>
    <w:rPr>
      <w:rFonts w:ascii="Cambria" w:hAnsi="Cambria" w:cs="Cambria"/>
      <w:i w:val="0"/>
      <w:iCs w:val="0"/>
      <w:color w:val="4F81BD"/>
      <w:sz w:val="26"/>
      <w:szCs w:val="26"/>
      <w:lang w:eastAsia="ar-SA"/>
    </w:rPr>
  </w:style>
  <w:style w:type="paragraph" w:customStyle="1" w:styleId="MMTopic3">
    <w:name w:val="MM Topic 3"/>
    <w:basedOn w:val="30"/>
    <w:rsid w:val="00B778A4"/>
    <w:pPr>
      <w:keepLines/>
      <w:numPr>
        <w:ilvl w:val="2"/>
        <w:numId w:val="1"/>
      </w:numPr>
      <w:spacing w:before="200" w:after="0"/>
    </w:pPr>
    <w:rPr>
      <w:rFonts w:ascii="Cambria" w:hAnsi="Cambria" w:cs="Cambria"/>
      <w:color w:val="4F81BD"/>
      <w:sz w:val="24"/>
      <w:szCs w:val="24"/>
      <w:lang w:eastAsia="ar-SA"/>
    </w:rPr>
  </w:style>
  <w:style w:type="paragraph" w:customStyle="1" w:styleId="MMTopic4">
    <w:name w:val="MM Topic 4"/>
    <w:basedOn w:val="4"/>
    <w:rsid w:val="00B778A4"/>
    <w:pPr>
      <w:keepLines/>
      <w:numPr>
        <w:ilvl w:val="3"/>
        <w:numId w:val="1"/>
      </w:numPr>
      <w:spacing w:before="200" w:after="0"/>
      <w:jc w:val="left"/>
    </w:pPr>
    <w:rPr>
      <w:rFonts w:ascii="Cambria" w:hAnsi="Cambria" w:cs="Cambria"/>
      <w:b/>
      <w:bCs/>
      <w:i/>
      <w:iCs/>
      <w:color w:val="4F81BD"/>
      <w:szCs w:val="24"/>
      <w:lang w:eastAsia="ar-SA"/>
    </w:rPr>
  </w:style>
  <w:style w:type="paragraph" w:customStyle="1" w:styleId="MMTopic5">
    <w:name w:val="MM Topic 5"/>
    <w:basedOn w:val="5"/>
    <w:rsid w:val="00B778A4"/>
    <w:pPr>
      <w:keepNext/>
      <w:keepLines/>
      <w:numPr>
        <w:ilvl w:val="4"/>
        <w:numId w:val="1"/>
      </w:numPr>
      <w:spacing w:before="200" w:after="0"/>
    </w:pPr>
    <w:rPr>
      <w:rFonts w:ascii="Cambria" w:hAnsi="Cambria" w:cs="Cambria"/>
      <w:b w:val="0"/>
      <w:bCs w:val="0"/>
      <w:i w:val="0"/>
      <w:iCs w:val="0"/>
      <w:color w:val="243F60"/>
      <w:sz w:val="24"/>
      <w:szCs w:val="24"/>
      <w:lang w:eastAsia="ar-SA"/>
    </w:rPr>
  </w:style>
  <w:style w:type="paragraph" w:customStyle="1" w:styleId="MMTopic6">
    <w:name w:val="MM Topic 6"/>
    <w:basedOn w:val="6"/>
    <w:rsid w:val="00B778A4"/>
    <w:pPr>
      <w:keepNext/>
      <w:keepLines/>
      <w:numPr>
        <w:ilvl w:val="5"/>
        <w:numId w:val="1"/>
      </w:numPr>
      <w:spacing w:before="200" w:after="0"/>
    </w:pPr>
    <w:rPr>
      <w:rFonts w:ascii="Cambria" w:hAnsi="Cambria" w:cs="Cambria"/>
      <w:b w:val="0"/>
      <w:bCs w:val="0"/>
      <w:i/>
      <w:iCs/>
      <w:color w:val="243F60"/>
      <w:sz w:val="24"/>
      <w:szCs w:val="24"/>
      <w:lang w:eastAsia="ar-SA"/>
    </w:rPr>
  </w:style>
  <w:style w:type="paragraph" w:customStyle="1" w:styleId="MMTopic7">
    <w:name w:val="MM Topic 7"/>
    <w:basedOn w:val="7"/>
    <w:rsid w:val="00B778A4"/>
    <w:pPr>
      <w:keepLines/>
      <w:numPr>
        <w:ilvl w:val="6"/>
        <w:numId w:val="1"/>
      </w:numPr>
      <w:spacing w:before="200"/>
      <w:jc w:val="left"/>
    </w:pPr>
    <w:rPr>
      <w:rFonts w:ascii="Cambria" w:hAnsi="Cambria" w:cs="Cambria"/>
      <w:b w:val="0"/>
      <w:i/>
      <w:iCs/>
      <w:color w:val="404040"/>
      <w:szCs w:val="24"/>
      <w:lang w:eastAsia="ar-SA"/>
    </w:rPr>
  </w:style>
  <w:style w:type="paragraph" w:customStyle="1" w:styleId="MMTopic8">
    <w:name w:val="MM Topic 8"/>
    <w:basedOn w:val="8"/>
    <w:rsid w:val="00B778A4"/>
    <w:pPr>
      <w:keepNext/>
      <w:keepLines/>
      <w:numPr>
        <w:ilvl w:val="7"/>
        <w:numId w:val="1"/>
      </w:numPr>
      <w:spacing w:before="200" w:after="0"/>
    </w:pPr>
    <w:rPr>
      <w:rFonts w:ascii="Cambria" w:hAnsi="Cambria" w:cs="Cambria"/>
      <w:i w:val="0"/>
      <w:iCs w:val="0"/>
      <w:color w:val="404040"/>
      <w:sz w:val="20"/>
      <w:szCs w:val="20"/>
      <w:lang w:eastAsia="ar-SA"/>
    </w:rPr>
  </w:style>
  <w:style w:type="paragraph" w:customStyle="1" w:styleId="MMTopic9">
    <w:name w:val="MM Topic 9"/>
    <w:basedOn w:val="9"/>
    <w:rsid w:val="00B778A4"/>
    <w:pPr>
      <w:keepNext/>
      <w:keepLines/>
      <w:numPr>
        <w:ilvl w:val="8"/>
        <w:numId w:val="1"/>
      </w:numPr>
      <w:spacing w:before="200" w:after="0"/>
    </w:pPr>
    <w:rPr>
      <w:rFonts w:ascii="Cambria" w:hAnsi="Cambria" w:cs="Cambria"/>
      <w:i/>
      <w:iCs/>
      <w:color w:val="404040"/>
      <w:sz w:val="20"/>
      <w:szCs w:val="20"/>
      <w:lang w:eastAsia="ar-SA"/>
    </w:rPr>
  </w:style>
  <w:style w:type="paragraph" w:customStyle="1" w:styleId="ConsPlusDocList">
    <w:name w:val="ConsPlusDocList"/>
    <w:next w:val="a0"/>
    <w:rsid w:val="00B778A4"/>
    <w:pPr>
      <w:widowControl w:val="0"/>
      <w:suppressAutoHyphens/>
      <w:autoSpaceDE w:val="0"/>
      <w:spacing w:after="0" w:line="240" w:lineRule="auto"/>
    </w:pPr>
    <w:rPr>
      <w:rFonts w:ascii="Arial" w:eastAsia="Arial" w:hAnsi="Arial" w:cs="Arial"/>
      <w:kern w:val="1"/>
      <w:sz w:val="20"/>
      <w:szCs w:val="20"/>
      <w:lang w:eastAsia="hi-IN" w:bidi="hi-IN"/>
    </w:rPr>
  </w:style>
  <w:style w:type="paragraph" w:customStyle="1" w:styleId="ConsPlusCell0">
    <w:name w:val="ConsPlusCell"/>
    <w:next w:val="a0"/>
    <w:rsid w:val="00B778A4"/>
    <w:pPr>
      <w:widowControl w:val="0"/>
      <w:suppressAutoHyphens/>
      <w:autoSpaceDE w:val="0"/>
      <w:spacing w:after="0" w:line="240" w:lineRule="auto"/>
    </w:pPr>
    <w:rPr>
      <w:rFonts w:ascii="Arial" w:eastAsia="Arial" w:hAnsi="Arial" w:cs="Arial"/>
      <w:kern w:val="1"/>
      <w:sz w:val="20"/>
      <w:szCs w:val="20"/>
      <w:lang w:eastAsia="hi-IN" w:bidi="hi-IN"/>
    </w:rPr>
  </w:style>
  <w:style w:type="paragraph" w:customStyle="1" w:styleId="ConsTitle">
    <w:name w:val="ConsTitle"/>
    <w:rsid w:val="00B778A4"/>
    <w:pPr>
      <w:widowControl w:val="0"/>
      <w:suppressAutoHyphens/>
      <w:autoSpaceDE w:val="0"/>
      <w:spacing w:after="0" w:line="240" w:lineRule="auto"/>
      <w:ind w:right="19772"/>
    </w:pPr>
    <w:rPr>
      <w:rFonts w:ascii="Arial" w:eastAsia="Times New Roman" w:hAnsi="Arial" w:cs="Arial"/>
      <w:b/>
      <w:bCs/>
      <w:sz w:val="16"/>
      <w:szCs w:val="16"/>
      <w:lang w:eastAsia="ar-SA"/>
    </w:rPr>
  </w:style>
  <w:style w:type="paragraph" w:customStyle="1" w:styleId="afffff0">
    <w:name w:val="Содержимое таблицы"/>
    <w:basedOn w:val="a0"/>
    <w:rsid w:val="00B778A4"/>
    <w:pPr>
      <w:suppressLineNumbers/>
    </w:pPr>
    <w:rPr>
      <w:rFonts w:cs="Calibri"/>
      <w:lang w:eastAsia="ar-SA"/>
    </w:rPr>
  </w:style>
  <w:style w:type="paragraph" w:customStyle="1" w:styleId="afffff1">
    <w:name w:val="Заголовок таблицы"/>
    <w:basedOn w:val="afffff0"/>
    <w:rsid w:val="00B778A4"/>
    <w:pPr>
      <w:jc w:val="center"/>
    </w:pPr>
    <w:rPr>
      <w:b/>
      <w:bCs/>
    </w:rPr>
  </w:style>
  <w:style w:type="character" w:customStyle="1" w:styleId="FontStyle29">
    <w:name w:val="Font Style29"/>
    <w:uiPriority w:val="99"/>
    <w:rsid w:val="00B778A4"/>
    <w:rPr>
      <w:rFonts w:ascii="Times New Roman" w:hAnsi="Times New Roman" w:cs="Times New Roman"/>
      <w:sz w:val="26"/>
      <w:szCs w:val="26"/>
    </w:rPr>
  </w:style>
  <w:style w:type="character" w:customStyle="1" w:styleId="217">
    <w:name w:val="Основной текст 2 Знак1"/>
    <w:uiPriority w:val="99"/>
    <w:semiHidden/>
    <w:rsid w:val="00B778A4"/>
    <w:rPr>
      <w:rFonts w:eastAsia="Times New Roman"/>
      <w:sz w:val="24"/>
      <w:szCs w:val="24"/>
      <w:lang w:eastAsia="ar-SA"/>
    </w:rPr>
  </w:style>
  <w:style w:type="paragraph" w:customStyle="1" w:styleId="afffff2">
    <w:name w:val="Комментарий"/>
    <w:basedOn w:val="a0"/>
    <w:next w:val="a0"/>
    <w:rsid w:val="00B778A4"/>
    <w:pPr>
      <w:widowControl w:val="0"/>
      <w:autoSpaceDE w:val="0"/>
      <w:autoSpaceDN w:val="0"/>
      <w:adjustRightInd w:val="0"/>
      <w:ind w:left="170"/>
      <w:jc w:val="both"/>
    </w:pPr>
    <w:rPr>
      <w:rFonts w:ascii="Arial" w:hAnsi="Arial" w:cs="Arial"/>
      <w:i/>
      <w:iCs/>
      <w:color w:val="800080"/>
      <w:sz w:val="20"/>
      <w:szCs w:val="20"/>
    </w:rPr>
  </w:style>
  <w:style w:type="paragraph" w:customStyle="1" w:styleId="s10">
    <w:name w:val="s_1"/>
    <w:basedOn w:val="a0"/>
    <w:rsid w:val="00B778A4"/>
    <w:pPr>
      <w:spacing w:before="100" w:beforeAutospacing="1" w:after="100" w:afterAutospacing="1"/>
    </w:pPr>
  </w:style>
  <w:style w:type="character" w:customStyle="1" w:styleId="s100">
    <w:name w:val="s_10"/>
    <w:rsid w:val="00B778A4"/>
  </w:style>
  <w:style w:type="character" w:customStyle="1" w:styleId="link">
    <w:name w:val="link"/>
    <w:rsid w:val="00B778A4"/>
  </w:style>
  <w:style w:type="paragraph" w:customStyle="1" w:styleId="s30">
    <w:name w:val="s_3"/>
    <w:basedOn w:val="a0"/>
    <w:rsid w:val="00B778A4"/>
    <w:pPr>
      <w:spacing w:before="100" w:beforeAutospacing="1" w:after="100" w:afterAutospacing="1"/>
    </w:pPr>
  </w:style>
  <w:style w:type="paragraph" w:customStyle="1" w:styleId="s22">
    <w:name w:val="s_22"/>
    <w:basedOn w:val="a0"/>
    <w:rsid w:val="00B778A4"/>
    <w:pPr>
      <w:spacing w:before="100" w:beforeAutospacing="1" w:after="100" w:afterAutospacing="1"/>
    </w:pPr>
  </w:style>
  <w:style w:type="paragraph" w:customStyle="1" w:styleId="190">
    <w:name w:val="Основной текст19"/>
    <w:basedOn w:val="a0"/>
    <w:rsid w:val="00B778A4"/>
    <w:pPr>
      <w:shd w:val="clear" w:color="auto" w:fill="FFFFFF"/>
      <w:spacing w:after="2460" w:line="0" w:lineRule="atLeast"/>
      <w:ind w:hanging="6640"/>
    </w:pPr>
    <w:rPr>
      <w:rFonts w:eastAsia="Calibri"/>
      <w:sz w:val="77"/>
      <w:szCs w:val="77"/>
    </w:rPr>
  </w:style>
  <w:style w:type="character" w:styleId="afffff3">
    <w:name w:val="Subtle Reference"/>
    <w:basedOn w:val="a1"/>
    <w:uiPriority w:val="31"/>
    <w:qFormat/>
    <w:rsid w:val="00B778A4"/>
    <w:rPr>
      <w:smallCaps/>
      <w:color w:val="C0504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48582">
      <w:bodyDiv w:val="1"/>
      <w:marLeft w:val="0"/>
      <w:marRight w:val="0"/>
      <w:marTop w:val="0"/>
      <w:marBottom w:val="0"/>
      <w:divBdr>
        <w:top w:val="none" w:sz="0" w:space="0" w:color="auto"/>
        <w:left w:val="none" w:sz="0" w:space="0" w:color="auto"/>
        <w:bottom w:val="none" w:sz="0" w:space="0" w:color="auto"/>
        <w:right w:val="none" w:sz="0" w:space="0" w:color="auto"/>
      </w:divBdr>
    </w:div>
    <w:div w:id="115955748">
      <w:bodyDiv w:val="1"/>
      <w:marLeft w:val="0"/>
      <w:marRight w:val="0"/>
      <w:marTop w:val="0"/>
      <w:marBottom w:val="0"/>
      <w:divBdr>
        <w:top w:val="none" w:sz="0" w:space="0" w:color="auto"/>
        <w:left w:val="none" w:sz="0" w:space="0" w:color="auto"/>
        <w:bottom w:val="none" w:sz="0" w:space="0" w:color="auto"/>
        <w:right w:val="none" w:sz="0" w:space="0" w:color="auto"/>
      </w:divBdr>
    </w:div>
    <w:div w:id="118576169">
      <w:bodyDiv w:val="1"/>
      <w:marLeft w:val="0"/>
      <w:marRight w:val="0"/>
      <w:marTop w:val="0"/>
      <w:marBottom w:val="0"/>
      <w:divBdr>
        <w:top w:val="none" w:sz="0" w:space="0" w:color="auto"/>
        <w:left w:val="none" w:sz="0" w:space="0" w:color="auto"/>
        <w:bottom w:val="none" w:sz="0" w:space="0" w:color="auto"/>
        <w:right w:val="none" w:sz="0" w:space="0" w:color="auto"/>
      </w:divBdr>
    </w:div>
    <w:div w:id="282346390">
      <w:bodyDiv w:val="1"/>
      <w:marLeft w:val="0"/>
      <w:marRight w:val="0"/>
      <w:marTop w:val="0"/>
      <w:marBottom w:val="0"/>
      <w:divBdr>
        <w:top w:val="none" w:sz="0" w:space="0" w:color="auto"/>
        <w:left w:val="none" w:sz="0" w:space="0" w:color="auto"/>
        <w:bottom w:val="none" w:sz="0" w:space="0" w:color="auto"/>
        <w:right w:val="none" w:sz="0" w:space="0" w:color="auto"/>
      </w:divBdr>
    </w:div>
    <w:div w:id="337388736">
      <w:bodyDiv w:val="1"/>
      <w:marLeft w:val="0"/>
      <w:marRight w:val="0"/>
      <w:marTop w:val="0"/>
      <w:marBottom w:val="0"/>
      <w:divBdr>
        <w:top w:val="none" w:sz="0" w:space="0" w:color="auto"/>
        <w:left w:val="none" w:sz="0" w:space="0" w:color="auto"/>
        <w:bottom w:val="none" w:sz="0" w:space="0" w:color="auto"/>
        <w:right w:val="none" w:sz="0" w:space="0" w:color="auto"/>
      </w:divBdr>
    </w:div>
    <w:div w:id="384568426">
      <w:bodyDiv w:val="1"/>
      <w:marLeft w:val="0"/>
      <w:marRight w:val="0"/>
      <w:marTop w:val="0"/>
      <w:marBottom w:val="0"/>
      <w:divBdr>
        <w:top w:val="none" w:sz="0" w:space="0" w:color="auto"/>
        <w:left w:val="none" w:sz="0" w:space="0" w:color="auto"/>
        <w:bottom w:val="none" w:sz="0" w:space="0" w:color="auto"/>
        <w:right w:val="none" w:sz="0" w:space="0" w:color="auto"/>
      </w:divBdr>
    </w:div>
    <w:div w:id="389155436">
      <w:bodyDiv w:val="1"/>
      <w:marLeft w:val="0"/>
      <w:marRight w:val="0"/>
      <w:marTop w:val="0"/>
      <w:marBottom w:val="0"/>
      <w:divBdr>
        <w:top w:val="none" w:sz="0" w:space="0" w:color="auto"/>
        <w:left w:val="none" w:sz="0" w:space="0" w:color="auto"/>
        <w:bottom w:val="none" w:sz="0" w:space="0" w:color="auto"/>
        <w:right w:val="none" w:sz="0" w:space="0" w:color="auto"/>
      </w:divBdr>
    </w:div>
    <w:div w:id="544831734">
      <w:bodyDiv w:val="1"/>
      <w:marLeft w:val="0"/>
      <w:marRight w:val="0"/>
      <w:marTop w:val="0"/>
      <w:marBottom w:val="0"/>
      <w:divBdr>
        <w:top w:val="none" w:sz="0" w:space="0" w:color="auto"/>
        <w:left w:val="none" w:sz="0" w:space="0" w:color="auto"/>
        <w:bottom w:val="none" w:sz="0" w:space="0" w:color="auto"/>
        <w:right w:val="none" w:sz="0" w:space="0" w:color="auto"/>
      </w:divBdr>
    </w:div>
    <w:div w:id="597372835">
      <w:bodyDiv w:val="1"/>
      <w:marLeft w:val="0"/>
      <w:marRight w:val="0"/>
      <w:marTop w:val="0"/>
      <w:marBottom w:val="0"/>
      <w:divBdr>
        <w:top w:val="none" w:sz="0" w:space="0" w:color="auto"/>
        <w:left w:val="none" w:sz="0" w:space="0" w:color="auto"/>
        <w:bottom w:val="none" w:sz="0" w:space="0" w:color="auto"/>
        <w:right w:val="none" w:sz="0" w:space="0" w:color="auto"/>
      </w:divBdr>
    </w:div>
    <w:div w:id="607737583">
      <w:bodyDiv w:val="1"/>
      <w:marLeft w:val="0"/>
      <w:marRight w:val="0"/>
      <w:marTop w:val="0"/>
      <w:marBottom w:val="0"/>
      <w:divBdr>
        <w:top w:val="none" w:sz="0" w:space="0" w:color="auto"/>
        <w:left w:val="none" w:sz="0" w:space="0" w:color="auto"/>
        <w:bottom w:val="none" w:sz="0" w:space="0" w:color="auto"/>
        <w:right w:val="none" w:sz="0" w:space="0" w:color="auto"/>
      </w:divBdr>
    </w:div>
    <w:div w:id="619411435">
      <w:bodyDiv w:val="1"/>
      <w:marLeft w:val="0"/>
      <w:marRight w:val="0"/>
      <w:marTop w:val="0"/>
      <w:marBottom w:val="0"/>
      <w:divBdr>
        <w:top w:val="none" w:sz="0" w:space="0" w:color="auto"/>
        <w:left w:val="none" w:sz="0" w:space="0" w:color="auto"/>
        <w:bottom w:val="none" w:sz="0" w:space="0" w:color="auto"/>
        <w:right w:val="none" w:sz="0" w:space="0" w:color="auto"/>
      </w:divBdr>
    </w:div>
    <w:div w:id="621302568">
      <w:bodyDiv w:val="1"/>
      <w:marLeft w:val="0"/>
      <w:marRight w:val="0"/>
      <w:marTop w:val="0"/>
      <w:marBottom w:val="0"/>
      <w:divBdr>
        <w:top w:val="none" w:sz="0" w:space="0" w:color="auto"/>
        <w:left w:val="none" w:sz="0" w:space="0" w:color="auto"/>
        <w:bottom w:val="none" w:sz="0" w:space="0" w:color="auto"/>
        <w:right w:val="none" w:sz="0" w:space="0" w:color="auto"/>
      </w:divBdr>
    </w:div>
    <w:div w:id="649671521">
      <w:bodyDiv w:val="1"/>
      <w:marLeft w:val="0"/>
      <w:marRight w:val="0"/>
      <w:marTop w:val="0"/>
      <w:marBottom w:val="0"/>
      <w:divBdr>
        <w:top w:val="none" w:sz="0" w:space="0" w:color="auto"/>
        <w:left w:val="none" w:sz="0" w:space="0" w:color="auto"/>
        <w:bottom w:val="none" w:sz="0" w:space="0" w:color="auto"/>
        <w:right w:val="none" w:sz="0" w:space="0" w:color="auto"/>
      </w:divBdr>
    </w:div>
    <w:div w:id="745497457">
      <w:bodyDiv w:val="1"/>
      <w:marLeft w:val="0"/>
      <w:marRight w:val="0"/>
      <w:marTop w:val="0"/>
      <w:marBottom w:val="0"/>
      <w:divBdr>
        <w:top w:val="none" w:sz="0" w:space="0" w:color="auto"/>
        <w:left w:val="none" w:sz="0" w:space="0" w:color="auto"/>
        <w:bottom w:val="none" w:sz="0" w:space="0" w:color="auto"/>
        <w:right w:val="none" w:sz="0" w:space="0" w:color="auto"/>
      </w:divBdr>
    </w:div>
    <w:div w:id="815222133">
      <w:bodyDiv w:val="1"/>
      <w:marLeft w:val="0"/>
      <w:marRight w:val="0"/>
      <w:marTop w:val="0"/>
      <w:marBottom w:val="0"/>
      <w:divBdr>
        <w:top w:val="none" w:sz="0" w:space="0" w:color="auto"/>
        <w:left w:val="none" w:sz="0" w:space="0" w:color="auto"/>
        <w:bottom w:val="none" w:sz="0" w:space="0" w:color="auto"/>
        <w:right w:val="none" w:sz="0" w:space="0" w:color="auto"/>
      </w:divBdr>
    </w:div>
    <w:div w:id="832330887">
      <w:bodyDiv w:val="1"/>
      <w:marLeft w:val="0"/>
      <w:marRight w:val="0"/>
      <w:marTop w:val="0"/>
      <w:marBottom w:val="0"/>
      <w:divBdr>
        <w:top w:val="none" w:sz="0" w:space="0" w:color="auto"/>
        <w:left w:val="none" w:sz="0" w:space="0" w:color="auto"/>
        <w:bottom w:val="none" w:sz="0" w:space="0" w:color="auto"/>
        <w:right w:val="none" w:sz="0" w:space="0" w:color="auto"/>
      </w:divBdr>
    </w:div>
    <w:div w:id="888154939">
      <w:bodyDiv w:val="1"/>
      <w:marLeft w:val="0"/>
      <w:marRight w:val="0"/>
      <w:marTop w:val="0"/>
      <w:marBottom w:val="0"/>
      <w:divBdr>
        <w:top w:val="none" w:sz="0" w:space="0" w:color="auto"/>
        <w:left w:val="none" w:sz="0" w:space="0" w:color="auto"/>
        <w:bottom w:val="none" w:sz="0" w:space="0" w:color="auto"/>
        <w:right w:val="none" w:sz="0" w:space="0" w:color="auto"/>
      </w:divBdr>
      <w:divsChild>
        <w:div w:id="1961372832">
          <w:marLeft w:val="0"/>
          <w:marRight w:val="0"/>
          <w:marTop w:val="0"/>
          <w:marBottom w:val="0"/>
          <w:divBdr>
            <w:top w:val="none" w:sz="0" w:space="0" w:color="auto"/>
            <w:left w:val="none" w:sz="0" w:space="0" w:color="auto"/>
            <w:bottom w:val="none" w:sz="0" w:space="0" w:color="auto"/>
            <w:right w:val="none" w:sz="0" w:space="0" w:color="auto"/>
          </w:divBdr>
          <w:divsChild>
            <w:div w:id="113597900">
              <w:marLeft w:val="0"/>
              <w:marRight w:val="0"/>
              <w:marTop w:val="0"/>
              <w:marBottom w:val="0"/>
              <w:divBdr>
                <w:top w:val="none" w:sz="0" w:space="0" w:color="auto"/>
                <w:left w:val="none" w:sz="0" w:space="0" w:color="auto"/>
                <w:bottom w:val="none" w:sz="0" w:space="0" w:color="auto"/>
                <w:right w:val="none" w:sz="0" w:space="0" w:color="auto"/>
              </w:divBdr>
              <w:divsChild>
                <w:div w:id="1900168921">
                  <w:marLeft w:val="0"/>
                  <w:marRight w:val="0"/>
                  <w:marTop w:val="0"/>
                  <w:marBottom w:val="0"/>
                  <w:divBdr>
                    <w:top w:val="single" w:sz="6" w:space="0" w:color="C8CCD1"/>
                    <w:left w:val="single" w:sz="6" w:space="0" w:color="C8CCD1"/>
                    <w:bottom w:val="single" w:sz="6" w:space="0" w:color="C8CCD1"/>
                    <w:right w:val="single" w:sz="6" w:space="0" w:color="C8CCD1"/>
                  </w:divBdr>
                  <w:divsChild>
                    <w:div w:id="477724479">
                      <w:marLeft w:val="0"/>
                      <w:marRight w:val="0"/>
                      <w:marTop w:val="0"/>
                      <w:marBottom w:val="0"/>
                      <w:divBdr>
                        <w:top w:val="none" w:sz="0" w:space="0" w:color="auto"/>
                        <w:left w:val="none" w:sz="0" w:space="0" w:color="auto"/>
                        <w:bottom w:val="none" w:sz="0" w:space="0" w:color="auto"/>
                        <w:right w:val="none" w:sz="0" w:space="0" w:color="auto"/>
                      </w:divBdr>
                      <w:divsChild>
                        <w:div w:id="1485899774">
                          <w:marLeft w:val="0"/>
                          <w:marRight w:val="0"/>
                          <w:marTop w:val="0"/>
                          <w:marBottom w:val="0"/>
                          <w:divBdr>
                            <w:top w:val="none" w:sz="0" w:space="0" w:color="auto"/>
                            <w:left w:val="none" w:sz="0" w:space="0" w:color="auto"/>
                            <w:bottom w:val="none" w:sz="0" w:space="0" w:color="auto"/>
                            <w:right w:val="none" w:sz="0" w:space="0" w:color="auto"/>
                          </w:divBdr>
                        </w:div>
                      </w:divsChild>
                    </w:div>
                    <w:div w:id="1296260062">
                      <w:marLeft w:val="0"/>
                      <w:marRight w:val="0"/>
                      <w:marTop w:val="0"/>
                      <w:marBottom w:val="0"/>
                      <w:divBdr>
                        <w:top w:val="none" w:sz="0" w:space="0" w:color="auto"/>
                        <w:left w:val="none" w:sz="0" w:space="0" w:color="auto"/>
                        <w:bottom w:val="none" w:sz="0" w:space="0" w:color="auto"/>
                        <w:right w:val="none" w:sz="0" w:space="0" w:color="auto"/>
                      </w:divBdr>
                      <w:divsChild>
                        <w:div w:id="11892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688803">
      <w:bodyDiv w:val="1"/>
      <w:marLeft w:val="0"/>
      <w:marRight w:val="0"/>
      <w:marTop w:val="0"/>
      <w:marBottom w:val="0"/>
      <w:divBdr>
        <w:top w:val="none" w:sz="0" w:space="0" w:color="auto"/>
        <w:left w:val="none" w:sz="0" w:space="0" w:color="auto"/>
        <w:bottom w:val="none" w:sz="0" w:space="0" w:color="auto"/>
        <w:right w:val="none" w:sz="0" w:space="0" w:color="auto"/>
      </w:divBdr>
    </w:div>
    <w:div w:id="1090589802">
      <w:bodyDiv w:val="1"/>
      <w:marLeft w:val="0"/>
      <w:marRight w:val="0"/>
      <w:marTop w:val="0"/>
      <w:marBottom w:val="0"/>
      <w:divBdr>
        <w:top w:val="none" w:sz="0" w:space="0" w:color="auto"/>
        <w:left w:val="none" w:sz="0" w:space="0" w:color="auto"/>
        <w:bottom w:val="none" w:sz="0" w:space="0" w:color="auto"/>
        <w:right w:val="none" w:sz="0" w:space="0" w:color="auto"/>
      </w:divBdr>
    </w:div>
    <w:div w:id="1138573014">
      <w:bodyDiv w:val="1"/>
      <w:marLeft w:val="0"/>
      <w:marRight w:val="0"/>
      <w:marTop w:val="0"/>
      <w:marBottom w:val="0"/>
      <w:divBdr>
        <w:top w:val="none" w:sz="0" w:space="0" w:color="auto"/>
        <w:left w:val="none" w:sz="0" w:space="0" w:color="auto"/>
        <w:bottom w:val="none" w:sz="0" w:space="0" w:color="auto"/>
        <w:right w:val="none" w:sz="0" w:space="0" w:color="auto"/>
      </w:divBdr>
    </w:div>
    <w:div w:id="1148208011">
      <w:bodyDiv w:val="1"/>
      <w:marLeft w:val="0"/>
      <w:marRight w:val="0"/>
      <w:marTop w:val="0"/>
      <w:marBottom w:val="0"/>
      <w:divBdr>
        <w:top w:val="none" w:sz="0" w:space="0" w:color="auto"/>
        <w:left w:val="none" w:sz="0" w:space="0" w:color="auto"/>
        <w:bottom w:val="none" w:sz="0" w:space="0" w:color="auto"/>
        <w:right w:val="none" w:sz="0" w:space="0" w:color="auto"/>
      </w:divBdr>
    </w:div>
    <w:div w:id="1207838916">
      <w:bodyDiv w:val="1"/>
      <w:marLeft w:val="0"/>
      <w:marRight w:val="0"/>
      <w:marTop w:val="0"/>
      <w:marBottom w:val="0"/>
      <w:divBdr>
        <w:top w:val="none" w:sz="0" w:space="0" w:color="auto"/>
        <w:left w:val="none" w:sz="0" w:space="0" w:color="auto"/>
        <w:bottom w:val="none" w:sz="0" w:space="0" w:color="auto"/>
        <w:right w:val="none" w:sz="0" w:space="0" w:color="auto"/>
      </w:divBdr>
    </w:div>
    <w:div w:id="1323775464">
      <w:bodyDiv w:val="1"/>
      <w:marLeft w:val="0"/>
      <w:marRight w:val="0"/>
      <w:marTop w:val="0"/>
      <w:marBottom w:val="0"/>
      <w:divBdr>
        <w:top w:val="none" w:sz="0" w:space="0" w:color="auto"/>
        <w:left w:val="none" w:sz="0" w:space="0" w:color="auto"/>
        <w:bottom w:val="none" w:sz="0" w:space="0" w:color="auto"/>
        <w:right w:val="none" w:sz="0" w:space="0" w:color="auto"/>
      </w:divBdr>
    </w:div>
    <w:div w:id="1326208801">
      <w:bodyDiv w:val="1"/>
      <w:marLeft w:val="0"/>
      <w:marRight w:val="0"/>
      <w:marTop w:val="0"/>
      <w:marBottom w:val="0"/>
      <w:divBdr>
        <w:top w:val="none" w:sz="0" w:space="0" w:color="auto"/>
        <w:left w:val="none" w:sz="0" w:space="0" w:color="auto"/>
        <w:bottom w:val="none" w:sz="0" w:space="0" w:color="auto"/>
        <w:right w:val="none" w:sz="0" w:space="0" w:color="auto"/>
      </w:divBdr>
    </w:div>
    <w:div w:id="1354183401">
      <w:bodyDiv w:val="1"/>
      <w:marLeft w:val="0"/>
      <w:marRight w:val="0"/>
      <w:marTop w:val="0"/>
      <w:marBottom w:val="0"/>
      <w:divBdr>
        <w:top w:val="none" w:sz="0" w:space="0" w:color="auto"/>
        <w:left w:val="none" w:sz="0" w:space="0" w:color="auto"/>
        <w:bottom w:val="none" w:sz="0" w:space="0" w:color="auto"/>
        <w:right w:val="none" w:sz="0" w:space="0" w:color="auto"/>
      </w:divBdr>
    </w:div>
    <w:div w:id="1357805678">
      <w:bodyDiv w:val="1"/>
      <w:marLeft w:val="0"/>
      <w:marRight w:val="0"/>
      <w:marTop w:val="0"/>
      <w:marBottom w:val="0"/>
      <w:divBdr>
        <w:top w:val="none" w:sz="0" w:space="0" w:color="auto"/>
        <w:left w:val="none" w:sz="0" w:space="0" w:color="auto"/>
        <w:bottom w:val="none" w:sz="0" w:space="0" w:color="auto"/>
        <w:right w:val="none" w:sz="0" w:space="0" w:color="auto"/>
      </w:divBdr>
    </w:div>
    <w:div w:id="1368987012">
      <w:bodyDiv w:val="1"/>
      <w:marLeft w:val="0"/>
      <w:marRight w:val="0"/>
      <w:marTop w:val="0"/>
      <w:marBottom w:val="0"/>
      <w:divBdr>
        <w:top w:val="none" w:sz="0" w:space="0" w:color="auto"/>
        <w:left w:val="none" w:sz="0" w:space="0" w:color="auto"/>
        <w:bottom w:val="none" w:sz="0" w:space="0" w:color="auto"/>
        <w:right w:val="none" w:sz="0" w:space="0" w:color="auto"/>
      </w:divBdr>
    </w:div>
    <w:div w:id="1389496667">
      <w:bodyDiv w:val="1"/>
      <w:marLeft w:val="0"/>
      <w:marRight w:val="0"/>
      <w:marTop w:val="0"/>
      <w:marBottom w:val="0"/>
      <w:divBdr>
        <w:top w:val="none" w:sz="0" w:space="0" w:color="auto"/>
        <w:left w:val="none" w:sz="0" w:space="0" w:color="auto"/>
        <w:bottom w:val="none" w:sz="0" w:space="0" w:color="auto"/>
        <w:right w:val="none" w:sz="0" w:space="0" w:color="auto"/>
      </w:divBdr>
    </w:div>
    <w:div w:id="1405563773">
      <w:bodyDiv w:val="1"/>
      <w:marLeft w:val="0"/>
      <w:marRight w:val="0"/>
      <w:marTop w:val="0"/>
      <w:marBottom w:val="0"/>
      <w:divBdr>
        <w:top w:val="none" w:sz="0" w:space="0" w:color="auto"/>
        <w:left w:val="none" w:sz="0" w:space="0" w:color="auto"/>
        <w:bottom w:val="none" w:sz="0" w:space="0" w:color="auto"/>
        <w:right w:val="none" w:sz="0" w:space="0" w:color="auto"/>
      </w:divBdr>
    </w:div>
    <w:div w:id="1433015893">
      <w:bodyDiv w:val="1"/>
      <w:marLeft w:val="0"/>
      <w:marRight w:val="0"/>
      <w:marTop w:val="0"/>
      <w:marBottom w:val="0"/>
      <w:divBdr>
        <w:top w:val="none" w:sz="0" w:space="0" w:color="auto"/>
        <w:left w:val="none" w:sz="0" w:space="0" w:color="auto"/>
        <w:bottom w:val="none" w:sz="0" w:space="0" w:color="auto"/>
        <w:right w:val="none" w:sz="0" w:space="0" w:color="auto"/>
      </w:divBdr>
    </w:div>
    <w:div w:id="1523781543">
      <w:bodyDiv w:val="1"/>
      <w:marLeft w:val="0"/>
      <w:marRight w:val="0"/>
      <w:marTop w:val="0"/>
      <w:marBottom w:val="0"/>
      <w:divBdr>
        <w:top w:val="none" w:sz="0" w:space="0" w:color="auto"/>
        <w:left w:val="none" w:sz="0" w:space="0" w:color="auto"/>
        <w:bottom w:val="none" w:sz="0" w:space="0" w:color="auto"/>
        <w:right w:val="none" w:sz="0" w:space="0" w:color="auto"/>
      </w:divBdr>
    </w:div>
    <w:div w:id="1523784643">
      <w:bodyDiv w:val="1"/>
      <w:marLeft w:val="0"/>
      <w:marRight w:val="0"/>
      <w:marTop w:val="0"/>
      <w:marBottom w:val="0"/>
      <w:divBdr>
        <w:top w:val="none" w:sz="0" w:space="0" w:color="auto"/>
        <w:left w:val="none" w:sz="0" w:space="0" w:color="auto"/>
        <w:bottom w:val="none" w:sz="0" w:space="0" w:color="auto"/>
        <w:right w:val="none" w:sz="0" w:space="0" w:color="auto"/>
      </w:divBdr>
    </w:div>
    <w:div w:id="1537965837">
      <w:bodyDiv w:val="1"/>
      <w:marLeft w:val="0"/>
      <w:marRight w:val="0"/>
      <w:marTop w:val="0"/>
      <w:marBottom w:val="0"/>
      <w:divBdr>
        <w:top w:val="none" w:sz="0" w:space="0" w:color="auto"/>
        <w:left w:val="none" w:sz="0" w:space="0" w:color="auto"/>
        <w:bottom w:val="none" w:sz="0" w:space="0" w:color="auto"/>
        <w:right w:val="none" w:sz="0" w:space="0" w:color="auto"/>
      </w:divBdr>
    </w:div>
    <w:div w:id="1543908364">
      <w:bodyDiv w:val="1"/>
      <w:marLeft w:val="0"/>
      <w:marRight w:val="0"/>
      <w:marTop w:val="0"/>
      <w:marBottom w:val="0"/>
      <w:divBdr>
        <w:top w:val="none" w:sz="0" w:space="0" w:color="auto"/>
        <w:left w:val="none" w:sz="0" w:space="0" w:color="auto"/>
        <w:bottom w:val="none" w:sz="0" w:space="0" w:color="auto"/>
        <w:right w:val="none" w:sz="0" w:space="0" w:color="auto"/>
      </w:divBdr>
    </w:div>
    <w:div w:id="1603147705">
      <w:bodyDiv w:val="1"/>
      <w:marLeft w:val="0"/>
      <w:marRight w:val="0"/>
      <w:marTop w:val="0"/>
      <w:marBottom w:val="0"/>
      <w:divBdr>
        <w:top w:val="none" w:sz="0" w:space="0" w:color="auto"/>
        <w:left w:val="none" w:sz="0" w:space="0" w:color="auto"/>
        <w:bottom w:val="none" w:sz="0" w:space="0" w:color="auto"/>
        <w:right w:val="none" w:sz="0" w:space="0" w:color="auto"/>
      </w:divBdr>
    </w:div>
    <w:div w:id="1615669504">
      <w:bodyDiv w:val="1"/>
      <w:marLeft w:val="0"/>
      <w:marRight w:val="0"/>
      <w:marTop w:val="0"/>
      <w:marBottom w:val="0"/>
      <w:divBdr>
        <w:top w:val="none" w:sz="0" w:space="0" w:color="auto"/>
        <w:left w:val="none" w:sz="0" w:space="0" w:color="auto"/>
        <w:bottom w:val="none" w:sz="0" w:space="0" w:color="auto"/>
        <w:right w:val="none" w:sz="0" w:space="0" w:color="auto"/>
      </w:divBdr>
    </w:div>
    <w:div w:id="1740640098">
      <w:bodyDiv w:val="1"/>
      <w:marLeft w:val="0"/>
      <w:marRight w:val="0"/>
      <w:marTop w:val="0"/>
      <w:marBottom w:val="0"/>
      <w:divBdr>
        <w:top w:val="none" w:sz="0" w:space="0" w:color="auto"/>
        <w:left w:val="none" w:sz="0" w:space="0" w:color="auto"/>
        <w:bottom w:val="none" w:sz="0" w:space="0" w:color="auto"/>
        <w:right w:val="none" w:sz="0" w:space="0" w:color="auto"/>
      </w:divBdr>
    </w:div>
    <w:div w:id="1755079636">
      <w:bodyDiv w:val="1"/>
      <w:marLeft w:val="0"/>
      <w:marRight w:val="0"/>
      <w:marTop w:val="0"/>
      <w:marBottom w:val="0"/>
      <w:divBdr>
        <w:top w:val="none" w:sz="0" w:space="0" w:color="auto"/>
        <w:left w:val="none" w:sz="0" w:space="0" w:color="auto"/>
        <w:bottom w:val="none" w:sz="0" w:space="0" w:color="auto"/>
        <w:right w:val="none" w:sz="0" w:space="0" w:color="auto"/>
      </w:divBdr>
    </w:div>
    <w:div w:id="1865753105">
      <w:bodyDiv w:val="1"/>
      <w:marLeft w:val="0"/>
      <w:marRight w:val="0"/>
      <w:marTop w:val="0"/>
      <w:marBottom w:val="0"/>
      <w:divBdr>
        <w:top w:val="none" w:sz="0" w:space="0" w:color="auto"/>
        <w:left w:val="none" w:sz="0" w:space="0" w:color="auto"/>
        <w:bottom w:val="none" w:sz="0" w:space="0" w:color="auto"/>
        <w:right w:val="none" w:sz="0" w:space="0" w:color="auto"/>
      </w:divBdr>
    </w:div>
    <w:div w:id="1878621821">
      <w:bodyDiv w:val="1"/>
      <w:marLeft w:val="0"/>
      <w:marRight w:val="0"/>
      <w:marTop w:val="0"/>
      <w:marBottom w:val="0"/>
      <w:divBdr>
        <w:top w:val="none" w:sz="0" w:space="0" w:color="auto"/>
        <w:left w:val="none" w:sz="0" w:space="0" w:color="auto"/>
        <w:bottom w:val="none" w:sz="0" w:space="0" w:color="auto"/>
        <w:right w:val="none" w:sz="0" w:space="0" w:color="auto"/>
      </w:divBdr>
    </w:div>
    <w:div w:id="1916889832">
      <w:bodyDiv w:val="1"/>
      <w:marLeft w:val="0"/>
      <w:marRight w:val="0"/>
      <w:marTop w:val="0"/>
      <w:marBottom w:val="0"/>
      <w:divBdr>
        <w:top w:val="none" w:sz="0" w:space="0" w:color="auto"/>
        <w:left w:val="none" w:sz="0" w:space="0" w:color="auto"/>
        <w:bottom w:val="none" w:sz="0" w:space="0" w:color="auto"/>
        <w:right w:val="none" w:sz="0" w:space="0" w:color="auto"/>
      </w:divBdr>
    </w:div>
    <w:div w:id="2001616135">
      <w:bodyDiv w:val="1"/>
      <w:marLeft w:val="0"/>
      <w:marRight w:val="0"/>
      <w:marTop w:val="0"/>
      <w:marBottom w:val="0"/>
      <w:divBdr>
        <w:top w:val="none" w:sz="0" w:space="0" w:color="auto"/>
        <w:left w:val="none" w:sz="0" w:space="0" w:color="auto"/>
        <w:bottom w:val="none" w:sz="0" w:space="0" w:color="auto"/>
        <w:right w:val="none" w:sz="0" w:space="0" w:color="auto"/>
      </w:divBdr>
      <w:divsChild>
        <w:div w:id="989022920">
          <w:marLeft w:val="0"/>
          <w:marRight w:val="0"/>
          <w:marTop w:val="0"/>
          <w:marBottom w:val="150"/>
          <w:divBdr>
            <w:top w:val="none" w:sz="0" w:space="0" w:color="auto"/>
            <w:left w:val="none" w:sz="0" w:space="0" w:color="auto"/>
            <w:bottom w:val="none" w:sz="0" w:space="0" w:color="auto"/>
            <w:right w:val="none" w:sz="0" w:space="0" w:color="auto"/>
          </w:divBdr>
        </w:div>
      </w:divsChild>
    </w:div>
    <w:div w:id="2004431814">
      <w:bodyDiv w:val="1"/>
      <w:marLeft w:val="0"/>
      <w:marRight w:val="0"/>
      <w:marTop w:val="0"/>
      <w:marBottom w:val="0"/>
      <w:divBdr>
        <w:top w:val="none" w:sz="0" w:space="0" w:color="auto"/>
        <w:left w:val="none" w:sz="0" w:space="0" w:color="auto"/>
        <w:bottom w:val="none" w:sz="0" w:space="0" w:color="auto"/>
        <w:right w:val="none" w:sz="0" w:space="0" w:color="auto"/>
      </w:divBdr>
    </w:div>
    <w:div w:id="2008903425">
      <w:bodyDiv w:val="1"/>
      <w:marLeft w:val="0"/>
      <w:marRight w:val="0"/>
      <w:marTop w:val="0"/>
      <w:marBottom w:val="0"/>
      <w:divBdr>
        <w:top w:val="none" w:sz="0" w:space="0" w:color="auto"/>
        <w:left w:val="none" w:sz="0" w:space="0" w:color="auto"/>
        <w:bottom w:val="none" w:sz="0" w:space="0" w:color="auto"/>
        <w:right w:val="none" w:sz="0" w:space="0" w:color="auto"/>
      </w:divBdr>
    </w:div>
    <w:div w:id="2018576486">
      <w:bodyDiv w:val="1"/>
      <w:marLeft w:val="0"/>
      <w:marRight w:val="0"/>
      <w:marTop w:val="0"/>
      <w:marBottom w:val="0"/>
      <w:divBdr>
        <w:top w:val="none" w:sz="0" w:space="0" w:color="auto"/>
        <w:left w:val="none" w:sz="0" w:space="0" w:color="auto"/>
        <w:bottom w:val="none" w:sz="0" w:space="0" w:color="auto"/>
        <w:right w:val="none" w:sz="0" w:space="0" w:color="auto"/>
      </w:divBdr>
    </w:div>
    <w:div w:id="201950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E224F-E606-4FB1-9647-4BD2D0E51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59</Pages>
  <Words>18756</Words>
  <Characters>106913</Characters>
  <Application>Microsoft Office Word</Application>
  <DocSecurity>0</DocSecurity>
  <Lines>890</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Sx1Sx1Sx1q@outlook.com</cp:lastModifiedBy>
  <cp:revision>3</cp:revision>
  <cp:lastPrinted>2022-08-31T12:51:00Z</cp:lastPrinted>
  <dcterms:created xsi:type="dcterms:W3CDTF">2022-08-31T07:31:00Z</dcterms:created>
  <dcterms:modified xsi:type="dcterms:W3CDTF">2022-08-31T13:07:00Z</dcterms:modified>
</cp:coreProperties>
</file>