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A5" w:rsidRDefault="00EA74A5" w:rsidP="0035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171"/>
        <w:tblW w:w="9747" w:type="dxa"/>
        <w:tblLook w:val="01E0" w:firstRow="1" w:lastRow="1" w:firstColumn="1" w:lastColumn="1" w:noHBand="0" w:noVBand="0"/>
      </w:tblPr>
      <w:tblGrid>
        <w:gridCol w:w="3156"/>
        <w:gridCol w:w="4304"/>
        <w:gridCol w:w="2287"/>
      </w:tblGrid>
      <w:tr w:rsidR="00A73A7E" w:rsidRPr="00D12B3A" w:rsidTr="006C09FF">
        <w:trPr>
          <w:trHeight w:hRule="exact" w:val="1278"/>
        </w:trPr>
        <w:tc>
          <w:tcPr>
            <w:tcW w:w="9747" w:type="dxa"/>
            <w:gridSpan w:val="3"/>
          </w:tcPr>
          <w:p w:rsidR="00A73A7E" w:rsidRPr="00A73A7E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ТЕРРИТОРИАЛЬНАЯ ИЗБИРАТЕЛЬНАЯ  КОМИССИЯ</w:t>
            </w:r>
          </w:p>
          <w:p w:rsidR="00A73A7E" w:rsidRPr="00A73A7E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НОВОСЕЛИЦКОГО РАЙОНА</w:t>
            </w:r>
          </w:p>
          <w:p w:rsidR="00A73A7E" w:rsidRPr="00A73A7E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A7E" w:rsidRPr="00A73A7E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A73A7E" w:rsidRPr="00D12B3A" w:rsidTr="006C09FF">
        <w:tc>
          <w:tcPr>
            <w:tcW w:w="9747" w:type="dxa"/>
            <w:gridSpan w:val="3"/>
          </w:tcPr>
          <w:p w:rsidR="00A73A7E" w:rsidRPr="00A73A7E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A7E" w:rsidRPr="00D12B3A" w:rsidTr="006C09FF">
        <w:trPr>
          <w:cantSplit/>
          <w:trHeight w:val="357"/>
        </w:trPr>
        <w:tc>
          <w:tcPr>
            <w:tcW w:w="3156" w:type="dxa"/>
          </w:tcPr>
          <w:p w:rsidR="00A73A7E" w:rsidRPr="00A73A7E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A7E">
              <w:rPr>
                <w:rFonts w:ascii="Times New Roman" w:hAnsi="Times New Roman" w:cs="Times New Roman"/>
                <w:sz w:val="28"/>
                <w:szCs w:val="28"/>
              </w:rPr>
              <w:t>«21» июня 2025 г.</w:t>
            </w:r>
          </w:p>
        </w:tc>
        <w:tc>
          <w:tcPr>
            <w:tcW w:w="4304" w:type="dxa"/>
          </w:tcPr>
          <w:p w:rsidR="00A73A7E" w:rsidRPr="00A73A7E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A73A7E" w:rsidRPr="00A73A7E" w:rsidRDefault="00A73A7E" w:rsidP="00EE5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3A7E">
              <w:rPr>
                <w:rFonts w:ascii="Times New Roman" w:hAnsi="Times New Roman" w:cs="Times New Roman"/>
                <w:sz w:val="28"/>
                <w:szCs w:val="28"/>
              </w:rPr>
              <w:t>№ 53/2</w:t>
            </w:r>
            <w:r w:rsidR="00053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54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A7E" w:rsidRPr="00D12B3A" w:rsidTr="006C09FF">
        <w:trPr>
          <w:cantSplit/>
          <w:trHeight w:val="357"/>
        </w:trPr>
        <w:tc>
          <w:tcPr>
            <w:tcW w:w="3156" w:type="dxa"/>
          </w:tcPr>
          <w:p w:rsidR="00A73A7E" w:rsidRPr="00A73A7E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:rsidR="00A73A7E" w:rsidRPr="00A73A7E" w:rsidRDefault="00A73A7E" w:rsidP="00A73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3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с. Новоселицкое</w:t>
            </w:r>
          </w:p>
        </w:tc>
        <w:tc>
          <w:tcPr>
            <w:tcW w:w="2287" w:type="dxa"/>
          </w:tcPr>
          <w:p w:rsidR="00A73A7E" w:rsidRPr="00A73A7E" w:rsidRDefault="00A73A7E" w:rsidP="00A73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2AB" w:rsidRPr="003522AB" w:rsidRDefault="003522AB" w:rsidP="003522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уведомления о назначении уполномоченного представителя кандидата по финансовым вопросам </w:t>
      </w:r>
    </w:p>
    <w:p w:rsidR="003522AB" w:rsidRPr="003522AB" w:rsidRDefault="003522AB" w:rsidP="003522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AB" w:rsidRPr="003522AB" w:rsidRDefault="003522AB" w:rsidP="003522AB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7E" w:rsidRDefault="00A73A7E" w:rsidP="0035107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" w:hAnsi="Times New Roman" w:cs="Times New Roman CYR"/>
          <w:sz w:val="28"/>
          <w:szCs w:val="28"/>
        </w:rPr>
        <w:t>В соответствии с пунктом 13.1</w:t>
      </w:r>
      <w:r>
        <w:rPr>
          <w:rFonts w:ascii="Times New Roman" w:hAnsi="Times New Roman" w:cs="Times New Roman CYR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 CYR"/>
          <w:sz w:val="28"/>
          <w:szCs w:val="28"/>
        </w:rPr>
        <w:t xml:space="preserve"> статьи 35 Федерального закона «Об основных гарантиях избирательных прав и права на участие в референдуме граждан Российской Федерации», частью 13 статьи 31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Закона Ставропольского края «О выборах в органы местного самоуправления муниципальных образований Ставропольского края»,</w:t>
      </w:r>
      <w:r>
        <w:rPr>
          <w:rFonts w:ascii="Times New Roman" w:hAnsi="Times New Roman" w:cs="Times New Roman CYR"/>
          <w:sz w:val="28"/>
          <w:szCs w:val="28"/>
        </w:rPr>
        <w:t xml:space="preserve"> территориальная избирательная комиссия Новоселицкого района</w:t>
      </w:r>
    </w:p>
    <w:p w:rsidR="003522AB" w:rsidRPr="003522AB" w:rsidRDefault="003522AB" w:rsidP="0035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AB" w:rsidRPr="003522AB" w:rsidRDefault="003522AB" w:rsidP="00352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522AB" w:rsidRPr="003522AB" w:rsidRDefault="003522AB" w:rsidP="0035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071" w:rsidRDefault="003522AB" w:rsidP="003522A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9E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уведомления о назначении уполномоченного представителя кандидата по финансовым вопросам </w:t>
      </w:r>
      <w:r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3522AB" w:rsidRPr="003522AB" w:rsidRDefault="003522AB" w:rsidP="003522A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071" w:rsidRPr="00351071" w:rsidRDefault="00351071" w:rsidP="00351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71">
        <w:rPr>
          <w:rFonts w:ascii="Times New Roman" w:hAnsi="Times New Roman" w:cs="Times New Roman"/>
          <w:sz w:val="28"/>
          <w:szCs w:val="28"/>
        </w:rPr>
        <w:t xml:space="preserve">2. При использовании формы, указанной в пункте 1 настоящего постановления, слова «Приложение к постановлению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Новоселицкого района</w:t>
      </w:r>
      <w:r w:rsidRPr="00351071">
        <w:rPr>
          <w:rFonts w:ascii="Times New Roman" w:hAnsi="Times New Roman" w:cs="Times New Roman"/>
          <w:sz w:val="28"/>
          <w:szCs w:val="28"/>
        </w:rPr>
        <w:t xml:space="preserve"> от </w:t>
      </w:r>
      <w:r w:rsidR="00E876C2">
        <w:rPr>
          <w:rFonts w:ascii="Times New Roman" w:hAnsi="Times New Roman" w:cs="Times New Roman"/>
          <w:sz w:val="28"/>
          <w:szCs w:val="28"/>
        </w:rPr>
        <w:t>21 июня</w:t>
      </w:r>
      <w:r w:rsidRPr="00351071">
        <w:rPr>
          <w:rFonts w:ascii="Times New Roman" w:hAnsi="Times New Roman" w:cs="Times New Roman"/>
          <w:sz w:val="28"/>
          <w:szCs w:val="28"/>
        </w:rPr>
        <w:t xml:space="preserve"> 2025 года № </w:t>
      </w:r>
      <w:r w:rsidR="00E876C2">
        <w:rPr>
          <w:rFonts w:ascii="Times New Roman" w:hAnsi="Times New Roman" w:cs="Times New Roman"/>
          <w:sz w:val="28"/>
          <w:szCs w:val="28"/>
        </w:rPr>
        <w:t>53/2</w:t>
      </w:r>
      <w:r w:rsidR="000535D9">
        <w:rPr>
          <w:rFonts w:ascii="Times New Roman" w:hAnsi="Times New Roman" w:cs="Times New Roman"/>
          <w:sz w:val="28"/>
          <w:szCs w:val="28"/>
        </w:rPr>
        <w:t>1</w:t>
      </w:r>
      <w:r w:rsidR="00EE54BF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351071">
        <w:rPr>
          <w:rFonts w:ascii="Times New Roman" w:hAnsi="Times New Roman" w:cs="Times New Roman"/>
          <w:sz w:val="28"/>
          <w:szCs w:val="28"/>
        </w:rPr>
        <w:t>», линейки и текст под ними, а также примечания и сноски не воспроизводятся.</w:t>
      </w:r>
    </w:p>
    <w:p w:rsidR="003522AB" w:rsidRPr="003522AB" w:rsidRDefault="003522AB" w:rsidP="003522AB">
      <w:pPr>
        <w:numPr>
          <w:ilvl w:val="12"/>
          <w:numId w:val="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22AB" w:rsidRPr="003522AB" w:rsidRDefault="003522AB" w:rsidP="00352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странице территориальной избирательной комиссии </w:t>
      </w:r>
      <w:r w:rsidR="00053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официальном сайте администрации </w:t>
      </w:r>
      <w:r w:rsidR="00053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3522AB" w:rsidRPr="003522AB" w:rsidRDefault="003522AB" w:rsidP="003522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AB" w:rsidRPr="003522AB" w:rsidRDefault="003522AB" w:rsidP="003522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AB" w:rsidRPr="003522AB" w:rsidRDefault="003522AB" w:rsidP="003522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AB" w:rsidRPr="003522AB" w:rsidRDefault="003522AB" w:rsidP="003522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</w:t>
      </w:r>
      <w:r w:rsidR="00E8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В.Ю. Жижерина</w:t>
      </w:r>
    </w:p>
    <w:p w:rsidR="003522AB" w:rsidRPr="003522AB" w:rsidRDefault="003522AB" w:rsidP="0035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AB" w:rsidRDefault="003522AB" w:rsidP="003522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8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52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3522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7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Бабешко</w:t>
      </w:r>
    </w:p>
    <w:p w:rsidR="00E876C2" w:rsidRDefault="00E876C2" w:rsidP="003522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C2" w:rsidRDefault="00E876C2" w:rsidP="003522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C2" w:rsidRDefault="00E876C2" w:rsidP="003522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C2" w:rsidRDefault="00E876C2" w:rsidP="003522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C2" w:rsidRDefault="00E876C2" w:rsidP="003522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C2" w:rsidRDefault="00E876C2" w:rsidP="003522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C2" w:rsidRDefault="00E876C2" w:rsidP="003522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C2" w:rsidRPr="003522AB" w:rsidRDefault="00E876C2" w:rsidP="003522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40F" w:rsidRDefault="0052440F"/>
    <w:p w:rsidR="00E876C2" w:rsidRDefault="00E876C2" w:rsidP="00E876C2">
      <w:pPr>
        <w:pStyle w:val="9"/>
        <w:numPr>
          <w:ilvl w:val="0"/>
          <w:numId w:val="0"/>
        </w:num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E876C2" w:rsidRDefault="00E876C2" w:rsidP="00E876C2">
      <w:pPr>
        <w:tabs>
          <w:tab w:val="decimal" w:pos="3686"/>
        </w:tabs>
        <w:overflowPunct w:val="0"/>
        <w:spacing w:after="0" w:line="240" w:lineRule="exact"/>
        <w:ind w:left="4394"/>
        <w:jc w:val="center"/>
        <w:textAlignment w:val="baseline"/>
        <w:rPr>
          <w:rFonts w:ascii="Times New Roman CYR" w:hAnsi="Times New Roman CYR" w:cs="Times New Roman CYR"/>
          <w:i/>
          <w:iCs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территориальной избирательной  комиссии Новоселицкого района </w:t>
      </w:r>
      <w:r>
        <w:rPr>
          <w:rFonts w:ascii="Times New Roman CYR" w:hAnsi="Times New Roman CYR" w:cs="Times New Roman CYR"/>
          <w:i/>
          <w:iCs/>
          <w:sz w:val="16"/>
          <w:szCs w:val="16"/>
        </w:rPr>
        <w:t xml:space="preserve"> </w:t>
      </w:r>
    </w:p>
    <w:p w:rsidR="00EE54BF" w:rsidRDefault="00E876C2" w:rsidP="00E876C2">
      <w:pPr>
        <w:tabs>
          <w:tab w:val="decimal" w:pos="3686"/>
        </w:tabs>
        <w:overflowPunct w:val="0"/>
        <w:spacing w:after="0" w:line="240" w:lineRule="exact"/>
        <w:ind w:left="4394"/>
        <w:jc w:val="center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21 июня 2025г. № 53/2</w:t>
      </w:r>
      <w:r w:rsidR="000535D9">
        <w:rPr>
          <w:rFonts w:ascii="Times New Roman CYR" w:hAnsi="Times New Roman CYR" w:cs="Times New Roman CYR"/>
          <w:sz w:val="28"/>
          <w:szCs w:val="28"/>
        </w:rPr>
        <w:t>1</w:t>
      </w:r>
      <w:r w:rsidR="00EE54BF">
        <w:rPr>
          <w:rFonts w:ascii="Times New Roman CYR" w:hAnsi="Times New Roman CYR" w:cs="Times New Roman CYR"/>
          <w:sz w:val="28"/>
          <w:szCs w:val="28"/>
        </w:rPr>
        <w:t>0</w:t>
      </w:r>
    </w:p>
    <w:p w:rsidR="00E876C2" w:rsidRDefault="00E876C2" w:rsidP="00E876C2">
      <w:pPr>
        <w:spacing w:line="240" w:lineRule="exact"/>
        <w:ind w:left="5670"/>
        <w:jc w:val="center"/>
        <w:rPr>
          <w:rFonts w:ascii="Times New Roman" w:hAnsi="Times New Roman"/>
        </w:rPr>
      </w:pPr>
    </w:p>
    <w:p w:rsidR="00E876C2" w:rsidRPr="00E876C2" w:rsidRDefault="00E876C2" w:rsidP="00E876C2">
      <w:pPr>
        <w:spacing w:after="0" w:line="240" w:lineRule="auto"/>
        <w:ind w:left="5670"/>
        <w:jc w:val="center"/>
        <w:rPr>
          <w:sz w:val="24"/>
          <w:szCs w:val="24"/>
        </w:rPr>
      </w:pPr>
    </w:p>
    <w:p w:rsidR="00E876C2" w:rsidRPr="00E876C2" w:rsidRDefault="00E876C2" w:rsidP="00E876C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876C2">
        <w:rPr>
          <w:rFonts w:ascii="Times New Roman" w:hAnsi="Times New Roman"/>
          <w:sz w:val="24"/>
          <w:szCs w:val="24"/>
        </w:rPr>
        <w:t>В ____________________________</w:t>
      </w:r>
    </w:p>
    <w:p w:rsidR="00E876C2" w:rsidRPr="00E876C2" w:rsidRDefault="00E876C2" w:rsidP="00E876C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876C2">
        <w:rPr>
          <w:rFonts w:ascii="Times New Roman" w:hAnsi="Times New Roman"/>
          <w:sz w:val="24"/>
          <w:szCs w:val="24"/>
        </w:rPr>
        <w:t>(наименование окружной избирательной комиссии)</w:t>
      </w:r>
    </w:p>
    <w:p w:rsidR="00E876C2" w:rsidRPr="00E876C2" w:rsidRDefault="00E876C2" w:rsidP="00E876C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876C2" w:rsidRPr="00E876C2" w:rsidRDefault="00E876C2" w:rsidP="00E876C2">
      <w:pPr>
        <w:pStyle w:val="1"/>
        <w:jc w:val="center"/>
        <w:rPr>
          <w:bCs/>
          <w:szCs w:val="24"/>
        </w:rPr>
      </w:pPr>
      <w:r w:rsidRPr="00E876C2">
        <w:rPr>
          <w:szCs w:val="24"/>
        </w:rPr>
        <w:t>Уведомление</w:t>
      </w:r>
    </w:p>
    <w:p w:rsidR="00E876C2" w:rsidRPr="00E876C2" w:rsidRDefault="00E876C2" w:rsidP="00E876C2">
      <w:pPr>
        <w:spacing w:after="0" w:line="240" w:lineRule="auto"/>
        <w:ind w:firstLine="737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Я, _____________________________________________________________________,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E876C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Pr="00E876C2">
        <w:rPr>
          <w:rFonts w:ascii="Times New Roman" w:hAnsi="Times New Roman"/>
          <w:bCs/>
          <w:sz w:val="20"/>
          <w:szCs w:val="20"/>
        </w:rPr>
        <w:t>(фамилия, имя, отчество кандидата)</w:t>
      </w:r>
    </w:p>
    <w:p w:rsidR="00E876C2" w:rsidRPr="00E876C2" w:rsidRDefault="00E876C2" w:rsidP="00E876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выдвинутый __________________________________________________________________</w:t>
      </w:r>
    </w:p>
    <w:p w:rsidR="00E876C2" w:rsidRPr="00E876C2" w:rsidRDefault="00E876C2" w:rsidP="00E876C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876C2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Pr="00E876C2">
        <w:rPr>
          <w:rFonts w:ascii="Times New Roman" w:hAnsi="Times New Roman"/>
          <w:bCs/>
          <w:sz w:val="20"/>
          <w:szCs w:val="20"/>
        </w:rPr>
        <w:t xml:space="preserve">(наименование избирательного объединения/в порядке самовыдвижения)                                               </w:t>
      </w:r>
    </w:p>
    <w:p w:rsidR="00E876C2" w:rsidRPr="00E876C2" w:rsidRDefault="00E876C2" w:rsidP="00E876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по ___________________________________________________________________________</w:t>
      </w:r>
    </w:p>
    <w:p w:rsidR="00E876C2" w:rsidRPr="00E876C2" w:rsidRDefault="00E876C2" w:rsidP="00E876C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876C2">
        <w:rPr>
          <w:rFonts w:ascii="Times New Roman" w:hAnsi="Times New Roman"/>
          <w:bCs/>
          <w:sz w:val="20"/>
          <w:szCs w:val="20"/>
        </w:rPr>
        <w:t xml:space="preserve">                                  (номер одномандатного (многомандатного) избирательного округа)                                    </w:t>
      </w:r>
    </w:p>
    <w:p w:rsidR="00E876C2" w:rsidRPr="00E876C2" w:rsidRDefault="00E876C2" w:rsidP="00E876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на выборах ___________________________________________________________________,</w:t>
      </w:r>
    </w:p>
    <w:p w:rsidR="00E876C2" w:rsidRPr="00E876C2" w:rsidRDefault="00E876C2" w:rsidP="00E876C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876C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  <w:r w:rsidRPr="00E876C2">
        <w:rPr>
          <w:rFonts w:ascii="Times New Roman" w:hAnsi="Times New Roman"/>
          <w:bCs/>
          <w:sz w:val="20"/>
          <w:szCs w:val="20"/>
        </w:rPr>
        <w:t xml:space="preserve">(наименование выборов)                                                                     </w:t>
      </w:r>
    </w:p>
    <w:p w:rsidR="00E876C2" w:rsidRPr="00E876C2" w:rsidRDefault="00E876C2" w:rsidP="00E876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назначаю своим уполномоченным представителем по финансовым вопросам:</w:t>
      </w:r>
    </w:p>
    <w:p w:rsidR="00E876C2" w:rsidRPr="00E876C2" w:rsidRDefault="00E876C2" w:rsidP="00E876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____________________________________________________________________________,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E876C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</w:t>
      </w:r>
      <w:r w:rsidRPr="00E876C2">
        <w:rPr>
          <w:rFonts w:ascii="Times New Roman" w:hAnsi="Times New Roman"/>
          <w:bCs/>
          <w:sz w:val="20"/>
          <w:szCs w:val="20"/>
        </w:rPr>
        <w:t>(фамилия, имя, отчество)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дата рождения – _______________     ______________________    _________________ года,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E876C2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Pr="00E876C2">
        <w:rPr>
          <w:rFonts w:ascii="Times New Roman" w:hAnsi="Times New Roman"/>
          <w:bCs/>
          <w:sz w:val="20"/>
          <w:szCs w:val="20"/>
        </w:rPr>
        <w:t>(число)</w:t>
      </w:r>
      <w:r w:rsidRPr="00E876C2">
        <w:rPr>
          <w:rFonts w:ascii="Times New Roman" w:hAnsi="Times New Roman"/>
          <w:bCs/>
          <w:sz w:val="20"/>
          <w:szCs w:val="20"/>
        </w:rPr>
        <w:tab/>
      </w:r>
      <w:r w:rsidRPr="00E876C2">
        <w:rPr>
          <w:rFonts w:ascii="Times New Roman" w:hAnsi="Times New Roman"/>
          <w:bCs/>
          <w:sz w:val="20"/>
          <w:szCs w:val="20"/>
        </w:rPr>
        <w:tab/>
        <w:t xml:space="preserve">             (месяц)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вид документа – ______________________________________________________________,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E876C2"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E876C2">
        <w:rPr>
          <w:rFonts w:ascii="Times New Roman" w:hAnsi="Times New Roman"/>
          <w:bCs/>
          <w:sz w:val="24"/>
          <w:szCs w:val="24"/>
        </w:rPr>
        <w:t xml:space="preserve"> </w:t>
      </w:r>
      <w:r w:rsidRPr="00E876C2">
        <w:rPr>
          <w:rFonts w:ascii="Times New Roman" w:hAnsi="Times New Roman"/>
          <w:bCs/>
          <w:sz w:val="20"/>
          <w:szCs w:val="20"/>
        </w:rPr>
        <w:t>(паспорт или документ, заменяющий паспорт гражданина Российской Федерации)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данные документа, удостоверяющего личность, – __________________________________,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E876C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E876C2">
        <w:rPr>
          <w:rFonts w:ascii="Times New Roman" w:hAnsi="Times New Roman"/>
          <w:bCs/>
          <w:sz w:val="24"/>
          <w:szCs w:val="24"/>
        </w:rPr>
        <w:t xml:space="preserve"> </w:t>
      </w:r>
      <w:r w:rsidRPr="00E876C2">
        <w:rPr>
          <w:rFonts w:ascii="Times New Roman" w:hAnsi="Times New Roman"/>
          <w:bCs/>
          <w:sz w:val="20"/>
          <w:szCs w:val="20"/>
        </w:rPr>
        <w:t xml:space="preserve">(серия, номер паспорта или документа, 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_____________________________________________________________________________, 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E876C2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E876C2">
        <w:rPr>
          <w:rFonts w:ascii="Times New Roman" w:hAnsi="Times New Roman"/>
          <w:bCs/>
          <w:sz w:val="20"/>
          <w:szCs w:val="20"/>
        </w:rPr>
        <w:t>заменяющего паспорт гражданина Российской Федерации)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выдан – _____________________________________________________________________,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E876C2">
        <w:rPr>
          <w:rFonts w:ascii="Times New Roman" w:hAnsi="Times New Roman"/>
          <w:bCs/>
          <w:sz w:val="20"/>
          <w:szCs w:val="20"/>
        </w:rPr>
        <w:t>(дата выдачи паспорта или документа, заменяющего паспорт гражданина Российской Федерации)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адрес места жительства – _______________________________________________________</w:t>
      </w:r>
    </w:p>
    <w:p w:rsidR="00E876C2" w:rsidRPr="00E876C2" w:rsidRDefault="00E876C2" w:rsidP="00E876C2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E876C2"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Pr="00E876C2">
        <w:rPr>
          <w:rFonts w:ascii="Times New Roman" w:hAnsi="Times New Roman"/>
          <w:bCs/>
          <w:sz w:val="16"/>
          <w:szCs w:val="16"/>
        </w:rPr>
        <w:t>(наименование субъекта Российской Федерации, района,</w:t>
      </w:r>
      <w:r w:rsidRPr="00E876C2">
        <w:rPr>
          <w:rFonts w:ascii="Times New Roman" w:hAnsi="Times New Roman"/>
          <w:bCs/>
          <w:sz w:val="24"/>
          <w:szCs w:val="24"/>
        </w:rPr>
        <w:t xml:space="preserve"> </w:t>
      </w:r>
      <w:r w:rsidRPr="00E876C2">
        <w:rPr>
          <w:rFonts w:ascii="Times New Roman" w:hAnsi="Times New Roman"/>
          <w:bCs/>
          <w:sz w:val="16"/>
          <w:szCs w:val="16"/>
        </w:rPr>
        <w:t>города, иного</w:t>
      </w:r>
    </w:p>
    <w:p w:rsidR="00E876C2" w:rsidRPr="00E876C2" w:rsidRDefault="00E876C2" w:rsidP="00E876C2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E876C2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населенного пункта, улицы, номер дом и квартиры)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основное место работы или службы, занимаемая должность / род занятий – _________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E876C2" w:rsidRPr="00E876C2" w:rsidRDefault="00E876C2" w:rsidP="00E876C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876C2">
        <w:rPr>
          <w:rFonts w:ascii="Times New Roman" w:hAnsi="Times New Roman"/>
          <w:bCs/>
          <w:sz w:val="20"/>
          <w:szCs w:val="20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номер телефона – ______________________________________________________________</w:t>
      </w:r>
    </w:p>
    <w:p w:rsidR="00E876C2" w:rsidRPr="00577D77" w:rsidRDefault="00E876C2" w:rsidP="00E876C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876C2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577D77">
        <w:rPr>
          <w:rFonts w:ascii="Times New Roman" w:hAnsi="Times New Roman"/>
          <w:bCs/>
          <w:sz w:val="20"/>
          <w:szCs w:val="20"/>
        </w:rPr>
        <w:t>(указывается городской или мобильный номер телефона с телефонным кодом</w:t>
      </w:r>
    </w:p>
    <w:p w:rsidR="00E876C2" w:rsidRPr="00577D77" w:rsidRDefault="00E876C2" w:rsidP="00E876C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77D77">
        <w:rPr>
          <w:rFonts w:ascii="Times New Roman" w:hAnsi="Times New Roman"/>
          <w:bCs/>
          <w:sz w:val="20"/>
          <w:szCs w:val="20"/>
        </w:rPr>
        <w:t xml:space="preserve">                                             населенного пункта или региона либо оператора сотовой связи)</w:t>
      </w:r>
    </w:p>
    <w:p w:rsidR="00E876C2" w:rsidRPr="00E876C2" w:rsidRDefault="00E876C2" w:rsidP="00E876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76C2" w:rsidRPr="00E876C2" w:rsidRDefault="00E876C2" w:rsidP="00E876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6C2">
        <w:rPr>
          <w:rFonts w:ascii="Times New Roman" w:hAnsi="Times New Roman"/>
          <w:bCs/>
          <w:sz w:val="24"/>
          <w:szCs w:val="24"/>
        </w:rPr>
        <w:t>Объем полномочий назначенного мною уполномоченного представителя по финансовым вопросам указан в нотариально удостоверенной доверенности.</w:t>
      </w:r>
    </w:p>
    <w:p w:rsidR="00E876C2" w:rsidRPr="00E876C2" w:rsidRDefault="00E876C2" w:rsidP="00E876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6C2">
        <w:rPr>
          <w:rFonts w:ascii="Times New Roman" w:hAnsi="Times New Roman"/>
          <w:bCs/>
          <w:sz w:val="24"/>
          <w:szCs w:val="24"/>
        </w:rPr>
        <w:t>Приложение: письменное согласие уполномоченного представителя по финансовым вопросам кандидата осуществлять указанную деятельность _____ шт. на _____ л.</w:t>
      </w:r>
    </w:p>
    <w:p w:rsidR="00E876C2" w:rsidRPr="00E876C2" w:rsidRDefault="00E876C2" w:rsidP="00E876C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876C2" w:rsidRPr="00E876C2" w:rsidRDefault="00E876C2" w:rsidP="00E876C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876C2">
        <w:rPr>
          <w:rFonts w:ascii="Times New Roman" w:hAnsi="Times New Roman"/>
          <w:sz w:val="24"/>
          <w:szCs w:val="24"/>
          <w:lang w:eastAsia="ru-RU"/>
        </w:rPr>
        <w:t>Кандидат                                       __________________             _________________________</w:t>
      </w:r>
    </w:p>
    <w:p w:rsidR="00E876C2" w:rsidRPr="00E876C2" w:rsidRDefault="00E876C2" w:rsidP="00E876C2">
      <w:pPr>
        <w:spacing w:after="0" w:line="240" w:lineRule="auto"/>
        <w:ind w:firstLine="368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876C2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(подпись)                                                                       (инициалы, фамилия)</w:t>
      </w:r>
    </w:p>
    <w:p w:rsidR="00E876C2" w:rsidRPr="00E876C2" w:rsidRDefault="00E876C2" w:rsidP="00E876C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876C2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E876C2" w:rsidRPr="00E876C2" w:rsidRDefault="00E876C2" w:rsidP="00E876C2">
      <w:pPr>
        <w:spacing w:after="0" w:line="240" w:lineRule="auto"/>
        <w:jc w:val="both"/>
        <w:rPr>
          <w:sz w:val="24"/>
          <w:szCs w:val="24"/>
        </w:rPr>
      </w:pPr>
      <w:r w:rsidRPr="00E876C2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577D77" w:rsidRPr="00E876C2">
        <w:rPr>
          <w:rFonts w:ascii="Times New Roman" w:hAnsi="Times New Roman"/>
          <w:sz w:val="24"/>
          <w:szCs w:val="24"/>
          <w:vertAlign w:val="superscript"/>
          <w:lang w:eastAsia="ru-RU"/>
        </w:rPr>
        <w:t>(дата)</w:t>
      </w:r>
      <w:r w:rsidRPr="00E876C2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</w:t>
      </w:r>
    </w:p>
    <w:p w:rsidR="00E876C2" w:rsidRPr="00E876C2" w:rsidRDefault="00E876C2" w:rsidP="00E876C2">
      <w:pPr>
        <w:spacing w:after="0" w:line="240" w:lineRule="auto"/>
        <w:rPr>
          <w:sz w:val="24"/>
          <w:szCs w:val="24"/>
        </w:rPr>
      </w:pPr>
    </w:p>
    <w:sectPr w:rsidR="00E876C2" w:rsidRPr="00E876C2" w:rsidSect="00A73A7E">
      <w:pgSz w:w="11910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40756D8"/>
    <w:multiLevelType w:val="hybridMultilevel"/>
    <w:tmpl w:val="B4209C76"/>
    <w:lvl w:ilvl="0" w:tplc="FCBEAD72">
      <w:start w:val="1"/>
      <w:numFmt w:val="decimal"/>
      <w:lvlText w:val="%1."/>
      <w:lvlJc w:val="left"/>
      <w:pPr>
        <w:ind w:left="1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91E6EE2">
      <w:numFmt w:val="bullet"/>
      <w:lvlText w:val="•"/>
      <w:lvlJc w:val="left"/>
      <w:pPr>
        <w:ind w:left="1089" w:hanging="216"/>
      </w:pPr>
      <w:rPr>
        <w:rFonts w:hint="default"/>
        <w:lang w:val="ru-RU" w:eastAsia="en-US" w:bidi="ar-SA"/>
      </w:rPr>
    </w:lvl>
    <w:lvl w:ilvl="2" w:tplc="4134D574">
      <w:numFmt w:val="bullet"/>
      <w:lvlText w:val="•"/>
      <w:lvlJc w:val="left"/>
      <w:pPr>
        <w:ind w:left="2039" w:hanging="216"/>
      </w:pPr>
      <w:rPr>
        <w:rFonts w:hint="default"/>
        <w:lang w:val="ru-RU" w:eastAsia="en-US" w:bidi="ar-SA"/>
      </w:rPr>
    </w:lvl>
    <w:lvl w:ilvl="3" w:tplc="749CFDA6">
      <w:numFmt w:val="bullet"/>
      <w:lvlText w:val="•"/>
      <w:lvlJc w:val="left"/>
      <w:pPr>
        <w:ind w:left="2989" w:hanging="216"/>
      </w:pPr>
      <w:rPr>
        <w:rFonts w:hint="default"/>
        <w:lang w:val="ru-RU" w:eastAsia="en-US" w:bidi="ar-SA"/>
      </w:rPr>
    </w:lvl>
    <w:lvl w:ilvl="4" w:tplc="926A8ED8">
      <w:numFmt w:val="bullet"/>
      <w:lvlText w:val="•"/>
      <w:lvlJc w:val="left"/>
      <w:pPr>
        <w:ind w:left="3939" w:hanging="216"/>
      </w:pPr>
      <w:rPr>
        <w:rFonts w:hint="default"/>
        <w:lang w:val="ru-RU" w:eastAsia="en-US" w:bidi="ar-SA"/>
      </w:rPr>
    </w:lvl>
    <w:lvl w:ilvl="5" w:tplc="6DA61BF0">
      <w:numFmt w:val="bullet"/>
      <w:lvlText w:val="•"/>
      <w:lvlJc w:val="left"/>
      <w:pPr>
        <w:ind w:left="4889" w:hanging="216"/>
      </w:pPr>
      <w:rPr>
        <w:rFonts w:hint="default"/>
        <w:lang w:val="ru-RU" w:eastAsia="en-US" w:bidi="ar-SA"/>
      </w:rPr>
    </w:lvl>
    <w:lvl w:ilvl="6" w:tplc="2E32B428">
      <w:numFmt w:val="bullet"/>
      <w:lvlText w:val="•"/>
      <w:lvlJc w:val="left"/>
      <w:pPr>
        <w:ind w:left="5839" w:hanging="216"/>
      </w:pPr>
      <w:rPr>
        <w:rFonts w:hint="default"/>
        <w:lang w:val="ru-RU" w:eastAsia="en-US" w:bidi="ar-SA"/>
      </w:rPr>
    </w:lvl>
    <w:lvl w:ilvl="7" w:tplc="DF043780">
      <w:numFmt w:val="bullet"/>
      <w:lvlText w:val="•"/>
      <w:lvlJc w:val="left"/>
      <w:pPr>
        <w:ind w:left="6789" w:hanging="216"/>
      </w:pPr>
      <w:rPr>
        <w:rFonts w:hint="default"/>
        <w:lang w:val="ru-RU" w:eastAsia="en-US" w:bidi="ar-SA"/>
      </w:rPr>
    </w:lvl>
    <w:lvl w:ilvl="8" w:tplc="70E0CEDA">
      <w:numFmt w:val="bullet"/>
      <w:pStyle w:val="9"/>
      <w:lvlText w:val="•"/>
      <w:lvlJc w:val="left"/>
      <w:pPr>
        <w:ind w:left="7739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CC"/>
    <w:rsid w:val="000535D9"/>
    <w:rsid w:val="00055DB9"/>
    <w:rsid w:val="00351071"/>
    <w:rsid w:val="003522AB"/>
    <w:rsid w:val="0052440F"/>
    <w:rsid w:val="0053686F"/>
    <w:rsid w:val="00577D77"/>
    <w:rsid w:val="005811CC"/>
    <w:rsid w:val="0058394F"/>
    <w:rsid w:val="006F4B6E"/>
    <w:rsid w:val="009A3A59"/>
    <w:rsid w:val="009E3352"/>
    <w:rsid w:val="00A32834"/>
    <w:rsid w:val="00A73A7E"/>
    <w:rsid w:val="00E876C2"/>
    <w:rsid w:val="00EA74A5"/>
    <w:rsid w:val="00EE54BF"/>
    <w:rsid w:val="00F24219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E876C2"/>
    <w:pPr>
      <w:keepNext/>
      <w:numPr>
        <w:ilvl w:val="8"/>
        <w:numId w:val="1"/>
      </w:numPr>
      <w:suppressAutoHyphens/>
      <w:spacing w:after="0" w:line="240" w:lineRule="auto"/>
      <w:ind w:left="5670" w:firstLine="0"/>
      <w:jc w:val="center"/>
      <w:outlineLvl w:val="8"/>
    </w:pPr>
    <w:rPr>
      <w:rFonts w:ascii="Times New Roman CYR" w:eastAsia="DejaVu Sans" w:hAnsi="Times New Roman CYR" w:cs="Times New Roman CYR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B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3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E876C2"/>
    <w:rPr>
      <w:rFonts w:ascii="Times New Roman CYR" w:eastAsia="DejaVu Sans" w:hAnsi="Times New Roman CYR" w:cs="Times New Roman CYR"/>
      <w:kern w:val="2"/>
      <w:sz w:val="24"/>
      <w:szCs w:val="24"/>
      <w:lang w:eastAsia="zh-CN" w:bidi="hi-IN"/>
    </w:rPr>
  </w:style>
  <w:style w:type="paragraph" w:customStyle="1" w:styleId="1">
    <w:name w:val="Обычный1"/>
    <w:rsid w:val="00E876C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57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E876C2"/>
    <w:pPr>
      <w:keepNext/>
      <w:numPr>
        <w:ilvl w:val="8"/>
        <w:numId w:val="1"/>
      </w:numPr>
      <w:suppressAutoHyphens/>
      <w:spacing w:after="0" w:line="240" w:lineRule="auto"/>
      <w:ind w:left="5670" w:firstLine="0"/>
      <w:jc w:val="center"/>
      <w:outlineLvl w:val="8"/>
    </w:pPr>
    <w:rPr>
      <w:rFonts w:ascii="Times New Roman CYR" w:eastAsia="DejaVu Sans" w:hAnsi="Times New Roman CYR" w:cs="Times New Roman CYR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B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3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E876C2"/>
    <w:rPr>
      <w:rFonts w:ascii="Times New Roman CYR" w:eastAsia="DejaVu Sans" w:hAnsi="Times New Roman CYR" w:cs="Times New Roman CYR"/>
      <w:kern w:val="2"/>
      <w:sz w:val="24"/>
      <w:szCs w:val="24"/>
      <w:lang w:eastAsia="zh-CN" w:bidi="hi-IN"/>
    </w:rPr>
  </w:style>
  <w:style w:type="paragraph" w:customStyle="1" w:styleId="1">
    <w:name w:val="Обычный1"/>
    <w:rsid w:val="00E876C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57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2025-06-18T13:26:00Z</cp:lastPrinted>
  <dcterms:created xsi:type="dcterms:W3CDTF">2025-06-17T05:53:00Z</dcterms:created>
  <dcterms:modified xsi:type="dcterms:W3CDTF">2025-06-23T08:31:00Z</dcterms:modified>
</cp:coreProperties>
</file>