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F237" w14:textId="77777777" w:rsidR="00522CAE" w:rsidRPr="00522CAE" w:rsidRDefault="00522CAE" w:rsidP="00522CAE">
      <w:pPr>
        <w:shd w:val="clear" w:color="auto" w:fill="EDEDED"/>
        <w:spacing w:line="240" w:lineRule="auto"/>
        <w:outlineLvl w:val="0"/>
        <w:rPr>
          <w:rFonts w:ascii="Open Sans" w:eastAsia="Times New Roman" w:hAnsi="Open Sans" w:cs="Open Sans"/>
          <w:color w:val="1C1C1C"/>
          <w:kern w:val="36"/>
          <w:sz w:val="42"/>
          <w:szCs w:val="42"/>
          <w:lang w:eastAsia="ru-RU"/>
        </w:rPr>
      </w:pPr>
      <w:r w:rsidRPr="00522CAE">
        <w:rPr>
          <w:rFonts w:ascii="Open Sans" w:eastAsia="Times New Roman" w:hAnsi="Open Sans" w:cs="Open Sans"/>
          <w:color w:val="1C1C1C"/>
          <w:kern w:val="36"/>
          <w:sz w:val="42"/>
          <w:szCs w:val="42"/>
          <w:lang w:eastAsia="ru-RU"/>
        </w:rPr>
        <w:t>Положение об отделе</w:t>
      </w:r>
    </w:p>
    <w:p w14:paraId="1B3CEF61" w14:textId="77777777" w:rsidR="00522CAE" w:rsidRPr="00522CAE" w:rsidRDefault="00522CAE" w:rsidP="00522CAE">
      <w:pPr>
        <w:shd w:val="clear" w:color="auto" w:fill="FFFFFF"/>
        <w:spacing w:after="100" w:afterAutospacing="1" w:line="240" w:lineRule="auto"/>
        <w:jc w:val="center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522CAE">
        <w:rPr>
          <w:rFonts w:ascii="Open Sans" w:eastAsia="Times New Roman" w:hAnsi="Open Sans" w:cs="Open Sans"/>
          <w:b/>
          <w:bCs/>
          <w:color w:val="828282"/>
          <w:sz w:val="24"/>
          <w:szCs w:val="24"/>
          <w:lang w:eastAsia="ru-RU"/>
        </w:rPr>
        <w:t>Основные задачи.</w:t>
      </w:r>
    </w:p>
    <w:p w14:paraId="0BB82AC4" w14:textId="77777777" w:rsidR="00522CAE" w:rsidRPr="00522CAE" w:rsidRDefault="00522CAE" w:rsidP="00522CAE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522CA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2.1.Основными задачами отдела являются: </w:t>
      </w:r>
      <w:r w:rsidRPr="00522CA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br/>
        <w:t xml:space="preserve">2.1.1. Реализация задач администрации по созданию условий для развития сельскохозяйственного производства в поселениях, расширения рынка сельскохозяйственной продукции, сырья и продовольствия, а также организация мероприятий </w:t>
      </w:r>
      <w:proofErr w:type="spellStart"/>
      <w:r w:rsidRPr="00522CA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межпоселенческого</w:t>
      </w:r>
      <w:proofErr w:type="spellEnd"/>
      <w:r w:rsidRPr="00522CA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 xml:space="preserve"> характера по охране окружающей среды.</w:t>
      </w:r>
      <w:r w:rsidRPr="00522CA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br/>
        <w:t>2.1.2. Освоение передовых научно-технических методов в ведении сельского хозяйства и доведение их до сельскохозяйственных производителей муниципального района.</w:t>
      </w:r>
      <w:r w:rsidRPr="00522CA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br/>
        <w:t>2.1.3. Информационно – консультационное обеспечение сельскохозяйственных предприятий, анализ текущей обстановки в отраслях сельского хозяйства: в растениеводстве, в животноводстве, в механизации, в энергетике, в перерабатывающей промышленности.</w:t>
      </w:r>
      <w:r w:rsidRPr="00522CA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br/>
        <w:t>2.1.4. Обработка и систематизация основных показателей развития сельского хозяйства муниципального района.</w:t>
      </w:r>
      <w:r w:rsidRPr="00522CA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br/>
        <w:t>2.1.5. Содействие развитию малого и среднего предпринимательства в области сельскохозяйственного производства и переработки.</w:t>
      </w:r>
      <w:r w:rsidRPr="00522CA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br/>
        <w:t>Функции отдела.</w:t>
      </w:r>
      <w:r w:rsidRPr="00522CA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br/>
        <w:t>3.1. Отдел в соответствии с возложенными на него задачами выполняет следующие функции:</w:t>
      </w:r>
      <w:r w:rsidRPr="00522CA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br/>
        <w:t>3.1.1. Подготовка информации по итогам развития сельского хозяйства по основным показателям в разрезе каждой отрасли.</w:t>
      </w:r>
      <w:r w:rsidRPr="00522CA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br/>
        <w:t>3.1.2. Осуществляет сбор и обработку данных сельскохозяйственного производства по вопросам, входящим в компетенцию отдела.</w:t>
      </w:r>
      <w:r w:rsidRPr="00522CA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br/>
        <w:t>3.1.3. Осуществляет необходимую помощь в разработке условий и нормативов выделения хозяйствующим субъектам кредитов, дотаций, компенсаций, другой финансовой поддержки.</w:t>
      </w:r>
      <w:r w:rsidRPr="00522CA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br/>
        <w:t>3.1.4. Осуществляет необходимую помощь в разработке мер по воспроизводству плодородия и сохранению почв, производству высококачественной продукции растениеводства, повышению урожайности всех сельскохозяйственных культур путем применения научно-обоснованной системы земледелия, по применению средств химизации и защиты растений, мелиорации, внесению органических и минеральных удобрений, совершенствованию системы семеноводства, сортообновлению, освоению интенсивных и экологически чистых технологий, обеспечению токсикологической безопасности производимой продукции.</w:t>
      </w:r>
      <w:r w:rsidRPr="00522CA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br/>
        <w:t xml:space="preserve">3.1.5. Оказывает необходимую помощь в организации проведения подготовки, переподготовки, стажировки рабочих кадров сельскохозяйственных предприятий, оказывает помощь в организации работы по вопросам охраны труда в сельскохозяйственных предприятиях, </w:t>
      </w:r>
      <w:r w:rsidRPr="00522CA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lastRenderedPageBreak/>
        <w:t>принимает участие в расследовании несчастных случаев на производстве;</w:t>
      </w:r>
      <w:r w:rsidRPr="00522CA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br/>
        <w:t>3.1.6. Совместно с экономическими службами сельскохозяйственных предприятий участвует в разработке прогноза социально-экономического развития Новоселицкого муниципального района;</w:t>
      </w:r>
      <w:r w:rsidRPr="00522CA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br/>
        <w:t>3.1.7. Готовит проекты постановлений и распоряжений главы администрации Новоселицкого муниципального района, относящиеся к компетенции отдела.</w:t>
      </w:r>
      <w:r w:rsidRPr="00522CA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br/>
        <w:t>3.1.8. Осуществляет отдельные государственные полномочия Ставропольского края в области сельского хозяйства, которые переданы администрации Новоселицкого муниципального района </w:t>
      </w:r>
      <w:r w:rsidRPr="00522CAE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br/>
        <w:t>3.1.9. Организует своевременное правильное рассмотрение и разрешение предложений, заявлений и жалоб граждан по вопросам относящихся к компетенции отдела.</w:t>
      </w:r>
    </w:p>
    <w:p w14:paraId="37FE4319" w14:textId="77777777" w:rsidR="00B30636" w:rsidRDefault="00522CAE"/>
    <w:sectPr w:rsidR="00B3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AE"/>
    <w:rsid w:val="000B613B"/>
    <w:rsid w:val="004F20D3"/>
    <w:rsid w:val="00522CAE"/>
    <w:rsid w:val="00796181"/>
    <w:rsid w:val="00D3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CD88"/>
  <w15:chartTrackingRefBased/>
  <w15:docId w15:val="{45CF9370-E10E-4752-A659-4718D34F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2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C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963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59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2021-06-21T13:44:00Z</dcterms:created>
  <dcterms:modified xsi:type="dcterms:W3CDTF">2021-06-21T13:45:00Z</dcterms:modified>
</cp:coreProperties>
</file>