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82DA" w14:textId="77777777" w:rsidR="00484636" w:rsidRPr="00123D8A" w:rsidRDefault="00484636" w:rsidP="003E4D5C">
      <w:pPr>
        <w:pStyle w:val="a8"/>
        <w:keepLines/>
        <w:widowControl w:val="0"/>
        <w:spacing w:after="0" w:line="240" w:lineRule="auto"/>
        <w:ind w:left="0" w:firstLine="709"/>
        <w:jc w:val="both"/>
        <w:rPr>
          <w:rFonts w:ascii="Tahoma" w:hAnsi="Tahoma" w:cs="Tahoma"/>
          <w:b/>
          <w:bCs/>
        </w:rPr>
      </w:pPr>
      <w:bookmarkStart w:id="0" w:name="_GoBack"/>
      <w:bookmarkEnd w:id="0"/>
    </w:p>
    <w:p w14:paraId="3EB54B8B" w14:textId="77777777" w:rsidR="00C441D3" w:rsidRDefault="004A58ED" w:rsidP="003E4D5C">
      <w:pPr>
        <w:pStyle w:val="a8"/>
        <w:keepLines/>
        <w:widowControl w:val="0"/>
        <w:spacing w:after="0" w:line="240" w:lineRule="auto"/>
        <w:ind w:left="0" w:firstLine="709"/>
        <w:jc w:val="both"/>
        <w:rPr>
          <w:rFonts w:ascii="Tahoma" w:hAnsi="Tahoma" w:cs="Tahoma"/>
          <w:b/>
          <w:bCs/>
        </w:rPr>
      </w:pPr>
      <w:r w:rsidRPr="00123D8A">
        <w:rPr>
          <w:rFonts w:ascii="Tahoma" w:hAnsi="Tahoma" w:cs="Tahoma"/>
          <w:b/>
          <w:bCs/>
        </w:rPr>
        <w:t>Наименование проекта</w:t>
      </w:r>
    </w:p>
    <w:p w14:paraId="713C3F80" w14:textId="78E0D908" w:rsidR="004C17CC" w:rsidRPr="00123D8A" w:rsidRDefault="00E94566" w:rsidP="003E4D5C">
      <w:pPr>
        <w:pStyle w:val="a8"/>
        <w:keepLines/>
        <w:widowControl w:val="0"/>
        <w:spacing w:after="0" w:line="240" w:lineRule="auto"/>
        <w:ind w:left="0" w:firstLine="709"/>
        <w:jc w:val="both"/>
        <w:rPr>
          <w:rFonts w:ascii="Tahoma" w:hAnsi="Tahoma" w:cs="Tahoma"/>
        </w:rPr>
      </w:pPr>
      <w:r w:rsidRPr="00123D8A">
        <w:rPr>
          <w:rFonts w:ascii="Tahoma" w:hAnsi="Tahoma" w:cs="Tahoma"/>
        </w:rPr>
        <w:t>«</w:t>
      </w:r>
      <w:r w:rsidR="00041CA6">
        <w:rPr>
          <w:rFonts w:ascii="Tahoma" w:hAnsi="Tahoma" w:cs="Tahoma"/>
        </w:rPr>
        <w:t>Закладка интенсивных ореховых садов</w:t>
      </w:r>
      <w:r w:rsidRPr="00123D8A">
        <w:rPr>
          <w:rFonts w:ascii="Tahoma" w:hAnsi="Tahoma" w:cs="Tahoma"/>
        </w:rPr>
        <w:t>»</w:t>
      </w:r>
    </w:p>
    <w:p w14:paraId="46A75405" w14:textId="77777777" w:rsidR="00C441D3" w:rsidRDefault="004C17CC" w:rsidP="003E4D5C">
      <w:pPr>
        <w:keepLines/>
        <w:widowControl w:val="0"/>
        <w:spacing w:after="0" w:line="240" w:lineRule="auto"/>
        <w:ind w:firstLine="709"/>
        <w:jc w:val="both"/>
        <w:rPr>
          <w:rFonts w:ascii="Tahoma" w:hAnsi="Tahoma" w:cs="Tahoma"/>
          <w:b/>
          <w:bCs/>
        </w:rPr>
      </w:pPr>
      <w:r w:rsidRPr="00123D8A">
        <w:rPr>
          <w:rFonts w:ascii="Tahoma" w:hAnsi="Tahoma" w:cs="Tahoma"/>
          <w:b/>
          <w:bCs/>
        </w:rPr>
        <w:t>Уровень приоритетности</w:t>
      </w:r>
    </w:p>
    <w:p w14:paraId="76C85A53" w14:textId="6C6CBDBB" w:rsidR="00041CA6" w:rsidRDefault="004C17CC" w:rsidP="00041CA6">
      <w:pPr>
        <w:spacing w:after="0" w:line="240" w:lineRule="auto"/>
        <w:ind w:firstLine="709"/>
        <w:jc w:val="both"/>
        <w:rPr>
          <w:rFonts w:ascii="Tahoma" w:hAnsi="Tahoma" w:cs="Tahoma"/>
        </w:rPr>
      </w:pPr>
      <w:r w:rsidRPr="00123D8A">
        <w:rPr>
          <w:rFonts w:ascii="Tahoma" w:hAnsi="Tahoma" w:cs="Tahoma"/>
        </w:rPr>
        <w:t xml:space="preserve">Проект соответствует пункту </w:t>
      </w:r>
      <w:r w:rsidR="00041CA6" w:rsidRPr="00367E5B">
        <w:rPr>
          <w:rFonts w:ascii="Tahoma" w:hAnsi="Tahoma" w:cs="Tahoma"/>
        </w:rPr>
        <w:t xml:space="preserve">7 «Создание и развитие новых агропромышленных производств, внедрение современных технологий и оборудования, ориентированных на создание предприятий полного производственного цикла, включающего производство, хранение и глубокую переработку агропромышленной продукции, в том числе </w:t>
      </w:r>
      <w:proofErr w:type="spellStart"/>
      <w:r w:rsidR="00041CA6" w:rsidRPr="00367E5B">
        <w:rPr>
          <w:rFonts w:ascii="Tahoma" w:hAnsi="Tahoma" w:cs="Tahoma"/>
        </w:rPr>
        <w:t>импортозамещение</w:t>
      </w:r>
      <w:proofErr w:type="spellEnd"/>
      <w:r w:rsidR="00041CA6" w:rsidRPr="00367E5B">
        <w:rPr>
          <w:rFonts w:ascii="Tahoma" w:hAnsi="Tahoma" w:cs="Tahoma"/>
        </w:rPr>
        <w:t xml:space="preserve"> продовольственных товаров, и развитие отрасли животноводства и растениеводства»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Соответствие приоритетному направлению инвестиционной деятельности заключается в содействии создания и развития нового производства в АПК, продукции импортозамещения.</w:t>
      </w:r>
    </w:p>
    <w:p w14:paraId="114E9F64" w14:textId="77777777" w:rsidR="00180D87" w:rsidRDefault="00041CA6" w:rsidP="00180D87">
      <w:pPr>
        <w:shd w:val="clear" w:color="auto" w:fill="FFFFFF"/>
        <w:spacing w:after="0" w:line="240" w:lineRule="auto"/>
        <w:ind w:firstLine="709"/>
        <w:jc w:val="both"/>
        <w:rPr>
          <w:rFonts w:ascii="Tahoma" w:hAnsi="Tahoma" w:cs="Tahoma"/>
        </w:rPr>
      </w:pPr>
      <w:r>
        <w:rPr>
          <w:rFonts w:ascii="Tahoma" w:hAnsi="Tahoma" w:cs="Tahoma"/>
        </w:rPr>
        <w:t>В рамках настоящего проекта планируется закладка сада по выращиванию грецкого ореха, фундука.</w:t>
      </w:r>
      <w:r w:rsidR="00180D87">
        <w:rPr>
          <w:rFonts w:ascii="Tahoma" w:hAnsi="Tahoma" w:cs="Tahoma"/>
        </w:rPr>
        <w:t xml:space="preserve"> </w:t>
      </w:r>
    </w:p>
    <w:p w14:paraId="22B79836" w14:textId="59B033AE" w:rsidR="00041CA6" w:rsidRPr="00367E5B" w:rsidRDefault="00180D87" w:rsidP="00180D87">
      <w:pPr>
        <w:shd w:val="clear" w:color="auto" w:fill="FFFFFF"/>
        <w:spacing w:after="0" w:line="240" w:lineRule="auto"/>
        <w:ind w:firstLine="709"/>
        <w:jc w:val="both"/>
        <w:rPr>
          <w:rFonts w:ascii="Tahoma" w:hAnsi="Tahoma" w:cs="Tahoma"/>
        </w:rPr>
      </w:pPr>
      <w:r w:rsidRPr="00180D87">
        <w:rPr>
          <w:rFonts w:ascii="Tahoma" w:eastAsia="Times New Roman" w:hAnsi="Tahoma" w:cs="Tahoma"/>
          <w:color w:val="000000"/>
          <w:lang w:eastAsia="ru-RU"/>
        </w:rPr>
        <w:t xml:space="preserve">Для выращивания орехов необходим подходящий климат. В </w:t>
      </w:r>
      <w:r>
        <w:rPr>
          <w:rFonts w:ascii="Tahoma" w:eastAsia="Times New Roman" w:hAnsi="Tahoma" w:cs="Tahoma"/>
          <w:color w:val="000000"/>
          <w:lang w:eastAsia="ru-RU"/>
        </w:rPr>
        <w:t>России</w:t>
      </w:r>
      <w:r w:rsidRPr="00180D87">
        <w:rPr>
          <w:rFonts w:ascii="Tahoma" w:eastAsia="Times New Roman" w:hAnsi="Tahoma" w:cs="Tahoma"/>
          <w:color w:val="000000"/>
          <w:lang w:eastAsia="ru-RU"/>
        </w:rPr>
        <w:t xml:space="preserve"> в настоящее время организовано промышленное производство лесного, грецкого и кедрового орехов</w:t>
      </w:r>
      <w:r>
        <w:rPr>
          <w:rFonts w:ascii="Tahoma" w:eastAsia="Times New Roman" w:hAnsi="Tahoma" w:cs="Tahoma"/>
          <w:color w:val="000000"/>
          <w:lang w:eastAsia="ru-RU"/>
        </w:rPr>
        <w:t>, но объемы производства этих хозяйств очень малы</w:t>
      </w:r>
      <w:r w:rsidR="0043004B">
        <w:rPr>
          <w:rFonts w:ascii="Tahoma" w:eastAsia="Times New Roman" w:hAnsi="Tahoma" w:cs="Tahoma"/>
          <w:color w:val="000000"/>
          <w:lang w:eastAsia="ru-RU"/>
        </w:rPr>
        <w:t>, они</w:t>
      </w:r>
      <w:r>
        <w:rPr>
          <w:rFonts w:ascii="Tahoma" w:eastAsia="Times New Roman" w:hAnsi="Tahoma" w:cs="Tahoma"/>
          <w:color w:val="000000"/>
          <w:lang w:eastAsia="ru-RU"/>
        </w:rPr>
        <w:t xml:space="preserve"> не обеспечивают потребность в орехах даже на 15%.</w:t>
      </w:r>
    </w:p>
    <w:p w14:paraId="2DFF62FC" w14:textId="77777777" w:rsidR="00041CA6" w:rsidRPr="00041CA6" w:rsidRDefault="00041CA6" w:rsidP="00041CA6">
      <w:pPr>
        <w:shd w:val="clear" w:color="auto" w:fill="FFFFFF"/>
        <w:spacing w:after="0" w:line="240" w:lineRule="auto"/>
        <w:ind w:firstLine="709"/>
        <w:jc w:val="both"/>
        <w:outlineLvl w:val="1"/>
        <w:rPr>
          <w:rFonts w:ascii="Tahoma" w:eastAsia="Times New Roman" w:hAnsi="Tahoma" w:cs="Tahoma"/>
          <w:b/>
          <w:bCs/>
          <w:color w:val="000000"/>
          <w:lang w:eastAsia="ru-RU"/>
        </w:rPr>
      </w:pPr>
      <w:r w:rsidRPr="00041CA6">
        <w:rPr>
          <w:rFonts w:ascii="Tahoma" w:eastAsia="Times New Roman" w:hAnsi="Tahoma" w:cs="Tahoma"/>
          <w:b/>
          <w:bCs/>
          <w:color w:val="000000"/>
          <w:lang w:eastAsia="ru-RU"/>
        </w:rPr>
        <w:t>Достоинства и недостатки орехового сада</w:t>
      </w:r>
    </w:p>
    <w:p w14:paraId="46E1402E"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Ореховые деревья неприхотливы, могут приносить хорошие урожаи и начинают плодоносить уже через 5-7 лет после посадки;</w:t>
      </w:r>
    </w:p>
    <w:p w14:paraId="4A67FC87"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Также такие деревья не прихотливы к погодным условиям и могут приносить урожай на протяжении 100 и больше лет;</w:t>
      </w:r>
    </w:p>
    <w:p w14:paraId="124F9C64"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просто хранить, для этого достаточно найти сухое помещение с низкими температурами и хорошей вентиляцией;</w:t>
      </w:r>
    </w:p>
    <w:p w14:paraId="132F5789"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Низкая конкуренция бизнеса. Не многие предприниматели занимаются выращиванием орехов, в отличие от ресторанного или гостиничного дела;</w:t>
      </w:r>
    </w:p>
    <w:p w14:paraId="1A3DE6E2"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можно легко продать, потому что на них большой спрос не только в России, но и в зарубежных странах.</w:t>
      </w:r>
    </w:p>
    <w:p w14:paraId="4C9F1B11" w14:textId="77777777"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Плодоносить в полную силу деревья начинают только через 10 лет, поэтому многих пугает долгая окупаемость;</w:t>
      </w:r>
    </w:p>
    <w:p w14:paraId="0EDE2FD9" w14:textId="77777777"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Помимо участка потребуется наличие специальной техники, также, вероятнее всего придется арендовать склад для хранения.</w:t>
      </w:r>
    </w:p>
    <w:p w14:paraId="6DD1A0F4" w14:textId="38F99506" w:rsidR="00041CA6" w:rsidRDefault="00041CA6" w:rsidP="003E4D5C">
      <w:pPr>
        <w:keepLines/>
        <w:widowControl w:val="0"/>
        <w:spacing w:after="0" w:line="240" w:lineRule="auto"/>
        <w:ind w:firstLine="709"/>
        <w:jc w:val="both"/>
        <w:rPr>
          <w:rFonts w:ascii="Tahoma" w:hAnsi="Tahoma" w:cs="Tahoma"/>
          <w:b/>
          <w:bCs/>
        </w:rPr>
      </w:pPr>
      <w:r>
        <w:rPr>
          <w:rFonts w:ascii="Tahoma" w:hAnsi="Tahoma" w:cs="Tahoma"/>
          <w:b/>
          <w:bCs/>
        </w:rPr>
        <w:t>Описание рыночной ситуации</w:t>
      </w:r>
    </w:p>
    <w:p w14:paraId="1E18A801"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 xml:space="preserve">По оценкам </w:t>
      </w:r>
      <w:proofErr w:type="spellStart"/>
      <w:r w:rsidRPr="00041CA6">
        <w:rPr>
          <w:rFonts w:ascii="Tahoma" w:eastAsia="Times New Roman" w:hAnsi="Tahoma" w:cs="Tahoma"/>
          <w:color w:val="1A1A1A"/>
          <w:lang w:eastAsia="ru-RU"/>
        </w:rPr>
        <w:t>BusinesStat</w:t>
      </w:r>
      <w:proofErr w:type="spellEnd"/>
      <w:r w:rsidRPr="00041CA6">
        <w:rPr>
          <w:rFonts w:ascii="Tahoma" w:eastAsia="Times New Roman" w:hAnsi="Tahoma" w:cs="Tahoma"/>
          <w:color w:val="1A1A1A"/>
          <w:lang w:eastAsia="ru-RU"/>
        </w:rPr>
        <w:t>, за 2016-2019 гг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России продажи орехов (в пересчете на очищенные)</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выросли на 47%: со 141 до 207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Рост поддерживался за счет увеличения закупок</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кондитерскими предприятиями, а также в результате наращивания продаж в розничном секторе.</w:t>
      </w:r>
    </w:p>
    <w:p w14:paraId="32F1EF7A"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последние годы магазины предлагали огромный выбор орехов и их смесей. В продажу орехи</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поступали как на развес, так и в мелкой фасовке. Из-за небольших объемов цены на орехи были</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доступными для большинства покупателей. Кроме того, мода на натуральные продукты и здоровый</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образ жизни способствовала росту продаж орехов.</w:t>
      </w:r>
    </w:p>
    <w:p w14:paraId="067CEF3E"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 в России было реализовано 208,8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орехов, что почти соответствовало уровню 2019 г.</w:t>
      </w:r>
    </w:p>
    <w:p w14:paraId="01F2E1CA"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структуре продаж лидировал арахис – самый дешевый вид орехов. Его доля составила 68,7% от</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всего объема реализации в стране.</w:t>
      </w:r>
    </w:p>
    <w:p w14:paraId="5DCCA1B4"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результате снижения уровня доходов уменьшилось как среднее потребление орехов, так</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и число потребителей. Кроме того, россияне были вынуждены экономить и отказываться от</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некоторых товаров и услуг. Орехи являются дорогостоящей продукцией и не относятся к товарам</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первой необходимости. Однако пищевая промышленность по-прежнему нуждалась в орехах.</w:t>
      </w:r>
    </w:p>
    <w:p w14:paraId="0E644D63"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lastRenderedPageBreak/>
        <w:t>Кондитерские предприятия увеличили закупки орехов несмотря на пандемию, что поддержало</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продажи на уровне 2019 г.</w:t>
      </w:r>
    </w:p>
    <w:p w14:paraId="479DEA80" w14:textId="77777777"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На сегодняшний день российский рынок орехов и сухофруктов на 89% состоит из импортной продукции, заменить которую не представляется возможным. С 2014 года России пришлось искать новых поставщиков, которыми стали Чили и Китай. До этого большую долю рынка занимала продукция США, Испании и Украины, но из-за факторов политического характера импорт из этих стран был запрещен. В сложившихся обстоятельствах с 2014 года, когда объем импорта орехов и сухофруктов сократился, цены выросли на 68%, а объем потребления снизился на 26%. Так как орехи и сухофрукты не являются товарами первой необходимости, население ограничило их потребление и переключилось на более дешевую продукцию – арахис.</w:t>
      </w:r>
    </w:p>
    <w:p w14:paraId="103A0818" w14:textId="77777777"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В 2016 году россияне адаптировались к новой экономической ситуации, и рынок стал восстанавливаться. Свой вклад в увеличение спроса на орехи и сухофрукты внесла тенденция к правильному питанию и здоровому образу жизни. Все чаще потребители стали заменять привычные снеки ореховыми смесями и покупать большое количество орехов и сухофруктов в интернет-магазинах, специализирующихся на здоровом питании.</w:t>
      </w:r>
    </w:p>
    <w:p w14:paraId="3166714B" w14:textId="151BFD50" w:rsidR="00211415" w:rsidRPr="00123D8A" w:rsidRDefault="004A58ED" w:rsidP="003E4D5C">
      <w:pPr>
        <w:keepLines/>
        <w:widowControl w:val="0"/>
        <w:spacing w:after="0" w:line="240" w:lineRule="auto"/>
        <w:ind w:firstLine="709"/>
        <w:jc w:val="both"/>
        <w:rPr>
          <w:rFonts w:ascii="Tahoma" w:hAnsi="Tahoma" w:cs="Tahoma"/>
          <w:b/>
          <w:bCs/>
        </w:rPr>
      </w:pPr>
      <w:r w:rsidRPr="00123D8A">
        <w:rPr>
          <w:rFonts w:ascii="Tahoma" w:hAnsi="Tahoma" w:cs="Tahoma"/>
          <w:b/>
          <w:bCs/>
        </w:rPr>
        <w:t>Краткое описание проекта</w:t>
      </w:r>
    </w:p>
    <w:p w14:paraId="2AF79C08" w14:textId="38031856" w:rsidR="00041CA6" w:rsidRPr="00A62E00" w:rsidRDefault="00041CA6" w:rsidP="00041CA6">
      <w:pPr>
        <w:spacing w:after="0" w:line="240" w:lineRule="auto"/>
        <w:ind w:firstLine="709"/>
        <w:jc w:val="both"/>
        <w:rPr>
          <w:rFonts w:ascii="Tahoma" w:hAnsi="Tahoma" w:cs="Tahoma"/>
          <w:lang w:eastAsia="ru-RU"/>
        </w:rPr>
      </w:pPr>
      <w:bookmarkStart w:id="1" w:name="_Hlk128989035"/>
      <w:bookmarkStart w:id="2" w:name="_Hlk138407478"/>
      <w:r w:rsidRPr="00A62E00">
        <w:rPr>
          <w:rFonts w:ascii="Tahoma" w:hAnsi="Tahoma" w:cs="Tahoma"/>
          <w:lang w:eastAsia="ru-RU"/>
        </w:rPr>
        <w:t xml:space="preserve">Концепция проекта предусматривает закладку интенсивного </w:t>
      </w:r>
      <w:r w:rsidR="00533AEB" w:rsidRPr="00A62E00">
        <w:rPr>
          <w:rFonts w:ascii="Tahoma" w:hAnsi="Tahoma" w:cs="Tahoma"/>
          <w:lang w:eastAsia="ru-RU"/>
        </w:rPr>
        <w:t xml:space="preserve">орехового </w:t>
      </w:r>
      <w:r w:rsidRPr="00A62E00">
        <w:rPr>
          <w:rFonts w:ascii="Tahoma" w:hAnsi="Tahoma" w:cs="Tahoma"/>
          <w:lang w:eastAsia="ru-RU"/>
        </w:rPr>
        <w:t xml:space="preserve">сада на земельном участке общей площадью </w:t>
      </w:r>
      <w:r w:rsidR="00533AEB" w:rsidRPr="00A62E00">
        <w:rPr>
          <w:rFonts w:ascii="Tahoma" w:hAnsi="Tahoma" w:cs="Tahoma"/>
          <w:lang w:eastAsia="ru-RU"/>
        </w:rPr>
        <w:t>100</w:t>
      </w:r>
      <w:r w:rsidRPr="00A62E00">
        <w:rPr>
          <w:rFonts w:ascii="Tahoma" w:hAnsi="Tahoma" w:cs="Tahoma"/>
          <w:lang w:eastAsia="ru-RU"/>
        </w:rPr>
        <w:t xml:space="preserve"> га поэтапно: в первый год (первая очередь, 2024 г.) будет заложено </w:t>
      </w:r>
      <w:r w:rsidR="00533AEB" w:rsidRPr="00A62E00">
        <w:rPr>
          <w:rFonts w:ascii="Tahoma" w:hAnsi="Tahoma" w:cs="Tahoma"/>
          <w:lang w:eastAsia="ru-RU"/>
        </w:rPr>
        <w:t>55</w:t>
      </w:r>
      <w:r w:rsidRPr="00A62E00">
        <w:rPr>
          <w:rFonts w:ascii="Tahoma" w:hAnsi="Tahoma" w:cs="Tahoma"/>
          <w:lang w:eastAsia="ru-RU"/>
        </w:rPr>
        <w:t xml:space="preserve"> га</w:t>
      </w:r>
      <w:r w:rsidR="00533AEB" w:rsidRPr="00A62E00">
        <w:rPr>
          <w:rFonts w:ascii="Tahoma" w:hAnsi="Tahoma" w:cs="Tahoma"/>
          <w:lang w:eastAsia="ru-RU"/>
        </w:rPr>
        <w:t xml:space="preserve"> саженцев грецкого ореха</w:t>
      </w:r>
      <w:r w:rsidRPr="00A62E00">
        <w:rPr>
          <w:rFonts w:ascii="Tahoma" w:hAnsi="Tahoma" w:cs="Tahoma"/>
          <w:lang w:eastAsia="ru-RU"/>
        </w:rPr>
        <w:t>, во 2</w:t>
      </w:r>
      <w:r w:rsidR="00A62E00" w:rsidRPr="00A62E00">
        <w:rPr>
          <w:rFonts w:ascii="Tahoma" w:hAnsi="Tahoma" w:cs="Tahoma"/>
          <w:lang w:eastAsia="ru-RU"/>
        </w:rPr>
        <w:t xml:space="preserve"> </w:t>
      </w:r>
      <w:r w:rsidRPr="00A62E00">
        <w:rPr>
          <w:rFonts w:ascii="Tahoma" w:hAnsi="Tahoma" w:cs="Tahoma"/>
          <w:lang w:eastAsia="ru-RU"/>
        </w:rPr>
        <w:t>год (2</w:t>
      </w:r>
      <w:r w:rsidR="00A62E00" w:rsidRPr="00A62E00">
        <w:rPr>
          <w:rFonts w:ascii="Tahoma" w:hAnsi="Tahoma" w:cs="Tahoma"/>
          <w:lang w:eastAsia="ru-RU"/>
        </w:rPr>
        <w:t xml:space="preserve"> </w:t>
      </w:r>
      <w:r w:rsidRPr="00A62E00">
        <w:rPr>
          <w:rFonts w:ascii="Tahoma" w:hAnsi="Tahoma" w:cs="Tahoma"/>
          <w:lang w:eastAsia="ru-RU"/>
        </w:rPr>
        <w:t>очеред</w:t>
      </w:r>
      <w:r w:rsidR="00A62E00" w:rsidRPr="00A62E00">
        <w:rPr>
          <w:rFonts w:ascii="Tahoma" w:hAnsi="Tahoma" w:cs="Tahoma"/>
          <w:lang w:eastAsia="ru-RU"/>
        </w:rPr>
        <w:t>ь</w:t>
      </w:r>
      <w:r w:rsidRPr="00A62E00">
        <w:rPr>
          <w:rFonts w:ascii="Tahoma" w:hAnsi="Tahoma" w:cs="Tahoma"/>
          <w:lang w:eastAsia="ru-RU"/>
        </w:rPr>
        <w:t>, 2025</w:t>
      </w:r>
      <w:r w:rsidR="00A62E00" w:rsidRPr="00A62E00">
        <w:rPr>
          <w:rFonts w:ascii="Tahoma" w:hAnsi="Tahoma" w:cs="Tahoma"/>
          <w:lang w:eastAsia="ru-RU"/>
        </w:rPr>
        <w:t xml:space="preserve"> </w:t>
      </w:r>
      <w:r w:rsidRPr="00A62E00">
        <w:rPr>
          <w:rFonts w:ascii="Tahoma" w:hAnsi="Tahoma" w:cs="Tahoma"/>
          <w:lang w:eastAsia="ru-RU"/>
        </w:rPr>
        <w:t xml:space="preserve">г.) будет </w:t>
      </w:r>
      <w:r w:rsidR="00A62E00" w:rsidRPr="00A62E00">
        <w:rPr>
          <w:rFonts w:ascii="Tahoma" w:hAnsi="Tahoma" w:cs="Tahoma"/>
          <w:lang w:eastAsia="ru-RU"/>
        </w:rPr>
        <w:t>заложено 45 га саженцев фундука.</w:t>
      </w:r>
      <w:r w:rsidRPr="00A62E00">
        <w:rPr>
          <w:rFonts w:ascii="Tahoma" w:hAnsi="Tahoma" w:cs="Tahoma"/>
          <w:lang w:eastAsia="ru-RU"/>
        </w:rPr>
        <w:t xml:space="preserve"> Всего </w:t>
      </w:r>
      <w:r w:rsidR="00A62E00" w:rsidRPr="00A62E00">
        <w:rPr>
          <w:rFonts w:ascii="Tahoma" w:hAnsi="Tahoma" w:cs="Tahoma"/>
          <w:lang w:eastAsia="ru-RU"/>
        </w:rPr>
        <w:t>100</w:t>
      </w:r>
      <w:r w:rsidRPr="00A62E00">
        <w:rPr>
          <w:rFonts w:ascii="Tahoma" w:hAnsi="Tahoma" w:cs="Tahoma"/>
          <w:lang w:eastAsia="ru-RU"/>
        </w:rPr>
        <w:t xml:space="preserve"> га.</w:t>
      </w:r>
    </w:p>
    <w:p w14:paraId="36320EAC" w14:textId="2FFD6D34" w:rsidR="00A62E00" w:rsidRPr="00A62E00" w:rsidRDefault="00041CA6" w:rsidP="00041CA6">
      <w:pPr>
        <w:spacing w:after="0" w:line="240" w:lineRule="auto"/>
        <w:ind w:firstLine="709"/>
        <w:jc w:val="both"/>
        <w:rPr>
          <w:rFonts w:ascii="Tahoma" w:hAnsi="Tahoma" w:cs="Tahoma"/>
          <w:lang w:eastAsia="ru-RU"/>
        </w:rPr>
      </w:pPr>
      <w:bookmarkStart w:id="3" w:name="_Hlk128989106"/>
      <w:bookmarkEnd w:id="1"/>
      <w:r w:rsidRPr="00A62E00">
        <w:rPr>
          <w:rFonts w:ascii="Tahoma" w:hAnsi="Tahoma" w:cs="Tahoma"/>
          <w:lang w:eastAsia="ru-RU"/>
        </w:rPr>
        <w:t xml:space="preserve">На </w:t>
      </w:r>
      <w:r w:rsidR="00A62E00" w:rsidRPr="00A62E00">
        <w:rPr>
          <w:rFonts w:ascii="Tahoma" w:hAnsi="Tahoma" w:cs="Tahoma"/>
          <w:lang w:eastAsia="ru-RU"/>
        </w:rPr>
        <w:t>7</w:t>
      </w:r>
      <w:r w:rsidRPr="00A62E00">
        <w:rPr>
          <w:rFonts w:ascii="Tahoma" w:hAnsi="Tahoma" w:cs="Tahoma"/>
          <w:lang w:eastAsia="ru-RU"/>
        </w:rPr>
        <w:t xml:space="preserve"> год возможно будет получить </w:t>
      </w:r>
      <w:r w:rsidR="00A62E00" w:rsidRPr="00A62E00">
        <w:rPr>
          <w:rFonts w:ascii="Tahoma" w:hAnsi="Tahoma" w:cs="Tahoma"/>
          <w:lang w:eastAsia="ru-RU"/>
        </w:rPr>
        <w:t>первый урожай (10%) от плановой урожайности.</w:t>
      </w:r>
    </w:p>
    <w:p w14:paraId="6E9A5CB5" w14:textId="7D1ADBE9" w:rsidR="00041CA6" w:rsidRPr="00A62E00" w:rsidRDefault="00A62E00" w:rsidP="00041CA6">
      <w:pPr>
        <w:spacing w:after="0" w:line="240" w:lineRule="auto"/>
        <w:ind w:firstLine="709"/>
        <w:jc w:val="both"/>
        <w:rPr>
          <w:rFonts w:ascii="Tahoma" w:hAnsi="Tahoma" w:cs="Tahoma"/>
          <w:lang w:eastAsia="ru-RU"/>
        </w:rPr>
      </w:pPr>
      <w:r w:rsidRPr="00A62E00">
        <w:rPr>
          <w:rFonts w:ascii="Tahoma" w:hAnsi="Tahoma" w:cs="Tahoma"/>
          <w:lang w:eastAsia="ru-RU"/>
        </w:rPr>
        <w:t>На пятый год плодоношения орехов будет получена плановая урожайность орехового сада: 1,8 тонн/га грецкого ореха, 2,0 тонн/гектара фундука.</w:t>
      </w:r>
      <w:r w:rsidR="00041CA6" w:rsidRPr="00A62E00">
        <w:rPr>
          <w:rFonts w:ascii="Tahoma" w:hAnsi="Tahoma" w:cs="Tahoma"/>
          <w:lang w:eastAsia="ru-RU"/>
        </w:rPr>
        <w:t xml:space="preserve"> </w:t>
      </w:r>
    </w:p>
    <w:p w14:paraId="32E36F1C" w14:textId="04DDF013" w:rsidR="00041CA6" w:rsidRPr="00A62E00" w:rsidRDefault="00041CA6" w:rsidP="00041CA6">
      <w:pPr>
        <w:spacing w:after="0" w:line="240" w:lineRule="auto"/>
        <w:ind w:firstLine="709"/>
        <w:jc w:val="both"/>
        <w:rPr>
          <w:rFonts w:ascii="Tahoma" w:hAnsi="Tahoma" w:cs="Tahoma"/>
          <w:lang w:eastAsia="ru-RU"/>
        </w:rPr>
      </w:pPr>
      <w:r w:rsidRPr="00A62E00">
        <w:rPr>
          <w:rFonts w:ascii="Tahoma" w:hAnsi="Tahoma" w:cs="Tahoma"/>
          <w:lang w:eastAsia="ru-RU"/>
        </w:rPr>
        <w:t>В 203</w:t>
      </w:r>
      <w:r w:rsidR="00A62E00" w:rsidRPr="00A62E00">
        <w:rPr>
          <w:rFonts w:ascii="Tahoma" w:hAnsi="Tahoma" w:cs="Tahoma"/>
          <w:lang w:eastAsia="ru-RU"/>
        </w:rPr>
        <w:t>6</w:t>
      </w:r>
      <w:r w:rsidRPr="00A62E00">
        <w:rPr>
          <w:rFonts w:ascii="Tahoma" w:hAnsi="Tahoma" w:cs="Tahoma"/>
          <w:lang w:eastAsia="ru-RU"/>
        </w:rPr>
        <w:t xml:space="preserve"> году сад вступит в стадию промышленного плодоношения по </w:t>
      </w:r>
      <w:r w:rsidR="00A62E00" w:rsidRPr="00A62E00">
        <w:rPr>
          <w:rFonts w:ascii="Tahoma" w:hAnsi="Tahoma" w:cs="Tahoma"/>
          <w:lang w:eastAsia="ru-RU"/>
        </w:rPr>
        <w:t>2</w:t>
      </w:r>
      <w:r w:rsidRPr="00A62E00">
        <w:rPr>
          <w:rFonts w:ascii="Tahoma" w:hAnsi="Tahoma" w:cs="Tahoma"/>
          <w:lang w:eastAsia="ru-RU"/>
        </w:rPr>
        <w:t xml:space="preserve"> очередям и ежегодный валовый сбор составит </w:t>
      </w:r>
      <w:r w:rsidR="00A62E00" w:rsidRPr="00A62E00">
        <w:rPr>
          <w:rFonts w:ascii="Tahoma" w:hAnsi="Tahoma" w:cs="Tahoma"/>
          <w:lang w:eastAsia="ru-RU"/>
        </w:rPr>
        <w:t>189</w:t>
      </w:r>
      <w:r w:rsidRPr="00A62E00">
        <w:rPr>
          <w:rFonts w:ascii="Tahoma" w:hAnsi="Tahoma" w:cs="Tahoma"/>
          <w:lang w:eastAsia="ru-RU"/>
        </w:rPr>
        <w:t xml:space="preserve"> тонн </w:t>
      </w:r>
      <w:r w:rsidR="00A62E00" w:rsidRPr="00A62E00">
        <w:rPr>
          <w:rFonts w:ascii="Tahoma" w:hAnsi="Tahoma" w:cs="Tahoma"/>
          <w:lang w:eastAsia="ru-RU"/>
        </w:rPr>
        <w:t>орехов</w:t>
      </w:r>
      <w:r w:rsidRPr="00A62E00">
        <w:rPr>
          <w:rFonts w:ascii="Tahoma" w:hAnsi="Tahoma" w:cs="Tahoma"/>
          <w:lang w:eastAsia="ru-RU"/>
        </w:rPr>
        <w:t xml:space="preserve">. </w:t>
      </w:r>
    </w:p>
    <w:bookmarkEnd w:id="3"/>
    <w:p w14:paraId="2474C720" w14:textId="1FE8A208" w:rsidR="007841C9" w:rsidRDefault="007841C9" w:rsidP="003E4D5C">
      <w:pPr>
        <w:keepLines/>
        <w:widowControl w:val="0"/>
        <w:spacing w:after="0" w:line="240" w:lineRule="auto"/>
        <w:ind w:firstLine="709"/>
        <w:jc w:val="both"/>
        <w:rPr>
          <w:rFonts w:ascii="Tahoma" w:hAnsi="Tahoma" w:cs="Tahoma"/>
          <w:b/>
          <w:bCs/>
        </w:rPr>
      </w:pPr>
      <w:r w:rsidRPr="00A62E00">
        <w:rPr>
          <w:rFonts w:ascii="Tahoma" w:hAnsi="Tahoma" w:cs="Tahoma"/>
          <w:b/>
          <w:bCs/>
        </w:rPr>
        <w:t>Продукция проекта</w:t>
      </w:r>
    </w:p>
    <w:p w14:paraId="3A9CD7FC" w14:textId="63299674" w:rsidR="00180D87" w:rsidRPr="00892F9B" w:rsidRDefault="00180D87" w:rsidP="003E4D5C">
      <w:pPr>
        <w:keepLines/>
        <w:widowControl w:val="0"/>
        <w:spacing w:after="0" w:line="240" w:lineRule="auto"/>
        <w:ind w:firstLine="709"/>
        <w:jc w:val="both"/>
        <w:rPr>
          <w:rFonts w:ascii="Tahoma" w:hAnsi="Tahoma" w:cs="Tahoma"/>
          <w:color w:val="000000"/>
          <w:shd w:val="clear" w:color="auto" w:fill="FFFFFF"/>
        </w:rPr>
      </w:pPr>
      <w:r w:rsidRPr="00180D87">
        <w:rPr>
          <w:rFonts w:ascii="Tahoma" w:hAnsi="Tahoma" w:cs="Tahoma"/>
          <w:color w:val="000000"/>
          <w:shd w:val="clear" w:color="auto" w:fill="FFFFFF"/>
        </w:rPr>
        <w:t xml:space="preserve">Орехи относятся к основным продуктам в рационе людей, ведущих здоровый образ жизни. Их </w:t>
      </w:r>
      <w:r w:rsidRPr="00892F9B">
        <w:rPr>
          <w:rFonts w:ascii="Tahoma" w:hAnsi="Tahoma" w:cs="Tahoma"/>
          <w:color w:val="000000"/>
          <w:shd w:val="clear" w:color="auto" w:fill="FFFFFF"/>
        </w:rPr>
        <w:t>употребляют по отдельности или добавляют в качестве ингредиентов. Из орехов получают масла, которые активно применяются в кулинарии и медицине.</w:t>
      </w:r>
    </w:p>
    <w:p w14:paraId="35E9BDF8" w14:textId="77777777" w:rsidR="00180D87" w:rsidRPr="00892F9B" w:rsidRDefault="00180D87" w:rsidP="003E4D5C">
      <w:pPr>
        <w:keepLines/>
        <w:widowControl w:val="0"/>
        <w:spacing w:after="0" w:line="240" w:lineRule="auto"/>
        <w:ind w:firstLine="709"/>
        <w:jc w:val="both"/>
        <w:rPr>
          <w:rFonts w:ascii="Tahoma" w:hAnsi="Tahoma" w:cs="Tahoma"/>
          <w:b/>
          <w:bCs/>
        </w:rPr>
      </w:pPr>
    </w:p>
    <w:tbl>
      <w:tblPr>
        <w:tblStyle w:val="a7"/>
        <w:tblW w:w="9351" w:type="dxa"/>
        <w:tblLayout w:type="fixed"/>
        <w:tblLook w:val="04A0" w:firstRow="1" w:lastRow="0" w:firstColumn="1" w:lastColumn="0" w:noHBand="0" w:noVBand="1"/>
      </w:tblPr>
      <w:tblGrid>
        <w:gridCol w:w="2547"/>
        <w:gridCol w:w="1134"/>
        <w:gridCol w:w="1417"/>
        <w:gridCol w:w="1701"/>
        <w:gridCol w:w="2552"/>
      </w:tblGrid>
      <w:tr w:rsidR="00041CA6" w:rsidRPr="00892F9B" w14:paraId="61063FCA" w14:textId="77777777" w:rsidTr="00041CA6">
        <w:trPr>
          <w:trHeight w:val="481"/>
        </w:trPr>
        <w:tc>
          <w:tcPr>
            <w:tcW w:w="2547" w:type="dxa"/>
            <w:vAlign w:val="center"/>
          </w:tcPr>
          <w:p w14:paraId="2F07EFA4" w14:textId="77777777"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Наименование продукции</w:t>
            </w:r>
          </w:p>
        </w:tc>
        <w:tc>
          <w:tcPr>
            <w:tcW w:w="1134" w:type="dxa"/>
            <w:vAlign w:val="center"/>
          </w:tcPr>
          <w:p w14:paraId="5E813853" w14:textId="77777777"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Единица измерения</w:t>
            </w:r>
          </w:p>
        </w:tc>
        <w:tc>
          <w:tcPr>
            <w:tcW w:w="1417" w:type="dxa"/>
          </w:tcPr>
          <w:p w14:paraId="2FBEC32B" w14:textId="210FDE2B"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Площадь закладки, га</w:t>
            </w:r>
          </w:p>
        </w:tc>
        <w:tc>
          <w:tcPr>
            <w:tcW w:w="1701" w:type="dxa"/>
          </w:tcPr>
          <w:p w14:paraId="1E5AA883" w14:textId="7D5B370D"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Урожайность на 1 га, тонна/га</w:t>
            </w:r>
          </w:p>
        </w:tc>
        <w:tc>
          <w:tcPr>
            <w:tcW w:w="2552" w:type="dxa"/>
            <w:vAlign w:val="center"/>
          </w:tcPr>
          <w:p w14:paraId="16FF73B2" w14:textId="62D5360F"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Объем производства в год при выходе на проектную мощность, тонна</w:t>
            </w:r>
          </w:p>
        </w:tc>
      </w:tr>
      <w:tr w:rsidR="00041CA6" w:rsidRPr="00892F9B" w14:paraId="7EB09D8C" w14:textId="77777777" w:rsidTr="00041CA6">
        <w:trPr>
          <w:trHeight w:val="70"/>
        </w:trPr>
        <w:tc>
          <w:tcPr>
            <w:tcW w:w="2547" w:type="dxa"/>
          </w:tcPr>
          <w:p w14:paraId="47CA1734" w14:textId="132ECDB4"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Орех грецкий</w:t>
            </w:r>
          </w:p>
        </w:tc>
        <w:tc>
          <w:tcPr>
            <w:tcW w:w="1134" w:type="dxa"/>
            <w:vAlign w:val="center"/>
          </w:tcPr>
          <w:p w14:paraId="2EE8F22B" w14:textId="1A72564B"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14:paraId="1B37FA9D" w14:textId="6C3D7E88"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55</w:t>
            </w:r>
          </w:p>
        </w:tc>
        <w:tc>
          <w:tcPr>
            <w:tcW w:w="1701" w:type="dxa"/>
          </w:tcPr>
          <w:p w14:paraId="399F3204" w14:textId="6C81F92F"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1,8</w:t>
            </w:r>
          </w:p>
        </w:tc>
        <w:tc>
          <w:tcPr>
            <w:tcW w:w="2552" w:type="dxa"/>
            <w:vAlign w:val="center"/>
          </w:tcPr>
          <w:p w14:paraId="2B4E877D" w14:textId="612B30FD"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99,0</w:t>
            </w:r>
          </w:p>
        </w:tc>
      </w:tr>
      <w:tr w:rsidR="00041CA6" w:rsidRPr="00047130" w14:paraId="60469F08" w14:textId="77777777" w:rsidTr="00041CA6">
        <w:trPr>
          <w:trHeight w:val="70"/>
        </w:trPr>
        <w:tc>
          <w:tcPr>
            <w:tcW w:w="2547" w:type="dxa"/>
          </w:tcPr>
          <w:p w14:paraId="58990D94" w14:textId="7156B28F"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 xml:space="preserve">Орех фундук </w:t>
            </w:r>
          </w:p>
        </w:tc>
        <w:tc>
          <w:tcPr>
            <w:tcW w:w="1134" w:type="dxa"/>
            <w:vAlign w:val="center"/>
          </w:tcPr>
          <w:p w14:paraId="02AABB37" w14:textId="08EBC8BE"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14:paraId="1408659F" w14:textId="4BCDC1E3"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45</w:t>
            </w:r>
          </w:p>
        </w:tc>
        <w:tc>
          <w:tcPr>
            <w:tcW w:w="1701" w:type="dxa"/>
          </w:tcPr>
          <w:p w14:paraId="6ADCD54A" w14:textId="5913D344"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2,0</w:t>
            </w:r>
          </w:p>
        </w:tc>
        <w:tc>
          <w:tcPr>
            <w:tcW w:w="2552" w:type="dxa"/>
            <w:vAlign w:val="center"/>
          </w:tcPr>
          <w:p w14:paraId="34EF6D73" w14:textId="48217A77"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90,0</w:t>
            </w:r>
          </w:p>
        </w:tc>
      </w:tr>
    </w:tbl>
    <w:p w14:paraId="01E97FCE" w14:textId="77777777" w:rsidR="007841C9" w:rsidRDefault="007841C9" w:rsidP="003E4D5C">
      <w:pPr>
        <w:pStyle w:val="a3"/>
        <w:keepLines/>
        <w:widowControl w:val="0"/>
        <w:tabs>
          <w:tab w:val="left" w:pos="0"/>
        </w:tabs>
        <w:jc w:val="both"/>
        <w:rPr>
          <w:rFonts w:ascii="Tahoma" w:hAnsi="Tahoma" w:cs="Tahoma"/>
        </w:rPr>
      </w:pPr>
    </w:p>
    <w:p w14:paraId="5A2A14D5" w14:textId="24FE10E1" w:rsidR="007C16D2" w:rsidRPr="00533AEB" w:rsidRDefault="00037CF7" w:rsidP="003E4D5C">
      <w:pPr>
        <w:pStyle w:val="21"/>
        <w:keepLines/>
        <w:spacing w:after="0" w:line="240" w:lineRule="auto"/>
        <w:ind w:firstLine="709"/>
        <w:jc w:val="both"/>
        <w:rPr>
          <w:rFonts w:ascii="Tahoma" w:hAnsi="Tahoma" w:cs="Tahoma"/>
          <w:b/>
          <w:bCs/>
          <w:sz w:val="22"/>
          <w:szCs w:val="22"/>
          <w:lang w:val="ru-RU"/>
        </w:rPr>
      </w:pPr>
      <w:r w:rsidRPr="00533AEB">
        <w:rPr>
          <w:rFonts w:ascii="Tahoma" w:hAnsi="Tahoma" w:cs="Tahoma"/>
          <w:b/>
          <w:bCs/>
          <w:sz w:val="22"/>
          <w:szCs w:val="22"/>
          <w:lang w:val="ru-RU"/>
        </w:rPr>
        <w:t>Проектная мощность</w:t>
      </w:r>
    </w:p>
    <w:p w14:paraId="067A0C2F" w14:textId="0ED7837C" w:rsidR="00180D87" w:rsidRPr="00533AEB" w:rsidRDefault="00180D87" w:rsidP="00180D87">
      <w:pPr>
        <w:spacing w:after="0" w:line="240" w:lineRule="auto"/>
        <w:ind w:firstLine="709"/>
        <w:jc w:val="right"/>
        <w:rPr>
          <w:rFonts w:ascii="Tahoma" w:hAnsi="Tahoma" w:cs="Tahoma"/>
          <w:lang w:eastAsia="ru-RU"/>
        </w:rPr>
      </w:pPr>
      <w:r w:rsidRPr="00533AEB">
        <w:rPr>
          <w:rFonts w:ascii="Tahoma" w:hAnsi="Tahoma" w:cs="Tahoma"/>
          <w:lang w:eastAsia="ru-RU"/>
        </w:rPr>
        <w:t xml:space="preserve">Проектная мощность по </w:t>
      </w:r>
      <w:r w:rsidR="00533AEB">
        <w:rPr>
          <w:rFonts w:ascii="Tahoma" w:hAnsi="Tahoma" w:cs="Tahoma"/>
          <w:lang w:eastAsia="ru-RU"/>
        </w:rPr>
        <w:t>Грецкому ореху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2005"/>
        <w:gridCol w:w="2551"/>
      </w:tblGrid>
      <w:tr w:rsidR="00180D87" w:rsidRPr="00533AEB" w14:paraId="39CD0BB4" w14:textId="77777777" w:rsidTr="00533AEB">
        <w:trPr>
          <w:trHeight w:val="308"/>
          <w:jc w:val="center"/>
        </w:trPr>
        <w:tc>
          <w:tcPr>
            <w:tcW w:w="3397" w:type="dxa"/>
            <w:shd w:val="clear" w:color="auto" w:fill="auto"/>
            <w:vAlign w:val="center"/>
            <w:hideMark/>
          </w:tcPr>
          <w:p w14:paraId="13320AAB"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Годы</w:t>
            </w:r>
          </w:p>
        </w:tc>
        <w:tc>
          <w:tcPr>
            <w:tcW w:w="1134" w:type="dxa"/>
            <w:shd w:val="clear" w:color="auto" w:fill="auto"/>
            <w:noWrap/>
            <w:vAlign w:val="center"/>
            <w:hideMark/>
          </w:tcPr>
          <w:p w14:paraId="01D00051"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Валовый объем, тонн</w:t>
            </w:r>
          </w:p>
        </w:tc>
        <w:tc>
          <w:tcPr>
            <w:tcW w:w="2005" w:type="dxa"/>
            <w:shd w:val="clear" w:color="auto" w:fill="auto"/>
            <w:vAlign w:val="center"/>
            <w:hideMark/>
          </w:tcPr>
          <w:p w14:paraId="23A8CDC3"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14:paraId="1DEA7D5F" w14:textId="05570AE6"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(1 сорт, 9</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c>
          <w:tcPr>
            <w:tcW w:w="2551" w:type="dxa"/>
            <w:shd w:val="clear" w:color="auto" w:fill="auto"/>
            <w:vAlign w:val="center"/>
            <w:hideMark/>
          </w:tcPr>
          <w:p w14:paraId="47D87396"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14:paraId="55D725AC" w14:textId="19C8E71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 xml:space="preserve">(не сорт, </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r>
      <w:tr w:rsidR="00180D87" w:rsidRPr="00533AEB" w14:paraId="1C6258DD" w14:textId="77777777" w:rsidTr="00533AEB">
        <w:trPr>
          <w:trHeight w:val="70"/>
          <w:jc w:val="center"/>
        </w:trPr>
        <w:tc>
          <w:tcPr>
            <w:tcW w:w="3397" w:type="dxa"/>
            <w:shd w:val="clear" w:color="auto" w:fill="auto"/>
            <w:vAlign w:val="center"/>
            <w:hideMark/>
          </w:tcPr>
          <w:p w14:paraId="0A46D887" w14:textId="2477CAD7" w:rsidR="00180D87" w:rsidRPr="00533AEB" w:rsidRDefault="00180D87" w:rsidP="00180D87">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2024</w:t>
            </w:r>
          </w:p>
        </w:tc>
        <w:tc>
          <w:tcPr>
            <w:tcW w:w="1134" w:type="dxa"/>
            <w:shd w:val="clear" w:color="auto" w:fill="auto"/>
            <w:noWrap/>
            <w:vAlign w:val="center"/>
            <w:hideMark/>
          </w:tcPr>
          <w:p w14:paraId="5AED683E" w14:textId="3C7AB7C5" w:rsidR="00180D87" w:rsidRPr="00533AEB" w:rsidRDefault="00892F9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Год закладки</w:t>
            </w:r>
          </w:p>
        </w:tc>
        <w:tc>
          <w:tcPr>
            <w:tcW w:w="2005" w:type="dxa"/>
            <w:shd w:val="clear" w:color="auto" w:fill="auto"/>
            <w:noWrap/>
            <w:vAlign w:val="center"/>
            <w:hideMark/>
          </w:tcPr>
          <w:p w14:paraId="60C4EB03" w14:textId="77777777"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7D78BFC8" w14:textId="77777777"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620EF2C9" w14:textId="77777777" w:rsidTr="00533AEB">
        <w:trPr>
          <w:trHeight w:val="70"/>
          <w:jc w:val="center"/>
        </w:trPr>
        <w:tc>
          <w:tcPr>
            <w:tcW w:w="3397" w:type="dxa"/>
            <w:shd w:val="clear" w:color="auto" w:fill="auto"/>
            <w:vAlign w:val="center"/>
          </w:tcPr>
          <w:p w14:paraId="03F7DDD8" w14:textId="06D3DF2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2025 (1)</w:t>
            </w:r>
          </w:p>
        </w:tc>
        <w:tc>
          <w:tcPr>
            <w:tcW w:w="1134" w:type="dxa"/>
            <w:shd w:val="clear" w:color="auto" w:fill="auto"/>
            <w:noWrap/>
            <w:vAlign w:val="center"/>
            <w:hideMark/>
          </w:tcPr>
          <w:p w14:paraId="57066CDA" w14:textId="7777777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2C8AC8AE" w14:textId="75C11E3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63417AC0" w14:textId="22FE8E0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1EEBFA10" w14:textId="77777777" w:rsidTr="00533AEB">
        <w:trPr>
          <w:trHeight w:val="70"/>
          <w:jc w:val="center"/>
        </w:trPr>
        <w:tc>
          <w:tcPr>
            <w:tcW w:w="3397" w:type="dxa"/>
            <w:shd w:val="clear" w:color="auto" w:fill="auto"/>
            <w:vAlign w:val="center"/>
          </w:tcPr>
          <w:p w14:paraId="7284FD75" w14:textId="22CDBF78"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2026 (2)</w:t>
            </w:r>
          </w:p>
        </w:tc>
        <w:tc>
          <w:tcPr>
            <w:tcW w:w="1134" w:type="dxa"/>
            <w:shd w:val="clear" w:color="auto" w:fill="auto"/>
            <w:noWrap/>
            <w:vAlign w:val="center"/>
            <w:hideMark/>
          </w:tcPr>
          <w:p w14:paraId="72FC55AE" w14:textId="364E396A"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56FEEDE" w14:textId="236A18F3"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422BA1D3" w14:textId="5553C312"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6018B3F2" w14:textId="77777777" w:rsidTr="00533AEB">
        <w:trPr>
          <w:trHeight w:val="70"/>
          <w:jc w:val="center"/>
        </w:trPr>
        <w:tc>
          <w:tcPr>
            <w:tcW w:w="3397" w:type="dxa"/>
            <w:shd w:val="clear" w:color="auto" w:fill="auto"/>
            <w:vAlign w:val="center"/>
          </w:tcPr>
          <w:p w14:paraId="5DE50C8E" w14:textId="3468A04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2027 (3)</w:t>
            </w:r>
          </w:p>
        </w:tc>
        <w:tc>
          <w:tcPr>
            <w:tcW w:w="1134" w:type="dxa"/>
            <w:shd w:val="clear" w:color="auto" w:fill="auto"/>
            <w:noWrap/>
            <w:vAlign w:val="center"/>
            <w:hideMark/>
          </w:tcPr>
          <w:p w14:paraId="371F8E23" w14:textId="2188054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09C936E" w14:textId="50C439B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21D0BE13" w14:textId="1526E52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317DCAE4" w14:textId="77777777" w:rsidTr="00533AEB">
        <w:trPr>
          <w:trHeight w:val="70"/>
          <w:jc w:val="center"/>
        </w:trPr>
        <w:tc>
          <w:tcPr>
            <w:tcW w:w="3397" w:type="dxa"/>
            <w:shd w:val="clear" w:color="auto" w:fill="auto"/>
            <w:vAlign w:val="center"/>
          </w:tcPr>
          <w:p w14:paraId="2EBC2AF9" w14:textId="4E27A9F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2028 (4)</w:t>
            </w:r>
          </w:p>
        </w:tc>
        <w:tc>
          <w:tcPr>
            <w:tcW w:w="1134" w:type="dxa"/>
            <w:shd w:val="clear" w:color="auto" w:fill="auto"/>
            <w:noWrap/>
            <w:vAlign w:val="center"/>
            <w:hideMark/>
          </w:tcPr>
          <w:p w14:paraId="03C9670E" w14:textId="097980C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60833A55" w14:textId="695A684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2561BC34" w14:textId="75155AA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741D2A5F" w14:textId="77777777" w:rsidTr="00533AEB">
        <w:trPr>
          <w:trHeight w:val="70"/>
          <w:jc w:val="center"/>
        </w:trPr>
        <w:tc>
          <w:tcPr>
            <w:tcW w:w="3397" w:type="dxa"/>
            <w:shd w:val="clear" w:color="auto" w:fill="auto"/>
            <w:vAlign w:val="center"/>
          </w:tcPr>
          <w:p w14:paraId="41DD68EA" w14:textId="1B4E9923"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2029 (5)</w:t>
            </w:r>
          </w:p>
        </w:tc>
        <w:tc>
          <w:tcPr>
            <w:tcW w:w="1134" w:type="dxa"/>
            <w:shd w:val="clear" w:color="auto" w:fill="auto"/>
            <w:noWrap/>
            <w:vAlign w:val="center"/>
            <w:hideMark/>
          </w:tcPr>
          <w:p w14:paraId="660EBBE9" w14:textId="056A11EF"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E4BD0DB" w14:textId="7E4CC60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1D983B07" w14:textId="6D9A9F82"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7C89F46E" w14:textId="77777777" w:rsidTr="00533AEB">
        <w:trPr>
          <w:trHeight w:val="70"/>
          <w:jc w:val="center"/>
        </w:trPr>
        <w:tc>
          <w:tcPr>
            <w:tcW w:w="3397" w:type="dxa"/>
            <w:shd w:val="clear" w:color="auto" w:fill="auto"/>
            <w:vAlign w:val="center"/>
          </w:tcPr>
          <w:p w14:paraId="1DEF6C82" w14:textId="0C9F2AC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2030 (6)</w:t>
            </w:r>
          </w:p>
        </w:tc>
        <w:tc>
          <w:tcPr>
            <w:tcW w:w="1134" w:type="dxa"/>
            <w:shd w:val="clear" w:color="auto" w:fill="auto"/>
            <w:noWrap/>
            <w:vAlign w:val="center"/>
            <w:hideMark/>
          </w:tcPr>
          <w:p w14:paraId="05228395" w14:textId="6C1674CC"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181EA221" w14:textId="18029D3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6A3E8BE6" w14:textId="1AB464A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33AEB" w14:paraId="331214B6" w14:textId="77777777" w:rsidTr="00533AEB">
        <w:trPr>
          <w:trHeight w:val="70"/>
          <w:jc w:val="center"/>
        </w:trPr>
        <w:tc>
          <w:tcPr>
            <w:tcW w:w="3397" w:type="dxa"/>
            <w:shd w:val="clear" w:color="auto" w:fill="auto"/>
            <w:vAlign w:val="center"/>
          </w:tcPr>
          <w:p w14:paraId="53732628" w14:textId="197938FC"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2031 (7) Первый год плодоношения сада (10%)</w:t>
            </w:r>
          </w:p>
        </w:tc>
        <w:tc>
          <w:tcPr>
            <w:tcW w:w="1134" w:type="dxa"/>
            <w:shd w:val="clear" w:color="auto" w:fill="auto"/>
            <w:noWrap/>
            <w:vAlign w:val="center"/>
            <w:hideMark/>
          </w:tcPr>
          <w:p w14:paraId="038BB2AA" w14:textId="459F6F92"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w:t>
            </w:r>
          </w:p>
        </w:tc>
        <w:tc>
          <w:tcPr>
            <w:tcW w:w="2005" w:type="dxa"/>
            <w:shd w:val="clear" w:color="auto" w:fill="auto"/>
            <w:noWrap/>
            <w:vAlign w:val="center"/>
            <w:hideMark/>
          </w:tcPr>
          <w:p w14:paraId="2151C6FA" w14:textId="3D4290B2"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w:t>
            </w:r>
          </w:p>
        </w:tc>
        <w:tc>
          <w:tcPr>
            <w:tcW w:w="2551" w:type="dxa"/>
            <w:shd w:val="clear" w:color="auto" w:fill="auto"/>
            <w:noWrap/>
            <w:vAlign w:val="center"/>
            <w:hideMark/>
          </w:tcPr>
          <w:p w14:paraId="594B2688" w14:textId="016661E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892F9B" w:rsidRPr="00533AEB" w14:paraId="70C8C503" w14:textId="77777777" w:rsidTr="00533AEB">
        <w:trPr>
          <w:trHeight w:val="70"/>
          <w:jc w:val="center"/>
        </w:trPr>
        <w:tc>
          <w:tcPr>
            <w:tcW w:w="3397" w:type="dxa"/>
            <w:shd w:val="clear" w:color="auto" w:fill="auto"/>
            <w:vAlign w:val="center"/>
          </w:tcPr>
          <w:p w14:paraId="57B153C5" w14:textId="4CE0B4F3" w:rsidR="00892F9B" w:rsidRPr="00533AEB" w:rsidRDefault="00892F9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2032</w:t>
            </w:r>
            <w:r w:rsidR="00533AEB" w:rsidRPr="00533AEB">
              <w:rPr>
                <w:rFonts w:ascii="Tahoma" w:hAnsi="Tahoma" w:cs="Tahoma"/>
                <w:color w:val="000000"/>
                <w:sz w:val="18"/>
                <w:szCs w:val="18"/>
              </w:rPr>
              <w:t xml:space="preserve"> (25%)</w:t>
            </w:r>
          </w:p>
        </w:tc>
        <w:tc>
          <w:tcPr>
            <w:tcW w:w="1134" w:type="dxa"/>
            <w:shd w:val="clear" w:color="auto" w:fill="auto"/>
            <w:noWrap/>
            <w:vAlign w:val="center"/>
            <w:hideMark/>
          </w:tcPr>
          <w:p w14:paraId="48E79B9C" w14:textId="07DB2791"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24,75</w:t>
            </w:r>
          </w:p>
        </w:tc>
        <w:tc>
          <w:tcPr>
            <w:tcW w:w="2005" w:type="dxa"/>
            <w:shd w:val="clear" w:color="auto" w:fill="auto"/>
            <w:noWrap/>
            <w:vAlign w:val="center"/>
            <w:hideMark/>
          </w:tcPr>
          <w:p w14:paraId="784990DA" w14:textId="1C0CACC6"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23,51</w:t>
            </w:r>
          </w:p>
        </w:tc>
        <w:tc>
          <w:tcPr>
            <w:tcW w:w="2551" w:type="dxa"/>
            <w:shd w:val="clear" w:color="auto" w:fill="auto"/>
            <w:noWrap/>
            <w:vAlign w:val="center"/>
            <w:hideMark/>
          </w:tcPr>
          <w:p w14:paraId="3946EB97" w14:textId="5AE688E4"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1,24</w:t>
            </w:r>
          </w:p>
        </w:tc>
      </w:tr>
      <w:tr w:rsidR="00180D87" w:rsidRPr="00533AEB" w14:paraId="6880B505" w14:textId="77777777" w:rsidTr="00533AEB">
        <w:trPr>
          <w:trHeight w:val="70"/>
          <w:jc w:val="center"/>
        </w:trPr>
        <w:tc>
          <w:tcPr>
            <w:tcW w:w="3397" w:type="dxa"/>
            <w:shd w:val="clear" w:color="auto" w:fill="auto"/>
            <w:vAlign w:val="center"/>
          </w:tcPr>
          <w:p w14:paraId="613AF707" w14:textId="5AA24A16"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2033</w:t>
            </w:r>
            <w:r w:rsidR="00892F9B" w:rsidRPr="00533AEB">
              <w:rPr>
                <w:rFonts w:ascii="Tahoma" w:hAnsi="Tahoma" w:cs="Tahoma"/>
                <w:color w:val="000000"/>
                <w:sz w:val="18"/>
                <w:szCs w:val="18"/>
              </w:rPr>
              <w:t xml:space="preserve"> (</w:t>
            </w:r>
            <w:r w:rsidR="00533AEB" w:rsidRPr="00533AEB">
              <w:rPr>
                <w:rFonts w:ascii="Tahoma" w:hAnsi="Tahoma" w:cs="Tahoma"/>
                <w:color w:val="000000"/>
                <w:sz w:val="18"/>
                <w:szCs w:val="18"/>
              </w:rPr>
              <w:t>45</w:t>
            </w:r>
            <w:r w:rsidR="00892F9B" w:rsidRPr="00533AEB">
              <w:rPr>
                <w:rFonts w:ascii="Tahoma" w:hAnsi="Tahoma" w:cs="Tahoma"/>
                <w:color w:val="000000"/>
                <w:sz w:val="18"/>
                <w:szCs w:val="18"/>
              </w:rPr>
              <w:t>%)</w:t>
            </w:r>
          </w:p>
        </w:tc>
        <w:tc>
          <w:tcPr>
            <w:tcW w:w="1134" w:type="dxa"/>
            <w:shd w:val="clear" w:color="auto" w:fill="auto"/>
            <w:noWrap/>
            <w:vAlign w:val="center"/>
            <w:hideMark/>
          </w:tcPr>
          <w:p w14:paraId="2E23B9F6" w14:textId="70B9FB2E"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44,55</w:t>
            </w:r>
          </w:p>
        </w:tc>
        <w:tc>
          <w:tcPr>
            <w:tcW w:w="2005" w:type="dxa"/>
            <w:shd w:val="clear" w:color="auto" w:fill="auto"/>
            <w:noWrap/>
            <w:vAlign w:val="center"/>
            <w:hideMark/>
          </w:tcPr>
          <w:p w14:paraId="2BA1D3DB" w14:textId="1A42CB7F"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42,32</w:t>
            </w:r>
          </w:p>
        </w:tc>
        <w:tc>
          <w:tcPr>
            <w:tcW w:w="2551" w:type="dxa"/>
            <w:shd w:val="clear" w:color="auto" w:fill="auto"/>
            <w:noWrap/>
            <w:vAlign w:val="center"/>
            <w:hideMark/>
          </w:tcPr>
          <w:p w14:paraId="7A4948F4" w14:textId="7AE5513D"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2,23</w:t>
            </w:r>
          </w:p>
        </w:tc>
      </w:tr>
      <w:tr w:rsidR="00180D87" w:rsidRPr="00533AEB" w14:paraId="32B660BF" w14:textId="77777777" w:rsidTr="00533AEB">
        <w:trPr>
          <w:trHeight w:val="70"/>
          <w:jc w:val="center"/>
        </w:trPr>
        <w:tc>
          <w:tcPr>
            <w:tcW w:w="3397" w:type="dxa"/>
            <w:shd w:val="clear" w:color="auto" w:fill="auto"/>
            <w:vAlign w:val="center"/>
          </w:tcPr>
          <w:p w14:paraId="2CAD6EBD" w14:textId="3923D9C2"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2034</w:t>
            </w:r>
            <w:r w:rsidR="00892F9B" w:rsidRPr="00533AEB">
              <w:rPr>
                <w:rFonts w:ascii="Tahoma" w:hAnsi="Tahoma" w:cs="Tahoma"/>
                <w:color w:val="000000"/>
                <w:sz w:val="18"/>
                <w:szCs w:val="18"/>
              </w:rPr>
              <w:t xml:space="preserve"> </w:t>
            </w:r>
            <w:r w:rsidR="00533AEB" w:rsidRPr="00533AEB">
              <w:rPr>
                <w:rFonts w:ascii="Tahoma" w:hAnsi="Tahoma" w:cs="Tahoma"/>
                <w:color w:val="000000"/>
                <w:sz w:val="18"/>
                <w:szCs w:val="18"/>
              </w:rPr>
              <w:t>(75%)</w:t>
            </w:r>
          </w:p>
        </w:tc>
        <w:tc>
          <w:tcPr>
            <w:tcW w:w="1134" w:type="dxa"/>
            <w:shd w:val="clear" w:color="auto" w:fill="auto"/>
            <w:noWrap/>
            <w:vAlign w:val="center"/>
            <w:hideMark/>
          </w:tcPr>
          <w:p w14:paraId="147E0E0C" w14:textId="4232B1EC"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74,25</w:t>
            </w:r>
          </w:p>
        </w:tc>
        <w:tc>
          <w:tcPr>
            <w:tcW w:w="2005" w:type="dxa"/>
            <w:shd w:val="clear" w:color="auto" w:fill="auto"/>
            <w:noWrap/>
            <w:vAlign w:val="center"/>
            <w:hideMark/>
          </w:tcPr>
          <w:p w14:paraId="42ED9D7A" w14:textId="5CBAE97E"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70,54</w:t>
            </w:r>
          </w:p>
        </w:tc>
        <w:tc>
          <w:tcPr>
            <w:tcW w:w="2551" w:type="dxa"/>
            <w:shd w:val="clear" w:color="auto" w:fill="auto"/>
            <w:noWrap/>
            <w:vAlign w:val="center"/>
            <w:hideMark/>
          </w:tcPr>
          <w:p w14:paraId="30BF3739" w14:textId="324A226D"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3,71</w:t>
            </w:r>
          </w:p>
        </w:tc>
      </w:tr>
      <w:tr w:rsidR="00180D87" w:rsidRPr="00533AEB" w14:paraId="41E9681E" w14:textId="77777777" w:rsidTr="00533AEB">
        <w:trPr>
          <w:trHeight w:val="70"/>
          <w:jc w:val="center"/>
        </w:trPr>
        <w:tc>
          <w:tcPr>
            <w:tcW w:w="3397" w:type="dxa"/>
            <w:shd w:val="clear" w:color="auto" w:fill="auto"/>
            <w:vAlign w:val="center"/>
          </w:tcPr>
          <w:p w14:paraId="19AA4D77" w14:textId="67425236"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2035</w:t>
            </w:r>
            <w:r w:rsidR="00533AEB" w:rsidRPr="00533AEB">
              <w:rPr>
                <w:rFonts w:ascii="Tahoma" w:hAnsi="Tahoma" w:cs="Tahoma"/>
                <w:color w:val="000000"/>
                <w:sz w:val="18"/>
                <w:szCs w:val="18"/>
              </w:rPr>
              <w:t xml:space="preserve"> (100%)</w:t>
            </w:r>
          </w:p>
        </w:tc>
        <w:tc>
          <w:tcPr>
            <w:tcW w:w="1134" w:type="dxa"/>
            <w:shd w:val="clear" w:color="auto" w:fill="auto"/>
            <w:noWrap/>
            <w:vAlign w:val="center"/>
            <w:hideMark/>
          </w:tcPr>
          <w:p w14:paraId="356A8C0C" w14:textId="4E321CE6"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99,00</w:t>
            </w:r>
          </w:p>
        </w:tc>
        <w:tc>
          <w:tcPr>
            <w:tcW w:w="2005" w:type="dxa"/>
            <w:shd w:val="clear" w:color="auto" w:fill="auto"/>
            <w:noWrap/>
            <w:vAlign w:val="center"/>
            <w:hideMark/>
          </w:tcPr>
          <w:p w14:paraId="538B7C94" w14:textId="10705940"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94,05</w:t>
            </w:r>
          </w:p>
        </w:tc>
        <w:tc>
          <w:tcPr>
            <w:tcW w:w="2551" w:type="dxa"/>
            <w:shd w:val="clear" w:color="auto" w:fill="auto"/>
            <w:noWrap/>
            <w:vAlign w:val="center"/>
            <w:hideMark/>
          </w:tcPr>
          <w:p w14:paraId="293719E6" w14:textId="28C859B3"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4,95</w:t>
            </w:r>
          </w:p>
        </w:tc>
      </w:tr>
    </w:tbl>
    <w:p w14:paraId="34D814FF" w14:textId="77777777" w:rsidR="00180D87" w:rsidRPr="00180D87" w:rsidRDefault="00180D87" w:rsidP="00180D87">
      <w:pPr>
        <w:spacing w:after="0" w:line="240" w:lineRule="auto"/>
        <w:ind w:firstLine="709"/>
        <w:jc w:val="right"/>
        <w:rPr>
          <w:rFonts w:ascii="Tahoma" w:hAnsi="Tahoma" w:cs="Tahoma"/>
          <w:sz w:val="24"/>
          <w:highlight w:val="yellow"/>
          <w:lang w:eastAsia="ru-RU"/>
        </w:rPr>
      </w:pPr>
      <w:r w:rsidRPr="00180D87">
        <w:rPr>
          <w:rFonts w:ascii="Tahoma" w:hAnsi="Tahoma" w:cs="Tahoma"/>
          <w:sz w:val="24"/>
          <w:highlight w:val="yellow"/>
          <w:lang w:eastAsia="ru-RU"/>
        </w:rPr>
        <w:t xml:space="preserve"> </w:t>
      </w:r>
    </w:p>
    <w:p w14:paraId="0D70D0FF" w14:textId="53D105B4" w:rsidR="00180D87" w:rsidRPr="0063361C" w:rsidRDefault="00180D87" w:rsidP="00180D87">
      <w:pPr>
        <w:spacing w:after="0" w:line="240" w:lineRule="auto"/>
        <w:ind w:firstLine="709"/>
        <w:jc w:val="right"/>
        <w:rPr>
          <w:rFonts w:ascii="Tahoma" w:hAnsi="Tahoma" w:cs="Tahoma"/>
          <w:lang w:eastAsia="ru-RU"/>
        </w:rPr>
      </w:pPr>
      <w:r w:rsidRPr="00533AEB">
        <w:rPr>
          <w:rFonts w:ascii="Tahoma" w:hAnsi="Tahoma" w:cs="Tahoma"/>
          <w:sz w:val="24"/>
          <w:lang w:eastAsia="ru-RU"/>
        </w:rPr>
        <w:lastRenderedPageBreak/>
        <w:t xml:space="preserve"> </w:t>
      </w:r>
      <w:r w:rsidRPr="00533AEB">
        <w:rPr>
          <w:rFonts w:ascii="Tahoma" w:hAnsi="Tahoma" w:cs="Tahoma"/>
          <w:lang w:eastAsia="ru-RU"/>
        </w:rPr>
        <w:t>Проектная</w:t>
      </w:r>
      <w:r>
        <w:rPr>
          <w:rFonts w:ascii="Tahoma" w:hAnsi="Tahoma" w:cs="Tahoma"/>
          <w:lang w:eastAsia="ru-RU"/>
        </w:rPr>
        <w:t xml:space="preserve"> мощность по </w:t>
      </w:r>
      <w:r w:rsidR="00533AEB">
        <w:rPr>
          <w:rFonts w:ascii="Tahoma" w:hAnsi="Tahoma" w:cs="Tahoma"/>
          <w:lang w:eastAsia="ru-RU"/>
        </w:rPr>
        <w:t>фундуку</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984"/>
        <w:gridCol w:w="1843"/>
      </w:tblGrid>
      <w:tr w:rsidR="00180D87" w:rsidRPr="007A65C1" w14:paraId="45A17DAA" w14:textId="77777777" w:rsidTr="00533AEB">
        <w:trPr>
          <w:trHeight w:val="307"/>
          <w:jc w:val="center"/>
        </w:trPr>
        <w:tc>
          <w:tcPr>
            <w:tcW w:w="3539" w:type="dxa"/>
            <w:shd w:val="clear" w:color="auto" w:fill="auto"/>
            <w:vAlign w:val="center"/>
            <w:hideMark/>
          </w:tcPr>
          <w:p w14:paraId="3C0E7684"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Годы</w:t>
            </w:r>
          </w:p>
        </w:tc>
        <w:tc>
          <w:tcPr>
            <w:tcW w:w="1276" w:type="dxa"/>
            <w:shd w:val="clear" w:color="auto" w:fill="auto"/>
            <w:noWrap/>
            <w:vAlign w:val="center"/>
            <w:hideMark/>
          </w:tcPr>
          <w:p w14:paraId="11E5826B"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Валовый объем, тонн</w:t>
            </w:r>
          </w:p>
        </w:tc>
        <w:tc>
          <w:tcPr>
            <w:tcW w:w="1984" w:type="dxa"/>
            <w:shd w:val="clear" w:color="auto" w:fill="auto"/>
            <w:vAlign w:val="center"/>
            <w:hideMark/>
          </w:tcPr>
          <w:p w14:paraId="2CC8FBE5"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14:paraId="35743C6F" w14:textId="41D03608"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(1 сорт, 9</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c>
          <w:tcPr>
            <w:tcW w:w="1843" w:type="dxa"/>
            <w:shd w:val="clear" w:color="auto" w:fill="auto"/>
            <w:vAlign w:val="center"/>
            <w:hideMark/>
          </w:tcPr>
          <w:p w14:paraId="473F49A9"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14:paraId="61F9C257" w14:textId="10458923"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 xml:space="preserve">(не сорт, </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r>
      <w:tr w:rsidR="00533AEB" w:rsidRPr="005A1F4D" w14:paraId="659F9150" w14:textId="77777777" w:rsidTr="00533AEB">
        <w:trPr>
          <w:trHeight w:val="69"/>
          <w:jc w:val="center"/>
        </w:trPr>
        <w:tc>
          <w:tcPr>
            <w:tcW w:w="3539" w:type="dxa"/>
            <w:shd w:val="clear" w:color="auto" w:fill="auto"/>
            <w:vAlign w:val="center"/>
            <w:hideMark/>
          </w:tcPr>
          <w:p w14:paraId="5F5EB879" w14:textId="3073909F" w:rsidR="00533AEB" w:rsidRPr="0063361C" w:rsidRDefault="00533AEB" w:rsidP="00533AEB">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5</w:t>
            </w:r>
          </w:p>
        </w:tc>
        <w:tc>
          <w:tcPr>
            <w:tcW w:w="1276" w:type="dxa"/>
            <w:shd w:val="clear" w:color="auto" w:fill="auto"/>
            <w:noWrap/>
            <w:vAlign w:val="center"/>
            <w:hideMark/>
          </w:tcPr>
          <w:p w14:paraId="4FD7F25E" w14:textId="7EF28495" w:rsidR="00533AEB" w:rsidRPr="00533AEB" w:rsidRDefault="00C64CF3" w:rsidP="00533AEB">
            <w:pPr>
              <w:spacing w:after="0" w:line="240" w:lineRule="auto"/>
              <w:jc w:val="center"/>
              <w:rPr>
                <w:rFonts w:ascii="Tahoma" w:hAnsi="Tahoma" w:cs="Tahoma"/>
                <w:color w:val="000000"/>
                <w:sz w:val="18"/>
                <w:szCs w:val="18"/>
              </w:rPr>
            </w:pPr>
            <w:r>
              <w:rPr>
                <w:rFonts w:ascii="Tahoma" w:hAnsi="Tahoma" w:cs="Tahoma"/>
                <w:color w:val="000000"/>
                <w:sz w:val="18"/>
                <w:szCs w:val="18"/>
              </w:rPr>
              <w:t>Год закладки</w:t>
            </w:r>
          </w:p>
        </w:tc>
        <w:tc>
          <w:tcPr>
            <w:tcW w:w="1984" w:type="dxa"/>
            <w:shd w:val="clear" w:color="auto" w:fill="auto"/>
            <w:noWrap/>
            <w:vAlign w:val="center"/>
            <w:hideMark/>
          </w:tcPr>
          <w:p w14:paraId="2A79D605" w14:textId="03BA88E0"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1F143770" w14:textId="753E955F"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6978351B" w14:textId="77777777" w:rsidTr="00533AEB">
        <w:trPr>
          <w:trHeight w:val="69"/>
          <w:jc w:val="center"/>
        </w:trPr>
        <w:tc>
          <w:tcPr>
            <w:tcW w:w="3539" w:type="dxa"/>
            <w:shd w:val="clear" w:color="auto" w:fill="auto"/>
            <w:vAlign w:val="center"/>
          </w:tcPr>
          <w:p w14:paraId="35968ACC" w14:textId="34A11516"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6</w:t>
            </w:r>
            <w:r w:rsidRPr="00533AEB">
              <w:rPr>
                <w:rFonts w:ascii="Tahoma" w:hAnsi="Tahoma" w:cs="Tahoma"/>
                <w:color w:val="000000"/>
                <w:sz w:val="18"/>
                <w:szCs w:val="18"/>
              </w:rPr>
              <w:t xml:space="preserve"> (1)</w:t>
            </w:r>
          </w:p>
        </w:tc>
        <w:tc>
          <w:tcPr>
            <w:tcW w:w="1276" w:type="dxa"/>
            <w:shd w:val="clear" w:color="auto" w:fill="auto"/>
            <w:noWrap/>
            <w:vAlign w:val="center"/>
            <w:hideMark/>
          </w:tcPr>
          <w:p w14:paraId="6B577AB1" w14:textId="6C9A615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160AB630" w14:textId="5E71013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33FC19D8" w14:textId="1247782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C2D205D" w14:textId="77777777" w:rsidTr="00533AEB">
        <w:trPr>
          <w:trHeight w:val="69"/>
          <w:jc w:val="center"/>
        </w:trPr>
        <w:tc>
          <w:tcPr>
            <w:tcW w:w="3539" w:type="dxa"/>
            <w:shd w:val="clear" w:color="auto" w:fill="auto"/>
            <w:vAlign w:val="center"/>
          </w:tcPr>
          <w:p w14:paraId="439A2B25" w14:textId="3BD3D578"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7</w:t>
            </w:r>
            <w:r w:rsidRPr="00533AEB">
              <w:rPr>
                <w:rFonts w:ascii="Tahoma" w:hAnsi="Tahoma" w:cs="Tahoma"/>
                <w:color w:val="000000"/>
                <w:sz w:val="18"/>
                <w:szCs w:val="18"/>
              </w:rPr>
              <w:t xml:space="preserve"> (2)</w:t>
            </w:r>
          </w:p>
        </w:tc>
        <w:tc>
          <w:tcPr>
            <w:tcW w:w="1276" w:type="dxa"/>
            <w:shd w:val="clear" w:color="auto" w:fill="auto"/>
            <w:noWrap/>
            <w:vAlign w:val="center"/>
            <w:hideMark/>
          </w:tcPr>
          <w:p w14:paraId="0C75F838" w14:textId="00912671"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24C044A7" w14:textId="4CDC6069"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7F167901" w14:textId="5E3B3A7C"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411C87A0" w14:textId="77777777" w:rsidTr="00533AEB">
        <w:trPr>
          <w:trHeight w:val="69"/>
          <w:jc w:val="center"/>
        </w:trPr>
        <w:tc>
          <w:tcPr>
            <w:tcW w:w="3539" w:type="dxa"/>
            <w:shd w:val="clear" w:color="auto" w:fill="auto"/>
            <w:vAlign w:val="center"/>
          </w:tcPr>
          <w:p w14:paraId="0A3F5326" w14:textId="52C9C341"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8</w:t>
            </w:r>
            <w:r w:rsidRPr="00533AEB">
              <w:rPr>
                <w:rFonts w:ascii="Tahoma" w:hAnsi="Tahoma" w:cs="Tahoma"/>
                <w:color w:val="000000"/>
                <w:sz w:val="18"/>
                <w:szCs w:val="18"/>
              </w:rPr>
              <w:t xml:space="preserve"> (3)</w:t>
            </w:r>
          </w:p>
        </w:tc>
        <w:tc>
          <w:tcPr>
            <w:tcW w:w="1276" w:type="dxa"/>
            <w:shd w:val="clear" w:color="auto" w:fill="auto"/>
            <w:noWrap/>
            <w:vAlign w:val="center"/>
            <w:hideMark/>
          </w:tcPr>
          <w:p w14:paraId="3A659798" w14:textId="1F5112D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6675844C" w14:textId="7C969F63"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45614EE5" w14:textId="3A24549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205EB312" w14:textId="77777777" w:rsidTr="00533AEB">
        <w:trPr>
          <w:trHeight w:val="69"/>
          <w:jc w:val="center"/>
        </w:trPr>
        <w:tc>
          <w:tcPr>
            <w:tcW w:w="3539" w:type="dxa"/>
            <w:shd w:val="clear" w:color="auto" w:fill="auto"/>
            <w:vAlign w:val="center"/>
          </w:tcPr>
          <w:p w14:paraId="7E8BD632" w14:textId="3DA2BAE2"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9</w:t>
            </w:r>
            <w:r w:rsidRPr="00533AEB">
              <w:rPr>
                <w:rFonts w:ascii="Tahoma" w:hAnsi="Tahoma" w:cs="Tahoma"/>
                <w:color w:val="000000"/>
                <w:sz w:val="18"/>
                <w:szCs w:val="18"/>
              </w:rPr>
              <w:t xml:space="preserve"> (4)</w:t>
            </w:r>
          </w:p>
        </w:tc>
        <w:tc>
          <w:tcPr>
            <w:tcW w:w="1276" w:type="dxa"/>
            <w:shd w:val="clear" w:color="auto" w:fill="auto"/>
            <w:noWrap/>
            <w:vAlign w:val="center"/>
            <w:hideMark/>
          </w:tcPr>
          <w:p w14:paraId="55A52A88" w14:textId="0523350A"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3C5D92AD" w14:textId="1B0D194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6CD0C692" w14:textId="244914C7"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C72BFBC" w14:textId="77777777" w:rsidTr="00533AEB">
        <w:trPr>
          <w:trHeight w:val="69"/>
          <w:jc w:val="center"/>
        </w:trPr>
        <w:tc>
          <w:tcPr>
            <w:tcW w:w="3539" w:type="dxa"/>
            <w:shd w:val="clear" w:color="auto" w:fill="auto"/>
            <w:vAlign w:val="center"/>
          </w:tcPr>
          <w:p w14:paraId="6C087FE5" w14:textId="6BC0E6BE"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r>
              <w:rPr>
                <w:rFonts w:ascii="Tahoma" w:hAnsi="Tahoma" w:cs="Tahoma"/>
                <w:color w:val="000000"/>
                <w:sz w:val="18"/>
                <w:szCs w:val="18"/>
              </w:rPr>
              <w:t>30</w:t>
            </w:r>
            <w:r w:rsidRPr="00533AEB">
              <w:rPr>
                <w:rFonts w:ascii="Tahoma" w:hAnsi="Tahoma" w:cs="Tahoma"/>
                <w:color w:val="000000"/>
                <w:sz w:val="18"/>
                <w:szCs w:val="18"/>
              </w:rPr>
              <w:t xml:space="preserve"> (5)</w:t>
            </w:r>
          </w:p>
        </w:tc>
        <w:tc>
          <w:tcPr>
            <w:tcW w:w="1276" w:type="dxa"/>
            <w:shd w:val="clear" w:color="auto" w:fill="auto"/>
            <w:noWrap/>
            <w:vAlign w:val="center"/>
            <w:hideMark/>
          </w:tcPr>
          <w:p w14:paraId="1D1F638A" w14:textId="26A4BA8F"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583A559C" w14:textId="4578271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50F32F84" w14:textId="2B70D22B"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5E4FB2C" w14:textId="77777777" w:rsidTr="009E1C79">
        <w:trPr>
          <w:trHeight w:val="69"/>
          <w:jc w:val="center"/>
        </w:trPr>
        <w:tc>
          <w:tcPr>
            <w:tcW w:w="3539" w:type="dxa"/>
            <w:shd w:val="clear" w:color="auto" w:fill="auto"/>
            <w:vAlign w:val="center"/>
          </w:tcPr>
          <w:p w14:paraId="79324E88" w14:textId="3DDDDF26"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1</w:t>
            </w:r>
            <w:r w:rsidRPr="00533AEB">
              <w:rPr>
                <w:rFonts w:ascii="Tahoma" w:hAnsi="Tahoma" w:cs="Tahoma"/>
                <w:color w:val="000000"/>
                <w:sz w:val="18"/>
                <w:szCs w:val="18"/>
              </w:rPr>
              <w:t xml:space="preserve"> (6)</w:t>
            </w:r>
          </w:p>
        </w:tc>
        <w:tc>
          <w:tcPr>
            <w:tcW w:w="1276" w:type="dxa"/>
            <w:shd w:val="clear" w:color="auto" w:fill="auto"/>
            <w:noWrap/>
            <w:vAlign w:val="center"/>
          </w:tcPr>
          <w:p w14:paraId="19FBC34D" w14:textId="033FE433"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984" w:type="dxa"/>
            <w:shd w:val="clear" w:color="auto" w:fill="auto"/>
            <w:noWrap/>
            <w:vAlign w:val="center"/>
          </w:tcPr>
          <w:p w14:paraId="6A80193E" w14:textId="1B1CB14D" w:rsidR="009E1C79" w:rsidRPr="00533AEB" w:rsidRDefault="009E1C79" w:rsidP="009E1C79">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843" w:type="dxa"/>
            <w:shd w:val="clear" w:color="auto" w:fill="auto"/>
            <w:noWrap/>
            <w:vAlign w:val="center"/>
          </w:tcPr>
          <w:p w14:paraId="4F55492C" w14:textId="47C558EF"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r>
      <w:tr w:rsidR="009E1C79" w:rsidRPr="005A1F4D" w14:paraId="052C92EC" w14:textId="77777777" w:rsidTr="009E1C79">
        <w:trPr>
          <w:trHeight w:val="69"/>
          <w:jc w:val="center"/>
        </w:trPr>
        <w:tc>
          <w:tcPr>
            <w:tcW w:w="3539" w:type="dxa"/>
            <w:shd w:val="clear" w:color="auto" w:fill="auto"/>
            <w:vAlign w:val="center"/>
          </w:tcPr>
          <w:p w14:paraId="0C8486D4" w14:textId="77040FC1"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2</w:t>
            </w:r>
            <w:r w:rsidRPr="00533AEB">
              <w:rPr>
                <w:rFonts w:ascii="Tahoma" w:hAnsi="Tahoma" w:cs="Tahoma"/>
                <w:color w:val="000000"/>
                <w:sz w:val="18"/>
                <w:szCs w:val="18"/>
              </w:rPr>
              <w:t xml:space="preserve"> (7) Первый год плодоношения сада (10%)</w:t>
            </w:r>
          </w:p>
        </w:tc>
        <w:tc>
          <w:tcPr>
            <w:tcW w:w="1276" w:type="dxa"/>
            <w:shd w:val="clear" w:color="auto" w:fill="auto"/>
            <w:noWrap/>
            <w:vAlign w:val="center"/>
          </w:tcPr>
          <w:p w14:paraId="53351D33" w14:textId="0176626C"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w:t>
            </w:r>
          </w:p>
        </w:tc>
        <w:tc>
          <w:tcPr>
            <w:tcW w:w="1984" w:type="dxa"/>
            <w:shd w:val="clear" w:color="auto" w:fill="auto"/>
            <w:noWrap/>
            <w:vAlign w:val="center"/>
          </w:tcPr>
          <w:p w14:paraId="37AE117C" w14:textId="35AA8B19"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8,6</w:t>
            </w:r>
          </w:p>
        </w:tc>
        <w:tc>
          <w:tcPr>
            <w:tcW w:w="1843" w:type="dxa"/>
            <w:shd w:val="clear" w:color="auto" w:fill="auto"/>
            <w:noWrap/>
            <w:vAlign w:val="center"/>
          </w:tcPr>
          <w:p w14:paraId="2BE1815D" w14:textId="6AA70AF5"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9E1C79" w:rsidRPr="005A1F4D" w14:paraId="71C0FABC" w14:textId="77777777" w:rsidTr="009E1C79">
        <w:trPr>
          <w:trHeight w:val="69"/>
          <w:jc w:val="center"/>
        </w:trPr>
        <w:tc>
          <w:tcPr>
            <w:tcW w:w="3539" w:type="dxa"/>
            <w:shd w:val="clear" w:color="auto" w:fill="auto"/>
            <w:vAlign w:val="center"/>
          </w:tcPr>
          <w:p w14:paraId="1A0D1BD0" w14:textId="51909B59"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3</w:t>
            </w:r>
            <w:r w:rsidRPr="00533AEB">
              <w:rPr>
                <w:rFonts w:ascii="Tahoma" w:hAnsi="Tahoma" w:cs="Tahoma"/>
                <w:color w:val="000000"/>
                <w:sz w:val="18"/>
                <w:szCs w:val="18"/>
              </w:rPr>
              <w:t xml:space="preserve"> (25%)</w:t>
            </w:r>
          </w:p>
        </w:tc>
        <w:tc>
          <w:tcPr>
            <w:tcW w:w="1276" w:type="dxa"/>
            <w:shd w:val="clear" w:color="auto" w:fill="auto"/>
            <w:noWrap/>
            <w:vAlign w:val="center"/>
          </w:tcPr>
          <w:p w14:paraId="03F0B742" w14:textId="255C4C3F"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22,5</w:t>
            </w:r>
          </w:p>
        </w:tc>
        <w:tc>
          <w:tcPr>
            <w:tcW w:w="1984" w:type="dxa"/>
            <w:shd w:val="clear" w:color="auto" w:fill="auto"/>
            <w:noWrap/>
            <w:vAlign w:val="center"/>
          </w:tcPr>
          <w:p w14:paraId="44B31766" w14:textId="60E5CE4C"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21,4</w:t>
            </w:r>
          </w:p>
        </w:tc>
        <w:tc>
          <w:tcPr>
            <w:tcW w:w="1843" w:type="dxa"/>
            <w:shd w:val="clear" w:color="auto" w:fill="auto"/>
            <w:noWrap/>
            <w:vAlign w:val="center"/>
          </w:tcPr>
          <w:p w14:paraId="25957547" w14:textId="6B28296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1,1</w:t>
            </w:r>
          </w:p>
        </w:tc>
      </w:tr>
      <w:tr w:rsidR="009E1C79" w:rsidRPr="005A1F4D" w14:paraId="6DF5B240" w14:textId="77777777" w:rsidTr="009E1C79">
        <w:trPr>
          <w:trHeight w:val="69"/>
          <w:jc w:val="center"/>
        </w:trPr>
        <w:tc>
          <w:tcPr>
            <w:tcW w:w="3539" w:type="dxa"/>
            <w:shd w:val="clear" w:color="auto" w:fill="auto"/>
            <w:vAlign w:val="center"/>
          </w:tcPr>
          <w:p w14:paraId="135FE540" w14:textId="4AEE72CA"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4</w:t>
            </w:r>
            <w:r w:rsidRPr="00533AEB">
              <w:rPr>
                <w:rFonts w:ascii="Tahoma" w:hAnsi="Tahoma" w:cs="Tahoma"/>
                <w:color w:val="000000"/>
                <w:sz w:val="18"/>
                <w:szCs w:val="18"/>
              </w:rPr>
              <w:t xml:space="preserve"> (45%)</w:t>
            </w:r>
          </w:p>
        </w:tc>
        <w:tc>
          <w:tcPr>
            <w:tcW w:w="1276" w:type="dxa"/>
            <w:shd w:val="clear" w:color="auto" w:fill="auto"/>
            <w:noWrap/>
            <w:vAlign w:val="center"/>
          </w:tcPr>
          <w:p w14:paraId="60EA91E7" w14:textId="7EC92E8E"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40,5</w:t>
            </w:r>
          </w:p>
        </w:tc>
        <w:tc>
          <w:tcPr>
            <w:tcW w:w="1984" w:type="dxa"/>
            <w:shd w:val="clear" w:color="auto" w:fill="auto"/>
            <w:noWrap/>
            <w:vAlign w:val="center"/>
          </w:tcPr>
          <w:p w14:paraId="21EC39F7" w14:textId="070BEB3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38,5</w:t>
            </w:r>
          </w:p>
        </w:tc>
        <w:tc>
          <w:tcPr>
            <w:tcW w:w="1843" w:type="dxa"/>
            <w:shd w:val="clear" w:color="auto" w:fill="auto"/>
            <w:noWrap/>
            <w:vAlign w:val="center"/>
          </w:tcPr>
          <w:p w14:paraId="7E78738C" w14:textId="6F4B2033"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p>
        </w:tc>
      </w:tr>
      <w:tr w:rsidR="009E1C79" w:rsidRPr="005A1F4D" w14:paraId="724788D5" w14:textId="77777777" w:rsidTr="009E1C79">
        <w:trPr>
          <w:trHeight w:val="69"/>
          <w:jc w:val="center"/>
        </w:trPr>
        <w:tc>
          <w:tcPr>
            <w:tcW w:w="3539" w:type="dxa"/>
            <w:shd w:val="clear" w:color="auto" w:fill="auto"/>
            <w:vAlign w:val="center"/>
          </w:tcPr>
          <w:p w14:paraId="05C42CC7" w14:textId="50A0C003"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5</w:t>
            </w:r>
            <w:r w:rsidRPr="00533AEB">
              <w:rPr>
                <w:rFonts w:ascii="Tahoma" w:hAnsi="Tahoma" w:cs="Tahoma"/>
                <w:color w:val="000000"/>
                <w:sz w:val="18"/>
                <w:szCs w:val="18"/>
              </w:rPr>
              <w:t xml:space="preserve"> (75%)</w:t>
            </w:r>
          </w:p>
        </w:tc>
        <w:tc>
          <w:tcPr>
            <w:tcW w:w="1276" w:type="dxa"/>
            <w:shd w:val="clear" w:color="auto" w:fill="auto"/>
            <w:noWrap/>
            <w:vAlign w:val="center"/>
          </w:tcPr>
          <w:p w14:paraId="51F67495" w14:textId="301F3D77"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67,5</w:t>
            </w:r>
          </w:p>
        </w:tc>
        <w:tc>
          <w:tcPr>
            <w:tcW w:w="1984" w:type="dxa"/>
            <w:shd w:val="clear" w:color="auto" w:fill="auto"/>
            <w:noWrap/>
            <w:vAlign w:val="center"/>
          </w:tcPr>
          <w:p w14:paraId="76E34AFF" w14:textId="3985B84D"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64,1</w:t>
            </w:r>
          </w:p>
        </w:tc>
        <w:tc>
          <w:tcPr>
            <w:tcW w:w="1843" w:type="dxa"/>
            <w:shd w:val="clear" w:color="auto" w:fill="auto"/>
            <w:noWrap/>
            <w:vAlign w:val="center"/>
          </w:tcPr>
          <w:p w14:paraId="08C114CC" w14:textId="59FC330B"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3,4</w:t>
            </w:r>
          </w:p>
        </w:tc>
      </w:tr>
      <w:tr w:rsidR="009E1C79" w:rsidRPr="005A1F4D" w14:paraId="7895DFCE" w14:textId="77777777" w:rsidTr="00533AEB">
        <w:trPr>
          <w:trHeight w:val="69"/>
          <w:jc w:val="center"/>
        </w:trPr>
        <w:tc>
          <w:tcPr>
            <w:tcW w:w="3539" w:type="dxa"/>
            <w:shd w:val="clear" w:color="auto" w:fill="auto"/>
            <w:vAlign w:val="center"/>
          </w:tcPr>
          <w:p w14:paraId="3D595275" w14:textId="1FEC48A3"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 xml:space="preserve">6 </w:t>
            </w:r>
            <w:r w:rsidRPr="00533AEB">
              <w:rPr>
                <w:rFonts w:ascii="Tahoma" w:hAnsi="Tahoma" w:cs="Tahoma"/>
                <w:color w:val="000000"/>
                <w:sz w:val="18"/>
                <w:szCs w:val="18"/>
              </w:rPr>
              <w:t>(100%)</w:t>
            </w:r>
          </w:p>
        </w:tc>
        <w:tc>
          <w:tcPr>
            <w:tcW w:w="1276" w:type="dxa"/>
            <w:shd w:val="clear" w:color="auto" w:fill="auto"/>
            <w:noWrap/>
            <w:vAlign w:val="center"/>
            <w:hideMark/>
          </w:tcPr>
          <w:p w14:paraId="26BD2EBE" w14:textId="7F09ADFA"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90,0</w:t>
            </w:r>
          </w:p>
        </w:tc>
        <w:tc>
          <w:tcPr>
            <w:tcW w:w="1984" w:type="dxa"/>
            <w:shd w:val="clear" w:color="auto" w:fill="auto"/>
            <w:noWrap/>
            <w:vAlign w:val="center"/>
            <w:hideMark/>
          </w:tcPr>
          <w:p w14:paraId="42B6F981" w14:textId="6DCF6569"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85,5</w:t>
            </w:r>
          </w:p>
        </w:tc>
        <w:tc>
          <w:tcPr>
            <w:tcW w:w="1843" w:type="dxa"/>
            <w:shd w:val="clear" w:color="auto" w:fill="auto"/>
            <w:noWrap/>
            <w:vAlign w:val="center"/>
            <w:hideMark/>
          </w:tcPr>
          <w:p w14:paraId="008E9279" w14:textId="66E8778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4,5</w:t>
            </w:r>
          </w:p>
        </w:tc>
      </w:tr>
    </w:tbl>
    <w:p w14:paraId="7C265BA8" w14:textId="28B7D65A" w:rsidR="00180D87" w:rsidRPr="00367E5B" w:rsidRDefault="00180D87" w:rsidP="00180D87">
      <w:pPr>
        <w:spacing w:after="0" w:line="240" w:lineRule="auto"/>
        <w:ind w:firstLine="709"/>
        <w:jc w:val="both"/>
        <w:rPr>
          <w:rFonts w:ascii="Tahoma" w:hAnsi="Tahoma" w:cs="Tahoma"/>
          <w:sz w:val="24"/>
          <w:lang w:eastAsia="ru-RU"/>
        </w:rPr>
      </w:pPr>
    </w:p>
    <w:p w14:paraId="3731D778" w14:textId="77777777" w:rsidR="00041CA6" w:rsidRPr="00F46C20" w:rsidRDefault="00041CA6" w:rsidP="00041CA6">
      <w:pPr>
        <w:spacing w:after="0" w:line="240" w:lineRule="auto"/>
        <w:ind w:firstLine="709"/>
        <w:jc w:val="both"/>
        <w:rPr>
          <w:rFonts w:ascii="Tahoma" w:hAnsi="Tahoma" w:cs="Tahoma"/>
          <w:b/>
          <w:lang w:eastAsia="ru-RU"/>
        </w:rPr>
      </w:pPr>
      <w:r w:rsidRPr="00F46C20">
        <w:rPr>
          <w:rFonts w:ascii="Tahoma" w:hAnsi="Tahoma" w:cs="Tahoma"/>
          <w:b/>
          <w:lang w:eastAsia="ru-RU"/>
        </w:rPr>
        <w:t xml:space="preserve">Потенциальные потребители. </w:t>
      </w:r>
      <w:r w:rsidRPr="00F46C20">
        <w:rPr>
          <w:rFonts w:ascii="Tahoma" w:hAnsi="Tahoma" w:cs="Tahoma"/>
          <w:b/>
        </w:rPr>
        <w:t>Описание целевого потребительского сегмента рынка</w:t>
      </w:r>
    </w:p>
    <w:p w14:paraId="0E23F395" w14:textId="4B9FD3E3"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Благодаря своим ценным пищевым качествам и полезным свойствам орехи пользуются популярностью у всех категорий населения всех возрастов во всех регионах России. В качестве конечных потребителей орехов будет выступать население целевого рынка сбыта – Ставропольского края, а также соседних регионов, входящих в состав </w:t>
      </w:r>
      <w:proofErr w:type="gramStart"/>
      <w:r w:rsidRPr="00F46C20">
        <w:rPr>
          <w:rFonts w:ascii="Tahoma" w:hAnsi="Tahoma" w:cs="Tahoma"/>
        </w:rPr>
        <w:t>Северо-Кавказского</w:t>
      </w:r>
      <w:proofErr w:type="gramEnd"/>
      <w:r w:rsidRPr="00F46C20">
        <w:rPr>
          <w:rFonts w:ascii="Tahoma" w:hAnsi="Tahoma" w:cs="Tahoma"/>
        </w:rPr>
        <w:t xml:space="preserve"> федерального округа. </w:t>
      </w:r>
    </w:p>
    <w:p w14:paraId="4D908D3F" w14:textId="4090C480" w:rsidR="00F46C20" w:rsidRPr="00F46C20" w:rsidRDefault="00F46C20" w:rsidP="00041CA6">
      <w:pPr>
        <w:spacing w:after="0" w:line="240" w:lineRule="auto"/>
        <w:ind w:firstLine="709"/>
        <w:jc w:val="both"/>
        <w:rPr>
          <w:rFonts w:ascii="Tahoma" w:hAnsi="Tahoma" w:cs="Tahoma"/>
        </w:rPr>
      </w:pPr>
      <w:r w:rsidRPr="00F46C20">
        <w:rPr>
          <w:rFonts w:ascii="Tahoma" w:hAnsi="Tahoma" w:cs="Tahoma"/>
        </w:rPr>
        <w:t>Огромный сегмент сбыта орехов – представители кондитерской промышленности. Именно данному сегменту отводится порядка 55% продаж орехов.</w:t>
      </w:r>
    </w:p>
    <w:p w14:paraId="14445E91" w14:textId="033D7E8D"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В качестве непосредственных покупателей продукции проекта будут выступать организации и индивидуальные предприниматели, осуществляющие деятельность в сфере оптовой и розничной торговли продуктами питания (в </w:t>
      </w:r>
      <w:proofErr w:type="spellStart"/>
      <w:r w:rsidRPr="00F46C20">
        <w:rPr>
          <w:rFonts w:ascii="Tahoma" w:hAnsi="Tahoma" w:cs="Tahoma"/>
        </w:rPr>
        <w:t>т.ч</w:t>
      </w:r>
      <w:proofErr w:type="spellEnd"/>
      <w:r w:rsidRPr="00F46C20">
        <w:rPr>
          <w:rFonts w:ascii="Tahoma" w:hAnsi="Tahoma" w:cs="Tahoma"/>
        </w:rPr>
        <w:t xml:space="preserve">. торговые сети, продовольственные магазины и рынки). Также возможна прямая розничная продажа продукции потребителям через собственные торговые точки </w:t>
      </w:r>
      <w:r w:rsidR="00180D87" w:rsidRPr="00F46C20">
        <w:rPr>
          <w:rFonts w:ascii="Tahoma" w:hAnsi="Tahoma" w:cs="Tahoma"/>
        </w:rPr>
        <w:t>продаж</w:t>
      </w:r>
      <w:r w:rsidRPr="00F46C20">
        <w:rPr>
          <w:rFonts w:ascii="Tahoma" w:hAnsi="Tahoma" w:cs="Tahoma"/>
        </w:rPr>
        <w:t>.</w:t>
      </w:r>
    </w:p>
    <w:p w14:paraId="1DECA670" w14:textId="77777777" w:rsidR="00041CA6" w:rsidRPr="00F46C20" w:rsidRDefault="00041CA6" w:rsidP="00041CA6">
      <w:pPr>
        <w:spacing w:after="0" w:line="240" w:lineRule="auto"/>
        <w:ind w:firstLine="709"/>
        <w:jc w:val="both"/>
        <w:rPr>
          <w:rFonts w:ascii="Tahoma" w:hAnsi="Tahoma" w:cs="Tahoma"/>
        </w:rPr>
      </w:pPr>
      <w:r w:rsidRPr="00F46C20">
        <w:rPr>
          <w:rFonts w:ascii="Tahoma" w:hAnsi="Tahoma" w:cs="Tahoma"/>
          <w:b/>
        </w:rPr>
        <w:t>Региональные границы рынка сбыта</w:t>
      </w:r>
      <w:r w:rsidRPr="00F46C20">
        <w:rPr>
          <w:rFonts w:ascii="Tahoma" w:hAnsi="Tahoma" w:cs="Tahoma"/>
        </w:rPr>
        <w:t xml:space="preserve">   </w:t>
      </w:r>
    </w:p>
    <w:p w14:paraId="1AB9CE49" w14:textId="7BC2AE4D"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Учитывая, что продукция</w:t>
      </w:r>
      <w:r w:rsidR="00F46C20" w:rsidRPr="00F46C20">
        <w:rPr>
          <w:rFonts w:ascii="Tahoma" w:hAnsi="Tahoma" w:cs="Tahoma"/>
        </w:rPr>
        <w:t xml:space="preserve"> </w:t>
      </w:r>
      <w:r w:rsidRPr="00F46C20">
        <w:rPr>
          <w:rFonts w:ascii="Tahoma" w:hAnsi="Tahoma" w:cs="Tahoma"/>
        </w:rPr>
        <w:t>имеет конкурентное преимущество перед импортной - высокие вкусовые качества</w:t>
      </w:r>
      <w:r w:rsidR="00F46C20" w:rsidRPr="00F46C20">
        <w:rPr>
          <w:rFonts w:ascii="Tahoma" w:hAnsi="Tahoma" w:cs="Tahoma"/>
        </w:rPr>
        <w:t>,</w:t>
      </w:r>
      <w:r w:rsidRPr="00F46C20">
        <w:rPr>
          <w:rFonts w:ascii="Tahoma" w:hAnsi="Tahoma" w:cs="Tahoma"/>
        </w:rPr>
        <w:t xml:space="preserve"> свежесть, </w:t>
      </w:r>
      <w:r w:rsidR="00F46C20" w:rsidRPr="00F46C20">
        <w:rPr>
          <w:rFonts w:ascii="Tahoma" w:hAnsi="Tahoma" w:cs="Tahoma"/>
        </w:rPr>
        <w:t>цен</w:t>
      </w:r>
      <w:r w:rsidR="00531E88">
        <w:rPr>
          <w:rFonts w:ascii="Tahoma" w:hAnsi="Tahoma" w:cs="Tahoma"/>
        </w:rPr>
        <w:t>а</w:t>
      </w:r>
      <w:r w:rsidR="00F46C20" w:rsidRPr="00F46C20">
        <w:rPr>
          <w:rFonts w:ascii="Tahoma" w:hAnsi="Tahoma" w:cs="Tahoma"/>
        </w:rPr>
        <w:t xml:space="preserve">, то </w:t>
      </w:r>
      <w:r w:rsidRPr="00F46C20">
        <w:rPr>
          <w:rFonts w:ascii="Tahoma" w:hAnsi="Tahoma" w:cs="Tahoma"/>
        </w:rPr>
        <w:t xml:space="preserve">спрос на </w:t>
      </w:r>
      <w:r w:rsidR="00F46C20" w:rsidRPr="00F46C20">
        <w:rPr>
          <w:rFonts w:ascii="Tahoma" w:hAnsi="Tahoma" w:cs="Tahoma"/>
        </w:rPr>
        <w:t>орехи</w:t>
      </w:r>
      <w:r w:rsidRPr="00F46C20">
        <w:rPr>
          <w:rFonts w:ascii="Tahoma" w:hAnsi="Tahoma" w:cs="Tahoma"/>
        </w:rPr>
        <w:t xml:space="preserve"> предприятия, как и </w:t>
      </w:r>
      <w:r w:rsidR="00F46C20" w:rsidRPr="00F46C20">
        <w:rPr>
          <w:rFonts w:ascii="Tahoma" w:hAnsi="Tahoma" w:cs="Tahoma"/>
        </w:rPr>
        <w:t xml:space="preserve">орехи </w:t>
      </w:r>
      <w:r w:rsidRPr="00F46C20">
        <w:rPr>
          <w:rFonts w:ascii="Tahoma" w:hAnsi="Tahoma" w:cs="Tahoma"/>
        </w:rPr>
        <w:t xml:space="preserve">других российских производителей, прогнозируется как высокий. </w:t>
      </w:r>
    </w:p>
    <w:p w14:paraId="652B97D1" w14:textId="0618F76A" w:rsidR="00041CA6" w:rsidRPr="00367E5B" w:rsidRDefault="00041CA6" w:rsidP="00041CA6">
      <w:pPr>
        <w:spacing w:after="0" w:line="240" w:lineRule="auto"/>
        <w:ind w:firstLine="709"/>
        <w:jc w:val="both"/>
        <w:rPr>
          <w:rFonts w:ascii="Tahoma" w:hAnsi="Tahoma" w:cs="Tahoma"/>
        </w:rPr>
      </w:pPr>
      <w:r w:rsidRPr="00F46C20">
        <w:rPr>
          <w:rFonts w:ascii="Tahoma" w:hAnsi="Tahoma" w:cs="Tahoma"/>
        </w:rPr>
        <w:t xml:space="preserve">Северные районы России являются постоянно растущим рынком потребления </w:t>
      </w:r>
      <w:r w:rsidR="00F46C20" w:rsidRPr="00F46C20">
        <w:rPr>
          <w:rFonts w:ascii="Tahoma" w:hAnsi="Tahoma" w:cs="Tahoma"/>
        </w:rPr>
        <w:t>орехо</w:t>
      </w:r>
      <w:r w:rsidRPr="00F46C20">
        <w:rPr>
          <w:rFonts w:ascii="Tahoma" w:hAnsi="Tahoma" w:cs="Tahoma"/>
        </w:rPr>
        <w:t>в, учитывая тяжелые климатические условия и отсутствие возможности собственного производства.</w:t>
      </w:r>
      <w:r w:rsidRPr="00367E5B">
        <w:rPr>
          <w:rFonts w:ascii="Tahoma" w:hAnsi="Tahoma" w:cs="Tahoma"/>
        </w:rPr>
        <w:t xml:space="preserve"> </w:t>
      </w:r>
    </w:p>
    <w:p w14:paraId="6CA26F8B" w14:textId="5435F4E9" w:rsidR="004A58ED" w:rsidRPr="002D24CE" w:rsidRDefault="004A58ED" w:rsidP="003E4D5C">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007C3457" w:rsidRPr="002D24CE">
        <w:rPr>
          <w:rFonts w:ascii="Tahoma" w:hAnsi="Tahoma" w:cs="Tahoma"/>
          <w:b/>
          <w:bCs/>
        </w:rPr>
        <w:t xml:space="preserve"> </w:t>
      </w:r>
      <w:r w:rsidR="002D0F99">
        <w:rPr>
          <w:rFonts w:ascii="Tahoma" w:hAnsi="Tahoma" w:cs="Tahoma"/>
        </w:rPr>
        <w:t>1</w:t>
      </w:r>
      <w:r w:rsidR="00585930">
        <w:rPr>
          <w:rFonts w:ascii="Tahoma" w:hAnsi="Tahoma" w:cs="Tahoma"/>
        </w:rPr>
        <w:t>4</w:t>
      </w:r>
      <w:r w:rsidR="00F62997">
        <w:rPr>
          <w:rFonts w:ascii="Tahoma" w:hAnsi="Tahoma" w:cs="Tahoma"/>
        </w:rPr>
        <w:t>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w:t>
      </w:r>
      <w:r w:rsidR="002D0F99">
        <w:rPr>
          <w:rFonts w:ascii="Tahoma" w:hAnsi="Tahoma" w:cs="Tahoma"/>
        </w:rPr>
        <w:t>сто</w:t>
      </w:r>
      <w:r w:rsidR="00F62997">
        <w:rPr>
          <w:rFonts w:ascii="Tahoma" w:hAnsi="Tahoma" w:cs="Tahoma"/>
        </w:rPr>
        <w:t xml:space="preserve"> </w:t>
      </w:r>
      <w:r w:rsidR="00585930">
        <w:rPr>
          <w:rFonts w:ascii="Tahoma" w:hAnsi="Tahoma" w:cs="Tahoma"/>
        </w:rPr>
        <w:t>сорок</w:t>
      </w:r>
      <w:r w:rsidR="00484636">
        <w:rPr>
          <w:rFonts w:ascii="Tahoma" w:hAnsi="Tahoma" w:cs="Tahoma"/>
        </w:rPr>
        <w:t xml:space="preserve"> миллионов)</w:t>
      </w:r>
      <w:r w:rsidR="007C3457" w:rsidRPr="002D24CE">
        <w:rPr>
          <w:rFonts w:ascii="Tahoma" w:hAnsi="Tahoma" w:cs="Tahoma"/>
        </w:rPr>
        <w:t xml:space="preserve"> руб.</w:t>
      </w:r>
    </w:p>
    <w:p w14:paraId="7ABD62AE" w14:textId="77777777" w:rsidR="00FA158F" w:rsidRDefault="004A58ED" w:rsidP="00FA158F">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bookmarkEnd w:id="2"/>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388"/>
        <w:gridCol w:w="1248"/>
        <w:gridCol w:w="8"/>
        <w:gridCol w:w="1437"/>
        <w:gridCol w:w="1276"/>
        <w:gridCol w:w="1417"/>
      </w:tblGrid>
      <w:tr w:rsidR="00C64CF3" w:rsidRPr="00C64CF3" w14:paraId="3D5A90E8" w14:textId="77777777" w:rsidTr="00C64CF3">
        <w:trPr>
          <w:trHeight w:val="642"/>
        </w:trPr>
        <w:tc>
          <w:tcPr>
            <w:tcW w:w="440" w:type="dxa"/>
            <w:vMerge w:val="restart"/>
            <w:shd w:val="clear" w:color="auto" w:fill="auto"/>
            <w:noWrap/>
            <w:vAlign w:val="center"/>
            <w:hideMark/>
          </w:tcPr>
          <w:p w14:paraId="4E7FB3C8"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bookmarkStart w:id="4" w:name="_Hlk128321085"/>
            <w:r w:rsidRPr="00C64CF3">
              <w:rPr>
                <w:rFonts w:ascii="Tahoma" w:eastAsia="Times New Roman" w:hAnsi="Tahoma" w:cs="Tahoma"/>
                <w:color w:val="000000"/>
                <w:sz w:val="18"/>
                <w:szCs w:val="18"/>
                <w:lang w:eastAsia="ru-RU"/>
              </w:rPr>
              <w:t>№</w:t>
            </w:r>
          </w:p>
        </w:tc>
        <w:tc>
          <w:tcPr>
            <w:tcW w:w="3388" w:type="dxa"/>
            <w:vMerge w:val="restart"/>
            <w:shd w:val="clear" w:color="000000" w:fill="FFFFFF"/>
            <w:vAlign w:val="center"/>
            <w:hideMark/>
          </w:tcPr>
          <w:p w14:paraId="1420E231"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Наименование строки</w:t>
            </w:r>
          </w:p>
        </w:tc>
        <w:tc>
          <w:tcPr>
            <w:tcW w:w="1248" w:type="dxa"/>
            <w:vMerge w:val="restart"/>
            <w:shd w:val="clear" w:color="auto" w:fill="auto"/>
            <w:vAlign w:val="center"/>
            <w:hideMark/>
          </w:tcPr>
          <w:p w14:paraId="4C921FCE"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Срок исполнения, мес.</w:t>
            </w:r>
          </w:p>
        </w:tc>
        <w:tc>
          <w:tcPr>
            <w:tcW w:w="1445" w:type="dxa"/>
            <w:gridSpan w:val="2"/>
            <w:vMerge w:val="restart"/>
            <w:shd w:val="clear" w:color="auto" w:fill="auto"/>
            <w:vAlign w:val="center"/>
            <w:hideMark/>
          </w:tcPr>
          <w:p w14:paraId="1EE98F30"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Стоимость с НДС, руб. </w:t>
            </w:r>
          </w:p>
        </w:tc>
        <w:tc>
          <w:tcPr>
            <w:tcW w:w="1276" w:type="dxa"/>
            <w:vMerge w:val="restart"/>
            <w:shd w:val="clear" w:color="auto" w:fill="auto"/>
            <w:vAlign w:val="center"/>
            <w:hideMark/>
          </w:tcPr>
          <w:p w14:paraId="0126E4BB"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НДС 20%, руб.</w:t>
            </w:r>
          </w:p>
        </w:tc>
        <w:tc>
          <w:tcPr>
            <w:tcW w:w="1417" w:type="dxa"/>
            <w:vMerge w:val="restart"/>
            <w:shd w:val="clear" w:color="auto" w:fill="auto"/>
            <w:vAlign w:val="center"/>
            <w:hideMark/>
          </w:tcPr>
          <w:p w14:paraId="4C218791"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Стоимость без НДС, руб.</w:t>
            </w:r>
          </w:p>
        </w:tc>
      </w:tr>
      <w:tr w:rsidR="00C64CF3" w:rsidRPr="00C64CF3" w14:paraId="6248488E" w14:textId="77777777" w:rsidTr="00C64CF3">
        <w:trPr>
          <w:trHeight w:val="509"/>
        </w:trPr>
        <w:tc>
          <w:tcPr>
            <w:tcW w:w="440" w:type="dxa"/>
            <w:vMerge/>
            <w:vAlign w:val="center"/>
            <w:hideMark/>
          </w:tcPr>
          <w:p w14:paraId="5675E14E"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3388" w:type="dxa"/>
            <w:vMerge/>
            <w:vAlign w:val="center"/>
            <w:hideMark/>
          </w:tcPr>
          <w:p w14:paraId="0351630D"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48" w:type="dxa"/>
            <w:vMerge/>
            <w:vAlign w:val="center"/>
            <w:hideMark/>
          </w:tcPr>
          <w:p w14:paraId="6451AAE9"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45" w:type="dxa"/>
            <w:gridSpan w:val="2"/>
            <w:vMerge/>
            <w:vAlign w:val="center"/>
            <w:hideMark/>
          </w:tcPr>
          <w:p w14:paraId="629DF2FF"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76" w:type="dxa"/>
            <w:vMerge/>
            <w:vAlign w:val="center"/>
            <w:hideMark/>
          </w:tcPr>
          <w:p w14:paraId="60801B71"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17" w:type="dxa"/>
            <w:vMerge/>
            <w:vAlign w:val="center"/>
            <w:hideMark/>
          </w:tcPr>
          <w:p w14:paraId="2DA9B317"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r>
      <w:tr w:rsidR="009621D3" w:rsidRPr="00C64CF3" w14:paraId="2B27239E" w14:textId="77777777" w:rsidTr="009621D3">
        <w:trPr>
          <w:trHeight w:val="70"/>
        </w:trPr>
        <w:tc>
          <w:tcPr>
            <w:tcW w:w="440" w:type="dxa"/>
            <w:shd w:val="clear" w:color="auto" w:fill="auto"/>
            <w:noWrap/>
            <w:vAlign w:val="center"/>
            <w:hideMark/>
          </w:tcPr>
          <w:p w14:paraId="387A8179"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w:t>
            </w:r>
          </w:p>
        </w:tc>
        <w:tc>
          <w:tcPr>
            <w:tcW w:w="3388" w:type="dxa"/>
            <w:shd w:val="clear" w:color="000000" w:fill="FFFFFF"/>
            <w:vAlign w:val="center"/>
            <w:hideMark/>
          </w:tcPr>
          <w:p w14:paraId="4EC5D486" w14:textId="34E580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Разработка проекта сада</w:t>
            </w:r>
          </w:p>
        </w:tc>
        <w:tc>
          <w:tcPr>
            <w:tcW w:w="1248" w:type="dxa"/>
            <w:shd w:val="clear" w:color="auto" w:fill="auto"/>
            <w:vAlign w:val="center"/>
            <w:hideMark/>
          </w:tcPr>
          <w:p w14:paraId="16770328"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2FC46D4A" w14:textId="25C9086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2 000 000,0</w:t>
            </w:r>
          </w:p>
        </w:tc>
        <w:tc>
          <w:tcPr>
            <w:tcW w:w="1276" w:type="dxa"/>
            <w:shd w:val="clear" w:color="auto" w:fill="auto"/>
            <w:noWrap/>
            <w:vAlign w:val="center"/>
            <w:hideMark/>
          </w:tcPr>
          <w:p w14:paraId="1DA17425" w14:textId="2C19688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333 333,3</w:t>
            </w:r>
          </w:p>
        </w:tc>
        <w:tc>
          <w:tcPr>
            <w:tcW w:w="1417" w:type="dxa"/>
            <w:shd w:val="clear" w:color="auto" w:fill="auto"/>
            <w:noWrap/>
            <w:vAlign w:val="center"/>
            <w:hideMark/>
          </w:tcPr>
          <w:p w14:paraId="55F17520" w14:textId="04CCE21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1 666 666,7</w:t>
            </w:r>
          </w:p>
        </w:tc>
      </w:tr>
      <w:tr w:rsidR="009621D3" w:rsidRPr="00C64CF3" w14:paraId="2BCF6AB8" w14:textId="77777777" w:rsidTr="009621D3">
        <w:trPr>
          <w:trHeight w:val="492"/>
        </w:trPr>
        <w:tc>
          <w:tcPr>
            <w:tcW w:w="440" w:type="dxa"/>
            <w:shd w:val="clear" w:color="auto" w:fill="auto"/>
            <w:noWrap/>
            <w:vAlign w:val="center"/>
            <w:hideMark/>
          </w:tcPr>
          <w:p w14:paraId="178E39D2"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w:t>
            </w:r>
          </w:p>
        </w:tc>
        <w:tc>
          <w:tcPr>
            <w:tcW w:w="3388" w:type="dxa"/>
            <w:shd w:val="clear" w:color="000000" w:fill="FFFFFF"/>
            <w:vAlign w:val="center"/>
            <w:hideMark/>
          </w:tcPr>
          <w:p w14:paraId="464CE376" w14:textId="59E53FE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Саженцы ореха грецкого (160 саженцев на 1 га, площадь 55 га, цена саженца 350 руб.</w:t>
            </w:r>
          </w:p>
        </w:tc>
        <w:tc>
          <w:tcPr>
            <w:tcW w:w="1248" w:type="dxa"/>
            <w:shd w:val="clear" w:color="auto" w:fill="auto"/>
            <w:vAlign w:val="center"/>
            <w:hideMark/>
          </w:tcPr>
          <w:p w14:paraId="0EBF0C39" w14:textId="07BE6F29"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 мес.</w:t>
            </w:r>
          </w:p>
        </w:tc>
        <w:tc>
          <w:tcPr>
            <w:tcW w:w="1445" w:type="dxa"/>
            <w:gridSpan w:val="2"/>
            <w:shd w:val="clear" w:color="auto" w:fill="auto"/>
            <w:vAlign w:val="center"/>
            <w:hideMark/>
          </w:tcPr>
          <w:p w14:paraId="3CA4F3FF" w14:textId="1D9014D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3 080 000,0</w:t>
            </w:r>
          </w:p>
        </w:tc>
        <w:tc>
          <w:tcPr>
            <w:tcW w:w="1276" w:type="dxa"/>
            <w:shd w:val="clear" w:color="auto" w:fill="auto"/>
            <w:noWrap/>
            <w:vAlign w:val="center"/>
            <w:hideMark/>
          </w:tcPr>
          <w:p w14:paraId="1F316318" w14:textId="1ECB4E6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513 333,3</w:t>
            </w:r>
          </w:p>
        </w:tc>
        <w:tc>
          <w:tcPr>
            <w:tcW w:w="1417" w:type="dxa"/>
            <w:shd w:val="clear" w:color="auto" w:fill="auto"/>
            <w:noWrap/>
            <w:vAlign w:val="center"/>
            <w:hideMark/>
          </w:tcPr>
          <w:p w14:paraId="44B340F2" w14:textId="313E2B4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2 566 666,7</w:t>
            </w:r>
          </w:p>
        </w:tc>
      </w:tr>
      <w:tr w:rsidR="009621D3" w:rsidRPr="00C64CF3" w14:paraId="2F730798" w14:textId="77777777" w:rsidTr="009621D3">
        <w:trPr>
          <w:trHeight w:val="492"/>
        </w:trPr>
        <w:tc>
          <w:tcPr>
            <w:tcW w:w="440" w:type="dxa"/>
            <w:shd w:val="clear" w:color="auto" w:fill="auto"/>
            <w:noWrap/>
            <w:vAlign w:val="center"/>
          </w:tcPr>
          <w:p w14:paraId="0F70FA88" w14:textId="6AF71281"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w:t>
            </w:r>
          </w:p>
        </w:tc>
        <w:tc>
          <w:tcPr>
            <w:tcW w:w="3388" w:type="dxa"/>
            <w:shd w:val="clear" w:color="000000" w:fill="FFFFFF"/>
            <w:vAlign w:val="center"/>
          </w:tcPr>
          <w:p w14:paraId="7C47F62A" w14:textId="3809437C"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Саженцы ореха фундука (500 саженцев на 1 га, площадь 45 га, цена саженца 250 руб.</w:t>
            </w:r>
          </w:p>
        </w:tc>
        <w:tc>
          <w:tcPr>
            <w:tcW w:w="1248" w:type="dxa"/>
            <w:shd w:val="clear" w:color="auto" w:fill="auto"/>
            <w:vAlign w:val="center"/>
          </w:tcPr>
          <w:p w14:paraId="6FBBA363" w14:textId="3A536EF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 мес.</w:t>
            </w:r>
          </w:p>
        </w:tc>
        <w:tc>
          <w:tcPr>
            <w:tcW w:w="1445" w:type="dxa"/>
            <w:gridSpan w:val="2"/>
            <w:shd w:val="clear" w:color="auto" w:fill="auto"/>
            <w:vAlign w:val="center"/>
          </w:tcPr>
          <w:p w14:paraId="0C78102B" w14:textId="162029A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5 625 000,0</w:t>
            </w:r>
          </w:p>
        </w:tc>
        <w:tc>
          <w:tcPr>
            <w:tcW w:w="1276" w:type="dxa"/>
            <w:shd w:val="clear" w:color="auto" w:fill="auto"/>
            <w:noWrap/>
            <w:vAlign w:val="center"/>
          </w:tcPr>
          <w:p w14:paraId="7510F731" w14:textId="215E84F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937 500,0</w:t>
            </w:r>
          </w:p>
        </w:tc>
        <w:tc>
          <w:tcPr>
            <w:tcW w:w="1417" w:type="dxa"/>
            <w:shd w:val="clear" w:color="auto" w:fill="auto"/>
            <w:noWrap/>
            <w:vAlign w:val="center"/>
          </w:tcPr>
          <w:p w14:paraId="26E80E22" w14:textId="3492CB8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4 687 500,0</w:t>
            </w:r>
          </w:p>
        </w:tc>
      </w:tr>
      <w:tr w:rsidR="009621D3" w:rsidRPr="00C64CF3" w14:paraId="41EA3270" w14:textId="77777777" w:rsidTr="009621D3">
        <w:trPr>
          <w:trHeight w:val="70"/>
        </w:trPr>
        <w:tc>
          <w:tcPr>
            <w:tcW w:w="440" w:type="dxa"/>
            <w:shd w:val="clear" w:color="auto" w:fill="auto"/>
            <w:noWrap/>
            <w:vAlign w:val="center"/>
            <w:hideMark/>
          </w:tcPr>
          <w:p w14:paraId="4F3DD069" w14:textId="311B253E"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w:t>
            </w:r>
          </w:p>
        </w:tc>
        <w:tc>
          <w:tcPr>
            <w:tcW w:w="3388" w:type="dxa"/>
            <w:shd w:val="clear" w:color="000000" w:fill="FFFFFF"/>
            <w:vAlign w:val="center"/>
            <w:hideMark/>
          </w:tcPr>
          <w:p w14:paraId="1171357F" w14:textId="1B7A7D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Закладка сада интенсивного типа (1 очередь, 55 га: подготовительные работы, </w:t>
            </w:r>
            <w:proofErr w:type="spellStart"/>
            <w:r w:rsidRPr="00C64CF3">
              <w:rPr>
                <w:rFonts w:ascii="Tahoma" w:eastAsia="Times New Roman" w:hAnsi="Tahoma" w:cs="Tahoma"/>
                <w:color w:val="000000"/>
                <w:sz w:val="18"/>
                <w:szCs w:val="18"/>
                <w:lang w:eastAsia="ru-RU"/>
              </w:rPr>
              <w:t>уходные</w:t>
            </w:r>
            <w:proofErr w:type="spellEnd"/>
            <w:r w:rsidRPr="00C64CF3">
              <w:rPr>
                <w:rFonts w:ascii="Tahoma" w:eastAsia="Times New Roman" w:hAnsi="Tahoma" w:cs="Tahoma"/>
                <w:color w:val="000000"/>
                <w:sz w:val="18"/>
                <w:szCs w:val="18"/>
                <w:lang w:eastAsia="ru-RU"/>
              </w:rPr>
              <w:t xml:space="preserve"> работы 1 года)</w:t>
            </w:r>
          </w:p>
        </w:tc>
        <w:tc>
          <w:tcPr>
            <w:tcW w:w="1248" w:type="dxa"/>
            <w:shd w:val="clear" w:color="auto" w:fill="auto"/>
            <w:vAlign w:val="center"/>
            <w:hideMark/>
          </w:tcPr>
          <w:p w14:paraId="3F1E0B73" w14:textId="03D7E99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1D8ADAE4" w14:textId="71C004B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12 500 000,0</w:t>
            </w:r>
          </w:p>
        </w:tc>
        <w:tc>
          <w:tcPr>
            <w:tcW w:w="1276" w:type="dxa"/>
            <w:shd w:val="clear" w:color="auto" w:fill="auto"/>
            <w:noWrap/>
            <w:vAlign w:val="center"/>
            <w:hideMark/>
          </w:tcPr>
          <w:p w14:paraId="72FC28CD" w14:textId="6C8BA2B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2 083 333,3</w:t>
            </w:r>
          </w:p>
        </w:tc>
        <w:tc>
          <w:tcPr>
            <w:tcW w:w="1417" w:type="dxa"/>
            <w:shd w:val="clear" w:color="auto" w:fill="auto"/>
            <w:noWrap/>
            <w:vAlign w:val="center"/>
            <w:hideMark/>
          </w:tcPr>
          <w:p w14:paraId="4EB647B8" w14:textId="42F3389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10 416 666,7</w:t>
            </w:r>
          </w:p>
        </w:tc>
      </w:tr>
      <w:tr w:rsidR="009621D3" w:rsidRPr="00C64CF3" w14:paraId="66A91D5E" w14:textId="77777777" w:rsidTr="009621D3">
        <w:trPr>
          <w:trHeight w:val="70"/>
        </w:trPr>
        <w:tc>
          <w:tcPr>
            <w:tcW w:w="440" w:type="dxa"/>
            <w:shd w:val="clear" w:color="auto" w:fill="auto"/>
            <w:noWrap/>
            <w:vAlign w:val="center"/>
          </w:tcPr>
          <w:p w14:paraId="294EE5C1" w14:textId="79708C5E"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lastRenderedPageBreak/>
              <w:t>5</w:t>
            </w:r>
          </w:p>
        </w:tc>
        <w:tc>
          <w:tcPr>
            <w:tcW w:w="3388" w:type="dxa"/>
            <w:shd w:val="clear" w:color="000000" w:fill="FFFFFF"/>
            <w:vAlign w:val="center"/>
          </w:tcPr>
          <w:p w14:paraId="52D0D4EF" w14:textId="4DCD9C3A"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Закладка сада интенсивного типа (2 очередь, 45 га: подготовительные работы, </w:t>
            </w:r>
            <w:proofErr w:type="spellStart"/>
            <w:r w:rsidRPr="00C64CF3">
              <w:rPr>
                <w:rFonts w:ascii="Tahoma" w:eastAsia="Times New Roman" w:hAnsi="Tahoma" w:cs="Tahoma"/>
                <w:color w:val="000000"/>
                <w:sz w:val="18"/>
                <w:szCs w:val="18"/>
                <w:lang w:eastAsia="ru-RU"/>
              </w:rPr>
              <w:t>уходные</w:t>
            </w:r>
            <w:proofErr w:type="spellEnd"/>
            <w:r w:rsidRPr="00C64CF3">
              <w:rPr>
                <w:rFonts w:ascii="Tahoma" w:eastAsia="Times New Roman" w:hAnsi="Tahoma" w:cs="Tahoma"/>
                <w:color w:val="000000"/>
                <w:sz w:val="18"/>
                <w:szCs w:val="18"/>
                <w:lang w:eastAsia="ru-RU"/>
              </w:rPr>
              <w:t xml:space="preserve"> работы 1 года)</w:t>
            </w:r>
          </w:p>
        </w:tc>
        <w:tc>
          <w:tcPr>
            <w:tcW w:w="1248" w:type="dxa"/>
            <w:shd w:val="clear" w:color="auto" w:fill="auto"/>
            <w:vAlign w:val="center"/>
          </w:tcPr>
          <w:p w14:paraId="3085BB07" w14:textId="3392BB68"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tcPr>
          <w:p w14:paraId="1564CC18" w14:textId="28D9B5C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9 500 000,0</w:t>
            </w:r>
          </w:p>
        </w:tc>
        <w:tc>
          <w:tcPr>
            <w:tcW w:w="1276" w:type="dxa"/>
            <w:shd w:val="clear" w:color="auto" w:fill="auto"/>
            <w:noWrap/>
            <w:vAlign w:val="center"/>
          </w:tcPr>
          <w:p w14:paraId="56F6724F" w14:textId="1C16E85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1 583 333,3</w:t>
            </w:r>
          </w:p>
        </w:tc>
        <w:tc>
          <w:tcPr>
            <w:tcW w:w="1417" w:type="dxa"/>
            <w:shd w:val="clear" w:color="auto" w:fill="auto"/>
            <w:noWrap/>
            <w:vAlign w:val="center"/>
          </w:tcPr>
          <w:p w14:paraId="478C2660" w14:textId="75BBEC3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7 916 666,7</w:t>
            </w:r>
          </w:p>
        </w:tc>
      </w:tr>
      <w:tr w:rsidR="009621D3" w:rsidRPr="00C64CF3" w14:paraId="1B25CA4C" w14:textId="77777777" w:rsidTr="009621D3">
        <w:trPr>
          <w:trHeight w:val="70"/>
        </w:trPr>
        <w:tc>
          <w:tcPr>
            <w:tcW w:w="440" w:type="dxa"/>
            <w:shd w:val="clear" w:color="auto" w:fill="auto"/>
            <w:noWrap/>
            <w:vAlign w:val="center"/>
          </w:tcPr>
          <w:p w14:paraId="69BEA58D" w14:textId="6DC5F1F9"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w:t>
            </w:r>
          </w:p>
        </w:tc>
        <w:tc>
          <w:tcPr>
            <w:tcW w:w="3388" w:type="dxa"/>
            <w:shd w:val="clear" w:color="000000" w:fill="FFFFFF"/>
            <w:vAlign w:val="center"/>
          </w:tcPr>
          <w:p w14:paraId="51E20935" w14:textId="6101B6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(1 очередь, 55 га)</w:t>
            </w:r>
          </w:p>
        </w:tc>
        <w:tc>
          <w:tcPr>
            <w:tcW w:w="1248" w:type="dxa"/>
            <w:shd w:val="clear" w:color="auto" w:fill="auto"/>
            <w:vAlign w:val="center"/>
          </w:tcPr>
          <w:p w14:paraId="6788212D" w14:textId="392817EB"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14:paraId="6C6D9CE7" w14:textId="50DD80F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15 250 000,0</w:t>
            </w:r>
          </w:p>
        </w:tc>
        <w:tc>
          <w:tcPr>
            <w:tcW w:w="1276" w:type="dxa"/>
            <w:shd w:val="clear" w:color="auto" w:fill="auto"/>
            <w:noWrap/>
            <w:vAlign w:val="center"/>
          </w:tcPr>
          <w:p w14:paraId="442936CA" w14:textId="4510337A"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2 541 666,7</w:t>
            </w:r>
          </w:p>
        </w:tc>
        <w:tc>
          <w:tcPr>
            <w:tcW w:w="1417" w:type="dxa"/>
            <w:shd w:val="clear" w:color="auto" w:fill="auto"/>
            <w:noWrap/>
            <w:vAlign w:val="center"/>
          </w:tcPr>
          <w:p w14:paraId="7C27BA5F" w14:textId="4F04502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12 708 333,3</w:t>
            </w:r>
          </w:p>
        </w:tc>
      </w:tr>
      <w:tr w:rsidR="009621D3" w:rsidRPr="00C64CF3" w14:paraId="3CE3EC2F" w14:textId="77777777" w:rsidTr="009621D3">
        <w:trPr>
          <w:trHeight w:val="70"/>
        </w:trPr>
        <w:tc>
          <w:tcPr>
            <w:tcW w:w="440" w:type="dxa"/>
            <w:shd w:val="clear" w:color="auto" w:fill="auto"/>
            <w:noWrap/>
            <w:vAlign w:val="center"/>
          </w:tcPr>
          <w:p w14:paraId="7CBBE802" w14:textId="5DE0D92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7</w:t>
            </w:r>
          </w:p>
        </w:tc>
        <w:tc>
          <w:tcPr>
            <w:tcW w:w="3388" w:type="dxa"/>
            <w:shd w:val="clear" w:color="000000" w:fill="FFFFFF"/>
            <w:vAlign w:val="center"/>
          </w:tcPr>
          <w:p w14:paraId="4FC08BA3" w14:textId="19FD0399"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(2 очередь, 45 га)</w:t>
            </w:r>
          </w:p>
        </w:tc>
        <w:tc>
          <w:tcPr>
            <w:tcW w:w="1248" w:type="dxa"/>
            <w:shd w:val="clear" w:color="auto" w:fill="auto"/>
            <w:vAlign w:val="center"/>
          </w:tcPr>
          <w:p w14:paraId="28B9D03F" w14:textId="507DB70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14:paraId="7B76C72B" w14:textId="7E9CC12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11 250 000,0</w:t>
            </w:r>
          </w:p>
        </w:tc>
        <w:tc>
          <w:tcPr>
            <w:tcW w:w="1276" w:type="dxa"/>
            <w:shd w:val="clear" w:color="auto" w:fill="auto"/>
            <w:noWrap/>
            <w:vAlign w:val="center"/>
          </w:tcPr>
          <w:p w14:paraId="16C3A500" w14:textId="66A6FDC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1 875 000,0</w:t>
            </w:r>
          </w:p>
        </w:tc>
        <w:tc>
          <w:tcPr>
            <w:tcW w:w="1417" w:type="dxa"/>
            <w:shd w:val="clear" w:color="auto" w:fill="auto"/>
            <w:noWrap/>
            <w:vAlign w:val="center"/>
          </w:tcPr>
          <w:p w14:paraId="6A9DA586" w14:textId="7C97081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9 375 000,0</w:t>
            </w:r>
          </w:p>
        </w:tc>
      </w:tr>
      <w:tr w:rsidR="009621D3" w:rsidRPr="00C64CF3" w14:paraId="3F3683D9" w14:textId="77777777" w:rsidTr="009621D3">
        <w:trPr>
          <w:trHeight w:val="70"/>
        </w:trPr>
        <w:tc>
          <w:tcPr>
            <w:tcW w:w="440" w:type="dxa"/>
            <w:shd w:val="clear" w:color="auto" w:fill="auto"/>
            <w:noWrap/>
            <w:vAlign w:val="center"/>
          </w:tcPr>
          <w:p w14:paraId="509DCF4C" w14:textId="6C8F22B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8</w:t>
            </w:r>
          </w:p>
        </w:tc>
        <w:tc>
          <w:tcPr>
            <w:tcW w:w="3388" w:type="dxa"/>
            <w:shd w:val="clear" w:color="000000" w:fill="FFFFFF"/>
            <w:vAlign w:val="center"/>
            <w:hideMark/>
          </w:tcPr>
          <w:p w14:paraId="512683EE" w14:textId="001144DF"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Ограждение территории сада (1 очередь, 6 465 м) </w:t>
            </w:r>
          </w:p>
        </w:tc>
        <w:tc>
          <w:tcPr>
            <w:tcW w:w="1248" w:type="dxa"/>
            <w:shd w:val="clear" w:color="auto" w:fill="auto"/>
            <w:vAlign w:val="center"/>
            <w:hideMark/>
          </w:tcPr>
          <w:p w14:paraId="4DA01BD3"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hideMark/>
          </w:tcPr>
          <w:p w14:paraId="232F1D87" w14:textId="25AE608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8 219 626,0</w:t>
            </w:r>
          </w:p>
        </w:tc>
        <w:tc>
          <w:tcPr>
            <w:tcW w:w="1276" w:type="dxa"/>
            <w:shd w:val="clear" w:color="auto" w:fill="auto"/>
            <w:noWrap/>
            <w:vAlign w:val="center"/>
            <w:hideMark/>
          </w:tcPr>
          <w:p w14:paraId="618C7724" w14:textId="5663C0B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1 369 937,7</w:t>
            </w:r>
          </w:p>
        </w:tc>
        <w:tc>
          <w:tcPr>
            <w:tcW w:w="1417" w:type="dxa"/>
            <w:shd w:val="clear" w:color="auto" w:fill="auto"/>
            <w:noWrap/>
            <w:vAlign w:val="center"/>
            <w:hideMark/>
          </w:tcPr>
          <w:p w14:paraId="64C39BA2" w14:textId="0725541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6 849 688,3</w:t>
            </w:r>
          </w:p>
        </w:tc>
      </w:tr>
      <w:tr w:rsidR="009621D3" w:rsidRPr="00C64CF3" w14:paraId="7426933C" w14:textId="77777777" w:rsidTr="009621D3">
        <w:trPr>
          <w:trHeight w:val="70"/>
        </w:trPr>
        <w:tc>
          <w:tcPr>
            <w:tcW w:w="440" w:type="dxa"/>
            <w:shd w:val="clear" w:color="auto" w:fill="auto"/>
            <w:noWrap/>
            <w:vAlign w:val="center"/>
          </w:tcPr>
          <w:p w14:paraId="3B9EB9E3" w14:textId="4A343D38"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9</w:t>
            </w:r>
          </w:p>
        </w:tc>
        <w:tc>
          <w:tcPr>
            <w:tcW w:w="3388" w:type="dxa"/>
            <w:shd w:val="clear" w:color="000000" w:fill="FFFFFF"/>
            <w:vAlign w:val="center"/>
          </w:tcPr>
          <w:p w14:paraId="534E1E9E" w14:textId="62A0BF7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Ограждение территории сада (2 очередь, 5 290 м) </w:t>
            </w:r>
          </w:p>
        </w:tc>
        <w:tc>
          <w:tcPr>
            <w:tcW w:w="1248" w:type="dxa"/>
            <w:shd w:val="clear" w:color="auto" w:fill="auto"/>
            <w:vAlign w:val="center"/>
          </w:tcPr>
          <w:p w14:paraId="76F9757A" w14:textId="3C5FDCF0"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tcPr>
          <w:p w14:paraId="5B1CC09B" w14:textId="4BBEDE4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6 725 728,0</w:t>
            </w:r>
          </w:p>
        </w:tc>
        <w:tc>
          <w:tcPr>
            <w:tcW w:w="1276" w:type="dxa"/>
            <w:shd w:val="clear" w:color="auto" w:fill="auto"/>
            <w:noWrap/>
            <w:vAlign w:val="center"/>
          </w:tcPr>
          <w:p w14:paraId="7915DABD" w14:textId="70F2D29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1 120 954,7</w:t>
            </w:r>
          </w:p>
        </w:tc>
        <w:tc>
          <w:tcPr>
            <w:tcW w:w="1417" w:type="dxa"/>
            <w:shd w:val="clear" w:color="auto" w:fill="auto"/>
            <w:noWrap/>
            <w:vAlign w:val="center"/>
          </w:tcPr>
          <w:p w14:paraId="56757C18" w14:textId="40AE76C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5 604 773,3</w:t>
            </w:r>
          </w:p>
        </w:tc>
      </w:tr>
      <w:tr w:rsidR="009621D3" w:rsidRPr="00C64CF3" w14:paraId="3B271CDE" w14:textId="77777777" w:rsidTr="009621D3">
        <w:trPr>
          <w:trHeight w:val="70"/>
        </w:trPr>
        <w:tc>
          <w:tcPr>
            <w:tcW w:w="440" w:type="dxa"/>
            <w:shd w:val="clear" w:color="auto" w:fill="auto"/>
            <w:noWrap/>
            <w:vAlign w:val="center"/>
          </w:tcPr>
          <w:p w14:paraId="296CE830" w14:textId="70E0FE2C"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10</w:t>
            </w:r>
          </w:p>
        </w:tc>
        <w:tc>
          <w:tcPr>
            <w:tcW w:w="3388" w:type="dxa"/>
            <w:shd w:val="clear" w:color="000000" w:fill="FFFFFF"/>
            <w:vAlign w:val="center"/>
            <w:hideMark/>
          </w:tcPr>
          <w:p w14:paraId="5214306F" w14:textId="2F387411"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BOREI), 2 шт.</w:t>
            </w:r>
          </w:p>
        </w:tc>
        <w:tc>
          <w:tcPr>
            <w:tcW w:w="1248" w:type="dxa"/>
            <w:shd w:val="clear" w:color="auto" w:fill="auto"/>
            <w:vAlign w:val="center"/>
            <w:hideMark/>
          </w:tcPr>
          <w:p w14:paraId="6B92F899"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7AA6AA14" w14:textId="55CFD0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2 200 000,0</w:t>
            </w:r>
          </w:p>
        </w:tc>
        <w:tc>
          <w:tcPr>
            <w:tcW w:w="1276" w:type="dxa"/>
            <w:shd w:val="clear" w:color="auto" w:fill="auto"/>
            <w:noWrap/>
            <w:vAlign w:val="center"/>
            <w:hideMark/>
          </w:tcPr>
          <w:p w14:paraId="66D7B8A0" w14:textId="4B6B3172"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366 666,7</w:t>
            </w:r>
          </w:p>
        </w:tc>
        <w:tc>
          <w:tcPr>
            <w:tcW w:w="1417" w:type="dxa"/>
            <w:shd w:val="clear" w:color="auto" w:fill="auto"/>
            <w:noWrap/>
            <w:vAlign w:val="center"/>
            <w:hideMark/>
          </w:tcPr>
          <w:p w14:paraId="7CD2B999" w14:textId="512E2B1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1 833 333,3</w:t>
            </w:r>
          </w:p>
        </w:tc>
      </w:tr>
      <w:tr w:rsidR="009621D3" w:rsidRPr="00C64CF3" w14:paraId="1270A645" w14:textId="77777777" w:rsidTr="009621D3">
        <w:trPr>
          <w:trHeight w:val="70"/>
        </w:trPr>
        <w:tc>
          <w:tcPr>
            <w:tcW w:w="440" w:type="dxa"/>
            <w:shd w:val="clear" w:color="auto" w:fill="auto"/>
            <w:noWrap/>
            <w:vAlign w:val="center"/>
          </w:tcPr>
          <w:p w14:paraId="668B34E8" w14:textId="1829269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11</w:t>
            </w:r>
          </w:p>
        </w:tc>
        <w:tc>
          <w:tcPr>
            <w:tcW w:w="3388" w:type="dxa"/>
            <w:shd w:val="clear" w:color="000000" w:fill="FFFFFF"/>
            <w:vAlign w:val="center"/>
            <w:hideMark/>
          </w:tcPr>
          <w:p w14:paraId="05799455" w14:textId="59AEE19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(платформа прицепная гидравлическая), 2 шт.</w:t>
            </w:r>
          </w:p>
        </w:tc>
        <w:tc>
          <w:tcPr>
            <w:tcW w:w="1248" w:type="dxa"/>
            <w:shd w:val="clear" w:color="auto" w:fill="auto"/>
            <w:vAlign w:val="center"/>
            <w:hideMark/>
          </w:tcPr>
          <w:p w14:paraId="243C3182"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01EE71AD" w14:textId="6EBDDA37"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1 960 000,0</w:t>
            </w:r>
          </w:p>
        </w:tc>
        <w:tc>
          <w:tcPr>
            <w:tcW w:w="1276" w:type="dxa"/>
            <w:shd w:val="clear" w:color="auto" w:fill="auto"/>
            <w:noWrap/>
            <w:vAlign w:val="center"/>
            <w:hideMark/>
          </w:tcPr>
          <w:p w14:paraId="338BB1F8" w14:textId="572D84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326 666,7</w:t>
            </w:r>
          </w:p>
        </w:tc>
        <w:tc>
          <w:tcPr>
            <w:tcW w:w="1417" w:type="dxa"/>
            <w:shd w:val="clear" w:color="auto" w:fill="auto"/>
            <w:noWrap/>
            <w:vAlign w:val="center"/>
            <w:hideMark/>
          </w:tcPr>
          <w:p w14:paraId="113752D0" w14:textId="5AB5D73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1 633 333,3</w:t>
            </w:r>
          </w:p>
        </w:tc>
      </w:tr>
      <w:tr w:rsidR="009621D3" w:rsidRPr="00C64CF3" w14:paraId="29A857F9" w14:textId="77777777" w:rsidTr="009621D3">
        <w:trPr>
          <w:trHeight w:val="70"/>
        </w:trPr>
        <w:tc>
          <w:tcPr>
            <w:tcW w:w="440" w:type="dxa"/>
            <w:shd w:val="clear" w:color="auto" w:fill="auto"/>
            <w:noWrap/>
            <w:vAlign w:val="center"/>
          </w:tcPr>
          <w:p w14:paraId="06A75B18" w14:textId="7A22D77C"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12</w:t>
            </w:r>
          </w:p>
        </w:tc>
        <w:tc>
          <w:tcPr>
            <w:tcW w:w="3388" w:type="dxa"/>
            <w:shd w:val="clear" w:color="000000" w:fill="FFFFFF"/>
            <w:vAlign w:val="center"/>
            <w:hideMark/>
          </w:tcPr>
          <w:p w14:paraId="5D5E59C5" w14:textId="447588F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Покупка техники (трактор </w:t>
            </w:r>
            <w:proofErr w:type="spellStart"/>
            <w:r w:rsidRPr="00C64CF3">
              <w:rPr>
                <w:rFonts w:ascii="Tahoma" w:eastAsia="Times New Roman" w:hAnsi="Tahoma" w:cs="Tahoma"/>
                <w:color w:val="000000"/>
                <w:sz w:val="18"/>
                <w:szCs w:val="18"/>
                <w:lang w:eastAsia="ru-RU"/>
              </w:rPr>
              <w:t>Беларус</w:t>
            </w:r>
            <w:proofErr w:type="spellEnd"/>
            <w:r w:rsidRPr="00C64CF3">
              <w:rPr>
                <w:rFonts w:ascii="Tahoma" w:eastAsia="Times New Roman" w:hAnsi="Tahoma" w:cs="Tahoma"/>
                <w:color w:val="000000"/>
                <w:sz w:val="18"/>
                <w:szCs w:val="18"/>
                <w:lang w:eastAsia="ru-RU"/>
              </w:rPr>
              <w:t xml:space="preserve"> 921), 2 шт.</w:t>
            </w:r>
          </w:p>
        </w:tc>
        <w:tc>
          <w:tcPr>
            <w:tcW w:w="1248" w:type="dxa"/>
            <w:shd w:val="clear" w:color="auto" w:fill="auto"/>
            <w:vAlign w:val="center"/>
            <w:hideMark/>
          </w:tcPr>
          <w:p w14:paraId="07A6C14C"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025DE483" w14:textId="7B29CA1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5 000 000,0</w:t>
            </w:r>
          </w:p>
        </w:tc>
        <w:tc>
          <w:tcPr>
            <w:tcW w:w="1276" w:type="dxa"/>
            <w:shd w:val="clear" w:color="auto" w:fill="auto"/>
            <w:noWrap/>
            <w:vAlign w:val="center"/>
            <w:hideMark/>
          </w:tcPr>
          <w:p w14:paraId="67142312" w14:textId="45752D7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833 333,3</w:t>
            </w:r>
          </w:p>
        </w:tc>
        <w:tc>
          <w:tcPr>
            <w:tcW w:w="1417" w:type="dxa"/>
            <w:shd w:val="clear" w:color="auto" w:fill="auto"/>
            <w:noWrap/>
            <w:vAlign w:val="center"/>
            <w:hideMark/>
          </w:tcPr>
          <w:p w14:paraId="0A924D33" w14:textId="39A674F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4 166 666,7</w:t>
            </w:r>
          </w:p>
        </w:tc>
      </w:tr>
      <w:tr w:rsidR="009621D3" w:rsidRPr="00C64CF3" w14:paraId="74571294" w14:textId="77777777" w:rsidTr="009621D3">
        <w:trPr>
          <w:trHeight w:val="70"/>
        </w:trPr>
        <w:tc>
          <w:tcPr>
            <w:tcW w:w="440" w:type="dxa"/>
            <w:shd w:val="clear" w:color="auto" w:fill="auto"/>
            <w:noWrap/>
            <w:vAlign w:val="center"/>
          </w:tcPr>
          <w:p w14:paraId="3A43B902" w14:textId="2A4AF573"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13</w:t>
            </w:r>
          </w:p>
        </w:tc>
        <w:tc>
          <w:tcPr>
            <w:tcW w:w="3388" w:type="dxa"/>
            <w:shd w:val="clear" w:color="000000" w:fill="FFFFFF"/>
            <w:vAlign w:val="center"/>
            <w:hideMark/>
          </w:tcPr>
          <w:p w14:paraId="531D5B7D" w14:textId="1538A29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гербицидный "Беркли"), 2 шт.</w:t>
            </w:r>
          </w:p>
        </w:tc>
        <w:tc>
          <w:tcPr>
            <w:tcW w:w="1248" w:type="dxa"/>
            <w:shd w:val="clear" w:color="auto" w:fill="auto"/>
            <w:vAlign w:val="center"/>
            <w:hideMark/>
          </w:tcPr>
          <w:p w14:paraId="284BBB7B"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17228FC9" w14:textId="44BFD9B9"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800 000,0</w:t>
            </w:r>
          </w:p>
        </w:tc>
        <w:tc>
          <w:tcPr>
            <w:tcW w:w="1276" w:type="dxa"/>
            <w:shd w:val="clear" w:color="auto" w:fill="auto"/>
            <w:noWrap/>
            <w:vAlign w:val="center"/>
            <w:hideMark/>
          </w:tcPr>
          <w:p w14:paraId="23F2D336" w14:textId="0600E8A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133 333,3</w:t>
            </w:r>
          </w:p>
        </w:tc>
        <w:tc>
          <w:tcPr>
            <w:tcW w:w="1417" w:type="dxa"/>
            <w:shd w:val="clear" w:color="auto" w:fill="auto"/>
            <w:noWrap/>
            <w:vAlign w:val="center"/>
            <w:hideMark/>
          </w:tcPr>
          <w:p w14:paraId="359D7325" w14:textId="3157C1D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666 666,7</w:t>
            </w:r>
          </w:p>
        </w:tc>
      </w:tr>
      <w:tr w:rsidR="009621D3" w:rsidRPr="00C64CF3" w14:paraId="11E8D395" w14:textId="77777777" w:rsidTr="009621D3">
        <w:trPr>
          <w:trHeight w:val="70"/>
        </w:trPr>
        <w:tc>
          <w:tcPr>
            <w:tcW w:w="440" w:type="dxa"/>
            <w:shd w:val="clear" w:color="auto" w:fill="auto"/>
            <w:noWrap/>
            <w:vAlign w:val="center"/>
          </w:tcPr>
          <w:p w14:paraId="4B70A430" w14:textId="41C92A22"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14</w:t>
            </w:r>
          </w:p>
        </w:tc>
        <w:tc>
          <w:tcPr>
            <w:tcW w:w="3388" w:type="dxa"/>
            <w:shd w:val="clear" w:color="000000" w:fill="FFFFFF"/>
            <w:vAlign w:val="center"/>
            <w:hideMark/>
          </w:tcPr>
          <w:p w14:paraId="3B5798FC" w14:textId="4760928B"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(косилка), 2 шт.</w:t>
            </w:r>
          </w:p>
        </w:tc>
        <w:tc>
          <w:tcPr>
            <w:tcW w:w="1248" w:type="dxa"/>
            <w:shd w:val="clear" w:color="auto" w:fill="auto"/>
            <w:vAlign w:val="center"/>
            <w:hideMark/>
          </w:tcPr>
          <w:p w14:paraId="2A94C354"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5B8C3DAA" w14:textId="52CD4BB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1 500 000,0</w:t>
            </w:r>
          </w:p>
        </w:tc>
        <w:tc>
          <w:tcPr>
            <w:tcW w:w="1276" w:type="dxa"/>
            <w:shd w:val="clear" w:color="auto" w:fill="auto"/>
            <w:noWrap/>
            <w:vAlign w:val="center"/>
            <w:hideMark/>
          </w:tcPr>
          <w:p w14:paraId="2E2699AC" w14:textId="2A971024"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250 000,0</w:t>
            </w:r>
          </w:p>
        </w:tc>
        <w:tc>
          <w:tcPr>
            <w:tcW w:w="1417" w:type="dxa"/>
            <w:shd w:val="clear" w:color="auto" w:fill="auto"/>
            <w:noWrap/>
            <w:vAlign w:val="center"/>
            <w:hideMark/>
          </w:tcPr>
          <w:p w14:paraId="19E21914" w14:textId="08B8D55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1 250 000,0</w:t>
            </w:r>
          </w:p>
        </w:tc>
      </w:tr>
      <w:tr w:rsidR="009621D3" w:rsidRPr="00C64CF3" w14:paraId="76B2DF90" w14:textId="77777777" w:rsidTr="009621D3">
        <w:trPr>
          <w:trHeight w:val="70"/>
        </w:trPr>
        <w:tc>
          <w:tcPr>
            <w:tcW w:w="440" w:type="dxa"/>
            <w:shd w:val="clear" w:color="auto" w:fill="auto"/>
            <w:noWrap/>
            <w:vAlign w:val="center"/>
          </w:tcPr>
          <w:p w14:paraId="2C09C143" w14:textId="1A8A7836"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15</w:t>
            </w:r>
          </w:p>
        </w:tc>
        <w:tc>
          <w:tcPr>
            <w:tcW w:w="3388" w:type="dxa"/>
            <w:shd w:val="clear" w:color="000000" w:fill="FFFFFF"/>
            <w:vAlign w:val="center"/>
            <w:hideMark/>
          </w:tcPr>
          <w:p w14:paraId="0D4801C8" w14:textId="22FE3939"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(подъемник), 2 шт.</w:t>
            </w:r>
          </w:p>
        </w:tc>
        <w:tc>
          <w:tcPr>
            <w:tcW w:w="1248" w:type="dxa"/>
            <w:shd w:val="clear" w:color="auto" w:fill="auto"/>
            <w:vAlign w:val="center"/>
            <w:hideMark/>
          </w:tcPr>
          <w:p w14:paraId="1E79125A"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325D8235" w14:textId="21F1976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1 760 000,0</w:t>
            </w:r>
          </w:p>
        </w:tc>
        <w:tc>
          <w:tcPr>
            <w:tcW w:w="1276" w:type="dxa"/>
            <w:shd w:val="clear" w:color="auto" w:fill="auto"/>
            <w:noWrap/>
            <w:vAlign w:val="center"/>
            <w:hideMark/>
          </w:tcPr>
          <w:p w14:paraId="4858EBD8" w14:textId="572F1DA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293 333,3</w:t>
            </w:r>
          </w:p>
        </w:tc>
        <w:tc>
          <w:tcPr>
            <w:tcW w:w="1417" w:type="dxa"/>
            <w:shd w:val="clear" w:color="auto" w:fill="auto"/>
            <w:noWrap/>
            <w:vAlign w:val="center"/>
            <w:hideMark/>
          </w:tcPr>
          <w:p w14:paraId="165C86FA" w14:textId="1BB405D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1 466 666,7</w:t>
            </w:r>
          </w:p>
        </w:tc>
      </w:tr>
      <w:tr w:rsidR="009621D3" w:rsidRPr="00C64CF3" w14:paraId="2C1C1032" w14:textId="77777777" w:rsidTr="009621D3">
        <w:trPr>
          <w:trHeight w:val="70"/>
        </w:trPr>
        <w:tc>
          <w:tcPr>
            <w:tcW w:w="440" w:type="dxa"/>
            <w:shd w:val="clear" w:color="auto" w:fill="auto"/>
            <w:noWrap/>
            <w:vAlign w:val="center"/>
          </w:tcPr>
          <w:p w14:paraId="473780BD" w14:textId="208387BB"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16</w:t>
            </w:r>
          </w:p>
        </w:tc>
        <w:tc>
          <w:tcPr>
            <w:tcW w:w="3388" w:type="dxa"/>
            <w:shd w:val="clear" w:color="000000" w:fill="FFFFFF"/>
            <w:vAlign w:val="center"/>
            <w:hideMark/>
          </w:tcPr>
          <w:p w14:paraId="37529C04" w14:textId="7568406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(грабли садовые), 3 шт.</w:t>
            </w:r>
          </w:p>
        </w:tc>
        <w:tc>
          <w:tcPr>
            <w:tcW w:w="1248" w:type="dxa"/>
            <w:shd w:val="clear" w:color="auto" w:fill="auto"/>
            <w:vAlign w:val="center"/>
            <w:hideMark/>
          </w:tcPr>
          <w:p w14:paraId="7738189F"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2C046DE4" w14:textId="7F4CDA4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2 520 000,0</w:t>
            </w:r>
          </w:p>
        </w:tc>
        <w:tc>
          <w:tcPr>
            <w:tcW w:w="1276" w:type="dxa"/>
            <w:shd w:val="clear" w:color="auto" w:fill="auto"/>
            <w:noWrap/>
            <w:vAlign w:val="center"/>
            <w:hideMark/>
          </w:tcPr>
          <w:p w14:paraId="40F891FB" w14:textId="61072EC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420 000,0</w:t>
            </w:r>
          </w:p>
        </w:tc>
        <w:tc>
          <w:tcPr>
            <w:tcW w:w="1417" w:type="dxa"/>
            <w:shd w:val="clear" w:color="auto" w:fill="auto"/>
            <w:noWrap/>
            <w:vAlign w:val="center"/>
            <w:hideMark/>
          </w:tcPr>
          <w:p w14:paraId="1B050EF8" w14:textId="746134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2 100 000,0</w:t>
            </w:r>
          </w:p>
        </w:tc>
      </w:tr>
      <w:tr w:rsidR="009621D3" w:rsidRPr="00C64CF3" w14:paraId="34F4EF5F" w14:textId="77777777" w:rsidTr="009621D3">
        <w:trPr>
          <w:trHeight w:val="70"/>
        </w:trPr>
        <w:tc>
          <w:tcPr>
            <w:tcW w:w="440" w:type="dxa"/>
            <w:shd w:val="clear" w:color="auto" w:fill="auto"/>
            <w:noWrap/>
            <w:vAlign w:val="center"/>
          </w:tcPr>
          <w:p w14:paraId="3EE2C465" w14:textId="60C09122"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17</w:t>
            </w:r>
          </w:p>
        </w:tc>
        <w:tc>
          <w:tcPr>
            <w:tcW w:w="3388" w:type="dxa"/>
            <w:shd w:val="clear" w:color="000000" w:fill="FFFFFF"/>
            <w:vAlign w:val="center"/>
            <w:hideMark/>
          </w:tcPr>
          <w:p w14:paraId="1C95200C" w14:textId="64743B83"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(культиватор КПС4), 2 шт.</w:t>
            </w:r>
          </w:p>
        </w:tc>
        <w:tc>
          <w:tcPr>
            <w:tcW w:w="1248" w:type="dxa"/>
            <w:shd w:val="clear" w:color="auto" w:fill="auto"/>
            <w:vAlign w:val="center"/>
            <w:hideMark/>
          </w:tcPr>
          <w:p w14:paraId="1FFB3F88"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5F6E908C" w14:textId="436B8E1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500 000,0</w:t>
            </w:r>
          </w:p>
        </w:tc>
        <w:tc>
          <w:tcPr>
            <w:tcW w:w="1276" w:type="dxa"/>
            <w:shd w:val="clear" w:color="auto" w:fill="auto"/>
            <w:noWrap/>
            <w:vAlign w:val="center"/>
            <w:hideMark/>
          </w:tcPr>
          <w:p w14:paraId="2FAC4392" w14:textId="0F93FB8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83 333,3</w:t>
            </w:r>
          </w:p>
        </w:tc>
        <w:tc>
          <w:tcPr>
            <w:tcW w:w="1417" w:type="dxa"/>
            <w:shd w:val="clear" w:color="auto" w:fill="auto"/>
            <w:noWrap/>
            <w:vAlign w:val="center"/>
            <w:hideMark/>
          </w:tcPr>
          <w:p w14:paraId="7EA9036A" w14:textId="3B072B9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416 666,7</w:t>
            </w:r>
          </w:p>
        </w:tc>
      </w:tr>
      <w:tr w:rsidR="009621D3" w:rsidRPr="00C64CF3" w14:paraId="6795A9C4" w14:textId="77777777" w:rsidTr="009621D3">
        <w:trPr>
          <w:trHeight w:val="70"/>
        </w:trPr>
        <w:tc>
          <w:tcPr>
            <w:tcW w:w="440" w:type="dxa"/>
            <w:shd w:val="clear" w:color="auto" w:fill="auto"/>
            <w:noWrap/>
            <w:vAlign w:val="center"/>
          </w:tcPr>
          <w:p w14:paraId="3B38D4EC" w14:textId="6C8763AD"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18</w:t>
            </w:r>
          </w:p>
        </w:tc>
        <w:tc>
          <w:tcPr>
            <w:tcW w:w="3388" w:type="dxa"/>
            <w:shd w:val="clear" w:color="000000" w:fill="FFFFFF"/>
            <w:noWrap/>
            <w:vAlign w:val="center"/>
            <w:hideMark/>
          </w:tcPr>
          <w:p w14:paraId="0E4D29BE" w14:textId="77777777"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Оборотные средства</w:t>
            </w:r>
          </w:p>
        </w:tc>
        <w:tc>
          <w:tcPr>
            <w:tcW w:w="1248" w:type="dxa"/>
            <w:shd w:val="clear" w:color="auto" w:fill="auto"/>
            <w:noWrap/>
            <w:vAlign w:val="center"/>
            <w:hideMark/>
          </w:tcPr>
          <w:p w14:paraId="414726DB" w14:textId="2DBD365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24 мес.</w:t>
            </w:r>
          </w:p>
        </w:tc>
        <w:tc>
          <w:tcPr>
            <w:tcW w:w="1445" w:type="dxa"/>
            <w:gridSpan w:val="2"/>
            <w:shd w:val="clear" w:color="auto" w:fill="auto"/>
            <w:vAlign w:val="center"/>
            <w:hideMark/>
          </w:tcPr>
          <w:p w14:paraId="3AB1DCE4" w14:textId="0BAD9D29" w:rsidR="009621D3" w:rsidRPr="009621D3" w:rsidRDefault="009621D3" w:rsidP="009621D3">
            <w:pPr>
              <w:spacing w:after="0" w:line="240" w:lineRule="auto"/>
              <w:jc w:val="center"/>
              <w:rPr>
                <w:rFonts w:ascii="Tahoma" w:eastAsia="Times New Roman" w:hAnsi="Tahoma" w:cs="Tahoma"/>
                <w:color w:val="000000"/>
                <w:sz w:val="18"/>
                <w:szCs w:val="18"/>
              </w:rPr>
            </w:pPr>
            <w:r w:rsidRPr="009621D3">
              <w:rPr>
                <w:rFonts w:ascii="Tahoma" w:hAnsi="Tahoma" w:cs="Tahoma"/>
                <w:color w:val="000000"/>
                <w:sz w:val="18"/>
                <w:szCs w:val="18"/>
              </w:rPr>
              <w:t>49 609 646,0</w:t>
            </w:r>
          </w:p>
        </w:tc>
        <w:tc>
          <w:tcPr>
            <w:tcW w:w="1276" w:type="dxa"/>
            <w:shd w:val="clear" w:color="auto" w:fill="auto"/>
            <w:noWrap/>
            <w:vAlign w:val="center"/>
            <w:hideMark/>
          </w:tcPr>
          <w:p w14:paraId="5473DC5C" w14:textId="37CCB03A"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8 268 274,3</w:t>
            </w:r>
          </w:p>
        </w:tc>
        <w:tc>
          <w:tcPr>
            <w:tcW w:w="1417" w:type="dxa"/>
            <w:shd w:val="clear" w:color="auto" w:fill="auto"/>
            <w:noWrap/>
            <w:vAlign w:val="center"/>
            <w:hideMark/>
          </w:tcPr>
          <w:p w14:paraId="7BD9A4D6" w14:textId="632AA28C"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41 341 371,7</w:t>
            </w:r>
          </w:p>
        </w:tc>
      </w:tr>
      <w:tr w:rsidR="00C64CF3" w:rsidRPr="00C64CF3" w14:paraId="3BD79CF8" w14:textId="77777777" w:rsidTr="00C64CF3">
        <w:trPr>
          <w:trHeight w:val="70"/>
        </w:trPr>
        <w:tc>
          <w:tcPr>
            <w:tcW w:w="5084" w:type="dxa"/>
            <w:gridSpan w:val="4"/>
            <w:shd w:val="clear" w:color="auto" w:fill="auto"/>
            <w:noWrap/>
            <w:vAlign w:val="center"/>
          </w:tcPr>
          <w:p w14:paraId="5AD55DF9" w14:textId="0AE88767" w:rsidR="00C64CF3" w:rsidRPr="00C64CF3" w:rsidRDefault="00C64CF3" w:rsidP="00C64CF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ВСЕГО: инвестиции в проект</w:t>
            </w:r>
          </w:p>
        </w:tc>
        <w:tc>
          <w:tcPr>
            <w:tcW w:w="1437" w:type="dxa"/>
            <w:shd w:val="clear" w:color="auto" w:fill="auto"/>
            <w:vAlign w:val="center"/>
          </w:tcPr>
          <w:p w14:paraId="46830B46" w14:textId="461830DA"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140 000 000,0</w:t>
            </w:r>
          </w:p>
        </w:tc>
        <w:tc>
          <w:tcPr>
            <w:tcW w:w="1276" w:type="dxa"/>
            <w:shd w:val="clear" w:color="auto" w:fill="auto"/>
            <w:noWrap/>
            <w:vAlign w:val="center"/>
          </w:tcPr>
          <w:p w14:paraId="2C5452E6" w14:textId="2916FD0E"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23 333 333,3</w:t>
            </w:r>
          </w:p>
        </w:tc>
        <w:tc>
          <w:tcPr>
            <w:tcW w:w="1417" w:type="dxa"/>
            <w:shd w:val="clear" w:color="auto" w:fill="auto"/>
            <w:noWrap/>
            <w:vAlign w:val="center"/>
          </w:tcPr>
          <w:p w14:paraId="39FD0C8F" w14:textId="71F6BE1A"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116 666 666,7</w:t>
            </w:r>
          </w:p>
        </w:tc>
      </w:tr>
    </w:tbl>
    <w:bookmarkEnd w:id="4"/>
    <w:p w14:paraId="2763B922" w14:textId="69A504FE" w:rsidR="00F62997" w:rsidRDefault="00FA158F" w:rsidP="00FA158F">
      <w:pPr>
        <w:keepLines/>
        <w:widowControl w:val="0"/>
        <w:spacing w:after="0" w:line="240" w:lineRule="auto"/>
        <w:ind w:firstLine="709"/>
        <w:rPr>
          <w:rFonts w:ascii="Tahoma" w:hAnsi="Tahoma" w:cs="Tahoma"/>
          <w:b/>
          <w:bCs/>
        </w:rPr>
      </w:pPr>
      <w:r>
        <w:rPr>
          <w:rFonts w:ascii="Tahoma" w:hAnsi="Tahoma" w:cs="Tahoma"/>
          <w:b/>
          <w:bCs/>
        </w:rPr>
        <w:t xml:space="preserve"> </w:t>
      </w:r>
    </w:p>
    <w:p w14:paraId="69624D98" w14:textId="67FBC739" w:rsidR="004A58ED" w:rsidRPr="00F62997" w:rsidRDefault="004A58ED" w:rsidP="003E4D5C">
      <w:pPr>
        <w:keepLines/>
        <w:widowControl w:val="0"/>
        <w:spacing w:after="0" w:line="240" w:lineRule="auto"/>
        <w:ind w:firstLine="709"/>
        <w:rPr>
          <w:rFonts w:ascii="Tahoma" w:hAnsi="Tahoma" w:cs="Tahoma"/>
        </w:rPr>
      </w:pPr>
      <w:r w:rsidRPr="00F62997">
        <w:rPr>
          <w:rFonts w:ascii="Tahoma" w:hAnsi="Tahoma" w:cs="Tahoma"/>
          <w:b/>
          <w:bCs/>
        </w:rPr>
        <w:t>Структура финансирования:</w:t>
      </w:r>
      <w:r w:rsidRPr="00F62997">
        <w:rPr>
          <w:rFonts w:ascii="Tahoma" w:hAnsi="Tahoma" w:cs="Tahoma"/>
        </w:rPr>
        <w:t xml:space="preserve"> 30% собственные средства, 70% кредит банка</w:t>
      </w:r>
    </w:p>
    <w:p w14:paraId="7B47AA2A" w14:textId="4F699E4A" w:rsidR="004A58ED" w:rsidRPr="00C07DCD" w:rsidRDefault="004A58ED" w:rsidP="003E4D5C">
      <w:pPr>
        <w:keepLines/>
        <w:widowControl w:val="0"/>
        <w:spacing w:after="0" w:line="240" w:lineRule="auto"/>
        <w:ind w:firstLine="709"/>
        <w:rPr>
          <w:rFonts w:ascii="Tahoma" w:hAnsi="Tahoma" w:cs="Tahoma"/>
        </w:rPr>
      </w:pPr>
      <w:r w:rsidRPr="00F62997">
        <w:rPr>
          <w:rFonts w:ascii="Tahoma" w:hAnsi="Tahoma" w:cs="Tahoma"/>
          <w:b/>
          <w:bCs/>
        </w:rPr>
        <w:t xml:space="preserve">Количество новых </w:t>
      </w:r>
      <w:r w:rsidRPr="00C07DCD">
        <w:rPr>
          <w:rFonts w:ascii="Tahoma" w:hAnsi="Tahoma" w:cs="Tahoma"/>
          <w:b/>
          <w:bCs/>
        </w:rPr>
        <w:t>рабочих мест:</w:t>
      </w:r>
      <w:r w:rsidR="006C2B7E" w:rsidRPr="00C07DCD">
        <w:rPr>
          <w:rFonts w:ascii="Tahoma" w:hAnsi="Tahoma" w:cs="Tahoma"/>
          <w:b/>
          <w:bCs/>
        </w:rPr>
        <w:t xml:space="preserve"> </w:t>
      </w:r>
      <w:r w:rsidR="00C64CF3" w:rsidRPr="00C07DCD">
        <w:rPr>
          <w:rFonts w:ascii="Tahoma" w:hAnsi="Tahoma" w:cs="Tahoma"/>
        </w:rPr>
        <w:t>3</w:t>
      </w:r>
      <w:r w:rsidR="00F62997" w:rsidRPr="00C07DCD">
        <w:rPr>
          <w:rFonts w:ascii="Tahoma" w:hAnsi="Tahoma" w:cs="Tahoma"/>
        </w:rPr>
        <w:t>0</w:t>
      </w:r>
      <w:r w:rsidR="006C2B7E" w:rsidRPr="00C07DCD">
        <w:rPr>
          <w:rFonts w:ascii="Tahoma" w:hAnsi="Tahoma" w:cs="Tahoma"/>
        </w:rPr>
        <w:t xml:space="preserve"> чел.</w:t>
      </w:r>
    </w:p>
    <w:p w14:paraId="15C00CEE" w14:textId="6581BF03" w:rsidR="00356827" w:rsidRPr="00C07DCD" w:rsidRDefault="00356827" w:rsidP="003E4D5C">
      <w:pPr>
        <w:keepLines/>
        <w:widowControl w:val="0"/>
        <w:spacing w:after="0" w:line="240" w:lineRule="auto"/>
        <w:ind w:firstLine="709"/>
        <w:jc w:val="both"/>
        <w:rPr>
          <w:rFonts w:ascii="Tahoma" w:hAnsi="Tahoma" w:cs="Tahoma"/>
          <w:b/>
        </w:rPr>
      </w:pPr>
      <w:r w:rsidRPr="00C07DCD">
        <w:rPr>
          <w:rFonts w:ascii="Tahoma" w:hAnsi="Tahoma" w:cs="Tahoma"/>
          <w:b/>
          <w:bCs/>
        </w:rPr>
        <w:t>Средний размер заработной платы:</w:t>
      </w:r>
      <w:r w:rsidRPr="00C07DCD">
        <w:rPr>
          <w:rFonts w:ascii="Tahoma" w:hAnsi="Tahoma" w:cs="Tahoma"/>
        </w:rPr>
        <w:t xml:space="preserve"> </w:t>
      </w:r>
      <w:r w:rsidR="00C07DCD" w:rsidRPr="00C07DCD">
        <w:rPr>
          <w:rFonts w:ascii="Tahoma" w:hAnsi="Tahoma" w:cs="Tahoma"/>
          <w:bCs/>
        </w:rPr>
        <w:t>55 260</w:t>
      </w:r>
      <w:r w:rsidR="00484636" w:rsidRPr="00C07DCD">
        <w:rPr>
          <w:rFonts w:ascii="Tahoma" w:hAnsi="Tahoma" w:cs="Tahoma"/>
          <w:bCs/>
        </w:rPr>
        <w:t xml:space="preserve"> руб./мес.</w:t>
      </w:r>
    </w:p>
    <w:p w14:paraId="07580752" w14:textId="4606CC27" w:rsidR="004A58ED" w:rsidRPr="00C64CF3" w:rsidRDefault="004A58ED" w:rsidP="003E4D5C">
      <w:pPr>
        <w:keepLines/>
        <w:widowControl w:val="0"/>
        <w:spacing w:after="0" w:line="240" w:lineRule="auto"/>
        <w:ind w:firstLine="709"/>
        <w:rPr>
          <w:rFonts w:ascii="Tahoma" w:hAnsi="Tahoma" w:cs="Tahoma"/>
        </w:rPr>
      </w:pPr>
      <w:r w:rsidRPr="00C07DCD">
        <w:rPr>
          <w:rFonts w:ascii="Tahoma" w:hAnsi="Tahoma" w:cs="Tahoma"/>
          <w:b/>
          <w:bCs/>
        </w:rPr>
        <w:t>Горизонт планирования, лет:</w:t>
      </w:r>
      <w:r w:rsidRPr="00C07DCD">
        <w:rPr>
          <w:rFonts w:ascii="Tahoma" w:hAnsi="Tahoma" w:cs="Tahoma"/>
        </w:rPr>
        <w:t xml:space="preserve"> </w:t>
      </w:r>
      <w:r w:rsidR="00C64CF3" w:rsidRPr="00C07DCD">
        <w:rPr>
          <w:rFonts w:ascii="Tahoma" w:hAnsi="Tahoma" w:cs="Tahoma"/>
        </w:rPr>
        <w:t>2</w:t>
      </w:r>
      <w:r w:rsidR="00484636" w:rsidRPr="00C07DCD">
        <w:rPr>
          <w:rFonts w:ascii="Tahoma" w:hAnsi="Tahoma" w:cs="Tahoma"/>
        </w:rPr>
        <w:t>0</w:t>
      </w:r>
      <w:r w:rsidRPr="00C07DCD">
        <w:rPr>
          <w:rFonts w:ascii="Tahoma" w:hAnsi="Tahoma" w:cs="Tahoma"/>
        </w:rPr>
        <w:t xml:space="preserve"> лет</w:t>
      </w:r>
      <w:r w:rsidR="00C64CF3" w:rsidRPr="00C07DCD">
        <w:rPr>
          <w:rFonts w:ascii="Tahoma" w:hAnsi="Tahoma" w:cs="Tahoma"/>
        </w:rPr>
        <w:t xml:space="preserve"> (240 мес.) ввиду длительной стадии роста растений и получения первого урожая (только на</w:t>
      </w:r>
      <w:r w:rsidR="00C64CF3" w:rsidRPr="00C64CF3">
        <w:rPr>
          <w:rFonts w:ascii="Tahoma" w:hAnsi="Tahoma" w:cs="Tahoma"/>
        </w:rPr>
        <w:t xml:space="preserve"> 7 год после посадки будет получен первый урожай)</w:t>
      </w:r>
    </w:p>
    <w:p w14:paraId="571D8438" w14:textId="219BE412" w:rsidR="006C2B7E"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инвестиционной стадии, лет:</w:t>
      </w:r>
      <w:r w:rsidR="006C2B7E" w:rsidRPr="00C64CF3">
        <w:rPr>
          <w:rFonts w:ascii="Tahoma" w:hAnsi="Tahoma" w:cs="Tahoma"/>
        </w:rPr>
        <w:t xml:space="preserve"> </w:t>
      </w:r>
      <w:r w:rsidR="00ED7556" w:rsidRPr="00C64CF3">
        <w:rPr>
          <w:rFonts w:ascii="Tahoma" w:hAnsi="Tahoma" w:cs="Tahoma"/>
        </w:rPr>
        <w:t>24</w:t>
      </w:r>
      <w:r w:rsidR="006C2B7E" w:rsidRPr="00C64CF3">
        <w:rPr>
          <w:rFonts w:ascii="Tahoma" w:hAnsi="Tahoma" w:cs="Tahoma"/>
        </w:rPr>
        <w:t xml:space="preserve"> месяц</w:t>
      </w:r>
      <w:r w:rsidR="00244F7E" w:rsidRPr="00C64CF3">
        <w:rPr>
          <w:rFonts w:ascii="Tahoma" w:hAnsi="Tahoma" w:cs="Tahoma"/>
        </w:rPr>
        <w:t>ев</w:t>
      </w:r>
      <w:r w:rsidR="006C2B7E" w:rsidRPr="00C64CF3">
        <w:rPr>
          <w:rFonts w:ascii="Tahoma" w:hAnsi="Tahoma" w:cs="Tahoma"/>
        </w:rPr>
        <w:t xml:space="preserve"> (</w:t>
      </w:r>
      <w:r w:rsidR="00ED7556" w:rsidRPr="00C64CF3">
        <w:rPr>
          <w:rFonts w:ascii="Tahoma" w:hAnsi="Tahoma" w:cs="Tahoma"/>
        </w:rPr>
        <w:t>2</w:t>
      </w:r>
      <w:r w:rsidR="006C2B7E" w:rsidRPr="00C64CF3">
        <w:rPr>
          <w:rFonts w:ascii="Tahoma" w:hAnsi="Tahoma" w:cs="Tahoma"/>
        </w:rPr>
        <w:t xml:space="preserve"> года)</w:t>
      </w:r>
      <w:r w:rsidR="00C64CF3" w:rsidRPr="00C64CF3">
        <w:rPr>
          <w:rFonts w:ascii="Tahoma" w:hAnsi="Tahoma" w:cs="Tahoma"/>
        </w:rPr>
        <w:t>, из них 12 месяцев – закладка 1 очереди сада 55 га, следующий год (12 мес.) – закладка 2 очереди сада 45 га.</w:t>
      </w:r>
    </w:p>
    <w:p w14:paraId="2266315C" w14:textId="1357089E" w:rsidR="00CA704A"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операционной стадии, лет</w:t>
      </w:r>
      <w:r w:rsidR="006C2B7E" w:rsidRPr="00C64CF3">
        <w:rPr>
          <w:rFonts w:ascii="Tahoma" w:hAnsi="Tahoma" w:cs="Tahoma"/>
          <w:b/>
          <w:bCs/>
        </w:rPr>
        <w:t xml:space="preserve"> (для расчета эффективности проекта)</w:t>
      </w:r>
      <w:r w:rsidRPr="00C64CF3">
        <w:rPr>
          <w:rFonts w:ascii="Tahoma" w:hAnsi="Tahoma" w:cs="Tahoma"/>
          <w:b/>
          <w:bCs/>
        </w:rPr>
        <w:t>:</w:t>
      </w:r>
      <w:r w:rsidR="006C2B7E" w:rsidRPr="00C64CF3">
        <w:rPr>
          <w:rFonts w:ascii="Tahoma" w:hAnsi="Tahoma" w:cs="Tahoma"/>
          <w:b/>
          <w:bCs/>
        </w:rPr>
        <w:t xml:space="preserve"> </w:t>
      </w:r>
      <w:r w:rsidR="00C64CF3" w:rsidRPr="00C64CF3">
        <w:rPr>
          <w:rFonts w:ascii="Tahoma" w:hAnsi="Tahoma" w:cs="Tahoma"/>
        </w:rPr>
        <w:t>216</w:t>
      </w:r>
      <w:r w:rsidR="00356827" w:rsidRPr="00C64CF3">
        <w:rPr>
          <w:rFonts w:ascii="Tahoma" w:hAnsi="Tahoma" w:cs="Tahoma"/>
        </w:rPr>
        <w:t xml:space="preserve"> </w:t>
      </w:r>
      <w:r w:rsidR="006C2B7E" w:rsidRPr="00C64CF3">
        <w:rPr>
          <w:rFonts w:ascii="Tahoma" w:hAnsi="Tahoma" w:cs="Tahoma"/>
        </w:rPr>
        <w:t>мес. (</w:t>
      </w:r>
      <w:r w:rsidR="00C64CF3" w:rsidRPr="00C64CF3">
        <w:rPr>
          <w:rFonts w:ascii="Tahoma" w:hAnsi="Tahoma" w:cs="Tahoma"/>
        </w:rPr>
        <w:t>1</w:t>
      </w:r>
      <w:r w:rsidR="00ED7556" w:rsidRPr="00C64CF3">
        <w:rPr>
          <w:rFonts w:ascii="Tahoma" w:hAnsi="Tahoma" w:cs="Tahoma"/>
        </w:rPr>
        <w:t>8</w:t>
      </w:r>
      <w:r w:rsidR="006C2B7E" w:rsidRPr="00C64CF3">
        <w:rPr>
          <w:rFonts w:ascii="Tahoma" w:hAnsi="Tahoma" w:cs="Tahoma"/>
        </w:rPr>
        <w:t xml:space="preserve"> лет).</w:t>
      </w:r>
    </w:p>
    <w:p w14:paraId="4580682B" w14:textId="4B08D356"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в год при выходе на проектную мощность</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eastAsia="Times New Roman" w:hAnsi="Tahoma" w:cs="Tahoma"/>
          <w:color w:val="000000"/>
          <w:lang w:eastAsia="ru-RU"/>
        </w:rPr>
        <w:t>145 148</w:t>
      </w:r>
      <w:r w:rsidR="00CA704A" w:rsidRPr="00C07DCD">
        <w:rPr>
          <w:rFonts w:ascii="Tahoma" w:eastAsia="Times New Roman" w:hAnsi="Tahoma" w:cs="Tahoma"/>
          <w:color w:val="000000"/>
          <w:lang w:eastAsia="ru-RU"/>
        </w:rPr>
        <w:t xml:space="preserve"> тыс. руб.</w:t>
      </w:r>
    </w:p>
    <w:p w14:paraId="6A2919FA" w14:textId="2C6EB897"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по проекту (в течение операционной стадии)</w:t>
      </w:r>
      <w:r w:rsidR="00CA704A" w:rsidRPr="00C07DCD">
        <w:rPr>
          <w:rFonts w:ascii="Tahoma" w:eastAsia="Times New Roman" w:hAnsi="Tahoma" w:cs="Tahoma"/>
          <w:lang w:eastAsia="ru-RU"/>
        </w:rPr>
        <w:t xml:space="preserve">: </w:t>
      </w:r>
      <w:r w:rsidR="00C07DCD" w:rsidRPr="00C07DCD">
        <w:rPr>
          <w:rFonts w:ascii="Tahoma" w:eastAsia="Times New Roman" w:hAnsi="Tahoma" w:cs="Tahoma"/>
          <w:lang w:eastAsia="ru-RU"/>
        </w:rPr>
        <w:t>2 214 415</w:t>
      </w:r>
      <w:r w:rsidR="00CA704A" w:rsidRPr="00C07DCD">
        <w:rPr>
          <w:rFonts w:ascii="Tahoma" w:eastAsia="Times New Roman" w:hAnsi="Tahoma" w:cs="Tahoma"/>
          <w:lang w:eastAsia="ru-RU"/>
        </w:rPr>
        <w:t xml:space="preserve"> тыс. руб.</w:t>
      </w:r>
    </w:p>
    <w:p w14:paraId="45D67C4A" w14:textId="651340E1" w:rsidR="00CA704A" w:rsidRPr="00C07DCD" w:rsidRDefault="004A58ED" w:rsidP="003E4D5C">
      <w:pPr>
        <w:keepLines/>
        <w:widowControl w:val="0"/>
        <w:spacing w:after="0" w:line="240" w:lineRule="auto"/>
        <w:ind w:firstLine="709"/>
        <w:jc w:val="both"/>
        <w:rPr>
          <w:rFonts w:ascii="Tahoma" w:hAnsi="Tahoma" w:cs="Tahoma"/>
        </w:rPr>
      </w:pPr>
      <w:r w:rsidRPr="00C07DCD">
        <w:rPr>
          <w:rFonts w:ascii="Tahoma" w:hAnsi="Tahoma" w:cs="Tahoma"/>
          <w:b/>
          <w:bCs/>
          <w:lang w:val="en-US"/>
        </w:rPr>
        <w:t>EBITDA</w:t>
      </w:r>
      <w:r w:rsidRPr="00C07DCD">
        <w:rPr>
          <w:rFonts w:ascii="Tahoma" w:hAnsi="Tahoma" w:cs="Tahoma"/>
          <w:b/>
          <w:bCs/>
        </w:rPr>
        <w:t xml:space="preserve"> в год при выходе на полную производственную мощность</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hAnsi="Tahoma" w:cs="Tahoma"/>
        </w:rPr>
        <w:t>88 542</w:t>
      </w:r>
      <w:r w:rsidR="00CA704A" w:rsidRPr="00C07DCD">
        <w:rPr>
          <w:rFonts w:ascii="Tahoma" w:eastAsia="Times New Roman" w:hAnsi="Tahoma" w:cs="Tahoma"/>
          <w:color w:val="000000"/>
          <w:lang w:eastAsia="ru-RU"/>
        </w:rPr>
        <w:t xml:space="preserve"> тыс.</w:t>
      </w:r>
      <w:r w:rsidR="00A87A6A" w:rsidRPr="00C07DCD">
        <w:rPr>
          <w:rFonts w:ascii="Tahoma" w:eastAsia="Times New Roman" w:hAnsi="Tahoma" w:cs="Tahoma"/>
          <w:color w:val="000000"/>
          <w:lang w:eastAsia="ru-RU"/>
        </w:rPr>
        <w:t xml:space="preserve"> </w:t>
      </w:r>
      <w:r w:rsidR="00CA704A" w:rsidRPr="00C07DCD">
        <w:rPr>
          <w:rFonts w:ascii="Tahoma" w:eastAsia="Times New Roman" w:hAnsi="Tahoma" w:cs="Tahoma"/>
          <w:color w:val="000000"/>
          <w:lang w:eastAsia="ru-RU"/>
        </w:rPr>
        <w:t>руб.</w:t>
      </w:r>
      <w:r w:rsidRPr="00C07DCD">
        <w:rPr>
          <w:rFonts w:ascii="Tahoma" w:hAnsi="Tahoma" w:cs="Tahoma"/>
        </w:rPr>
        <w:t xml:space="preserve"> </w:t>
      </w:r>
    </w:p>
    <w:p w14:paraId="506AEF02" w14:textId="7E7F8681"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lang w:val="en-US"/>
        </w:rPr>
        <w:t>EBITDA</w:t>
      </w:r>
      <w:r w:rsidRPr="00C07DCD">
        <w:rPr>
          <w:rFonts w:ascii="Tahoma" w:hAnsi="Tahoma" w:cs="Tahoma"/>
          <w:b/>
          <w:bCs/>
        </w:rPr>
        <w:t xml:space="preserve"> по проекту (в течение операционной стадии)</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eastAsia="Times New Roman" w:hAnsi="Tahoma" w:cs="Tahoma"/>
          <w:color w:val="000000"/>
          <w:lang w:eastAsia="ru-RU"/>
        </w:rPr>
        <w:t>1 246 358</w:t>
      </w:r>
      <w:r w:rsidR="00CA704A" w:rsidRPr="00C07DCD">
        <w:rPr>
          <w:rFonts w:ascii="Tahoma" w:eastAsia="Times New Roman" w:hAnsi="Tahoma" w:cs="Tahoma"/>
          <w:color w:val="000000"/>
          <w:lang w:eastAsia="ru-RU"/>
        </w:rPr>
        <w:t xml:space="preserve"> тыс. руб.</w:t>
      </w:r>
    </w:p>
    <w:p w14:paraId="31600E8C" w14:textId="5DE91F0D"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в год при выходе на проектную мощность</w:t>
      </w:r>
      <w:r w:rsidR="00CA704A" w:rsidRPr="00C07DCD">
        <w:rPr>
          <w:rFonts w:ascii="Tahoma" w:hAnsi="Tahoma" w:cs="Tahoma"/>
          <w:b/>
          <w:bCs/>
        </w:rPr>
        <w:t xml:space="preserve">: </w:t>
      </w:r>
      <w:r w:rsidR="00C07DCD" w:rsidRPr="00C07DCD">
        <w:rPr>
          <w:rFonts w:ascii="Tahoma" w:eastAsia="Times New Roman" w:hAnsi="Tahoma" w:cs="Tahoma"/>
          <w:color w:val="000000"/>
          <w:lang w:eastAsia="ru-RU"/>
        </w:rPr>
        <w:t>83 227</w:t>
      </w:r>
      <w:r w:rsidR="00CE667C" w:rsidRPr="00C07DCD">
        <w:rPr>
          <w:rFonts w:ascii="Tahoma" w:eastAsia="Times New Roman" w:hAnsi="Tahoma" w:cs="Tahoma"/>
          <w:color w:val="000000"/>
          <w:lang w:eastAsia="ru-RU"/>
        </w:rPr>
        <w:t xml:space="preserve"> </w:t>
      </w:r>
      <w:r w:rsidR="00CA704A" w:rsidRPr="00C07DCD">
        <w:rPr>
          <w:rFonts w:ascii="Tahoma" w:eastAsia="Times New Roman" w:hAnsi="Tahoma" w:cs="Tahoma"/>
          <w:color w:val="000000"/>
          <w:lang w:eastAsia="ru-RU"/>
        </w:rPr>
        <w:t>тыс. руб.</w:t>
      </w:r>
    </w:p>
    <w:p w14:paraId="4D1ADD23" w14:textId="21B06AE8"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по проекту (в течение операционной стадии)</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hAnsi="Tahoma" w:cs="Tahoma"/>
        </w:rPr>
        <w:t>1 091 670</w:t>
      </w:r>
      <w:r w:rsidR="00CA704A" w:rsidRPr="00C07DCD">
        <w:rPr>
          <w:rFonts w:ascii="Tahoma" w:eastAsia="Times New Roman" w:hAnsi="Tahoma" w:cs="Tahoma"/>
          <w:color w:val="000000"/>
          <w:lang w:eastAsia="ru-RU"/>
        </w:rPr>
        <w:t xml:space="preserve"> тыс. руб.</w:t>
      </w:r>
    </w:p>
    <w:p w14:paraId="1AA25E1C" w14:textId="0DD37B89"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 xml:space="preserve">Рентабельность </w:t>
      </w:r>
      <w:r w:rsidR="00123D8A" w:rsidRPr="00C07DCD">
        <w:rPr>
          <w:rFonts w:ascii="Tahoma" w:hAnsi="Tahoma" w:cs="Tahoma"/>
          <w:b/>
          <w:bCs/>
        </w:rPr>
        <w:t>по чистой прибыли</w:t>
      </w:r>
      <w:r w:rsidR="00CA704A" w:rsidRPr="00C07DCD">
        <w:rPr>
          <w:rFonts w:ascii="Tahoma" w:hAnsi="Tahoma" w:cs="Tahoma"/>
          <w:b/>
          <w:bCs/>
        </w:rPr>
        <w:t xml:space="preserve">: </w:t>
      </w:r>
      <w:r w:rsidR="00C07DCD" w:rsidRPr="00C07DCD">
        <w:rPr>
          <w:rFonts w:ascii="Tahoma" w:hAnsi="Tahoma" w:cs="Tahoma"/>
        </w:rPr>
        <w:t>49,29</w:t>
      </w:r>
      <w:r w:rsidR="00CA704A" w:rsidRPr="00C07DCD">
        <w:rPr>
          <w:rFonts w:ascii="Tahoma" w:hAnsi="Tahoma" w:cs="Tahoma"/>
        </w:rPr>
        <w:t>%</w:t>
      </w:r>
    </w:p>
    <w:p w14:paraId="62011C34" w14:textId="7DE76362" w:rsidR="004A58ED" w:rsidRPr="00C07DCD" w:rsidRDefault="004A58ED" w:rsidP="003E4D5C">
      <w:pPr>
        <w:keepLines/>
        <w:widowControl w:val="0"/>
        <w:spacing w:after="0" w:line="240" w:lineRule="auto"/>
        <w:ind w:firstLine="709"/>
        <w:rPr>
          <w:rFonts w:ascii="Tahoma" w:hAnsi="Tahoma" w:cs="Tahoma"/>
          <w:b/>
          <w:bCs/>
        </w:rPr>
      </w:pPr>
      <w:r w:rsidRPr="00C07DCD">
        <w:rPr>
          <w:rFonts w:ascii="Tahoma" w:hAnsi="Tahoma" w:cs="Tahoma"/>
          <w:b/>
          <w:bCs/>
        </w:rPr>
        <w:t>Показатели эффективности инвестиционного проекта</w:t>
      </w:r>
    </w:p>
    <w:p w14:paraId="5FA3F465" w14:textId="77777777" w:rsidR="00CA704A" w:rsidRPr="00FA158F" w:rsidRDefault="00CA704A" w:rsidP="003E4D5C">
      <w:pPr>
        <w:keepLines/>
        <w:widowControl w:val="0"/>
        <w:spacing w:after="0" w:line="240" w:lineRule="auto"/>
        <w:ind w:firstLine="709"/>
        <w:rPr>
          <w:rFonts w:ascii="Tahoma" w:hAnsi="Tahoma" w:cs="Tahoma"/>
          <w:b/>
          <w:bCs/>
          <w:highlight w:val="yellow"/>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615E8C" w:rsidRPr="00C07DCD" w14:paraId="1F7887C6" w14:textId="77777777" w:rsidTr="00892F9B">
        <w:trPr>
          <w:trHeight w:val="50"/>
          <w:jc w:val="center"/>
        </w:trPr>
        <w:tc>
          <w:tcPr>
            <w:tcW w:w="7999" w:type="dxa"/>
            <w:gridSpan w:val="2"/>
            <w:shd w:val="clear" w:color="auto" w:fill="auto"/>
            <w:noWrap/>
            <w:vAlign w:val="center"/>
            <w:hideMark/>
          </w:tcPr>
          <w:p w14:paraId="4BFF62A7" w14:textId="70966EA3" w:rsidR="00615E8C"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ЭФФЕКТИВНОСТЬ ДЛЯ ПРОЕКТА (FCFF)</w:t>
            </w:r>
          </w:p>
        </w:tc>
      </w:tr>
      <w:tr w:rsidR="00CA704A" w:rsidRPr="00C07DCD" w14:paraId="6C26A42D" w14:textId="77777777" w:rsidTr="00892F9B">
        <w:trPr>
          <w:trHeight w:val="50"/>
          <w:jc w:val="center"/>
        </w:trPr>
        <w:tc>
          <w:tcPr>
            <w:tcW w:w="6390" w:type="dxa"/>
            <w:shd w:val="clear" w:color="auto" w:fill="auto"/>
            <w:noWrap/>
            <w:vAlign w:val="bottom"/>
            <w:hideMark/>
          </w:tcPr>
          <w:p w14:paraId="6DFD6801" w14:textId="77777777"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 xml:space="preserve">Долгосрочные темпы роста в </w:t>
            </w:r>
            <w:proofErr w:type="spellStart"/>
            <w:r w:rsidRPr="00C07DCD">
              <w:rPr>
                <w:rFonts w:ascii="Tahoma" w:eastAsia="Times New Roman" w:hAnsi="Tahoma" w:cs="Tahoma"/>
                <w:color w:val="000000"/>
                <w:sz w:val="20"/>
                <w:szCs w:val="20"/>
                <w:lang w:eastAsia="ru-RU"/>
              </w:rPr>
              <w:t>постпрогнозный</w:t>
            </w:r>
            <w:proofErr w:type="spellEnd"/>
            <w:r w:rsidRPr="00C07DCD">
              <w:rPr>
                <w:rFonts w:ascii="Tahoma" w:eastAsia="Times New Roman" w:hAnsi="Tahoma" w:cs="Tahoma"/>
                <w:color w:val="000000"/>
                <w:sz w:val="20"/>
                <w:szCs w:val="20"/>
                <w:lang w:eastAsia="ru-RU"/>
              </w:rPr>
              <w:t xml:space="preserve"> период</w:t>
            </w:r>
          </w:p>
        </w:tc>
        <w:tc>
          <w:tcPr>
            <w:tcW w:w="1609" w:type="dxa"/>
            <w:shd w:val="clear" w:color="auto" w:fill="auto"/>
            <w:noWrap/>
            <w:vAlign w:val="bottom"/>
            <w:hideMark/>
          </w:tcPr>
          <w:p w14:paraId="2D8BED98" w14:textId="1AF9EAA5" w:rsidR="00CA704A"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4,0</w:t>
            </w:r>
            <w:r w:rsidR="00CA704A" w:rsidRPr="00C07DCD">
              <w:rPr>
                <w:rFonts w:ascii="Tahoma" w:eastAsia="Times New Roman" w:hAnsi="Tahoma" w:cs="Tahoma"/>
                <w:color w:val="000000"/>
                <w:sz w:val="20"/>
                <w:szCs w:val="20"/>
                <w:lang w:eastAsia="ru-RU"/>
              </w:rPr>
              <w:t>%</w:t>
            </w:r>
          </w:p>
        </w:tc>
      </w:tr>
      <w:tr w:rsidR="00CA704A" w:rsidRPr="00C07DCD" w14:paraId="7FA1DA6C" w14:textId="77777777" w:rsidTr="00892F9B">
        <w:trPr>
          <w:trHeight w:val="50"/>
          <w:jc w:val="center"/>
        </w:trPr>
        <w:tc>
          <w:tcPr>
            <w:tcW w:w="6390" w:type="dxa"/>
            <w:shd w:val="clear" w:color="auto" w:fill="auto"/>
            <w:noWrap/>
            <w:vAlign w:val="bottom"/>
            <w:hideMark/>
          </w:tcPr>
          <w:p w14:paraId="217548E3" w14:textId="77777777"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5547772D" w:rsidR="00CA704A" w:rsidRPr="00C07DCD" w:rsidRDefault="00C07DCD" w:rsidP="003E4D5C">
            <w:pPr>
              <w:keepLines/>
              <w:widowControl w:val="0"/>
              <w:spacing w:after="0" w:line="240" w:lineRule="auto"/>
              <w:jc w:val="center"/>
              <w:rPr>
                <w:rFonts w:ascii="Tahoma" w:eastAsia="Times New Roman" w:hAnsi="Tahoma" w:cs="Tahoma"/>
                <w:b/>
                <w:bCs/>
                <w:sz w:val="20"/>
                <w:szCs w:val="20"/>
                <w:lang w:eastAsia="ru-RU"/>
              </w:rPr>
            </w:pPr>
            <w:r w:rsidRPr="00C07DCD">
              <w:rPr>
                <w:rFonts w:ascii="Tahoma" w:eastAsia="Times New Roman" w:hAnsi="Tahoma" w:cs="Tahoma"/>
                <w:b/>
                <w:bCs/>
                <w:sz w:val="20"/>
                <w:szCs w:val="20"/>
                <w:lang w:eastAsia="ru-RU"/>
              </w:rPr>
              <w:t>6,5</w:t>
            </w:r>
            <w:r w:rsidR="00CA704A" w:rsidRPr="00C07DCD">
              <w:rPr>
                <w:rFonts w:ascii="Tahoma" w:eastAsia="Times New Roman" w:hAnsi="Tahoma" w:cs="Tahoma"/>
                <w:b/>
                <w:bCs/>
                <w:sz w:val="20"/>
                <w:szCs w:val="20"/>
                <w:lang w:eastAsia="ru-RU"/>
              </w:rPr>
              <w:t>%</w:t>
            </w:r>
          </w:p>
        </w:tc>
      </w:tr>
      <w:tr w:rsidR="00C07DCD" w:rsidRPr="00C07DCD" w14:paraId="7A2BC54A" w14:textId="77777777" w:rsidTr="00892F9B">
        <w:trPr>
          <w:trHeight w:val="50"/>
          <w:jc w:val="center"/>
        </w:trPr>
        <w:tc>
          <w:tcPr>
            <w:tcW w:w="6390" w:type="dxa"/>
            <w:shd w:val="clear" w:color="auto" w:fill="auto"/>
            <w:noWrap/>
            <w:vAlign w:val="bottom"/>
            <w:hideMark/>
          </w:tcPr>
          <w:p w14:paraId="7F4569FA" w14:textId="5ED1171B"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Чистая приведенная стоимость, NPV (тыс. руб.)</w:t>
            </w:r>
          </w:p>
        </w:tc>
        <w:tc>
          <w:tcPr>
            <w:tcW w:w="1609" w:type="dxa"/>
            <w:shd w:val="clear" w:color="auto" w:fill="auto"/>
            <w:noWrap/>
            <w:vAlign w:val="bottom"/>
            <w:hideMark/>
          </w:tcPr>
          <w:p w14:paraId="24FF88B1" w14:textId="67DA960C"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328 273,2</w:t>
            </w:r>
          </w:p>
        </w:tc>
      </w:tr>
      <w:tr w:rsidR="00C07DCD" w:rsidRPr="00C07DCD" w14:paraId="15BC5CAD" w14:textId="77777777" w:rsidTr="00892F9B">
        <w:trPr>
          <w:trHeight w:val="50"/>
          <w:jc w:val="center"/>
        </w:trPr>
        <w:tc>
          <w:tcPr>
            <w:tcW w:w="6390" w:type="dxa"/>
            <w:shd w:val="clear" w:color="auto" w:fill="auto"/>
            <w:noWrap/>
            <w:vAlign w:val="bottom"/>
            <w:hideMark/>
          </w:tcPr>
          <w:p w14:paraId="7C3CA3A9" w14:textId="10FBF1E7"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76CF2BFE"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16,4%</w:t>
            </w:r>
          </w:p>
        </w:tc>
      </w:tr>
      <w:tr w:rsidR="00C07DCD" w:rsidRPr="00C07DCD" w14:paraId="15A29E2C" w14:textId="77777777" w:rsidTr="00892F9B">
        <w:trPr>
          <w:trHeight w:val="50"/>
          <w:jc w:val="center"/>
        </w:trPr>
        <w:tc>
          <w:tcPr>
            <w:tcW w:w="6390" w:type="dxa"/>
            <w:shd w:val="clear" w:color="auto" w:fill="auto"/>
            <w:noWrap/>
            <w:vAlign w:val="bottom"/>
            <w:hideMark/>
          </w:tcPr>
          <w:p w14:paraId="763C17EF" w14:textId="29E9CE31"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5D887A46"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13,7</w:t>
            </w:r>
          </w:p>
        </w:tc>
      </w:tr>
      <w:tr w:rsidR="00C07DCD" w:rsidRPr="00C07DCD" w14:paraId="26E78E70" w14:textId="77777777" w:rsidTr="00892F9B">
        <w:trPr>
          <w:trHeight w:val="50"/>
          <w:jc w:val="center"/>
        </w:trPr>
        <w:tc>
          <w:tcPr>
            <w:tcW w:w="6390" w:type="dxa"/>
            <w:shd w:val="clear" w:color="auto" w:fill="auto"/>
            <w:noWrap/>
            <w:vAlign w:val="bottom"/>
            <w:hideMark/>
          </w:tcPr>
          <w:p w14:paraId="1A9AC099" w14:textId="3F3001C4"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268C7600"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12,7</w:t>
            </w:r>
          </w:p>
        </w:tc>
      </w:tr>
      <w:tr w:rsidR="00C07DCD" w:rsidRPr="00C07DCD" w14:paraId="4DC9B259" w14:textId="77777777" w:rsidTr="00892F9B">
        <w:trPr>
          <w:trHeight w:val="50"/>
          <w:jc w:val="center"/>
        </w:trPr>
        <w:tc>
          <w:tcPr>
            <w:tcW w:w="6390" w:type="dxa"/>
            <w:shd w:val="clear" w:color="auto" w:fill="auto"/>
            <w:noWrap/>
            <w:vAlign w:val="bottom"/>
            <w:hideMark/>
          </w:tcPr>
          <w:p w14:paraId="1C502BDE" w14:textId="56B0506A"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56AB7957"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1,8</w:t>
            </w:r>
          </w:p>
        </w:tc>
      </w:tr>
      <w:tr w:rsidR="00C07DCD" w:rsidRPr="00C07DCD" w14:paraId="646342CB" w14:textId="77777777" w:rsidTr="00892F9B">
        <w:trPr>
          <w:trHeight w:val="50"/>
          <w:jc w:val="center"/>
        </w:trPr>
        <w:tc>
          <w:tcPr>
            <w:tcW w:w="6390" w:type="dxa"/>
            <w:shd w:val="clear" w:color="auto" w:fill="auto"/>
            <w:noWrap/>
            <w:vAlign w:val="bottom"/>
            <w:hideMark/>
          </w:tcPr>
          <w:p w14:paraId="4DCBDBF8" w14:textId="17F283C6"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3795DA6E"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14,7%</w:t>
            </w:r>
          </w:p>
        </w:tc>
      </w:tr>
    </w:tbl>
    <w:p w14:paraId="58CD1A40" w14:textId="77777777" w:rsidR="004A58ED" w:rsidRPr="00FA158F" w:rsidRDefault="004A58ED" w:rsidP="003E4D5C">
      <w:pPr>
        <w:keepLines/>
        <w:widowControl w:val="0"/>
        <w:spacing w:after="0" w:line="240" w:lineRule="auto"/>
        <w:ind w:firstLine="709"/>
        <w:rPr>
          <w:rFonts w:ascii="Tahoma" w:hAnsi="Tahoma" w:cs="Tahoma"/>
          <w:highlight w:val="yellow"/>
        </w:rPr>
      </w:pPr>
    </w:p>
    <w:p w14:paraId="4F74DD2B" w14:textId="412429F8" w:rsidR="00CA704A" w:rsidRDefault="00CA704A" w:rsidP="003E4D5C">
      <w:pPr>
        <w:keepLines/>
        <w:widowControl w:val="0"/>
        <w:spacing w:after="0" w:line="240" w:lineRule="auto"/>
        <w:ind w:firstLine="709"/>
        <w:jc w:val="center"/>
        <w:rPr>
          <w:rFonts w:ascii="Tahoma" w:hAnsi="Tahoma" w:cs="Tahoma"/>
        </w:rPr>
      </w:pPr>
      <w:r w:rsidRPr="00C07DCD">
        <w:rPr>
          <w:rFonts w:ascii="Tahoma" w:hAnsi="Tahoma" w:cs="Tahoma"/>
        </w:rPr>
        <w:lastRenderedPageBreak/>
        <w:t>График окупаемости проекта</w:t>
      </w:r>
    </w:p>
    <w:p w14:paraId="5155A53E" w14:textId="68060CA6" w:rsidR="00CA704A" w:rsidRDefault="00C07DCD" w:rsidP="003E4D5C">
      <w:pPr>
        <w:keepLines/>
        <w:widowControl w:val="0"/>
        <w:spacing w:after="0" w:line="240" w:lineRule="auto"/>
        <w:jc w:val="center"/>
        <w:rPr>
          <w:rFonts w:ascii="Tahoma" w:hAnsi="Tahoma" w:cs="Tahoma"/>
        </w:rPr>
      </w:pPr>
      <w:r>
        <w:rPr>
          <w:noProof/>
          <w:lang w:eastAsia="ru-RU"/>
        </w:rPr>
        <w:drawing>
          <wp:inline distT="0" distB="0" distL="0" distR="0" wp14:anchorId="4B2027AD" wp14:editId="64DF367C">
            <wp:extent cx="5940425" cy="3324225"/>
            <wp:effectExtent l="0" t="0" r="3175" b="9525"/>
            <wp:docPr id="1" name="Диаграмма 1">
              <a:extLst xmlns:a="http://schemas.openxmlformats.org/drawingml/2006/main">
                <a:ext uri="{FF2B5EF4-FFF2-40B4-BE49-F238E27FC236}">
                  <a16:creationId xmlns:a16="http://schemas.microsoft.com/office/drawing/2014/main" id="{68F06885-8A61-418F-9F56-98574CE41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B12792" w14:textId="77777777" w:rsidR="00CA704A" w:rsidRPr="002D24CE" w:rsidRDefault="00CA704A" w:rsidP="003E4D5C">
      <w:pPr>
        <w:keepLines/>
        <w:widowControl w:val="0"/>
        <w:spacing w:after="0" w:line="240" w:lineRule="auto"/>
        <w:rPr>
          <w:rFonts w:ascii="Tahoma" w:hAnsi="Tahoma" w:cs="Tahoma"/>
        </w:rPr>
      </w:pPr>
    </w:p>
    <w:sectPr w:rsidR="00CA704A" w:rsidRPr="002D24C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BCD28" w14:textId="77777777" w:rsidR="0020671F" w:rsidRDefault="0020671F" w:rsidP="004A58ED">
      <w:pPr>
        <w:spacing w:after="0" w:line="240" w:lineRule="auto"/>
      </w:pPr>
      <w:r>
        <w:separator/>
      </w:r>
    </w:p>
  </w:endnote>
  <w:endnote w:type="continuationSeparator" w:id="0">
    <w:p w14:paraId="084CC7EB" w14:textId="77777777" w:rsidR="0020671F" w:rsidRDefault="0020671F"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C7A48" w14:textId="77777777" w:rsidR="0020671F" w:rsidRDefault="0020671F" w:rsidP="004A58ED">
      <w:pPr>
        <w:spacing w:after="0" w:line="240" w:lineRule="auto"/>
      </w:pPr>
      <w:r>
        <w:separator/>
      </w:r>
    </w:p>
  </w:footnote>
  <w:footnote w:type="continuationSeparator" w:id="0">
    <w:p w14:paraId="7582DDBD" w14:textId="77777777" w:rsidR="0020671F" w:rsidRDefault="0020671F"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792F" w14:textId="77777777" w:rsidR="00531E88" w:rsidRPr="007C16D2" w:rsidRDefault="00531E88"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067CE108" w:rsidR="00531E88" w:rsidRPr="00211415" w:rsidRDefault="00531E88"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211415">
      <w:rPr>
        <w:rFonts w:ascii="Times New Roman" w:hAnsi="Times New Roman" w:cs="Times New Roman"/>
        <w:color w:val="BFBFBF" w:themeColor="background1" w:themeShade="BF"/>
      </w:rPr>
      <w:t>Инвестиционный проект: «</w:t>
    </w:r>
    <w:r>
      <w:rPr>
        <w:rFonts w:ascii="Times New Roman" w:hAnsi="Times New Roman" w:cs="Times New Roman"/>
        <w:color w:val="BFBFBF" w:themeColor="background1" w:themeShade="BF"/>
        <w:sz w:val="24"/>
        <w:szCs w:val="24"/>
      </w:rPr>
      <w:t>Закладка интенсивных ореховых садов»</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01246"/>
    <w:multiLevelType w:val="hybridMultilevel"/>
    <w:tmpl w:val="9514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004D2"/>
    <w:multiLevelType w:val="hybridMultilevel"/>
    <w:tmpl w:val="43B617AC"/>
    <w:lvl w:ilvl="0" w:tplc="8E528A2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C015A8"/>
    <w:multiLevelType w:val="hybridMultilevel"/>
    <w:tmpl w:val="8DE28E1E"/>
    <w:lvl w:ilvl="0" w:tplc="BE741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B3112"/>
    <w:multiLevelType w:val="multilevel"/>
    <w:tmpl w:val="1D64F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7E447F"/>
    <w:multiLevelType w:val="multilevel"/>
    <w:tmpl w:val="DDD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5075139"/>
    <w:multiLevelType w:val="hybridMultilevel"/>
    <w:tmpl w:val="8EB66030"/>
    <w:lvl w:ilvl="0" w:tplc="0242D90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13"/>
  </w:num>
  <w:num w:numId="4">
    <w:abstractNumId w:val="6"/>
  </w:num>
  <w:num w:numId="5">
    <w:abstractNumId w:val="4"/>
  </w:num>
  <w:num w:numId="6">
    <w:abstractNumId w:val="0"/>
  </w:num>
  <w:num w:numId="7">
    <w:abstractNumId w:val="16"/>
  </w:num>
  <w:num w:numId="8">
    <w:abstractNumId w:val="8"/>
  </w:num>
  <w:num w:numId="9">
    <w:abstractNumId w:val="15"/>
  </w:num>
  <w:num w:numId="10">
    <w:abstractNumId w:val="2"/>
  </w:num>
  <w:num w:numId="11">
    <w:abstractNumId w:val="10"/>
  </w:num>
  <w:num w:numId="12">
    <w:abstractNumId w:val="7"/>
  </w:num>
  <w:num w:numId="13">
    <w:abstractNumId w:val="18"/>
  </w:num>
  <w:num w:numId="14">
    <w:abstractNumId w:val="1"/>
  </w:num>
  <w:num w:numId="15">
    <w:abstractNumId w:val="17"/>
  </w:num>
  <w:num w:numId="16">
    <w:abstractNumId w:val="3"/>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ED"/>
    <w:rsid w:val="00037CF7"/>
    <w:rsid w:val="00041CA6"/>
    <w:rsid w:val="00057ACC"/>
    <w:rsid w:val="00123D8A"/>
    <w:rsid w:val="001450F9"/>
    <w:rsid w:val="00165F66"/>
    <w:rsid w:val="00180D87"/>
    <w:rsid w:val="001F0E2C"/>
    <w:rsid w:val="0020671F"/>
    <w:rsid w:val="00211415"/>
    <w:rsid w:val="00244F7E"/>
    <w:rsid w:val="00247E9A"/>
    <w:rsid w:val="0027414A"/>
    <w:rsid w:val="00280A9B"/>
    <w:rsid w:val="002D0F99"/>
    <w:rsid w:val="002D24CE"/>
    <w:rsid w:val="00356827"/>
    <w:rsid w:val="003660A8"/>
    <w:rsid w:val="003E4D5C"/>
    <w:rsid w:val="003F03A3"/>
    <w:rsid w:val="00426487"/>
    <w:rsid w:val="0043004B"/>
    <w:rsid w:val="00484636"/>
    <w:rsid w:val="00495D64"/>
    <w:rsid w:val="004A58ED"/>
    <w:rsid w:val="004C17CC"/>
    <w:rsid w:val="004C3C3E"/>
    <w:rsid w:val="004D7947"/>
    <w:rsid w:val="00531CBB"/>
    <w:rsid w:val="00531E88"/>
    <w:rsid w:val="00533AEB"/>
    <w:rsid w:val="00542436"/>
    <w:rsid w:val="005676B7"/>
    <w:rsid w:val="00581F0F"/>
    <w:rsid w:val="005846AA"/>
    <w:rsid w:val="00585930"/>
    <w:rsid w:val="00615E8C"/>
    <w:rsid w:val="0068283F"/>
    <w:rsid w:val="006A4A52"/>
    <w:rsid w:val="006C2B7E"/>
    <w:rsid w:val="006F7B1C"/>
    <w:rsid w:val="00705F93"/>
    <w:rsid w:val="007101CC"/>
    <w:rsid w:val="007629FE"/>
    <w:rsid w:val="00777BFC"/>
    <w:rsid w:val="007841C9"/>
    <w:rsid w:val="007C16D2"/>
    <w:rsid w:val="007C3457"/>
    <w:rsid w:val="007D1B4A"/>
    <w:rsid w:val="007F54A5"/>
    <w:rsid w:val="0085092A"/>
    <w:rsid w:val="00865D91"/>
    <w:rsid w:val="00892F9B"/>
    <w:rsid w:val="008E02E2"/>
    <w:rsid w:val="00916272"/>
    <w:rsid w:val="009621D3"/>
    <w:rsid w:val="00963A00"/>
    <w:rsid w:val="009C2995"/>
    <w:rsid w:val="009C44DC"/>
    <w:rsid w:val="009E1C79"/>
    <w:rsid w:val="009E3D62"/>
    <w:rsid w:val="00A21EE4"/>
    <w:rsid w:val="00A62E00"/>
    <w:rsid w:val="00A87A6A"/>
    <w:rsid w:val="00AA183C"/>
    <w:rsid w:val="00AC21FE"/>
    <w:rsid w:val="00AD01A2"/>
    <w:rsid w:val="00B300E1"/>
    <w:rsid w:val="00B76919"/>
    <w:rsid w:val="00BA7127"/>
    <w:rsid w:val="00C07DCD"/>
    <w:rsid w:val="00C34446"/>
    <w:rsid w:val="00C441D3"/>
    <w:rsid w:val="00C64CF3"/>
    <w:rsid w:val="00CA704A"/>
    <w:rsid w:val="00CE667C"/>
    <w:rsid w:val="00CF18D8"/>
    <w:rsid w:val="00CF285F"/>
    <w:rsid w:val="00D07E46"/>
    <w:rsid w:val="00D51E48"/>
    <w:rsid w:val="00D86721"/>
    <w:rsid w:val="00DA7382"/>
    <w:rsid w:val="00E76985"/>
    <w:rsid w:val="00E94566"/>
    <w:rsid w:val="00EA4912"/>
    <w:rsid w:val="00ED7556"/>
    <w:rsid w:val="00F34E53"/>
    <w:rsid w:val="00F46C20"/>
    <w:rsid w:val="00F62997"/>
    <w:rsid w:val="00FA158F"/>
    <w:rsid w:val="00FE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41C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character" w:customStyle="1" w:styleId="20">
    <w:name w:val="Заголовок 2 Знак"/>
    <w:basedOn w:val="a0"/>
    <w:link w:val="2"/>
    <w:uiPriority w:val="9"/>
    <w:rsid w:val="00041CA6"/>
    <w:rPr>
      <w:rFonts w:ascii="Times New Roman" w:eastAsia="Times New Roman" w:hAnsi="Times New Roman" w:cs="Times New Roman"/>
      <w:b/>
      <w:bCs/>
      <w:sz w:val="36"/>
      <w:szCs w:val="36"/>
      <w:lang w:eastAsia="ru-RU"/>
    </w:rPr>
  </w:style>
  <w:style w:type="character" w:styleId="af0">
    <w:name w:val="Strong"/>
    <w:basedOn w:val="a0"/>
    <w:uiPriority w:val="22"/>
    <w:qFormat/>
    <w:rsid w:val="00041CA6"/>
    <w:rPr>
      <w:b/>
      <w:bCs/>
    </w:rPr>
  </w:style>
  <w:style w:type="character" w:customStyle="1" w:styleId="fontstyle01">
    <w:name w:val="fontstyle01"/>
    <w:basedOn w:val="a0"/>
    <w:rsid w:val="001450F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9327">
      <w:bodyDiv w:val="1"/>
      <w:marLeft w:val="0"/>
      <w:marRight w:val="0"/>
      <w:marTop w:val="0"/>
      <w:marBottom w:val="0"/>
      <w:divBdr>
        <w:top w:val="none" w:sz="0" w:space="0" w:color="auto"/>
        <w:left w:val="none" w:sz="0" w:space="0" w:color="auto"/>
        <w:bottom w:val="none" w:sz="0" w:space="0" w:color="auto"/>
        <w:right w:val="none" w:sz="0" w:space="0" w:color="auto"/>
      </w:divBdr>
    </w:div>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722874014">
      <w:bodyDiv w:val="1"/>
      <w:marLeft w:val="0"/>
      <w:marRight w:val="0"/>
      <w:marTop w:val="0"/>
      <w:marBottom w:val="0"/>
      <w:divBdr>
        <w:top w:val="none" w:sz="0" w:space="0" w:color="auto"/>
        <w:left w:val="none" w:sz="0" w:space="0" w:color="auto"/>
        <w:bottom w:val="none" w:sz="0" w:space="0" w:color="auto"/>
        <w:right w:val="none" w:sz="0" w:space="0" w:color="auto"/>
      </w:divBdr>
      <w:divsChild>
        <w:div w:id="883299027">
          <w:marLeft w:val="0"/>
          <w:marRight w:val="0"/>
          <w:marTop w:val="0"/>
          <w:marBottom w:val="144"/>
          <w:divBdr>
            <w:top w:val="none" w:sz="0" w:space="0" w:color="auto"/>
            <w:left w:val="none" w:sz="0" w:space="0" w:color="auto"/>
            <w:bottom w:val="none" w:sz="0" w:space="0" w:color="auto"/>
            <w:right w:val="none" w:sz="0" w:space="0" w:color="auto"/>
          </w:divBdr>
        </w:div>
        <w:div w:id="663439169">
          <w:marLeft w:val="0"/>
          <w:marRight w:val="0"/>
          <w:marTop w:val="0"/>
          <w:marBottom w:val="144"/>
          <w:divBdr>
            <w:top w:val="none" w:sz="0" w:space="0" w:color="auto"/>
            <w:left w:val="none" w:sz="0" w:space="0" w:color="auto"/>
            <w:bottom w:val="none" w:sz="0" w:space="0" w:color="auto"/>
            <w:right w:val="none" w:sz="0" w:space="0" w:color="auto"/>
          </w:divBdr>
        </w:div>
        <w:div w:id="551188579">
          <w:marLeft w:val="0"/>
          <w:marRight w:val="0"/>
          <w:marTop w:val="0"/>
          <w:marBottom w:val="144"/>
          <w:divBdr>
            <w:top w:val="none" w:sz="0" w:space="0" w:color="auto"/>
            <w:left w:val="none" w:sz="0" w:space="0" w:color="auto"/>
            <w:bottom w:val="none" w:sz="0" w:space="0" w:color="auto"/>
            <w:right w:val="none" w:sz="0" w:space="0" w:color="auto"/>
          </w:divBdr>
        </w:div>
      </w:divsChild>
    </w:div>
    <w:div w:id="957419450">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6.%20&#1062;&#1080;&#1082;&#1083;%2028%20&#1080;&#1102;&#1083;&#1103;%202023\12.%20&#1054;&#1088;&#1077;&#1093;&#1086;&#1074;&#1099;&#1077;%20&#1089;&#1072;&#1076;&#1099;\&#1060;&#1052;_&#1054;&#1088;&#1077;&#1093;&#1086;&#1074;&#1099;&#1077;%20&#1089;&#1072;&#1076;&#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Анализ!$A$24</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Анализ!$G$4:$CH$4</c:f>
              <c:strCache>
                <c:ptCount val="8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pt idx="40">
                  <c:v>1 кв. 2034</c:v>
                </c:pt>
                <c:pt idx="41">
                  <c:v>2 кв. 2034</c:v>
                </c:pt>
                <c:pt idx="42">
                  <c:v>3 кв. 2034</c:v>
                </c:pt>
                <c:pt idx="43">
                  <c:v>4 кв. 2034</c:v>
                </c:pt>
                <c:pt idx="44">
                  <c:v>1 кв. 2035</c:v>
                </c:pt>
                <c:pt idx="45">
                  <c:v>2 кв. 2035</c:v>
                </c:pt>
                <c:pt idx="46">
                  <c:v>3 кв. 2035</c:v>
                </c:pt>
                <c:pt idx="47">
                  <c:v>4 кв. 2035</c:v>
                </c:pt>
                <c:pt idx="48">
                  <c:v>1 кв. 2036</c:v>
                </c:pt>
                <c:pt idx="49">
                  <c:v>2 кв. 2036</c:v>
                </c:pt>
                <c:pt idx="50">
                  <c:v>3 кв. 2036</c:v>
                </c:pt>
                <c:pt idx="51">
                  <c:v>4 кв. 2036</c:v>
                </c:pt>
                <c:pt idx="52">
                  <c:v>1 кв. 2037</c:v>
                </c:pt>
                <c:pt idx="53">
                  <c:v>2 кв. 2037</c:v>
                </c:pt>
                <c:pt idx="54">
                  <c:v>3 кв. 2037</c:v>
                </c:pt>
                <c:pt idx="55">
                  <c:v>4 кв. 2037</c:v>
                </c:pt>
                <c:pt idx="56">
                  <c:v>1 кв. 2038</c:v>
                </c:pt>
                <c:pt idx="57">
                  <c:v>2 кв. 2038</c:v>
                </c:pt>
                <c:pt idx="58">
                  <c:v>3 кв. 2038</c:v>
                </c:pt>
                <c:pt idx="59">
                  <c:v>4 кв. 2038</c:v>
                </c:pt>
                <c:pt idx="60">
                  <c:v>1 кв. 2039</c:v>
                </c:pt>
                <c:pt idx="61">
                  <c:v>2 кв. 2039</c:v>
                </c:pt>
                <c:pt idx="62">
                  <c:v>3 кв. 2039</c:v>
                </c:pt>
                <c:pt idx="63">
                  <c:v>4 кв. 2039</c:v>
                </c:pt>
                <c:pt idx="64">
                  <c:v>1 кв. 2040</c:v>
                </c:pt>
                <c:pt idx="65">
                  <c:v>2 кв. 2040</c:v>
                </c:pt>
                <c:pt idx="66">
                  <c:v>3 кв. 2040</c:v>
                </c:pt>
                <c:pt idx="67">
                  <c:v>4 кв. 2040</c:v>
                </c:pt>
                <c:pt idx="68">
                  <c:v>1 кв. 2041</c:v>
                </c:pt>
                <c:pt idx="69">
                  <c:v>2 кв. 2041</c:v>
                </c:pt>
                <c:pt idx="70">
                  <c:v>3 кв. 2041</c:v>
                </c:pt>
                <c:pt idx="71">
                  <c:v>4 кв. 2041</c:v>
                </c:pt>
                <c:pt idx="72">
                  <c:v>1 кв. 2042</c:v>
                </c:pt>
                <c:pt idx="73">
                  <c:v>2 кв. 2042</c:v>
                </c:pt>
                <c:pt idx="74">
                  <c:v>3 кв. 2042</c:v>
                </c:pt>
                <c:pt idx="75">
                  <c:v>4 кв. 2042</c:v>
                </c:pt>
                <c:pt idx="76">
                  <c:v>1 кв. 2043</c:v>
                </c:pt>
                <c:pt idx="77">
                  <c:v>2 кв. 2043</c:v>
                </c:pt>
                <c:pt idx="78">
                  <c:v>3 кв. 2043</c:v>
                </c:pt>
                <c:pt idx="79">
                  <c:v>4 кв. 2043</c:v>
                </c:pt>
              </c:strCache>
            </c:strRef>
          </c:cat>
          <c:val>
            <c:numRef>
              <c:f>Анализ!$G$24:$CH$24</c:f>
              <c:numCache>
                <c:formatCode>#,##0</c:formatCode>
                <c:ptCount val="80"/>
                <c:pt idx="0">
                  <c:v>-2371.777</c:v>
                </c:pt>
                <c:pt idx="1">
                  <c:v>-10441.347746100155</c:v>
                </c:pt>
                <c:pt idx="2">
                  <c:v>-10839.800427714667</c:v>
                </c:pt>
                <c:pt idx="3">
                  <c:v>-41527.32225378327</c:v>
                </c:pt>
                <c:pt idx="4">
                  <c:v>-49146.140779003588</c:v>
                </c:pt>
                <c:pt idx="5">
                  <c:v>-57595.941975626636</c:v>
                </c:pt>
                <c:pt idx="6">
                  <c:v>-65912.745306754863</c:v>
                </c:pt>
                <c:pt idx="7">
                  <c:v>-93688.156197310134</c:v>
                </c:pt>
                <c:pt idx="8">
                  <c:v>-99355.388111184235</c:v>
                </c:pt>
                <c:pt idx="9">
                  <c:v>-106481.2616426475</c:v>
                </c:pt>
                <c:pt idx="10">
                  <c:v>-113122.02634985765</c:v>
                </c:pt>
                <c:pt idx="11">
                  <c:v>-51184.981419847893</c:v>
                </c:pt>
                <c:pt idx="12">
                  <c:v>-60109.129239552334</c:v>
                </c:pt>
                <c:pt idx="13">
                  <c:v>-68337.604118973351</c:v>
                </c:pt>
                <c:pt idx="14">
                  <c:v>-76206.322244563009</c:v>
                </c:pt>
                <c:pt idx="15">
                  <c:v>-82151.585138250535</c:v>
                </c:pt>
                <c:pt idx="16">
                  <c:v>-88424.411156364149</c:v>
                </c:pt>
                <c:pt idx="17">
                  <c:v>-96543.441408575192</c:v>
                </c:pt>
                <c:pt idx="18">
                  <c:v>-104272.35180974154</c:v>
                </c:pt>
                <c:pt idx="19">
                  <c:v>-110109.64325270199</c:v>
                </c:pt>
                <c:pt idx="20">
                  <c:v>-116264.99921173244</c:v>
                </c:pt>
                <c:pt idx="21">
                  <c:v>-124205.21159693296</c:v>
                </c:pt>
                <c:pt idx="22">
                  <c:v>-131735.16181138234</c:v>
                </c:pt>
                <c:pt idx="23">
                  <c:v>-137409.10550152976</c:v>
                </c:pt>
                <c:pt idx="24">
                  <c:v>-143395.65398238922</c:v>
                </c:pt>
                <c:pt idx="25">
                  <c:v>-151125.8844382618</c:v>
                </c:pt>
                <c:pt idx="26">
                  <c:v>-158458.05845730452</c:v>
                </c:pt>
                <c:pt idx="27">
                  <c:v>-163999.15448623477</c:v>
                </c:pt>
                <c:pt idx="28">
                  <c:v>-170240.59264232329</c:v>
                </c:pt>
                <c:pt idx="29">
                  <c:v>-179062.8810034355</c:v>
                </c:pt>
                <c:pt idx="30">
                  <c:v>-183645.09058681445</c:v>
                </c:pt>
                <c:pt idx="31">
                  <c:v>-180857.61869240607</c:v>
                </c:pt>
                <c:pt idx="32">
                  <c:v>-187698.36068477805</c:v>
                </c:pt>
                <c:pt idx="33">
                  <c:v>-197233.23592811442</c:v>
                </c:pt>
                <c:pt idx="34">
                  <c:v>-191001.49050433523</c:v>
                </c:pt>
                <c:pt idx="35">
                  <c:v>-187898.42383684384</c:v>
                </c:pt>
                <c:pt idx="36">
                  <c:v>-194550.76885525961</c:v>
                </c:pt>
                <c:pt idx="37">
                  <c:v>-202846.16386715168</c:v>
                </c:pt>
                <c:pt idx="38">
                  <c:v>-180983.28918224742</c:v>
                </c:pt>
                <c:pt idx="39">
                  <c:v>-177694.48221163868</c:v>
                </c:pt>
                <c:pt idx="40">
                  <c:v>-184305.022913205</c:v>
                </c:pt>
                <c:pt idx="41">
                  <c:v>-191126.11838058874</c:v>
                </c:pt>
                <c:pt idx="42">
                  <c:v>-149144.78631488525</c:v>
                </c:pt>
                <c:pt idx="43">
                  <c:v>-146375.93260889099</c:v>
                </c:pt>
                <c:pt idx="44">
                  <c:v>-153078.62188401612</c:v>
                </c:pt>
                <c:pt idx="45">
                  <c:v>-158194.87675592012</c:v>
                </c:pt>
                <c:pt idx="46">
                  <c:v>-102071.76744595345</c:v>
                </c:pt>
                <c:pt idx="47">
                  <c:v>-102925.51726503613</c:v>
                </c:pt>
                <c:pt idx="48">
                  <c:v>-109433.82004095694</c:v>
                </c:pt>
                <c:pt idx="49">
                  <c:v>-113398.04360481077</c:v>
                </c:pt>
                <c:pt idx="50">
                  <c:v>-45653.367877856537</c:v>
                </c:pt>
                <c:pt idx="51">
                  <c:v>-47382.436173256094</c:v>
                </c:pt>
                <c:pt idx="52">
                  <c:v>-53691.082701946296</c:v>
                </c:pt>
                <c:pt idx="53">
                  <c:v>-57251.18534852811</c:v>
                </c:pt>
                <c:pt idx="54">
                  <c:v>12524.56537266721</c:v>
                </c:pt>
                <c:pt idx="55">
                  <c:v>10445.220731479663</c:v>
                </c:pt>
                <c:pt idx="56">
                  <c:v>4327.8669120486384</c:v>
                </c:pt>
                <c:pt idx="57">
                  <c:v>1153.0722337605562</c:v>
                </c:pt>
                <c:pt idx="58">
                  <c:v>69376.758257269292</c:v>
                </c:pt>
                <c:pt idx="59">
                  <c:v>65273.546477587595</c:v>
                </c:pt>
                <c:pt idx="60">
                  <c:v>59339.592674289364</c:v>
                </c:pt>
                <c:pt idx="61">
                  <c:v>56415.008123657884</c:v>
                </c:pt>
                <c:pt idx="62">
                  <c:v>123987.88313256558</c:v>
                </c:pt>
                <c:pt idx="63">
                  <c:v>119218.77153727478</c:v>
                </c:pt>
                <c:pt idx="64">
                  <c:v>113460.76502603386</c:v>
                </c:pt>
                <c:pt idx="65">
                  <c:v>110774.67194056818</c:v>
                </c:pt>
                <c:pt idx="66">
                  <c:v>178505.11233224638</c:v>
                </c:pt>
                <c:pt idx="67">
                  <c:v>173511.35501194483</c:v>
                </c:pt>
                <c:pt idx="68">
                  <c:v>167922.25428422313</c:v>
                </c:pt>
                <c:pt idx="69">
                  <c:v>165321.21858541653</c:v>
                </c:pt>
                <c:pt idx="70">
                  <c:v>231457.6556376901</c:v>
                </c:pt>
                <c:pt idx="71">
                  <c:v>226418.78737783121</c:v>
                </c:pt>
                <c:pt idx="72">
                  <c:v>220982.56464553688</c:v>
                </c:pt>
                <c:pt idx="73">
                  <c:v>218450.65421298592</c:v>
                </c:pt>
                <c:pt idx="74">
                  <c:v>283046.47698077065</c:v>
                </c:pt>
                <c:pt idx="75">
                  <c:v>277979.73778461566</c:v>
                </c:pt>
                <c:pt idx="76">
                  <c:v>272688.48527781054</c:v>
                </c:pt>
                <c:pt idx="77">
                  <c:v>270223.45310462691</c:v>
                </c:pt>
                <c:pt idx="78">
                  <c:v>333319.59505882207</c:v>
                </c:pt>
                <c:pt idx="79">
                  <c:v>328273.24078686215</c:v>
                </c:pt>
              </c:numCache>
            </c:numRef>
          </c:val>
          <c:smooth val="1"/>
          <c:extLst>
            <c:ext xmlns:c16="http://schemas.microsoft.com/office/drawing/2014/chart" uri="{C3380CC4-5D6E-409C-BE32-E72D297353CC}">
              <c16:uniqueId val="{00000000-B810-4D11-B936-60ECC37206B7}"/>
            </c:ext>
          </c:extLst>
        </c:ser>
        <c:dLbls>
          <c:showLegendKey val="0"/>
          <c:showVal val="0"/>
          <c:showCatName val="0"/>
          <c:showSerName val="0"/>
          <c:showPercent val="0"/>
          <c:showBubbleSize val="0"/>
        </c:dLbls>
        <c:smooth val="0"/>
        <c:axId val="148177280"/>
        <c:axId val="148178816"/>
      </c:lineChart>
      <c:catAx>
        <c:axId val="1481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8178816"/>
        <c:crosses val="autoZero"/>
        <c:auto val="1"/>
        <c:lblAlgn val="ctr"/>
        <c:lblOffset val="100"/>
        <c:noMultiLvlLbl val="0"/>
      </c:catAx>
      <c:valAx>
        <c:axId val="148178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4817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8855-480E-4667-A2DA-5DC6CE37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ПРИВАЛОВА</cp:lastModifiedBy>
  <cp:revision>2</cp:revision>
  <cp:lastPrinted>2023-07-31T07:50:00Z</cp:lastPrinted>
  <dcterms:created xsi:type="dcterms:W3CDTF">2024-09-04T09:09:00Z</dcterms:created>
  <dcterms:modified xsi:type="dcterms:W3CDTF">2024-09-04T09:09:00Z</dcterms:modified>
</cp:coreProperties>
</file>