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F344AC">
      <w:pPr>
        <w:pStyle w:val="a8"/>
        <w:keepLines/>
        <w:widowControl w:val="0"/>
        <w:spacing w:after="0" w:line="240" w:lineRule="auto"/>
        <w:ind w:left="0" w:firstLine="709"/>
        <w:jc w:val="both"/>
        <w:rPr>
          <w:rFonts w:ascii="Tahoma" w:hAnsi="Tahoma" w:cs="Tahoma"/>
          <w:b/>
          <w:bCs/>
        </w:rPr>
      </w:pPr>
    </w:p>
    <w:p w14:paraId="3EB54B8B" w14:textId="77777777" w:rsidR="00C441D3" w:rsidRPr="009505A5" w:rsidRDefault="004A58ED" w:rsidP="00F344AC">
      <w:pPr>
        <w:pStyle w:val="a8"/>
        <w:keepLines/>
        <w:widowControl w:val="0"/>
        <w:spacing w:after="0" w:line="240" w:lineRule="auto"/>
        <w:ind w:left="0" w:firstLine="709"/>
        <w:jc w:val="both"/>
        <w:rPr>
          <w:rFonts w:ascii="Tahoma" w:hAnsi="Tahoma" w:cs="Tahoma"/>
          <w:b/>
          <w:bCs/>
        </w:rPr>
      </w:pPr>
      <w:r w:rsidRPr="009505A5">
        <w:rPr>
          <w:rFonts w:ascii="Tahoma" w:hAnsi="Tahoma" w:cs="Tahoma"/>
          <w:b/>
          <w:bCs/>
        </w:rPr>
        <w:t>Наименование проекта</w:t>
      </w:r>
    </w:p>
    <w:p w14:paraId="0239DB59" w14:textId="00A4E96F" w:rsidR="00527DFC" w:rsidRPr="009505A5" w:rsidRDefault="00527DFC" w:rsidP="00F344AC">
      <w:pPr>
        <w:keepLines/>
        <w:widowControl w:val="0"/>
        <w:ind w:firstLine="709"/>
        <w:jc w:val="both"/>
        <w:rPr>
          <w:rFonts w:ascii="Tahoma" w:hAnsi="Tahoma" w:cs="Tahoma"/>
          <w:bCs/>
          <w:sz w:val="22"/>
          <w:szCs w:val="22"/>
        </w:rPr>
      </w:pPr>
      <w:r w:rsidRPr="009505A5">
        <w:rPr>
          <w:rFonts w:ascii="Tahoma" w:hAnsi="Tahoma" w:cs="Tahoma"/>
          <w:bCs/>
          <w:sz w:val="22"/>
          <w:szCs w:val="22"/>
        </w:rPr>
        <w:t>«</w:t>
      </w:r>
      <w:r w:rsidR="00F344AC">
        <w:rPr>
          <w:rFonts w:ascii="Tahoma" w:hAnsi="Tahoma" w:cs="Tahoma"/>
          <w:bCs/>
          <w:sz w:val="22"/>
          <w:szCs w:val="22"/>
        </w:rPr>
        <w:t>Организация услуг флористического центра</w:t>
      </w:r>
      <w:r w:rsidRPr="009505A5">
        <w:rPr>
          <w:rFonts w:ascii="Tahoma" w:hAnsi="Tahoma" w:cs="Tahoma"/>
          <w:bCs/>
          <w:sz w:val="22"/>
          <w:szCs w:val="22"/>
        </w:rPr>
        <w:t>»</w:t>
      </w:r>
    </w:p>
    <w:p w14:paraId="46A75405" w14:textId="6226D12B" w:rsidR="00C441D3" w:rsidRPr="009505A5" w:rsidRDefault="00F344AC" w:rsidP="00F344AC">
      <w:pPr>
        <w:keepLines/>
        <w:widowControl w:val="0"/>
        <w:ind w:firstLine="709"/>
        <w:jc w:val="both"/>
        <w:rPr>
          <w:rFonts w:ascii="Tahoma" w:hAnsi="Tahoma" w:cs="Tahoma"/>
          <w:b/>
          <w:bCs/>
          <w:sz w:val="22"/>
          <w:szCs w:val="22"/>
        </w:rPr>
      </w:pPr>
      <w:r>
        <w:rPr>
          <w:rFonts w:ascii="Tahoma" w:hAnsi="Tahoma" w:cs="Tahoma"/>
          <w:b/>
          <w:bCs/>
          <w:sz w:val="22"/>
          <w:szCs w:val="22"/>
        </w:rPr>
        <w:t xml:space="preserve">Характеристика рынка </w:t>
      </w:r>
    </w:p>
    <w:p w14:paraId="76FBF750" w14:textId="57B33C07" w:rsidR="00F344AC" w:rsidRPr="00F344AC" w:rsidRDefault="00F344AC" w:rsidP="00F344AC">
      <w:pPr>
        <w:keepLines/>
        <w:widowControl w:val="0"/>
        <w:ind w:firstLine="708"/>
        <w:jc w:val="both"/>
        <w:rPr>
          <w:rFonts w:ascii="Tahoma" w:hAnsi="Tahoma" w:cs="Tahoma"/>
          <w:sz w:val="22"/>
          <w:szCs w:val="22"/>
        </w:rPr>
      </w:pPr>
      <w:r w:rsidRPr="00F344AC">
        <w:rPr>
          <w:rFonts w:ascii="Tahoma" w:hAnsi="Tahoma" w:cs="Tahoma"/>
          <w:sz w:val="22"/>
          <w:szCs w:val="22"/>
        </w:rPr>
        <w:t xml:space="preserve">Суть данного инвестиционного проекта </w:t>
      </w:r>
      <w:r>
        <w:rPr>
          <w:rFonts w:ascii="Tahoma" w:hAnsi="Tahoma" w:cs="Tahoma"/>
          <w:sz w:val="22"/>
          <w:szCs w:val="22"/>
        </w:rPr>
        <w:t>заключается в</w:t>
      </w:r>
      <w:r w:rsidRPr="00F344AC">
        <w:rPr>
          <w:rFonts w:ascii="Tahoma" w:hAnsi="Tahoma" w:cs="Tahoma"/>
          <w:sz w:val="22"/>
          <w:szCs w:val="22"/>
        </w:rPr>
        <w:t xml:space="preserve"> развити</w:t>
      </w:r>
      <w:r>
        <w:rPr>
          <w:rFonts w:ascii="Tahoma" w:hAnsi="Tahoma" w:cs="Tahoma"/>
          <w:sz w:val="22"/>
          <w:szCs w:val="22"/>
        </w:rPr>
        <w:t>и</w:t>
      </w:r>
      <w:r w:rsidRPr="00F344AC">
        <w:rPr>
          <w:rFonts w:ascii="Tahoma" w:hAnsi="Tahoma" w:cs="Tahoma"/>
          <w:sz w:val="22"/>
          <w:szCs w:val="22"/>
        </w:rPr>
        <w:t xml:space="preserve"> цветочной, цветочно-декоративной и флористической сферы деятельности за счет организации деятельности по трем направлениям: цветочного магазина, цветочной мастерской и школы флористики. </w:t>
      </w:r>
    </w:p>
    <w:p w14:paraId="3B4BBA23" w14:textId="77777777" w:rsidR="00F344AC" w:rsidRPr="00F344AC" w:rsidRDefault="00F344AC" w:rsidP="00F344AC">
      <w:pPr>
        <w:keepLines/>
        <w:widowControl w:val="0"/>
        <w:ind w:firstLine="708"/>
        <w:jc w:val="both"/>
        <w:rPr>
          <w:rFonts w:ascii="Tahoma" w:hAnsi="Tahoma" w:cs="Tahoma"/>
          <w:sz w:val="22"/>
          <w:szCs w:val="22"/>
        </w:rPr>
      </w:pPr>
      <w:r w:rsidRPr="00F344AC">
        <w:rPr>
          <w:rFonts w:ascii="Tahoma" w:hAnsi="Tahoma" w:cs="Tahoma"/>
          <w:sz w:val="22"/>
          <w:szCs w:val="22"/>
        </w:rPr>
        <w:t xml:space="preserve">Все три направления планируется дислоцировать в одном месте. Концептуально планируется создать целостную систему для потенциальных клиентов, которые делятся на несколько категорий: это потребители цветов, это конкуренты в цветочной сфере, это потенциальные флористы. </w:t>
      </w:r>
    </w:p>
    <w:p w14:paraId="6330B724" w14:textId="72D0A595" w:rsidR="00F344AC" w:rsidRPr="00F344AC" w:rsidRDefault="00F344AC" w:rsidP="00F344AC">
      <w:pPr>
        <w:pStyle w:val="ac"/>
        <w:keepLines/>
        <w:shd w:val="clear" w:color="auto" w:fill="FFFFFF"/>
        <w:spacing w:before="0" w:beforeAutospacing="0" w:after="0" w:afterAutospacing="0" w:line="240" w:lineRule="auto"/>
        <w:ind w:firstLine="709"/>
        <w:jc w:val="both"/>
        <w:rPr>
          <w:rFonts w:ascii="Tahoma" w:hAnsi="Tahoma" w:cs="Tahoma"/>
          <w:color w:val="auto"/>
          <w:sz w:val="22"/>
          <w:szCs w:val="22"/>
          <w:shd w:val="clear" w:color="auto" w:fill="FFFFFF"/>
          <w:lang w:val="ru-RU"/>
        </w:rPr>
      </w:pPr>
      <w:r w:rsidRPr="00F344AC">
        <w:rPr>
          <w:rFonts w:ascii="Tahoma" w:hAnsi="Tahoma" w:cs="Tahoma"/>
          <w:color w:val="auto"/>
          <w:sz w:val="22"/>
          <w:szCs w:val="22"/>
          <w:shd w:val="clear" w:color="auto" w:fill="FFFFFF"/>
          <w:lang w:val="ru-RU"/>
        </w:rPr>
        <w:t>В настоящее время доля отечественных производителей на российском рынке срезанных цветов составляет 15%. К примеру, общий объем рынка в 202</w:t>
      </w:r>
      <w:r>
        <w:rPr>
          <w:rFonts w:ascii="Tahoma" w:hAnsi="Tahoma" w:cs="Tahoma"/>
          <w:color w:val="auto"/>
          <w:sz w:val="22"/>
          <w:szCs w:val="22"/>
          <w:shd w:val="clear" w:color="auto" w:fill="FFFFFF"/>
          <w:lang w:val="ru-RU"/>
        </w:rPr>
        <w:t>2</w:t>
      </w:r>
      <w:r w:rsidRPr="00F344AC">
        <w:rPr>
          <w:rFonts w:ascii="Tahoma" w:hAnsi="Tahoma" w:cs="Tahoma"/>
          <w:color w:val="auto"/>
          <w:sz w:val="22"/>
          <w:szCs w:val="22"/>
          <w:shd w:val="clear" w:color="auto" w:fill="FFFFFF"/>
          <w:lang w:val="ru-RU"/>
        </w:rPr>
        <w:t xml:space="preserve"> г. составил 1,472 млрд. шт. в натуральном выражении, и доля отечественных компаний составляет всего 241 млн шт. </w:t>
      </w:r>
    </w:p>
    <w:p w14:paraId="5EEEC588" w14:textId="5420FB81" w:rsidR="00F344AC" w:rsidRPr="00F344AC" w:rsidRDefault="00F344AC" w:rsidP="00F344AC">
      <w:pPr>
        <w:pStyle w:val="ac"/>
        <w:keepLines/>
        <w:shd w:val="clear" w:color="auto" w:fill="FFFFFF"/>
        <w:spacing w:before="0" w:beforeAutospacing="0" w:after="0" w:afterAutospacing="0" w:line="240" w:lineRule="auto"/>
        <w:ind w:firstLine="709"/>
        <w:jc w:val="both"/>
        <w:rPr>
          <w:rFonts w:ascii="Tahoma" w:eastAsia="Times New Roman" w:hAnsi="Tahoma" w:cs="Tahoma"/>
          <w:color w:val="auto"/>
          <w:sz w:val="22"/>
          <w:szCs w:val="22"/>
          <w:lang w:val="ru-RU"/>
        </w:rPr>
      </w:pPr>
      <w:r w:rsidRPr="00F344AC">
        <w:rPr>
          <w:rFonts w:ascii="Tahoma" w:eastAsia="Times New Roman" w:hAnsi="Tahoma" w:cs="Tahoma"/>
          <w:color w:val="auto"/>
          <w:sz w:val="22"/>
          <w:szCs w:val="22"/>
          <w:lang w:val="ru-RU"/>
        </w:rPr>
        <w:t>Рассмотрим статистику внешней торговли в цветочном сегменте за 202</w:t>
      </w:r>
      <w:r>
        <w:rPr>
          <w:rFonts w:ascii="Tahoma" w:eastAsia="Times New Roman" w:hAnsi="Tahoma" w:cs="Tahoma"/>
          <w:color w:val="auto"/>
          <w:sz w:val="22"/>
          <w:szCs w:val="22"/>
          <w:lang w:val="ru-RU"/>
        </w:rPr>
        <w:t>1</w:t>
      </w:r>
      <w:r w:rsidRPr="00F344AC">
        <w:rPr>
          <w:rFonts w:ascii="Tahoma" w:eastAsia="Times New Roman" w:hAnsi="Tahoma" w:cs="Tahoma"/>
          <w:color w:val="auto"/>
          <w:sz w:val="22"/>
          <w:szCs w:val="22"/>
          <w:lang w:val="ru-RU"/>
        </w:rPr>
        <w:t xml:space="preserve"> год. Общий объем рынка (импорт) составил 81,7 тыс. т. При этом 34,01% пришлось на Нидерланды, 33,40% - на Эквадор, 8,60% - на Беларусь, 7,97% - на Кению и 6,58% - на Колумбию. Вместе это почти 91% от всего импорта. </w:t>
      </w:r>
    </w:p>
    <w:p w14:paraId="091CCA00" w14:textId="6B73D81B" w:rsidR="00F344AC" w:rsidRPr="00F344AC" w:rsidRDefault="00F344AC" w:rsidP="00F344AC">
      <w:pPr>
        <w:pStyle w:val="ac"/>
        <w:keepLines/>
        <w:shd w:val="clear" w:color="auto" w:fill="FFFFFF"/>
        <w:spacing w:before="0" w:beforeAutospacing="0" w:after="0" w:afterAutospacing="0" w:line="240" w:lineRule="auto"/>
        <w:ind w:firstLine="709"/>
        <w:jc w:val="both"/>
        <w:rPr>
          <w:rFonts w:ascii="Tahoma" w:eastAsia="Times New Roman" w:hAnsi="Tahoma" w:cs="Tahoma"/>
          <w:color w:val="auto"/>
          <w:sz w:val="22"/>
          <w:szCs w:val="22"/>
          <w:lang w:val="ru-RU"/>
        </w:rPr>
      </w:pPr>
      <w:r w:rsidRPr="00F344AC">
        <w:rPr>
          <w:rFonts w:ascii="Tahoma" w:eastAsia="Times New Roman" w:hAnsi="Tahoma" w:cs="Tahoma"/>
          <w:color w:val="auto"/>
          <w:sz w:val="22"/>
          <w:szCs w:val="22"/>
          <w:lang w:val="ru-RU"/>
        </w:rPr>
        <w:t>И в этом перечне только Нидерланды относятся к странам, объявившим санкции</w:t>
      </w:r>
      <w:r>
        <w:rPr>
          <w:rFonts w:ascii="Tahoma" w:eastAsia="Times New Roman" w:hAnsi="Tahoma" w:cs="Tahoma"/>
          <w:color w:val="auto"/>
          <w:sz w:val="22"/>
          <w:szCs w:val="22"/>
          <w:lang w:val="ru-RU"/>
        </w:rPr>
        <w:t xml:space="preserve"> Российской Федерации</w:t>
      </w:r>
      <w:r w:rsidRPr="00F344AC">
        <w:rPr>
          <w:rFonts w:ascii="Tahoma" w:eastAsia="Times New Roman" w:hAnsi="Tahoma" w:cs="Tahoma"/>
          <w:color w:val="auto"/>
          <w:sz w:val="22"/>
          <w:szCs w:val="22"/>
          <w:lang w:val="ru-RU"/>
        </w:rPr>
        <w:t>. Но это всего лишь около трети импорта. При этом эта страна является крупнейшим европейским логистическим хабом в отрасли свежих срезанных цветов. Значительное количество прибывающих из Нидерландов цветов имеют не голландское, а опять-таки латиноамериканское происхождение.</w:t>
      </w:r>
    </w:p>
    <w:p w14:paraId="307E2271" w14:textId="77777777" w:rsidR="00F344AC" w:rsidRPr="00F344AC" w:rsidRDefault="00F344AC" w:rsidP="00F344AC">
      <w:pPr>
        <w:pStyle w:val="ac"/>
        <w:keepLines/>
        <w:shd w:val="clear" w:color="auto" w:fill="FFFFFF"/>
        <w:spacing w:before="0" w:beforeAutospacing="0" w:after="0" w:afterAutospacing="0" w:line="240" w:lineRule="auto"/>
        <w:ind w:firstLine="709"/>
        <w:jc w:val="both"/>
        <w:rPr>
          <w:rFonts w:ascii="Tahoma" w:eastAsia="Times New Roman" w:hAnsi="Tahoma" w:cs="Tahoma"/>
          <w:color w:val="auto"/>
          <w:sz w:val="22"/>
          <w:szCs w:val="22"/>
          <w:lang w:val="ru-RU"/>
        </w:rPr>
      </w:pPr>
      <w:r w:rsidRPr="00F344AC">
        <w:rPr>
          <w:rFonts w:ascii="Tahoma" w:eastAsia="Times New Roman" w:hAnsi="Tahoma" w:cs="Tahoma"/>
          <w:color w:val="auto"/>
          <w:sz w:val="22"/>
          <w:szCs w:val="22"/>
          <w:lang w:val="ru-RU"/>
        </w:rPr>
        <w:t>Поэтому следует ожидать просто перестройку логистических потоков.</w:t>
      </w:r>
      <w:r w:rsidRPr="00F344AC">
        <w:rPr>
          <w:rFonts w:ascii="Tahoma" w:eastAsia="Times New Roman" w:hAnsi="Tahoma" w:cs="Tahoma"/>
          <w:color w:val="auto"/>
          <w:sz w:val="22"/>
          <w:szCs w:val="22"/>
        </w:rPr>
        <w:t> </w:t>
      </w:r>
      <w:r w:rsidRPr="00F344AC">
        <w:rPr>
          <w:rFonts w:ascii="Tahoma" w:eastAsia="Times New Roman" w:hAnsi="Tahoma" w:cs="Tahoma"/>
          <w:color w:val="auto"/>
          <w:sz w:val="22"/>
          <w:szCs w:val="22"/>
          <w:lang w:val="ru-RU"/>
        </w:rPr>
        <w:t>Эквадор, Колумбия и другие страны как поставляли, так и будут поставлять цветы в Россию. Только следует ожидать изменения маршрутов поставки, а также заключения прямых договоров. Возможно, что изменятся доли некоторых стран. Например, увеличатся объемы поставок из Израиля, Казахстана, Турции, Эфиопии, Таиланда и некоторых других «несанкционных» стран (их доля сейчас составляет примерно 0,5-1% по каждой стране).</w:t>
      </w:r>
    </w:p>
    <w:p w14:paraId="71FC049E" w14:textId="77777777" w:rsidR="00F344AC" w:rsidRPr="00F344AC" w:rsidRDefault="00F344AC" w:rsidP="00F344AC">
      <w:pPr>
        <w:pStyle w:val="ac"/>
        <w:keepLines/>
        <w:shd w:val="clear" w:color="auto" w:fill="FFFFFF"/>
        <w:spacing w:before="0" w:beforeAutospacing="0" w:after="0" w:afterAutospacing="0" w:line="240" w:lineRule="auto"/>
        <w:ind w:firstLine="709"/>
        <w:jc w:val="both"/>
        <w:rPr>
          <w:rFonts w:ascii="Tahoma" w:hAnsi="Tahoma" w:cs="Tahoma"/>
          <w:color w:val="auto"/>
          <w:sz w:val="22"/>
          <w:szCs w:val="22"/>
          <w:shd w:val="clear" w:color="auto" w:fill="FFFFFF"/>
          <w:lang w:val="ru-RU"/>
        </w:rPr>
      </w:pPr>
      <w:r w:rsidRPr="00F344AC">
        <w:rPr>
          <w:rFonts w:ascii="Tahoma" w:eastAsia="Times New Roman" w:hAnsi="Tahoma" w:cs="Tahoma"/>
          <w:color w:val="auto"/>
          <w:sz w:val="22"/>
          <w:szCs w:val="22"/>
          <w:lang w:val="ru-RU"/>
        </w:rPr>
        <w:t>В нынешней ситуации Россия в любом случае не останется без поддержки стран бывшего СССР. В качестве возможной замены стоит отметить государства, обладающие значительным потенциалом поставок на российский рынок. В числе ключевых стран можно выделить Белоруссию.</w:t>
      </w:r>
    </w:p>
    <w:p w14:paraId="6C4A0ABF" w14:textId="77777777" w:rsidR="00F344AC" w:rsidRPr="00F344AC" w:rsidRDefault="00F344AC" w:rsidP="00F344AC">
      <w:pPr>
        <w:keepLines/>
        <w:widowControl w:val="0"/>
        <w:ind w:firstLine="709"/>
        <w:jc w:val="both"/>
        <w:rPr>
          <w:rFonts w:ascii="Tahoma" w:hAnsi="Tahoma" w:cs="Tahoma"/>
          <w:sz w:val="22"/>
          <w:szCs w:val="22"/>
          <w:shd w:val="clear" w:color="auto" w:fill="FFFFFF"/>
        </w:rPr>
      </w:pPr>
      <w:r w:rsidRPr="00F344AC">
        <w:rPr>
          <w:rFonts w:ascii="Tahoma" w:hAnsi="Tahoma" w:cs="Tahoma"/>
          <w:sz w:val="22"/>
          <w:szCs w:val="22"/>
          <w:shd w:val="clear" w:color="auto" w:fill="FFFFFF"/>
        </w:rPr>
        <w:t>Так, по данным ITC TradeMap (ITC), Белоруссия обладает существенным нереализованным экспортным потенциалом (НЭП) на рынке России (порядка $27 млн). Среди других стран с высоким потенциалом можно отметить и члена ЕАЭС - Армению ($4,5 млн).</w:t>
      </w:r>
    </w:p>
    <w:p w14:paraId="6F8B2A35" w14:textId="77777777" w:rsidR="00F344AC" w:rsidRPr="00F344AC" w:rsidRDefault="00F344AC" w:rsidP="00F344AC">
      <w:pPr>
        <w:keepLines/>
        <w:widowControl w:val="0"/>
        <w:ind w:firstLine="709"/>
        <w:jc w:val="both"/>
        <w:rPr>
          <w:rFonts w:ascii="Tahoma" w:hAnsi="Tahoma" w:cs="Tahoma"/>
          <w:sz w:val="22"/>
          <w:szCs w:val="22"/>
          <w:shd w:val="clear" w:color="auto" w:fill="FFFFFF"/>
        </w:rPr>
      </w:pPr>
      <w:r w:rsidRPr="00F344AC">
        <w:rPr>
          <w:rFonts w:ascii="Tahoma" w:hAnsi="Tahoma" w:cs="Tahoma"/>
          <w:sz w:val="22"/>
          <w:szCs w:val="22"/>
          <w:shd w:val="clear" w:color="auto" w:fill="FFFFFF"/>
        </w:rPr>
        <w:t>В настоящее время цветы – это не просто товар, это целое искусство.</w:t>
      </w:r>
    </w:p>
    <w:p w14:paraId="48DF37F4" w14:textId="11191628" w:rsidR="00F344AC" w:rsidRPr="00F344AC" w:rsidRDefault="00F344AC" w:rsidP="00F344AC">
      <w:pPr>
        <w:keepLines/>
        <w:widowControl w:val="0"/>
        <w:ind w:firstLine="709"/>
        <w:jc w:val="both"/>
        <w:rPr>
          <w:rFonts w:ascii="Tahoma" w:hAnsi="Tahoma" w:cs="Tahoma"/>
          <w:sz w:val="22"/>
          <w:szCs w:val="22"/>
          <w:shd w:val="clear" w:color="auto" w:fill="FFFFFF"/>
        </w:rPr>
      </w:pPr>
      <w:r w:rsidRPr="00F344AC">
        <w:rPr>
          <w:rFonts w:ascii="Tahoma" w:hAnsi="Tahoma" w:cs="Tahoma"/>
          <w:bCs/>
          <w:sz w:val="22"/>
          <w:szCs w:val="22"/>
          <w:shd w:val="clear" w:color="auto" w:fill="FFFFFF"/>
        </w:rPr>
        <w:t>Флористика</w:t>
      </w:r>
      <w:r w:rsidRPr="00F344AC">
        <w:rPr>
          <w:rFonts w:ascii="Tahoma" w:hAnsi="Tahoma" w:cs="Tahoma"/>
          <w:sz w:val="22"/>
          <w:szCs w:val="22"/>
          <w:shd w:val="clear" w:color="auto" w:fill="FFFFFF"/>
        </w:rPr>
        <w:t xml:space="preserve"> – это производство, коммерция и торговля цветами. Он включает в себя уход за цветами и их обработку, цветочный дизайн и аранжировку, мерчандайзинг, производство, демонстрацию и доставку цветов. Оптовые флористы продают цветы оптом и сопутствующие товары профессионалам своего дела. Розничные флористы предлагают потребителям свежие цветы и сопутствующие товары, и услуги.  </w:t>
      </w:r>
    </w:p>
    <w:p w14:paraId="3672597E" w14:textId="77777777" w:rsidR="00F344AC" w:rsidRPr="00F344AC" w:rsidRDefault="00F344AC" w:rsidP="00F344AC">
      <w:pPr>
        <w:keepLines/>
        <w:widowControl w:val="0"/>
        <w:ind w:firstLine="709"/>
        <w:jc w:val="both"/>
        <w:rPr>
          <w:rFonts w:ascii="Tahoma" w:hAnsi="Tahoma" w:cs="Tahoma"/>
          <w:sz w:val="22"/>
          <w:szCs w:val="22"/>
          <w:shd w:val="clear" w:color="auto" w:fill="FFFFFF"/>
        </w:rPr>
      </w:pPr>
      <w:r w:rsidRPr="00F344AC">
        <w:rPr>
          <w:rFonts w:ascii="Tahoma" w:hAnsi="Tahoma" w:cs="Tahoma"/>
          <w:sz w:val="22"/>
          <w:szCs w:val="22"/>
          <w:shd w:val="clear" w:color="auto" w:fill="FFFFFF"/>
        </w:rPr>
        <w:t>Спрос на цветочную продукцию растет с опережающими темпами. Если раньше букет цветов был каким-то дополнением к подарку, то сегодня букет цветов воспринимается как главный атрибут подарка, потому что сегодня букет цветов – это произведение искусства.</w:t>
      </w:r>
    </w:p>
    <w:p w14:paraId="5BE0060C" w14:textId="77777777" w:rsidR="00F344AC" w:rsidRPr="00F344AC" w:rsidRDefault="00F344AC" w:rsidP="00F344AC">
      <w:pPr>
        <w:keepLines/>
        <w:widowControl w:val="0"/>
        <w:ind w:firstLine="709"/>
        <w:jc w:val="both"/>
        <w:rPr>
          <w:rFonts w:ascii="Tahoma" w:hAnsi="Tahoma" w:cs="Tahoma"/>
          <w:sz w:val="22"/>
          <w:szCs w:val="22"/>
        </w:rPr>
      </w:pPr>
      <w:r w:rsidRPr="00F344AC">
        <w:rPr>
          <w:rFonts w:ascii="Tahoma" w:hAnsi="Tahoma" w:cs="Tahoma"/>
          <w:sz w:val="22"/>
          <w:szCs w:val="22"/>
        </w:rPr>
        <w:t>Необходимость реализации данного проекта вызвана потребностью обеспечения населения качественными цветочными композициями и потенциальных флористов учебным центром, пока что нового сегмента для Ставропольского края.</w:t>
      </w:r>
    </w:p>
    <w:p w14:paraId="780E9CF9" w14:textId="77777777" w:rsidR="00F344AC" w:rsidRDefault="00F344AC" w:rsidP="00F344AC">
      <w:pPr>
        <w:pStyle w:val="ac"/>
        <w:keepLines/>
        <w:shd w:val="clear" w:color="auto" w:fill="FFFFFF"/>
        <w:spacing w:before="0" w:beforeAutospacing="0" w:after="0" w:afterAutospacing="0" w:line="240" w:lineRule="auto"/>
        <w:ind w:firstLine="709"/>
        <w:jc w:val="both"/>
        <w:rPr>
          <w:rFonts w:ascii="Tahoma" w:hAnsi="Tahoma" w:cs="Tahoma"/>
          <w:b/>
          <w:bCs/>
          <w:sz w:val="22"/>
          <w:szCs w:val="22"/>
          <w:lang w:val="ru-RU"/>
        </w:rPr>
      </w:pPr>
    </w:p>
    <w:p w14:paraId="61EF53CD" w14:textId="77777777" w:rsidR="00F344AC" w:rsidRDefault="00F344AC" w:rsidP="00F344AC">
      <w:pPr>
        <w:pStyle w:val="ac"/>
        <w:keepLines/>
        <w:shd w:val="clear" w:color="auto" w:fill="FFFFFF"/>
        <w:spacing w:before="0" w:beforeAutospacing="0" w:after="0" w:afterAutospacing="0" w:line="240" w:lineRule="auto"/>
        <w:ind w:firstLine="709"/>
        <w:jc w:val="both"/>
        <w:rPr>
          <w:rFonts w:ascii="Tahoma" w:hAnsi="Tahoma" w:cs="Tahoma"/>
          <w:b/>
          <w:bCs/>
          <w:sz w:val="22"/>
          <w:szCs w:val="22"/>
          <w:lang w:val="ru-RU"/>
        </w:rPr>
      </w:pPr>
    </w:p>
    <w:p w14:paraId="3166714B" w14:textId="63A8E894" w:rsidR="00211415" w:rsidRPr="009505A5" w:rsidRDefault="004A58ED" w:rsidP="00F344AC">
      <w:pPr>
        <w:pStyle w:val="ac"/>
        <w:keepLines/>
        <w:shd w:val="clear" w:color="auto" w:fill="FFFFFF"/>
        <w:spacing w:before="0" w:beforeAutospacing="0" w:after="0" w:afterAutospacing="0" w:line="240" w:lineRule="auto"/>
        <w:ind w:firstLine="709"/>
        <w:jc w:val="both"/>
        <w:rPr>
          <w:rFonts w:ascii="Tahoma" w:hAnsi="Tahoma" w:cs="Tahoma"/>
          <w:color w:val="auto"/>
          <w:sz w:val="22"/>
          <w:szCs w:val="22"/>
          <w:lang w:val="ru-RU"/>
        </w:rPr>
      </w:pPr>
      <w:r w:rsidRPr="009505A5">
        <w:rPr>
          <w:rFonts w:ascii="Tahoma" w:hAnsi="Tahoma" w:cs="Tahoma"/>
          <w:b/>
          <w:bCs/>
          <w:sz w:val="22"/>
          <w:szCs w:val="22"/>
          <w:lang w:val="ru-RU"/>
        </w:rPr>
        <w:lastRenderedPageBreak/>
        <w:t>Краткое описание проекта</w:t>
      </w:r>
    </w:p>
    <w:p w14:paraId="4CCB84E7" w14:textId="77777777" w:rsidR="00F344AC" w:rsidRPr="00F344AC" w:rsidRDefault="00F344AC" w:rsidP="00F344AC">
      <w:pPr>
        <w:keepLines/>
        <w:widowControl w:val="0"/>
        <w:ind w:firstLine="709"/>
        <w:jc w:val="both"/>
        <w:rPr>
          <w:rFonts w:ascii="Tahoma" w:hAnsi="Tahoma" w:cs="Tahoma"/>
          <w:sz w:val="22"/>
          <w:szCs w:val="22"/>
        </w:rPr>
      </w:pPr>
      <w:bookmarkStart w:id="0" w:name="_Hlk138407478"/>
      <w:r w:rsidRPr="00F344AC">
        <w:rPr>
          <w:rFonts w:ascii="Tahoma" w:hAnsi="Tahoma" w:cs="Tahoma"/>
          <w:sz w:val="22"/>
          <w:szCs w:val="22"/>
        </w:rPr>
        <w:t xml:space="preserve">Все три направления проекта планируется разместить физически в одном месте. Концепция заключается в сосредоточении трех направлений цветочно-флористично-декоративного бизнеса в одном месте с целью позиционирования широкого охвата рынка, целевой аудитории. </w:t>
      </w:r>
    </w:p>
    <w:p w14:paraId="36B67F17" w14:textId="71661FDF" w:rsidR="00F344AC" w:rsidRPr="00F344AC" w:rsidRDefault="00F344AC" w:rsidP="00F344AC">
      <w:pPr>
        <w:keepLines/>
        <w:widowControl w:val="0"/>
        <w:ind w:firstLine="709"/>
        <w:jc w:val="both"/>
        <w:rPr>
          <w:rFonts w:ascii="Tahoma" w:hAnsi="Tahoma" w:cs="Tahoma"/>
          <w:sz w:val="22"/>
          <w:szCs w:val="22"/>
        </w:rPr>
      </w:pPr>
      <w:r w:rsidRPr="00F344AC">
        <w:rPr>
          <w:rFonts w:ascii="Tahoma" w:hAnsi="Tahoma" w:cs="Tahoma"/>
          <w:sz w:val="22"/>
          <w:szCs w:val="22"/>
        </w:rPr>
        <w:t xml:space="preserve">В </w:t>
      </w:r>
      <w:r>
        <w:rPr>
          <w:rFonts w:ascii="Tahoma" w:hAnsi="Tahoma" w:cs="Tahoma"/>
          <w:sz w:val="22"/>
          <w:szCs w:val="22"/>
        </w:rPr>
        <w:t>городах Ставропольского края</w:t>
      </w:r>
      <w:r w:rsidRPr="00F344AC">
        <w:rPr>
          <w:rFonts w:ascii="Tahoma" w:hAnsi="Tahoma" w:cs="Tahoma"/>
          <w:sz w:val="22"/>
          <w:szCs w:val="22"/>
        </w:rPr>
        <w:t xml:space="preserve"> на сегодняшний день нет подобного формата. </w:t>
      </w:r>
    </w:p>
    <w:p w14:paraId="123661C9" w14:textId="77777777" w:rsidR="00F344AC" w:rsidRPr="00F344AC" w:rsidRDefault="00F344AC" w:rsidP="00F344AC">
      <w:pPr>
        <w:keepLines/>
        <w:widowControl w:val="0"/>
        <w:ind w:firstLine="709"/>
        <w:jc w:val="both"/>
        <w:rPr>
          <w:rFonts w:ascii="Tahoma" w:hAnsi="Tahoma" w:cs="Tahoma"/>
          <w:sz w:val="22"/>
          <w:szCs w:val="22"/>
        </w:rPr>
      </w:pPr>
      <w:r w:rsidRPr="00F344AC">
        <w:rPr>
          <w:rFonts w:ascii="Tahoma" w:hAnsi="Tahoma" w:cs="Tahoma"/>
          <w:sz w:val="22"/>
          <w:szCs w:val="22"/>
        </w:rPr>
        <w:t xml:space="preserve">Такой комплексный подход к развитию данной сферы по трем направлениям одного сегмента позволит завоевать существенную долю рынка, помогая развивать направления проекта комплексно. </w:t>
      </w:r>
    </w:p>
    <w:p w14:paraId="4B5219FC" w14:textId="26B7A5DB" w:rsidR="00F344AC" w:rsidRPr="00F344AC" w:rsidRDefault="00F344AC" w:rsidP="00F344AC">
      <w:pPr>
        <w:keepLines/>
        <w:widowControl w:val="0"/>
        <w:ind w:firstLine="709"/>
        <w:jc w:val="both"/>
        <w:rPr>
          <w:rFonts w:ascii="Tahoma" w:hAnsi="Tahoma" w:cs="Tahoma"/>
          <w:sz w:val="22"/>
          <w:szCs w:val="22"/>
        </w:rPr>
      </w:pPr>
      <w:r>
        <w:rPr>
          <w:rFonts w:ascii="Tahoma" w:hAnsi="Tahoma" w:cs="Tahoma"/>
          <w:sz w:val="22"/>
          <w:szCs w:val="22"/>
        </w:rPr>
        <w:t xml:space="preserve">Проект можно разместить, как в готовом помещении, так и предусмотреть новое строительство «с нуля». </w:t>
      </w:r>
      <w:r w:rsidRPr="00F344AC">
        <w:rPr>
          <w:rFonts w:ascii="Tahoma" w:hAnsi="Tahoma" w:cs="Tahoma"/>
          <w:sz w:val="22"/>
          <w:szCs w:val="22"/>
        </w:rPr>
        <w:t xml:space="preserve">Площадь планируемого имущественного комплекса </w:t>
      </w:r>
      <w:r>
        <w:rPr>
          <w:rFonts w:ascii="Tahoma" w:hAnsi="Tahoma" w:cs="Tahoma"/>
          <w:sz w:val="22"/>
          <w:szCs w:val="22"/>
        </w:rPr>
        <w:t>от 5</w:t>
      </w:r>
      <w:r w:rsidRPr="00F344AC">
        <w:rPr>
          <w:rFonts w:ascii="Tahoma" w:hAnsi="Tahoma" w:cs="Tahoma"/>
          <w:sz w:val="22"/>
          <w:szCs w:val="22"/>
        </w:rPr>
        <w:t>00 кв.</w:t>
      </w:r>
      <w:r>
        <w:rPr>
          <w:rFonts w:ascii="Tahoma" w:hAnsi="Tahoma" w:cs="Tahoma"/>
          <w:sz w:val="22"/>
          <w:szCs w:val="22"/>
        </w:rPr>
        <w:t xml:space="preserve"> </w:t>
      </w:r>
      <w:r w:rsidRPr="00F344AC">
        <w:rPr>
          <w:rFonts w:ascii="Tahoma" w:hAnsi="Tahoma" w:cs="Tahoma"/>
          <w:sz w:val="22"/>
          <w:szCs w:val="22"/>
        </w:rPr>
        <w:t xml:space="preserve">м. </w:t>
      </w:r>
    </w:p>
    <w:p w14:paraId="6CD1D3A6" w14:textId="77777777" w:rsidR="00EC2272" w:rsidRDefault="00EC2272" w:rsidP="00F344AC">
      <w:pPr>
        <w:keepLines/>
        <w:widowControl w:val="0"/>
        <w:ind w:firstLine="709"/>
        <w:jc w:val="both"/>
        <w:rPr>
          <w:rFonts w:ascii="Tahoma" w:hAnsi="Tahoma" w:cs="Tahoma"/>
          <w:sz w:val="22"/>
          <w:szCs w:val="22"/>
        </w:rPr>
      </w:pPr>
      <w:r>
        <w:rPr>
          <w:rFonts w:ascii="Tahoma" w:hAnsi="Tahoma" w:cs="Tahoma"/>
          <w:sz w:val="22"/>
          <w:szCs w:val="22"/>
        </w:rPr>
        <w:t>Реализацию данного проекта предлагается рассмотреть в арендуемом помещении. Таких помещений в городе Ставрополе насчитывается порядка 50 наименований в разных районах. Идеально подходит помещение, только что прошедшее стадию строительства без проведения ремонта.</w:t>
      </w:r>
    </w:p>
    <w:p w14:paraId="27BBBAB4" w14:textId="48B16AE2" w:rsidR="00F344AC" w:rsidRPr="00F344AC" w:rsidRDefault="00F344AC" w:rsidP="00F344AC">
      <w:pPr>
        <w:keepLines/>
        <w:widowControl w:val="0"/>
        <w:ind w:firstLine="709"/>
        <w:jc w:val="both"/>
        <w:rPr>
          <w:rFonts w:ascii="Tahoma" w:hAnsi="Tahoma" w:cs="Tahoma"/>
          <w:sz w:val="22"/>
          <w:szCs w:val="22"/>
        </w:rPr>
      </w:pPr>
      <w:r w:rsidRPr="00F344AC">
        <w:rPr>
          <w:rFonts w:ascii="Tahoma" w:hAnsi="Tahoma" w:cs="Tahoma"/>
          <w:sz w:val="22"/>
          <w:szCs w:val="22"/>
        </w:rPr>
        <w:t>В имущественном комплексе планируется провести необходимый ремонт, разделить помещение согласно плану перегородками, оборудовать необходимым оборудованием, мебелью.</w:t>
      </w:r>
    </w:p>
    <w:p w14:paraId="67F66348" w14:textId="77777777" w:rsidR="00F344AC" w:rsidRPr="00F344AC" w:rsidRDefault="00F344AC" w:rsidP="00F344AC">
      <w:pPr>
        <w:pStyle w:val="a3"/>
        <w:keepLines/>
        <w:widowControl w:val="0"/>
        <w:tabs>
          <w:tab w:val="left" w:pos="0"/>
        </w:tabs>
        <w:ind w:firstLine="709"/>
        <w:jc w:val="both"/>
        <w:rPr>
          <w:rFonts w:ascii="Tahoma" w:hAnsi="Tahoma" w:cs="Tahoma"/>
          <w:b/>
        </w:rPr>
      </w:pPr>
      <w:bookmarkStart w:id="1" w:name="_Hlk56761632"/>
      <w:r w:rsidRPr="00F344AC">
        <w:rPr>
          <w:rFonts w:ascii="Tahoma" w:hAnsi="Tahoma" w:cs="Tahoma"/>
          <w:b/>
        </w:rPr>
        <w:t>Товары/услуги проекта</w:t>
      </w:r>
    </w:p>
    <w:p w14:paraId="724B9D77" w14:textId="77777777" w:rsidR="00F344AC" w:rsidRPr="00F344AC" w:rsidRDefault="00F344AC" w:rsidP="00F344AC">
      <w:pPr>
        <w:pStyle w:val="a3"/>
        <w:keepLines/>
        <w:widowControl w:val="0"/>
        <w:tabs>
          <w:tab w:val="left" w:pos="0"/>
        </w:tabs>
        <w:ind w:firstLine="709"/>
        <w:jc w:val="both"/>
        <w:rPr>
          <w:rFonts w:ascii="Tahoma" w:hAnsi="Tahoma" w:cs="Tahoma"/>
        </w:rPr>
      </w:pPr>
      <w:r w:rsidRPr="00F344AC">
        <w:rPr>
          <w:rFonts w:ascii="Tahoma" w:hAnsi="Tahoma" w:cs="Tahoma"/>
        </w:rPr>
        <w:t xml:space="preserve">Проектом предусмотрена реализация следующих услуг. </w:t>
      </w:r>
    </w:p>
    <w:p w14:paraId="59E4D60A" w14:textId="77777777" w:rsidR="00F344AC" w:rsidRPr="00F344AC" w:rsidRDefault="00F344AC" w:rsidP="00F344AC">
      <w:pPr>
        <w:pStyle w:val="a3"/>
        <w:keepLines/>
        <w:widowControl w:val="0"/>
        <w:tabs>
          <w:tab w:val="left" w:pos="0"/>
        </w:tabs>
        <w:ind w:firstLine="709"/>
        <w:jc w:val="right"/>
        <w:rPr>
          <w:rFonts w:ascii="Tahoma" w:hAnsi="Tahoma" w:cs="Tahoma"/>
        </w:rPr>
      </w:pPr>
      <w:r w:rsidRPr="00F344AC">
        <w:rPr>
          <w:rFonts w:ascii="Tahoma" w:hAnsi="Tahoma" w:cs="Tahoma"/>
        </w:rPr>
        <w:t>Таблица – 1</w:t>
      </w:r>
    </w:p>
    <w:tbl>
      <w:tblPr>
        <w:tblStyle w:val="a7"/>
        <w:tblW w:w="9580" w:type="dxa"/>
        <w:tblLayout w:type="fixed"/>
        <w:tblLook w:val="04A0" w:firstRow="1" w:lastRow="0" w:firstColumn="1" w:lastColumn="0" w:noHBand="0" w:noVBand="1"/>
      </w:tblPr>
      <w:tblGrid>
        <w:gridCol w:w="4379"/>
        <w:gridCol w:w="1378"/>
        <w:gridCol w:w="1284"/>
        <w:gridCol w:w="1258"/>
        <w:gridCol w:w="1281"/>
      </w:tblGrid>
      <w:tr w:rsidR="00F344AC" w:rsidRPr="00A50DFA" w14:paraId="23FAA732" w14:textId="77777777" w:rsidTr="00073B9D">
        <w:trPr>
          <w:trHeight w:val="63"/>
        </w:trPr>
        <w:tc>
          <w:tcPr>
            <w:tcW w:w="4379" w:type="dxa"/>
            <w:shd w:val="clear" w:color="auto" w:fill="BDD6EE" w:themeFill="accent5" w:themeFillTint="66"/>
            <w:vAlign w:val="center"/>
          </w:tcPr>
          <w:p w14:paraId="3AF4288E"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 xml:space="preserve">Наименование </w:t>
            </w:r>
          </w:p>
        </w:tc>
        <w:tc>
          <w:tcPr>
            <w:tcW w:w="1378" w:type="dxa"/>
            <w:shd w:val="clear" w:color="auto" w:fill="BDD6EE" w:themeFill="accent5" w:themeFillTint="66"/>
            <w:vAlign w:val="center"/>
          </w:tcPr>
          <w:p w14:paraId="43C4B125"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Ед. изм.</w:t>
            </w:r>
          </w:p>
        </w:tc>
        <w:tc>
          <w:tcPr>
            <w:tcW w:w="3823" w:type="dxa"/>
            <w:gridSpan w:val="3"/>
            <w:shd w:val="clear" w:color="auto" w:fill="BDD6EE" w:themeFill="accent5" w:themeFillTint="66"/>
            <w:vAlign w:val="center"/>
          </w:tcPr>
          <w:p w14:paraId="6BCC9EF2"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 xml:space="preserve">Объем реализации при выходе на полную производственную мощность </w:t>
            </w:r>
          </w:p>
        </w:tc>
      </w:tr>
      <w:tr w:rsidR="00F344AC" w:rsidRPr="00A50DFA" w14:paraId="62F2BF39" w14:textId="77777777" w:rsidTr="00073B9D">
        <w:trPr>
          <w:trHeight w:val="63"/>
        </w:trPr>
        <w:tc>
          <w:tcPr>
            <w:tcW w:w="4379" w:type="dxa"/>
            <w:shd w:val="clear" w:color="auto" w:fill="BDD6EE" w:themeFill="accent5" w:themeFillTint="66"/>
            <w:vAlign w:val="center"/>
          </w:tcPr>
          <w:p w14:paraId="61ECF79D" w14:textId="77777777" w:rsidR="00F344AC" w:rsidRPr="00A50DFA" w:rsidRDefault="00F344AC" w:rsidP="00F344AC">
            <w:pPr>
              <w:pStyle w:val="a3"/>
              <w:keepLines/>
              <w:widowControl w:val="0"/>
              <w:tabs>
                <w:tab w:val="left" w:pos="0"/>
              </w:tabs>
              <w:jc w:val="center"/>
              <w:rPr>
                <w:rFonts w:ascii="Tahoma" w:hAnsi="Tahoma" w:cs="Tahoma"/>
                <w:sz w:val="21"/>
              </w:rPr>
            </w:pPr>
          </w:p>
        </w:tc>
        <w:tc>
          <w:tcPr>
            <w:tcW w:w="1378" w:type="dxa"/>
            <w:shd w:val="clear" w:color="auto" w:fill="BDD6EE" w:themeFill="accent5" w:themeFillTint="66"/>
            <w:vAlign w:val="center"/>
          </w:tcPr>
          <w:p w14:paraId="5AE422B1" w14:textId="77777777" w:rsidR="00F344AC" w:rsidRPr="00A50DFA" w:rsidRDefault="00F344AC" w:rsidP="00F344AC">
            <w:pPr>
              <w:pStyle w:val="a3"/>
              <w:keepLines/>
              <w:widowControl w:val="0"/>
              <w:tabs>
                <w:tab w:val="left" w:pos="0"/>
              </w:tabs>
              <w:jc w:val="center"/>
              <w:rPr>
                <w:rFonts w:ascii="Tahoma" w:hAnsi="Tahoma" w:cs="Tahoma"/>
                <w:sz w:val="21"/>
              </w:rPr>
            </w:pPr>
          </w:p>
        </w:tc>
        <w:tc>
          <w:tcPr>
            <w:tcW w:w="1284" w:type="dxa"/>
            <w:shd w:val="clear" w:color="auto" w:fill="BDD6EE" w:themeFill="accent5" w:themeFillTint="66"/>
            <w:vAlign w:val="center"/>
          </w:tcPr>
          <w:p w14:paraId="7D13C646"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В месяц</w:t>
            </w:r>
          </w:p>
        </w:tc>
        <w:tc>
          <w:tcPr>
            <w:tcW w:w="1258" w:type="dxa"/>
            <w:shd w:val="clear" w:color="auto" w:fill="BDD6EE" w:themeFill="accent5" w:themeFillTint="66"/>
          </w:tcPr>
          <w:p w14:paraId="7AAA73CC"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В квартал</w:t>
            </w:r>
          </w:p>
        </w:tc>
        <w:tc>
          <w:tcPr>
            <w:tcW w:w="1281" w:type="dxa"/>
            <w:shd w:val="clear" w:color="auto" w:fill="BDD6EE" w:themeFill="accent5" w:themeFillTint="66"/>
            <w:vAlign w:val="center"/>
          </w:tcPr>
          <w:p w14:paraId="7829496C"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В год</w:t>
            </w:r>
          </w:p>
        </w:tc>
      </w:tr>
      <w:tr w:rsidR="00F344AC" w:rsidRPr="00A50DFA" w14:paraId="0CC958F1" w14:textId="77777777" w:rsidTr="00073B9D">
        <w:trPr>
          <w:trHeight w:val="63"/>
        </w:trPr>
        <w:tc>
          <w:tcPr>
            <w:tcW w:w="9580" w:type="dxa"/>
            <w:gridSpan w:val="5"/>
            <w:shd w:val="clear" w:color="auto" w:fill="FBE4D5" w:themeFill="accent2" w:themeFillTint="33"/>
            <w:vAlign w:val="center"/>
          </w:tcPr>
          <w:p w14:paraId="159EEBD0"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1 год</w:t>
            </w:r>
          </w:p>
        </w:tc>
      </w:tr>
      <w:tr w:rsidR="00F344AC" w:rsidRPr="00A50DFA" w14:paraId="3B2DAEAC" w14:textId="77777777" w:rsidTr="00073B9D">
        <w:trPr>
          <w:trHeight w:val="111"/>
        </w:trPr>
        <w:tc>
          <w:tcPr>
            <w:tcW w:w="4379" w:type="dxa"/>
          </w:tcPr>
          <w:p w14:paraId="2365C8E1"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Цветочная мастерская: продажа цветов</w:t>
            </w:r>
          </w:p>
        </w:tc>
        <w:tc>
          <w:tcPr>
            <w:tcW w:w="1378" w:type="dxa"/>
            <w:vAlign w:val="center"/>
          </w:tcPr>
          <w:p w14:paraId="12D8237A"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08D5BA98"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200</w:t>
            </w:r>
          </w:p>
        </w:tc>
        <w:tc>
          <w:tcPr>
            <w:tcW w:w="1258" w:type="dxa"/>
            <w:vAlign w:val="center"/>
          </w:tcPr>
          <w:p w14:paraId="0A640056"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600</w:t>
            </w:r>
          </w:p>
        </w:tc>
        <w:tc>
          <w:tcPr>
            <w:tcW w:w="1281" w:type="dxa"/>
            <w:vAlign w:val="center"/>
          </w:tcPr>
          <w:p w14:paraId="396D8FAD"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2 400</w:t>
            </w:r>
          </w:p>
        </w:tc>
      </w:tr>
      <w:tr w:rsidR="00F344AC" w:rsidRPr="00A50DFA" w14:paraId="25AED3BB" w14:textId="77777777" w:rsidTr="00073B9D">
        <w:trPr>
          <w:trHeight w:val="111"/>
        </w:trPr>
        <w:tc>
          <w:tcPr>
            <w:tcW w:w="4379" w:type="dxa"/>
          </w:tcPr>
          <w:p w14:paraId="6292D99E"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Флористическая мастерская: продажа декора, упаковки, все для флориста</w:t>
            </w:r>
          </w:p>
        </w:tc>
        <w:tc>
          <w:tcPr>
            <w:tcW w:w="1378" w:type="dxa"/>
            <w:vAlign w:val="center"/>
          </w:tcPr>
          <w:p w14:paraId="36B37A22"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1E614E3C"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200</w:t>
            </w:r>
          </w:p>
        </w:tc>
        <w:tc>
          <w:tcPr>
            <w:tcW w:w="1258" w:type="dxa"/>
            <w:vAlign w:val="center"/>
          </w:tcPr>
          <w:p w14:paraId="16030C25"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600</w:t>
            </w:r>
          </w:p>
        </w:tc>
        <w:tc>
          <w:tcPr>
            <w:tcW w:w="1281" w:type="dxa"/>
            <w:vAlign w:val="center"/>
          </w:tcPr>
          <w:p w14:paraId="0DF5B1B3"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2 400</w:t>
            </w:r>
          </w:p>
        </w:tc>
      </w:tr>
      <w:tr w:rsidR="00F344AC" w:rsidRPr="00A50DFA" w14:paraId="0501C04F" w14:textId="77777777" w:rsidTr="00073B9D">
        <w:trPr>
          <w:trHeight w:val="111"/>
        </w:trPr>
        <w:tc>
          <w:tcPr>
            <w:tcW w:w="4379" w:type="dxa"/>
          </w:tcPr>
          <w:p w14:paraId="3EFD6D26"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Школа флористики: обучение, курсы, мастер-классы</w:t>
            </w:r>
          </w:p>
        </w:tc>
        <w:tc>
          <w:tcPr>
            <w:tcW w:w="1378" w:type="dxa"/>
            <w:vAlign w:val="center"/>
          </w:tcPr>
          <w:p w14:paraId="1B5117D5"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слушатель</w:t>
            </w:r>
          </w:p>
        </w:tc>
        <w:tc>
          <w:tcPr>
            <w:tcW w:w="1284" w:type="dxa"/>
            <w:vAlign w:val="center"/>
          </w:tcPr>
          <w:p w14:paraId="110C15BB"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10</w:t>
            </w:r>
          </w:p>
        </w:tc>
        <w:tc>
          <w:tcPr>
            <w:tcW w:w="1258" w:type="dxa"/>
            <w:vAlign w:val="center"/>
          </w:tcPr>
          <w:p w14:paraId="17AA6820"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40</w:t>
            </w:r>
          </w:p>
        </w:tc>
        <w:tc>
          <w:tcPr>
            <w:tcW w:w="1281" w:type="dxa"/>
            <w:vAlign w:val="center"/>
          </w:tcPr>
          <w:p w14:paraId="7F694825"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155</w:t>
            </w:r>
          </w:p>
        </w:tc>
      </w:tr>
      <w:tr w:rsidR="00F344AC" w:rsidRPr="00A50DFA" w14:paraId="136251F3" w14:textId="77777777" w:rsidTr="00073B9D">
        <w:trPr>
          <w:trHeight w:val="111"/>
        </w:trPr>
        <w:tc>
          <w:tcPr>
            <w:tcW w:w="9580" w:type="dxa"/>
            <w:gridSpan w:val="5"/>
            <w:shd w:val="clear" w:color="auto" w:fill="FBE4D5" w:themeFill="accent2" w:themeFillTint="33"/>
          </w:tcPr>
          <w:p w14:paraId="2F3B5CC2"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2 год</w:t>
            </w:r>
          </w:p>
        </w:tc>
      </w:tr>
      <w:tr w:rsidR="00F344AC" w:rsidRPr="00A50DFA" w14:paraId="0860AB08" w14:textId="77777777" w:rsidTr="00073B9D">
        <w:trPr>
          <w:trHeight w:val="111"/>
        </w:trPr>
        <w:tc>
          <w:tcPr>
            <w:tcW w:w="4379" w:type="dxa"/>
          </w:tcPr>
          <w:p w14:paraId="3DEE9817"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Цветочная мастерская: продажа цветов</w:t>
            </w:r>
          </w:p>
        </w:tc>
        <w:tc>
          <w:tcPr>
            <w:tcW w:w="1378" w:type="dxa"/>
            <w:vAlign w:val="center"/>
          </w:tcPr>
          <w:p w14:paraId="054D88C5"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0A849BF3"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250</w:t>
            </w:r>
          </w:p>
        </w:tc>
        <w:tc>
          <w:tcPr>
            <w:tcW w:w="1258" w:type="dxa"/>
            <w:vAlign w:val="center"/>
          </w:tcPr>
          <w:p w14:paraId="1C5F7D77"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750</w:t>
            </w:r>
          </w:p>
        </w:tc>
        <w:tc>
          <w:tcPr>
            <w:tcW w:w="1281" w:type="dxa"/>
            <w:vAlign w:val="center"/>
          </w:tcPr>
          <w:p w14:paraId="165CFCF3"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3 000</w:t>
            </w:r>
          </w:p>
        </w:tc>
      </w:tr>
      <w:tr w:rsidR="00F344AC" w:rsidRPr="00A50DFA" w14:paraId="376ECF33" w14:textId="77777777" w:rsidTr="00073B9D">
        <w:trPr>
          <w:trHeight w:val="398"/>
        </w:trPr>
        <w:tc>
          <w:tcPr>
            <w:tcW w:w="4379" w:type="dxa"/>
          </w:tcPr>
          <w:p w14:paraId="7F8E0095"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Флористическая мастерская: продажа декора, упаковки, все для флориста</w:t>
            </w:r>
          </w:p>
        </w:tc>
        <w:tc>
          <w:tcPr>
            <w:tcW w:w="1378" w:type="dxa"/>
            <w:vAlign w:val="center"/>
          </w:tcPr>
          <w:p w14:paraId="05B95A8E"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32D3A7F8"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250</w:t>
            </w:r>
          </w:p>
        </w:tc>
        <w:tc>
          <w:tcPr>
            <w:tcW w:w="1258" w:type="dxa"/>
            <w:vAlign w:val="center"/>
          </w:tcPr>
          <w:p w14:paraId="7CDF9946"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750</w:t>
            </w:r>
          </w:p>
        </w:tc>
        <w:tc>
          <w:tcPr>
            <w:tcW w:w="1281" w:type="dxa"/>
            <w:vAlign w:val="center"/>
          </w:tcPr>
          <w:p w14:paraId="29081DDF"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3 000</w:t>
            </w:r>
          </w:p>
        </w:tc>
      </w:tr>
      <w:tr w:rsidR="00F344AC" w:rsidRPr="00A50DFA" w14:paraId="6E9DC550" w14:textId="77777777" w:rsidTr="00073B9D">
        <w:trPr>
          <w:trHeight w:val="111"/>
        </w:trPr>
        <w:tc>
          <w:tcPr>
            <w:tcW w:w="4379" w:type="dxa"/>
          </w:tcPr>
          <w:p w14:paraId="310FB38A"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Школа флористики: обучение, курсы, мастер-классы</w:t>
            </w:r>
          </w:p>
        </w:tc>
        <w:tc>
          <w:tcPr>
            <w:tcW w:w="1378" w:type="dxa"/>
            <w:vAlign w:val="center"/>
          </w:tcPr>
          <w:p w14:paraId="42679112"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слушатель</w:t>
            </w:r>
          </w:p>
        </w:tc>
        <w:tc>
          <w:tcPr>
            <w:tcW w:w="1284" w:type="dxa"/>
            <w:vAlign w:val="center"/>
          </w:tcPr>
          <w:p w14:paraId="1A353483"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25</w:t>
            </w:r>
          </w:p>
        </w:tc>
        <w:tc>
          <w:tcPr>
            <w:tcW w:w="1258" w:type="dxa"/>
            <w:vAlign w:val="center"/>
          </w:tcPr>
          <w:p w14:paraId="062C3852"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78</w:t>
            </w:r>
          </w:p>
        </w:tc>
        <w:tc>
          <w:tcPr>
            <w:tcW w:w="1281" w:type="dxa"/>
            <w:vAlign w:val="center"/>
          </w:tcPr>
          <w:p w14:paraId="69795424"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310</w:t>
            </w:r>
          </w:p>
        </w:tc>
      </w:tr>
      <w:tr w:rsidR="00F344AC" w:rsidRPr="00A50DFA" w14:paraId="75BC5309" w14:textId="77777777" w:rsidTr="00073B9D">
        <w:trPr>
          <w:trHeight w:val="111"/>
        </w:trPr>
        <w:tc>
          <w:tcPr>
            <w:tcW w:w="9580" w:type="dxa"/>
            <w:gridSpan w:val="5"/>
            <w:shd w:val="clear" w:color="auto" w:fill="FBE4D5" w:themeFill="accent2" w:themeFillTint="33"/>
          </w:tcPr>
          <w:p w14:paraId="35A77EE8"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 год</w:t>
            </w:r>
          </w:p>
        </w:tc>
      </w:tr>
      <w:tr w:rsidR="00F344AC" w:rsidRPr="00A50DFA" w14:paraId="40005EBA" w14:textId="77777777" w:rsidTr="00073B9D">
        <w:trPr>
          <w:trHeight w:val="111"/>
        </w:trPr>
        <w:tc>
          <w:tcPr>
            <w:tcW w:w="4379" w:type="dxa"/>
          </w:tcPr>
          <w:p w14:paraId="54CA686B"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Цветочная мастерская: продажа цветов</w:t>
            </w:r>
          </w:p>
        </w:tc>
        <w:tc>
          <w:tcPr>
            <w:tcW w:w="1378" w:type="dxa"/>
            <w:vAlign w:val="center"/>
          </w:tcPr>
          <w:p w14:paraId="7414BD4A"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5AAEB9B7"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300</w:t>
            </w:r>
          </w:p>
        </w:tc>
        <w:tc>
          <w:tcPr>
            <w:tcW w:w="1258" w:type="dxa"/>
            <w:vAlign w:val="center"/>
          </w:tcPr>
          <w:p w14:paraId="7C1788CE"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900</w:t>
            </w:r>
          </w:p>
        </w:tc>
        <w:tc>
          <w:tcPr>
            <w:tcW w:w="1281" w:type="dxa"/>
            <w:vAlign w:val="center"/>
          </w:tcPr>
          <w:p w14:paraId="2DE8332F"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3 600</w:t>
            </w:r>
          </w:p>
        </w:tc>
      </w:tr>
      <w:tr w:rsidR="00F344AC" w:rsidRPr="00A50DFA" w14:paraId="2DD996EA" w14:textId="77777777" w:rsidTr="00073B9D">
        <w:trPr>
          <w:trHeight w:val="111"/>
        </w:trPr>
        <w:tc>
          <w:tcPr>
            <w:tcW w:w="4379" w:type="dxa"/>
          </w:tcPr>
          <w:p w14:paraId="693ED870"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Флористическая мастерская: продажа декора, упаковки, все для флориста</w:t>
            </w:r>
          </w:p>
        </w:tc>
        <w:tc>
          <w:tcPr>
            <w:tcW w:w="1378" w:type="dxa"/>
            <w:vAlign w:val="center"/>
          </w:tcPr>
          <w:p w14:paraId="2B023CD8"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0FE5037D"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300</w:t>
            </w:r>
          </w:p>
        </w:tc>
        <w:tc>
          <w:tcPr>
            <w:tcW w:w="1258" w:type="dxa"/>
            <w:vAlign w:val="center"/>
          </w:tcPr>
          <w:p w14:paraId="5FC37DCB"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900</w:t>
            </w:r>
          </w:p>
        </w:tc>
        <w:tc>
          <w:tcPr>
            <w:tcW w:w="1281" w:type="dxa"/>
            <w:vAlign w:val="center"/>
          </w:tcPr>
          <w:p w14:paraId="69BDB51A"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3 600</w:t>
            </w:r>
          </w:p>
        </w:tc>
      </w:tr>
      <w:tr w:rsidR="00F344AC" w:rsidRPr="00A50DFA" w14:paraId="62B38E05" w14:textId="77777777" w:rsidTr="00073B9D">
        <w:trPr>
          <w:trHeight w:val="111"/>
        </w:trPr>
        <w:tc>
          <w:tcPr>
            <w:tcW w:w="4379" w:type="dxa"/>
          </w:tcPr>
          <w:p w14:paraId="0F7F5B23"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Школа флористики: обучение, курсы, мастер-классы</w:t>
            </w:r>
          </w:p>
        </w:tc>
        <w:tc>
          <w:tcPr>
            <w:tcW w:w="1378" w:type="dxa"/>
            <w:vAlign w:val="center"/>
          </w:tcPr>
          <w:p w14:paraId="23D8162C"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слушатель</w:t>
            </w:r>
          </w:p>
        </w:tc>
        <w:tc>
          <w:tcPr>
            <w:tcW w:w="1284" w:type="dxa"/>
            <w:vAlign w:val="center"/>
          </w:tcPr>
          <w:p w14:paraId="33D76243"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31</w:t>
            </w:r>
          </w:p>
        </w:tc>
        <w:tc>
          <w:tcPr>
            <w:tcW w:w="1258" w:type="dxa"/>
            <w:vAlign w:val="center"/>
          </w:tcPr>
          <w:p w14:paraId="68E17ABB"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93</w:t>
            </w:r>
          </w:p>
        </w:tc>
        <w:tc>
          <w:tcPr>
            <w:tcW w:w="1281" w:type="dxa"/>
            <w:vAlign w:val="center"/>
          </w:tcPr>
          <w:p w14:paraId="2D2E4255"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372</w:t>
            </w:r>
          </w:p>
        </w:tc>
      </w:tr>
      <w:tr w:rsidR="00F344AC" w:rsidRPr="00A50DFA" w14:paraId="760A2147" w14:textId="77777777" w:rsidTr="00073B9D">
        <w:trPr>
          <w:trHeight w:val="111"/>
        </w:trPr>
        <w:tc>
          <w:tcPr>
            <w:tcW w:w="9580" w:type="dxa"/>
            <w:gridSpan w:val="5"/>
            <w:shd w:val="clear" w:color="auto" w:fill="FBE4D5" w:themeFill="accent2" w:themeFillTint="33"/>
          </w:tcPr>
          <w:p w14:paraId="1D5C392C"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4 год</w:t>
            </w:r>
          </w:p>
        </w:tc>
      </w:tr>
      <w:tr w:rsidR="00F344AC" w:rsidRPr="00A50DFA" w14:paraId="31481EA1" w14:textId="77777777" w:rsidTr="00073B9D">
        <w:trPr>
          <w:trHeight w:val="111"/>
        </w:trPr>
        <w:tc>
          <w:tcPr>
            <w:tcW w:w="4379" w:type="dxa"/>
          </w:tcPr>
          <w:p w14:paraId="7DAB87E4"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Цветочная мастерская: продажа цветов</w:t>
            </w:r>
          </w:p>
        </w:tc>
        <w:tc>
          <w:tcPr>
            <w:tcW w:w="1378" w:type="dxa"/>
            <w:vAlign w:val="center"/>
          </w:tcPr>
          <w:p w14:paraId="388933A2"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028EA6CC"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350</w:t>
            </w:r>
          </w:p>
        </w:tc>
        <w:tc>
          <w:tcPr>
            <w:tcW w:w="1258" w:type="dxa"/>
            <w:vAlign w:val="center"/>
          </w:tcPr>
          <w:p w14:paraId="35A18487"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1 050</w:t>
            </w:r>
          </w:p>
        </w:tc>
        <w:tc>
          <w:tcPr>
            <w:tcW w:w="1281" w:type="dxa"/>
            <w:vAlign w:val="center"/>
          </w:tcPr>
          <w:p w14:paraId="1065ED2A"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4 200</w:t>
            </w:r>
          </w:p>
        </w:tc>
      </w:tr>
      <w:tr w:rsidR="00F344AC" w:rsidRPr="00A50DFA" w14:paraId="6F4727D0" w14:textId="77777777" w:rsidTr="00073B9D">
        <w:trPr>
          <w:trHeight w:val="111"/>
        </w:trPr>
        <w:tc>
          <w:tcPr>
            <w:tcW w:w="4379" w:type="dxa"/>
          </w:tcPr>
          <w:p w14:paraId="36CBCD12"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Флористическая мастерская: продажа декора, упаковки, все для флориста</w:t>
            </w:r>
          </w:p>
        </w:tc>
        <w:tc>
          <w:tcPr>
            <w:tcW w:w="1378" w:type="dxa"/>
            <w:vAlign w:val="center"/>
          </w:tcPr>
          <w:p w14:paraId="4387096D"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2E8164EE"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350</w:t>
            </w:r>
          </w:p>
        </w:tc>
        <w:tc>
          <w:tcPr>
            <w:tcW w:w="1258" w:type="dxa"/>
            <w:vAlign w:val="center"/>
          </w:tcPr>
          <w:p w14:paraId="3509B921"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1 050</w:t>
            </w:r>
          </w:p>
        </w:tc>
        <w:tc>
          <w:tcPr>
            <w:tcW w:w="1281" w:type="dxa"/>
            <w:vAlign w:val="center"/>
          </w:tcPr>
          <w:p w14:paraId="51100971"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4 200</w:t>
            </w:r>
          </w:p>
        </w:tc>
      </w:tr>
      <w:tr w:rsidR="00F344AC" w:rsidRPr="00A50DFA" w14:paraId="068C58F5" w14:textId="77777777" w:rsidTr="00073B9D">
        <w:trPr>
          <w:trHeight w:val="111"/>
        </w:trPr>
        <w:tc>
          <w:tcPr>
            <w:tcW w:w="4379" w:type="dxa"/>
          </w:tcPr>
          <w:p w14:paraId="17CF48C2"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Школа флористики: обучение, курсы, мастер-классы</w:t>
            </w:r>
          </w:p>
        </w:tc>
        <w:tc>
          <w:tcPr>
            <w:tcW w:w="1378" w:type="dxa"/>
            <w:vAlign w:val="center"/>
          </w:tcPr>
          <w:p w14:paraId="0626E710"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слушатель</w:t>
            </w:r>
          </w:p>
        </w:tc>
        <w:tc>
          <w:tcPr>
            <w:tcW w:w="1284" w:type="dxa"/>
            <w:vAlign w:val="center"/>
          </w:tcPr>
          <w:p w14:paraId="1D7B0736"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39</w:t>
            </w:r>
          </w:p>
        </w:tc>
        <w:tc>
          <w:tcPr>
            <w:tcW w:w="1258" w:type="dxa"/>
            <w:vAlign w:val="center"/>
          </w:tcPr>
          <w:p w14:paraId="13D07784"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117</w:t>
            </w:r>
          </w:p>
        </w:tc>
        <w:tc>
          <w:tcPr>
            <w:tcW w:w="1281" w:type="dxa"/>
            <w:vAlign w:val="center"/>
          </w:tcPr>
          <w:p w14:paraId="3F85AEB6"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465</w:t>
            </w:r>
          </w:p>
        </w:tc>
      </w:tr>
      <w:tr w:rsidR="00F344AC" w:rsidRPr="00A50DFA" w14:paraId="3B4576DD" w14:textId="77777777" w:rsidTr="00073B9D">
        <w:trPr>
          <w:trHeight w:val="111"/>
        </w:trPr>
        <w:tc>
          <w:tcPr>
            <w:tcW w:w="9580" w:type="dxa"/>
            <w:gridSpan w:val="5"/>
            <w:shd w:val="clear" w:color="auto" w:fill="FBE4D5" w:themeFill="accent2" w:themeFillTint="33"/>
          </w:tcPr>
          <w:p w14:paraId="513D6481"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5 год</w:t>
            </w:r>
          </w:p>
        </w:tc>
      </w:tr>
      <w:tr w:rsidR="00F344AC" w:rsidRPr="00A50DFA" w14:paraId="53D68370" w14:textId="77777777" w:rsidTr="00073B9D">
        <w:trPr>
          <w:trHeight w:val="111"/>
        </w:trPr>
        <w:tc>
          <w:tcPr>
            <w:tcW w:w="4379" w:type="dxa"/>
          </w:tcPr>
          <w:p w14:paraId="72EDD97E"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Цветочная мастерская: продажа цветов</w:t>
            </w:r>
          </w:p>
        </w:tc>
        <w:tc>
          <w:tcPr>
            <w:tcW w:w="1378" w:type="dxa"/>
            <w:vAlign w:val="center"/>
          </w:tcPr>
          <w:p w14:paraId="29BDB57B"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6DE7E927"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350</w:t>
            </w:r>
          </w:p>
        </w:tc>
        <w:tc>
          <w:tcPr>
            <w:tcW w:w="1258" w:type="dxa"/>
            <w:vAlign w:val="center"/>
          </w:tcPr>
          <w:p w14:paraId="74E86338"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1 050</w:t>
            </w:r>
          </w:p>
        </w:tc>
        <w:tc>
          <w:tcPr>
            <w:tcW w:w="1281" w:type="dxa"/>
            <w:vAlign w:val="center"/>
          </w:tcPr>
          <w:p w14:paraId="12334479"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4 200</w:t>
            </w:r>
          </w:p>
        </w:tc>
      </w:tr>
      <w:tr w:rsidR="00F344AC" w:rsidRPr="00A50DFA" w14:paraId="0F9F97BB" w14:textId="77777777" w:rsidTr="00073B9D">
        <w:trPr>
          <w:trHeight w:val="111"/>
        </w:trPr>
        <w:tc>
          <w:tcPr>
            <w:tcW w:w="4379" w:type="dxa"/>
          </w:tcPr>
          <w:p w14:paraId="677D4357"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Флористическая мастерская: продажа декора, упаковки, все для флориста</w:t>
            </w:r>
          </w:p>
        </w:tc>
        <w:tc>
          <w:tcPr>
            <w:tcW w:w="1378" w:type="dxa"/>
            <w:vAlign w:val="center"/>
          </w:tcPr>
          <w:p w14:paraId="4B8D50C6"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заказ</w:t>
            </w:r>
          </w:p>
        </w:tc>
        <w:tc>
          <w:tcPr>
            <w:tcW w:w="1284" w:type="dxa"/>
            <w:vAlign w:val="center"/>
          </w:tcPr>
          <w:p w14:paraId="0760928D"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350</w:t>
            </w:r>
          </w:p>
        </w:tc>
        <w:tc>
          <w:tcPr>
            <w:tcW w:w="1258" w:type="dxa"/>
            <w:vAlign w:val="center"/>
          </w:tcPr>
          <w:p w14:paraId="1EE2DDCD"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1 050</w:t>
            </w:r>
          </w:p>
        </w:tc>
        <w:tc>
          <w:tcPr>
            <w:tcW w:w="1281" w:type="dxa"/>
            <w:vAlign w:val="center"/>
          </w:tcPr>
          <w:p w14:paraId="0063CC41"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4 200</w:t>
            </w:r>
          </w:p>
        </w:tc>
      </w:tr>
      <w:tr w:rsidR="00F344AC" w:rsidRPr="00A50DFA" w14:paraId="13523A39" w14:textId="77777777" w:rsidTr="00073B9D">
        <w:trPr>
          <w:trHeight w:val="111"/>
        </w:trPr>
        <w:tc>
          <w:tcPr>
            <w:tcW w:w="4379" w:type="dxa"/>
          </w:tcPr>
          <w:p w14:paraId="788CAAA9" w14:textId="77777777" w:rsidR="00F344AC" w:rsidRPr="00A50DFA" w:rsidRDefault="00F344AC" w:rsidP="00F344AC">
            <w:pPr>
              <w:pStyle w:val="a3"/>
              <w:keepLines/>
              <w:widowControl w:val="0"/>
              <w:tabs>
                <w:tab w:val="left" w:pos="0"/>
              </w:tabs>
              <w:rPr>
                <w:rFonts w:ascii="Tahoma" w:hAnsi="Tahoma" w:cs="Tahoma"/>
                <w:sz w:val="21"/>
              </w:rPr>
            </w:pPr>
            <w:r w:rsidRPr="00A50DFA">
              <w:rPr>
                <w:rFonts w:ascii="Tahoma" w:hAnsi="Tahoma" w:cs="Tahoma"/>
                <w:sz w:val="21"/>
              </w:rPr>
              <w:t>Школа флористики: обучение, курсы, мастер-классы</w:t>
            </w:r>
          </w:p>
        </w:tc>
        <w:tc>
          <w:tcPr>
            <w:tcW w:w="1378" w:type="dxa"/>
            <w:vAlign w:val="center"/>
          </w:tcPr>
          <w:p w14:paraId="477C19C6" w14:textId="77777777" w:rsidR="00F344AC" w:rsidRPr="00A50DFA" w:rsidRDefault="00F344AC" w:rsidP="00F344AC">
            <w:pPr>
              <w:pStyle w:val="a3"/>
              <w:keepLines/>
              <w:widowControl w:val="0"/>
              <w:tabs>
                <w:tab w:val="left" w:pos="0"/>
              </w:tabs>
              <w:jc w:val="center"/>
              <w:rPr>
                <w:rFonts w:ascii="Tahoma" w:hAnsi="Tahoma" w:cs="Tahoma"/>
                <w:sz w:val="21"/>
              </w:rPr>
            </w:pPr>
            <w:r w:rsidRPr="00A50DFA">
              <w:rPr>
                <w:rFonts w:ascii="Tahoma" w:hAnsi="Tahoma" w:cs="Tahoma"/>
                <w:sz w:val="21"/>
              </w:rPr>
              <w:t>слушатель</w:t>
            </w:r>
          </w:p>
        </w:tc>
        <w:tc>
          <w:tcPr>
            <w:tcW w:w="1284" w:type="dxa"/>
            <w:vAlign w:val="center"/>
          </w:tcPr>
          <w:p w14:paraId="7EF5A10F"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39</w:t>
            </w:r>
          </w:p>
        </w:tc>
        <w:tc>
          <w:tcPr>
            <w:tcW w:w="1258" w:type="dxa"/>
            <w:vAlign w:val="center"/>
          </w:tcPr>
          <w:p w14:paraId="3030BE60"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117</w:t>
            </w:r>
          </w:p>
        </w:tc>
        <w:tc>
          <w:tcPr>
            <w:tcW w:w="1281" w:type="dxa"/>
            <w:vAlign w:val="center"/>
          </w:tcPr>
          <w:p w14:paraId="59044184" w14:textId="77777777" w:rsidR="00F344AC" w:rsidRPr="00A50DFA" w:rsidRDefault="00F344AC" w:rsidP="00F344AC">
            <w:pPr>
              <w:keepLines/>
              <w:widowControl w:val="0"/>
              <w:jc w:val="center"/>
              <w:rPr>
                <w:rFonts w:ascii="Tahoma" w:hAnsi="Tahoma" w:cs="Tahoma"/>
                <w:color w:val="000000"/>
                <w:sz w:val="21"/>
                <w:szCs w:val="21"/>
              </w:rPr>
            </w:pPr>
            <w:r w:rsidRPr="00A50DFA">
              <w:rPr>
                <w:rFonts w:ascii="Tahoma" w:hAnsi="Tahoma" w:cs="Tahoma"/>
                <w:color w:val="000000"/>
                <w:sz w:val="21"/>
                <w:szCs w:val="21"/>
              </w:rPr>
              <w:t>465</w:t>
            </w:r>
          </w:p>
        </w:tc>
      </w:tr>
    </w:tbl>
    <w:bookmarkEnd w:id="1"/>
    <w:p w14:paraId="54906B4E" w14:textId="77777777" w:rsidR="00F344AC" w:rsidRPr="00461B03" w:rsidRDefault="00F344AC" w:rsidP="00F344AC">
      <w:pPr>
        <w:pStyle w:val="a8"/>
        <w:keepLines/>
        <w:widowControl w:val="0"/>
        <w:spacing w:after="200" w:line="276" w:lineRule="auto"/>
        <w:ind w:left="0" w:firstLine="709"/>
        <w:jc w:val="both"/>
        <w:rPr>
          <w:rFonts w:ascii="Tahoma" w:hAnsi="Tahoma" w:cs="Tahoma"/>
          <w:color w:val="FF0000"/>
        </w:rPr>
      </w:pPr>
      <w:r w:rsidRPr="00461B03">
        <w:rPr>
          <w:rFonts w:ascii="Tahoma" w:hAnsi="Tahoma" w:cs="Tahoma"/>
          <w:color w:val="FF0000"/>
        </w:rPr>
        <w:lastRenderedPageBreak/>
        <w:t xml:space="preserve"> !!! Важный фактор: в пиковые месяцы «праздничные» продажи увеличиваются в три раза и это будет отраже</w:t>
      </w:r>
      <w:r>
        <w:rPr>
          <w:rFonts w:ascii="Tahoma" w:hAnsi="Tahoma" w:cs="Tahoma"/>
          <w:color w:val="FF0000"/>
        </w:rPr>
        <w:t>но в расчетах финансовой модели.</w:t>
      </w:r>
    </w:p>
    <w:p w14:paraId="77C36A4E" w14:textId="04BB1031" w:rsidR="00F344AC" w:rsidRPr="00461B03" w:rsidRDefault="00F344AC" w:rsidP="00F344AC">
      <w:pPr>
        <w:pStyle w:val="a3"/>
        <w:keepLines/>
        <w:widowControl w:val="0"/>
        <w:tabs>
          <w:tab w:val="left" w:pos="0"/>
        </w:tabs>
        <w:ind w:firstLine="709"/>
        <w:jc w:val="both"/>
        <w:rPr>
          <w:rFonts w:ascii="Tahoma" w:hAnsi="Tahoma" w:cs="Tahoma"/>
          <w:b/>
          <w:szCs w:val="24"/>
        </w:rPr>
      </w:pPr>
      <w:r w:rsidRPr="00461B03">
        <w:rPr>
          <w:rFonts w:ascii="Tahoma" w:hAnsi="Tahoma" w:cs="Tahoma"/>
          <w:b/>
          <w:szCs w:val="24"/>
        </w:rPr>
        <w:t>Фактор сезонности</w:t>
      </w:r>
    </w:p>
    <w:p w14:paraId="1ED21ACA"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 xml:space="preserve">Данный бизнес в части продажи цветов и декора очень подвержен влиянию фактора сезонности. </w:t>
      </w:r>
    </w:p>
    <w:p w14:paraId="7D5A72F3"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В месяцы, когда датируются государственные праздники и неофициальные массовые праздники, продажи цветов и товаров для флористики увеличиваются втрое.</w:t>
      </w:r>
    </w:p>
    <w:p w14:paraId="11F8BDA1"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Месяцы, в которые наблюдаются повышения продаж:</w:t>
      </w:r>
    </w:p>
    <w:p w14:paraId="0E8F8BF4"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 xml:space="preserve">- февраль </w:t>
      </w:r>
    </w:p>
    <w:p w14:paraId="33F8C78A"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 март</w:t>
      </w:r>
    </w:p>
    <w:p w14:paraId="6A0BBFF0"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 май</w:t>
      </w:r>
    </w:p>
    <w:p w14:paraId="5FCF4CFA"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 сентябрь</w:t>
      </w:r>
    </w:p>
    <w:p w14:paraId="2EC8F727"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 xml:space="preserve">- ноябрь </w:t>
      </w:r>
    </w:p>
    <w:p w14:paraId="6EBE4EF5" w14:textId="77777777" w:rsidR="00F344AC" w:rsidRDefault="00F344AC" w:rsidP="00F344AC">
      <w:pPr>
        <w:pStyle w:val="a3"/>
        <w:keepLines/>
        <w:widowControl w:val="0"/>
        <w:tabs>
          <w:tab w:val="left" w:pos="0"/>
        </w:tabs>
        <w:ind w:firstLine="709"/>
        <w:jc w:val="both"/>
        <w:rPr>
          <w:rFonts w:ascii="Tahoma" w:hAnsi="Tahoma" w:cs="Tahoma"/>
          <w:szCs w:val="24"/>
        </w:rPr>
      </w:pPr>
      <w:r>
        <w:rPr>
          <w:rFonts w:ascii="Tahoma" w:hAnsi="Tahoma" w:cs="Tahoma"/>
          <w:szCs w:val="24"/>
        </w:rPr>
        <w:t>- декабрь</w:t>
      </w:r>
    </w:p>
    <w:p w14:paraId="15E80B43" w14:textId="77777777" w:rsidR="00F344AC" w:rsidRPr="00F344AC" w:rsidRDefault="00F344AC" w:rsidP="00F344AC">
      <w:pPr>
        <w:pStyle w:val="aa"/>
        <w:keepLines/>
        <w:widowControl w:val="0"/>
        <w:tabs>
          <w:tab w:val="left" w:pos="851"/>
        </w:tabs>
        <w:ind w:right="-108" w:firstLine="709"/>
        <w:jc w:val="both"/>
        <w:rPr>
          <w:rFonts w:ascii="Tahoma" w:hAnsi="Tahoma" w:cs="Tahoma"/>
          <w:b/>
          <w:lang w:val="ru-RU" w:eastAsia="ru-RU"/>
        </w:rPr>
      </w:pPr>
      <w:r w:rsidRPr="00F344AC">
        <w:rPr>
          <w:rFonts w:ascii="Tahoma" w:hAnsi="Tahoma" w:cs="Tahoma"/>
          <w:b/>
          <w:lang w:val="ru-RU" w:eastAsia="ru-RU"/>
        </w:rPr>
        <w:t xml:space="preserve">Потребители проекта </w:t>
      </w:r>
    </w:p>
    <w:p w14:paraId="0204BF5E" w14:textId="77777777" w:rsidR="00F344AC" w:rsidRPr="00F344AC" w:rsidRDefault="00F344AC" w:rsidP="00F344AC">
      <w:pPr>
        <w:keepLines/>
        <w:widowControl w:val="0"/>
        <w:ind w:firstLine="709"/>
        <w:jc w:val="both"/>
        <w:outlineLvl w:val="3"/>
        <w:rPr>
          <w:rFonts w:ascii="Tahoma" w:hAnsi="Tahoma" w:cs="Tahoma"/>
          <w:i/>
          <w:color w:val="000000"/>
          <w:sz w:val="22"/>
          <w:szCs w:val="22"/>
        </w:rPr>
      </w:pPr>
      <w:r w:rsidRPr="00F344AC">
        <w:rPr>
          <w:rFonts w:ascii="Tahoma" w:hAnsi="Tahoma" w:cs="Tahoma"/>
          <w:i/>
          <w:color w:val="000000"/>
          <w:sz w:val="22"/>
          <w:szCs w:val="22"/>
        </w:rPr>
        <w:t>Целевая аудитория</w:t>
      </w:r>
    </w:p>
    <w:p w14:paraId="0B2E2B34" w14:textId="77777777" w:rsidR="00F344AC" w:rsidRPr="00F344AC" w:rsidRDefault="00F344AC" w:rsidP="00F344AC">
      <w:pPr>
        <w:keepLines/>
        <w:widowControl w:val="0"/>
        <w:ind w:firstLine="709"/>
        <w:jc w:val="both"/>
        <w:rPr>
          <w:rFonts w:ascii="Tahoma" w:hAnsi="Tahoma" w:cs="Tahoma"/>
          <w:color w:val="000000"/>
          <w:sz w:val="22"/>
          <w:szCs w:val="22"/>
        </w:rPr>
      </w:pPr>
      <w:r w:rsidRPr="00F344AC">
        <w:rPr>
          <w:rFonts w:ascii="Tahoma" w:hAnsi="Tahoma" w:cs="Tahoma"/>
          <w:color w:val="000000"/>
          <w:sz w:val="22"/>
          <w:szCs w:val="22"/>
        </w:rPr>
        <w:t>Магазин цветов. Цветы активно покупают и дарят самые широкие слои граждан. Ядро целевой аудитории — работающая молодежь в возрасте 18-35 лет. Эту группу покупателей можно считать основной по части генерации выручки магазинов: они дарят цветы друг другу, своим родителям, бабушкам, дедушкам, оплачивают покупку цветов детям во время праздников.</w:t>
      </w:r>
    </w:p>
    <w:p w14:paraId="053C2A43" w14:textId="77777777" w:rsidR="00F344AC" w:rsidRPr="00F344AC" w:rsidRDefault="00F344AC" w:rsidP="00F344AC">
      <w:pPr>
        <w:keepLines/>
        <w:widowControl w:val="0"/>
        <w:ind w:firstLine="709"/>
        <w:jc w:val="both"/>
        <w:rPr>
          <w:rFonts w:ascii="Tahoma" w:hAnsi="Tahoma" w:cs="Tahoma"/>
          <w:color w:val="000000"/>
          <w:sz w:val="22"/>
          <w:szCs w:val="22"/>
        </w:rPr>
      </w:pPr>
      <w:r w:rsidRPr="00F344AC">
        <w:rPr>
          <w:rFonts w:ascii="Tahoma" w:hAnsi="Tahoma" w:cs="Tahoma"/>
          <w:color w:val="000000"/>
          <w:sz w:val="22"/>
          <w:szCs w:val="22"/>
        </w:rPr>
        <w:t xml:space="preserve">Школа флористики: </w:t>
      </w:r>
      <w:r w:rsidRPr="00F344AC">
        <w:rPr>
          <w:rFonts w:ascii="Tahoma" w:hAnsi="Tahoma" w:cs="Tahoma"/>
          <w:color w:val="000000"/>
          <w:sz w:val="22"/>
          <w:szCs w:val="22"/>
          <w:shd w:val="clear" w:color="auto" w:fill="FFFFFF"/>
        </w:rPr>
        <w:t>Основная аудитория – это три группы: новички, работающие флористы и владельцы цветочных бизнесов. Школа предлагает как общие курсы, так и отдельные, полезные конкретной группе.</w:t>
      </w:r>
    </w:p>
    <w:p w14:paraId="702DF191" w14:textId="77777777" w:rsidR="00F344AC" w:rsidRPr="00F344AC" w:rsidRDefault="00F344AC" w:rsidP="00F344AC">
      <w:pPr>
        <w:keepLines/>
        <w:widowControl w:val="0"/>
        <w:ind w:firstLine="709"/>
        <w:jc w:val="both"/>
        <w:rPr>
          <w:rFonts w:ascii="Tahoma" w:hAnsi="Tahoma" w:cs="Tahoma"/>
          <w:color w:val="000000"/>
          <w:sz w:val="22"/>
          <w:szCs w:val="22"/>
        </w:rPr>
      </w:pPr>
      <w:r w:rsidRPr="00F344AC">
        <w:rPr>
          <w:rFonts w:ascii="Tahoma" w:hAnsi="Tahoma" w:cs="Tahoma"/>
          <w:color w:val="000000"/>
          <w:sz w:val="22"/>
          <w:szCs w:val="22"/>
        </w:rPr>
        <w:t>Люди покупают цветы, имея различные цели:</w:t>
      </w:r>
    </w:p>
    <w:p w14:paraId="2D994330" w14:textId="77777777" w:rsidR="00F344AC" w:rsidRPr="00F344AC" w:rsidRDefault="00F344AC" w:rsidP="00F344AC">
      <w:pPr>
        <w:keepLines/>
        <w:widowControl w:val="0"/>
        <w:numPr>
          <w:ilvl w:val="0"/>
          <w:numId w:val="23"/>
        </w:numPr>
        <w:ind w:left="0" w:firstLine="709"/>
        <w:jc w:val="both"/>
        <w:rPr>
          <w:rFonts w:ascii="Tahoma" w:hAnsi="Tahoma" w:cs="Tahoma"/>
          <w:color w:val="000000"/>
          <w:sz w:val="22"/>
          <w:szCs w:val="22"/>
        </w:rPr>
      </w:pPr>
      <w:r w:rsidRPr="00F344AC">
        <w:rPr>
          <w:rFonts w:ascii="Tahoma" w:hAnsi="Tahoma" w:cs="Tahoma"/>
          <w:color w:val="000000"/>
          <w:sz w:val="22"/>
          <w:szCs w:val="22"/>
        </w:rPr>
        <w:t>Желание поздравить кого-либо с торжественным событием;</w:t>
      </w:r>
    </w:p>
    <w:p w14:paraId="6BB35097" w14:textId="77777777" w:rsidR="00F344AC" w:rsidRPr="00F344AC" w:rsidRDefault="00F344AC" w:rsidP="00F344AC">
      <w:pPr>
        <w:keepLines/>
        <w:widowControl w:val="0"/>
        <w:numPr>
          <w:ilvl w:val="0"/>
          <w:numId w:val="23"/>
        </w:numPr>
        <w:ind w:left="0" w:firstLine="709"/>
        <w:jc w:val="both"/>
        <w:rPr>
          <w:rFonts w:ascii="Tahoma" w:hAnsi="Tahoma" w:cs="Tahoma"/>
          <w:color w:val="000000"/>
          <w:sz w:val="22"/>
          <w:szCs w:val="22"/>
        </w:rPr>
      </w:pPr>
      <w:r w:rsidRPr="00F344AC">
        <w:rPr>
          <w:rFonts w:ascii="Tahoma" w:hAnsi="Tahoma" w:cs="Tahoma"/>
          <w:color w:val="000000"/>
          <w:sz w:val="22"/>
          <w:szCs w:val="22"/>
        </w:rPr>
        <w:t>Желание оказать знак внимания противоположному полу;</w:t>
      </w:r>
    </w:p>
    <w:p w14:paraId="5927ADFC" w14:textId="77777777" w:rsidR="00F344AC" w:rsidRPr="00F344AC" w:rsidRDefault="00F344AC" w:rsidP="00F344AC">
      <w:pPr>
        <w:keepLines/>
        <w:widowControl w:val="0"/>
        <w:numPr>
          <w:ilvl w:val="0"/>
          <w:numId w:val="23"/>
        </w:numPr>
        <w:ind w:left="0" w:firstLine="709"/>
        <w:jc w:val="both"/>
        <w:rPr>
          <w:rFonts w:ascii="Tahoma" w:hAnsi="Tahoma" w:cs="Tahoma"/>
          <w:color w:val="000000"/>
          <w:sz w:val="22"/>
          <w:szCs w:val="22"/>
        </w:rPr>
      </w:pPr>
      <w:r w:rsidRPr="00F344AC">
        <w:rPr>
          <w:rFonts w:ascii="Tahoma" w:hAnsi="Tahoma" w:cs="Tahoma"/>
          <w:color w:val="000000"/>
          <w:sz w:val="22"/>
          <w:szCs w:val="22"/>
        </w:rPr>
        <w:t>Приобрести средство украшения интерьера, как частного жилища, так и общественных мест.</w:t>
      </w:r>
    </w:p>
    <w:p w14:paraId="45F3B5E2" w14:textId="3E0F2D93" w:rsidR="004A58ED" w:rsidRPr="00EC2272" w:rsidRDefault="004A58ED" w:rsidP="00F344AC">
      <w:pPr>
        <w:keepLines/>
        <w:widowControl w:val="0"/>
        <w:ind w:firstLine="709"/>
        <w:jc w:val="both"/>
        <w:rPr>
          <w:rFonts w:ascii="Tahoma" w:hAnsi="Tahoma" w:cs="Tahoma"/>
          <w:b/>
          <w:bCs/>
        </w:rPr>
      </w:pPr>
      <w:r w:rsidRPr="00EC2272">
        <w:rPr>
          <w:rFonts w:ascii="Tahoma" w:hAnsi="Tahoma" w:cs="Tahoma"/>
          <w:b/>
          <w:bCs/>
        </w:rPr>
        <w:t>Предлагаемые инвестиционные площад</w:t>
      </w:r>
      <w:r w:rsidR="007C3457" w:rsidRPr="00EC2272">
        <w:rPr>
          <w:rFonts w:ascii="Tahoma" w:hAnsi="Tahoma" w:cs="Tahoma"/>
          <w:b/>
          <w:bCs/>
        </w:rPr>
        <w:t>к</w:t>
      </w:r>
      <w:r w:rsidRPr="00EC2272">
        <w:rPr>
          <w:rFonts w:ascii="Tahoma" w:hAnsi="Tahoma" w:cs="Tahoma"/>
          <w:b/>
          <w:bCs/>
        </w:rPr>
        <w:t>и:</w:t>
      </w:r>
    </w:p>
    <w:p w14:paraId="37B7E123" w14:textId="526A37CF" w:rsidR="00EC2272" w:rsidRPr="00DF355B" w:rsidRDefault="00EC2272" w:rsidP="00DF355B">
      <w:pPr>
        <w:ind w:firstLine="709"/>
        <w:rPr>
          <w:rFonts w:ascii="Tahoma" w:hAnsi="Tahoma" w:cs="Tahoma"/>
          <w:sz w:val="22"/>
          <w:szCs w:val="22"/>
        </w:rPr>
      </w:pPr>
      <w:r w:rsidRPr="00DF355B">
        <w:rPr>
          <w:rFonts w:ascii="Tahoma" w:hAnsi="Tahoma" w:cs="Tahoma"/>
          <w:sz w:val="22"/>
          <w:szCs w:val="22"/>
        </w:rPr>
        <w:t>Один из вариантов готовых помещений, находящихся в муниципальной собственности (Brownfield) - Здание школы. Адрес: Ставропольский край, Ипатовский район, с. Большая Джалга, ул. Ипатовская, д. 108 а. Общая площадь 0.06061 га.</w:t>
      </w:r>
    </w:p>
    <w:p w14:paraId="7EF4E8E9" w14:textId="77777777" w:rsidR="00DF355B" w:rsidRPr="00DF355B" w:rsidRDefault="00DF355B" w:rsidP="00DF355B">
      <w:pPr>
        <w:ind w:firstLine="709"/>
        <w:rPr>
          <w:rFonts w:ascii="Tahoma" w:hAnsi="Tahoma" w:cs="Tahoma"/>
          <w:sz w:val="22"/>
          <w:szCs w:val="22"/>
        </w:rPr>
      </w:pPr>
      <w:r w:rsidRPr="00DF355B">
        <w:rPr>
          <w:rFonts w:ascii="Tahoma" w:hAnsi="Tahoma" w:cs="Tahoma"/>
          <w:sz w:val="22"/>
          <w:szCs w:val="22"/>
        </w:rPr>
        <w:t xml:space="preserve">Здание с кадастровым номером: 26:02:081336:65 (без координат границ) – здание школы. </w:t>
      </w:r>
    </w:p>
    <w:p w14:paraId="14983CAA" w14:textId="77777777" w:rsidR="00DF355B" w:rsidRPr="00DF355B" w:rsidRDefault="00DF355B" w:rsidP="00DF355B">
      <w:pPr>
        <w:ind w:firstLine="709"/>
        <w:rPr>
          <w:rFonts w:ascii="Tahoma" w:hAnsi="Tahoma" w:cs="Tahoma"/>
          <w:sz w:val="22"/>
          <w:szCs w:val="22"/>
        </w:rPr>
      </w:pPr>
      <w:r w:rsidRPr="00DF355B">
        <w:rPr>
          <w:rFonts w:ascii="Tahoma" w:hAnsi="Tahoma" w:cs="Tahoma"/>
          <w:sz w:val="22"/>
          <w:szCs w:val="22"/>
        </w:rPr>
        <w:t>Вид права: собственность публично-правовых образований.</w:t>
      </w:r>
    </w:p>
    <w:p w14:paraId="2F5C0FB7" w14:textId="77777777" w:rsidR="00DF355B" w:rsidRPr="00DF355B" w:rsidRDefault="00DF355B" w:rsidP="00DF355B">
      <w:pPr>
        <w:ind w:firstLine="709"/>
        <w:rPr>
          <w:rFonts w:ascii="Tahoma" w:hAnsi="Tahoma" w:cs="Tahoma"/>
          <w:sz w:val="22"/>
          <w:szCs w:val="22"/>
        </w:rPr>
      </w:pPr>
      <w:r w:rsidRPr="00DF355B">
        <w:rPr>
          <w:rFonts w:ascii="Tahoma" w:hAnsi="Tahoma" w:cs="Tahoma"/>
          <w:sz w:val="22"/>
          <w:szCs w:val="22"/>
        </w:rPr>
        <w:t>Категория земель: не установлено.</w:t>
      </w:r>
    </w:p>
    <w:p w14:paraId="53D300FB" w14:textId="77777777" w:rsidR="00DF355B" w:rsidRPr="00DF355B" w:rsidRDefault="00DF355B" w:rsidP="00DF355B">
      <w:pPr>
        <w:ind w:firstLine="709"/>
        <w:rPr>
          <w:rFonts w:ascii="Tahoma" w:hAnsi="Tahoma" w:cs="Tahoma"/>
          <w:sz w:val="22"/>
          <w:szCs w:val="22"/>
        </w:rPr>
      </w:pPr>
      <w:r w:rsidRPr="00DF355B">
        <w:rPr>
          <w:rFonts w:ascii="Tahoma" w:hAnsi="Tahoma" w:cs="Tahoma"/>
          <w:sz w:val="22"/>
          <w:szCs w:val="22"/>
        </w:rPr>
        <w:t xml:space="preserve">Вид разрешенного использования: нежилое здание. </w:t>
      </w:r>
    </w:p>
    <w:p w14:paraId="79D39DAB" w14:textId="386D4A95" w:rsidR="00DF355B" w:rsidRPr="00DF355B" w:rsidRDefault="00DF355B" w:rsidP="00DF355B">
      <w:pPr>
        <w:ind w:firstLine="709"/>
        <w:rPr>
          <w:rFonts w:ascii="Tahoma" w:hAnsi="Tahoma" w:cs="Tahoma"/>
          <w:sz w:val="22"/>
          <w:szCs w:val="22"/>
        </w:rPr>
      </w:pPr>
      <w:r w:rsidRPr="00DF355B">
        <w:rPr>
          <w:rFonts w:ascii="Tahoma" w:hAnsi="Tahoma" w:cs="Tahoma"/>
          <w:sz w:val="22"/>
          <w:szCs w:val="22"/>
        </w:rPr>
        <w:t>Количество этажей: 1. Год завершения строительства: 1967.</w:t>
      </w:r>
    </w:p>
    <w:p w14:paraId="0E23E519" w14:textId="4654A02F" w:rsidR="00EC2272" w:rsidRDefault="00DF355B" w:rsidP="00DF355B">
      <w:pPr>
        <w:keepLines/>
        <w:widowControl w:val="0"/>
        <w:jc w:val="both"/>
        <w:rPr>
          <w:rFonts w:ascii="Tahoma" w:hAnsi="Tahoma" w:cs="Tahoma"/>
          <w:sz w:val="18"/>
          <w:szCs w:val="18"/>
        </w:rPr>
      </w:pPr>
      <w:r>
        <w:rPr>
          <w:rFonts w:ascii="Tahoma" w:hAnsi="Tahoma" w:cs="Tahoma"/>
          <w:sz w:val="18"/>
          <w:szCs w:val="18"/>
        </w:rPr>
        <w:t xml:space="preserve"> </w:t>
      </w:r>
      <w:r w:rsidR="00EC2272">
        <w:rPr>
          <w:rFonts w:ascii="Tahoma" w:hAnsi="Tahoma" w:cs="Tahoma"/>
          <w:sz w:val="18"/>
          <w:szCs w:val="18"/>
        </w:rPr>
        <w:t>(</w:t>
      </w:r>
      <w:hyperlink r:id="rId8" w:history="1">
        <w:r w:rsidR="00EC2272" w:rsidRPr="00D513F3">
          <w:rPr>
            <w:rStyle w:val="af1"/>
            <w:rFonts w:ascii="Tahoma" w:hAnsi="Tahoma" w:cs="Tahoma"/>
            <w:sz w:val="18"/>
            <w:szCs w:val="18"/>
          </w:rPr>
          <w:t>https://map.razvitie-stav.ru/app_invest/page_sy2r5n?startPageId=page_o5wndi&amp;currentObjectId=78d773a1-8d37-4df0-be55-bf6cd8cae9c3&amp;currentObjectDataSourceId=62cd4657734865d680129ea3</w:t>
        </w:r>
      </w:hyperlink>
      <w:r w:rsidR="00EC2272">
        <w:rPr>
          <w:rFonts w:ascii="Tahoma" w:hAnsi="Tahoma" w:cs="Tahoma"/>
          <w:sz w:val="18"/>
          <w:szCs w:val="18"/>
        </w:rPr>
        <w:t>)</w:t>
      </w:r>
    </w:p>
    <w:p w14:paraId="67D8AFA3" w14:textId="5F3ECBDF" w:rsidR="00EC2272" w:rsidRDefault="00EC2272" w:rsidP="00EC2272">
      <w:pPr>
        <w:keepLines/>
        <w:widowControl w:val="0"/>
        <w:jc w:val="both"/>
        <w:rPr>
          <w:rFonts w:ascii="Tahoma" w:hAnsi="Tahoma" w:cs="Tahoma"/>
          <w:sz w:val="22"/>
          <w:szCs w:val="22"/>
        </w:rPr>
      </w:pPr>
    </w:p>
    <w:p w14:paraId="07201E28" w14:textId="1F3099BA" w:rsidR="00DF355B" w:rsidRPr="00EC2272" w:rsidRDefault="00DF355B" w:rsidP="00DF355B">
      <w:pPr>
        <w:keepLines/>
        <w:widowControl w:val="0"/>
        <w:ind w:firstLine="709"/>
        <w:jc w:val="both"/>
        <w:rPr>
          <w:rFonts w:ascii="Tahoma" w:hAnsi="Tahoma" w:cs="Tahoma"/>
          <w:sz w:val="18"/>
          <w:szCs w:val="18"/>
          <w:highlight w:val="yellow"/>
        </w:rPr>
      </w:pPr>
      <w:r>
        <w:rPr>
          <w:rFonts w:ascii="Tahoma" w:hAnsi="Tahoma" w:cs="Tahoma"/>
          <w:sz w:val="22"/>
          <w:szCs w:val="22"/>
        </w:rPr>
        <w:t>Преимущественной альтернативой мы видим поиск инвестиционной площадки среди современных коммерческих зданий в центре городов Ставропольского края с высокой проходимостью потенциального клиентского потока.</w:t>
      </w:r>
    </w:p>
    <w:p w14:paraId="21A06589" w14:textId="77777777" w:rsidR="00735B63" w:rsidRPr="00440BFA" w:rsidRDefault="00735B63" w:rsidP="00F344AC">
      <w:pPr>
        <w:keepLines/>
        <w:widowControl w:val="0"/>
        <w:ind w:firstLine="709"/>
        <w:rPr>
          <w:rFonts w:ascii="Tahoma" w:hAnsi="Tahoma" w:cs="Tahoma"/>
          <w:b/>
          <w:bCs/>
          <w:sz w:val="22"/>
          <w:szCs w:val="22"/>
        </w:rPr>
      </w:pPr>
    </w:p>
    <w:p w14:paraId="6CA26F8B" w14:textId="720FD866" w:rsidR="004A58ED" w:rsidRDefault="004A58ED" w:rsidP="00F344AC">
      <w:pPr>
        <w:keepLines/>
        <w:widowControl w:val="0"/>
        <w:ind w:firstLine="709"/>
        <w:jc w:val="both"/>
        <w:rPr>
          <w:rFonts w:ascii="Tahoma" w:hAnsi="Tahoma" w:cs="Tahoma"/>
          <w:sz w:val="22"/>
          <w:szCs w:val="22"/>
        </w:rPr>
      </w:pPr>
      <w:r w:rsidRPr="00821A28">
        <w:rPr>
          <w:rFonts w:ascii="Tahoma" w:hAnsi="Tahoma" w:cs="Tahoma"/>
          <w:b/>
          <w:bCs/>
          <w:sz w:val="22"/>
          <w:szCs w:val="22"/>
        </w:rPr>
        <w:t>Стоимость проекта:</w:t>
      </w:r>
      <w:r w:rsidR="007C3457" w:rsidRPr="00821A28">
        <w:rPr>
          <w:rFonts w:ascii="Tahoma" w:hAnsi="Tahoma" w:cs="Tahoma"/>
          <w:b/>
          <w:bCs/>
          <w:sz w:val="22"/>
          <w:szCs w:val="22"/>
        </w:rPr>
        <w:t xml:space="preserve"> </w:t>
      </w:r>
      <w:r w:rsidR="00821A28" w:rsidRPr="00821A28">
        <w:rPr>
          <w:rFonts w:ascii="Tahoma" w:hAnsi="Tahoma" w:cs="Tahoma"/>
          <w:sz w:val="22"/>
          <w:szCs w:val="22"/>
        </w:rPr>
        <w:t>14 240</w:t>
      </w:r>
      <w:r w:rsidR="00356827" w:rsidRPr="00821A28">
        <w:rPr>
          <w:rFonts w:ascii="Tahoma" w:hAnsi="Tahoma" w:cs="Tahoma"/>
          <w:sz w:val="22"/>
          <w:szCs w:val="22"/>
        </w:rPr>
        <w:t xml:space="preserve"> 0</w:t>
      </w:r>
      <w:r w:rsidR="007C3457" w:rsidRPr="00821A28">
        <w:rPr>
          <w:rFonts w:ascii="Tahoma" w:hAnsi="Tahoma" w:cs="Tahoma"/>
          <w:sz w:val="22"/>
          <w:szCs w:val="22"/>
        </w:rPr>
        <w:t>00</w:t>
      </w:r>
      <w:r w:rsidR="00356827" w:rsidRPr="00821A28">
        <w:rPr>
          <w:rFonts w:ascii="Tahoma" w:hAnsi="Tahoma" w:cs="Tahoma"/>
          <w:sz w:val="22"/>
          <w:szCs w:val="22"/>
        </w:rPr>
        <w:t> (</w:t>
      </w:r>
      <w:r w:rsidR="00821A28" w:rsidRPr="00821A28">
        <w:rPr>
          <w:rFonts w:ascii="Tahoma" w:hAnsi="Tahoma" w:cs="Tahoma"/>
          <w:sz w:val="22"/>
          <w:szCs w:val="22"/>
        </w:rPr>
        <w:t>четырнадцать</w:t>
      </w:r>
      <w:r w:rsidR="001F12BC" w:rsidRPr="00821A28">
        <w:rPr>
          <w:rFonts w:ascii="Tahoma" w:hAnsi="Tahoma" w:cs="Tahoma"/>
          <w:sz w:val="22"/>
          <w:szCs w:val="22"/>
        </w:rPr>
        <w:t xml:space="preserve"> </w:t>
      </w:r>
      <w:r w:rsidR="00735B63" w:rsidRPr="00821A28">
        <w:rPr>
          <w:rFonts w:ascii="Tahoma" w:hAnsi="Tahoma" w:cs="Tahoma"/>
          <w:sz w:val="22"/>
          <w:szCs w:val="22"/>
        </w:rPr>
        <w:t>миллион</w:t>
      </w:r>
      <w:r w:rsidR="00821A28" w:rsidRPr="00821A28">
        <w:rPr>
          <w:rFonts w:ascii="Tahoma" w:hAnsi="Tahoma" w:cs="Tahoma"/>
          <w:sz w:val="22"/>
          <w:szCs w:val="22"/>
        </w:rPr>
        <w:t xml:space="preserve">ов </w:t>
      </w:r>
      <w:r w:rsidR="001F12BC" w:rsidRPr="00821A28">
        <w:rPr>
          <w:rFonts w:ascii="Tahoma" w:hAnsi="Tahoma" w:cs="Tahoma"/>
          <w:sz w:val="22"/>
          <w:szCs w:val="22"/>
        </w:rPr>
        <w:t xml:space="preserve">двести </w:t>
      </w:r>
      <w:r w:rsidR="00821A28" w:rsidRPr="00821A28">
        <w:rPr>
          <w:rFonts w:ascii="Tahoma" w:hAnsi="Tahoma" w:cs="Tahoma"/>
          <w:sz w:val="22"/>
          <w:szCs w:val="22"/>
        </w:rPr>
        <w:t xml:space="preserve">сорок </w:t>
      </w:r>
      <w:r w:rsidR="001F12BC" w:rsidRPr="00821A28">
        <w:rPr>
          <w:rFonts w:ascii="Tahoma" w:hAnsi="Tahoma" w:cs="Tahoma"/>
          <w:sz w:val="22"/>
          <w:szCs w:val="22"/>
        </w:rPr>
        <w:t>тысяч</w:t>
      </w:r>
      <w:r w:rsidR="00484636" w:rsidRPr="00821A28">
        <w:rPr>
          <w:rFonts w:ascii="Tahoma" w:hAnsi="Tahoma" w:cs="Tahoma"/>
          <w:sz w:val="22"/>
          <w:szCs w:val="22"/>
        </w:rPr>
        <w:t>)</w:t>
      </w:r>
      <w:r w:rsidR="007C3457" w:rsidRPr="00821A28">
        <w:rPr>
          <w:rFonts w:ascii="Tahoma" w:hAnsi="Tahoma" w:cs="Tahoma"/>
          <w:sz w:val="22"/>
          <w:szCs w:val="22"/>
        </w:rPr>
        <w:t xml:space="preserve"> руб</w:t>
      </w:r>
      <w:r w:rsidR="0013767C" w:rsidRPr="00821A28">
        <w:rPr>
          <w:rFonts w:ascii="Tahoma" w:hAnsi="Tahoma" w:cs="Tahoma"/>
          <w:sz w:val="22"/>
          <w:szCs w:val="22"/>
        </w:rPr>
        <w:t>лей</w:t>
      </w:r>
      <w:r w:rsidR="007C3457" w:rsidRPr="00821A28">
        <w:rPr>
          <w:rFonts w:ascii="Tahoma" w:hAnsi="Tahoma" w:cs="Tahoma"/>
          <w:sz w:val="22"/>
          <w:szCs w:val="22"/>
        </w:rPr>
        <w:t>.</w:t>
      </w:r>
    </w:p>
    <w:p w14:paraId="64EDAF33" w14:textId="30E8E4CE" w:rsidR="00821A28" w:rsidRDefault="00821A28" w:rsidP="00F344AC">
      <w:pPr>
        <w:keepLines/>
        <w:widowControl w:val="0"/>
        <w:ind w:firstLine="709"/>
        <w:jc w:val="both"/>
        <w:rPr>
          <w:rFonts w:ascii="Tahoma" w:hAnsi="Tahoma" w:cs="Tahoma"/>
          <w:sz w:val="22"/>
          <w:szCs w:val="22"/>
        </w:rPr>
      </w:pPr>
    </w:p>
    <w:p w14:paraId="719E840E" w14:textId="693D0964" w:rsidR="00821A28" w:rsidRDefault="00821A28" w:rsidP="00F344AC">
      <w:pPr>
        <w:keepLines/>
        <w:widowControl w:val="0"/>
        <w:ind w:firstLine="709"/>
        <w:jc w:val="both"/>
        <w:rPr>
          <w:rFonts w:ascii="Tahoma" w:hAnsi="Tahoma" w:cs="Tahoma"/>
          <w:sz w:val="22"/>
          <w:szCs w:val="22"/>
        </w:rPr>
      </w:pPr>
    </w:p>
    <w:p w14:paraId="659E285A" w14:textId="7F7EFB87" w:rsidR="00821A28" w:rsidRDefault="00821A28" w:rsidP="00F344AC">
      <w:pPr>
        <w:keepLines/>
        <w:widowControl w:val="0"/>
        <w:ind w:firstLine="709"/>
        <w:jc w:val="both"/>
        <w:rPr>
          <w:rFonts w:ascii="Tahoma" w:hAnsi="Tahoma" w:cs="Tahoma"/>
          <w:sz w:val="22"/>
          <w:szCs w:val="22"/>
        </w:rPr>
      </w:pPr>
    </w:p>
    <w:p w14:paraId="45846D64" w14:textId="04657F35" w:rsidR="00821A28" w:rsidRDefault="00821A28" w:rsidP="00F344AC">
      <w:pPr>
        <w:keepLines/>
        <w:widowControl w:val="0"/>
        <w:ind w:firstLine="709"/>
        <w:jc w:val="both"/>
        <w:rPr>
          <w:rFonts w:ascii="Tahoma" w:hAnsi="Tahoma" w:cs="Tahoma"/>
          <w:sz w:val="22"/>
          <w:szCs w:val="22"/>
        </w:rPr>
      </w:pPr>
    </w:p>
    <w:p w14:paraId="44CDBA9E" w14:textId="77777777" w:rsidR="00821A28" w:rsidRPr="00821A28" w:rsidRDefault="00821A28" w:rsidP="00F344AC">
      <w:pPr>
        <w:keepLines/>
        <w:widowControl w:val="0"/>
        <w:ind w:firstLine="709"/>
        <w:jc w:val="both"/>
        <w:rPr>
          <w:rFonts w:ascii="Tahoma" w:hAnsi="Tahoma" w:cs="Tahoma"/>
          <w:sz w:val="22"/>
          <w:szCs w:val="22"/>
        </w:rPr>
      </w:pPr>
    </w:p>
    <w:p w14:paraId="005AFE56" w14:textId="31BCBE71" w:rsidR="004A58ED" w:rsidRPr="00821A28" w:rsidRDefault="004A58ED" w:rsidP="00F344AC">
      <w:pPr>
        <w:keepLines/>
        <w:widowControl w:val="0"/>
        <w:ind w:firstLine="709"/>
        <w:rPr>
          <w:rFonts w:ascii="Tahoma" w:hAnsi="Tahoma" w:cs="Tahoma"/>
          <w:b/>
          <w:bCs/>
          <w:sz w:val="22"/>
          <w:szCs w:val="22"/>
        </w:rPr>
      </w:pPr>
      <w:r w:rsidRPr="00821A28">
        <w:rPr>
          <w:rFonts w:ascii="Tahoma" w:hAnsi="Tahoma" w:cs="Tahoma"/>
          <w:b/>
          <w:bCs/>
          <w:sz w:val="22"/>
          <w:szCs w:val="22"/>
        </w:rPr>
        <w:lastRenderedPageBreak/>
        <w:t>Смета инвестиционных затрат:</w:t>
      </w:r>
    </w:p>
    <w:p w14:paraId="30E2D316" w14:textId="25031FDB" w:rsidR="001F12BC" w:rsidRPr="00821A28" w:rsidRDefault="001F12BC" w:rsidP="00F344AC">
      <w:pPr>
        <w:keepLines/>
        <w:widowControl w:val="0"/>
        <w:ind w:firstLine="709"/>
        <w:jc w:val="right"/>
        <w:rPr>
          <w:rFonts w:ascii="Tahoma" w:hAnsi="Tahoma" w:cs="Tahoma"/>
          <w:sz w:val="22"/>
          <w:szCs w:val="22"/>
        </w:rPr>
      </w:pPr>
      <w:r w:rsidRPr="00821A28">
        <w:rPr>
          <w:rFonts w:ascii="Tahoma" w:hAnsi="Tahoma" w:cs="Tahoma"/>
          <w:sz w:val="22"/>
          <w:szCs w:val="22"/>
        </w:rPr>
        <w:t>Таблица – 3</w:t>
      </w:r>
    </w:p>
    <w:tbl>
      <w:tblPr>
        <w:tblW w:w="9258" w:type="dxa"/>
        <w:tblInd w:w="93" w:type="dxa"/>
        <w:tblLayout w:type="fixed"/>
        <w:tblLook w:val="04A0" w:firstRow="1" w:lastRow="0" w:firstColumn="1" w:lastColumn="0" w:noHBand="0" w:noVBand="1"/>
      </w:tblPr>
      <w:tblGrid>
        <w:gridCol w:w="3815"/>
        <w:gridCol w:w="1139"/>
        <w:gridCol w:w="1170"/>
        <w:gridCol w:w="1430"/>
        <w:gridCol w:w="1704"/>
      </w:tblGrid>
      <w:tr w:rsidR="00E754CB" w:rsidRPr="00FC4F3B" w14:paraId="7D5A4EA4" w14:textId="77777777" w:rsidTr="00E754CB">
        <w:trPr>
          <w:trHeight w:val="978"/>
        </w:trPr>
        <w:tc>
          <w:tcPr>
            <w:tcW w:w="3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3A9CD7BB"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 xml:space="preserve">Строка </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2E0CF89A" w14:textId="18816EE6"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Ед.</w:t>
            </w:r>
            <w:r>
              <w:rPr>
                <w:rFonts w:ascii="Tahoma" w:hAnsi="Tahoma" w:cs="Tahoma"/>
                <w:color w:val="000000"/>
                <w:sz w:val="21"/>
                <w:szCs w:val="21"/>
              </w:rPr>
              <w:t xml:space="preserve"> </w:t>
            </w:r>
            <w:r w:rsidRPr="00FC4F3B">
              <w:rPr>
                <w:rFonts w:ascii="Tahoma" w:hAnsi="Tahoma" w:cs="Tahoma"/>
                <w:color w:val="000000"/>
                <w:sz w:val="21"/>
                <w:szCs w:val="21"/>
              </w:rPr>
              <w:t>измерения</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42A9F35A"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Количество единиц измерения</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0CE9A182"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Цена, руб./ед.</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79E5BB95"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Сумма, руб.</w:t>
            </w:r>
          </w:p>
        </w:tc>
      </w:tr>
      <w:tr w:rsidR="00E754CB" w:rsidRPr="00FC4F3B" w14:paraId="282C600E"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hideMark/>
          </w:tcPr>
          <w:p w14:paraId="0C87F22D" w14:textId="785DBF65" w:rsidR="00E754CB" w:rsidRPr="00FC4F3B" w:rsidRDefault="00E754CB" w:rsidP="002A0EF6">
            <w:pPr>
              <w:keepNext/>
              <w:rPr>
                <w:rFonts w:ascii="Tahoma" w:hAnsi="Tahoma" w:cs="Tahoma"/>
                <w:color w:val="000000"/>
                <w:sz w:val="21"/>
                <w:szCs w:val="21"/>
              </w:rPr>
            </w:pPr>
            <w:r w:rsidRPr="00FC4F3B">
              <w:rPr>
                <w:rFonts w:ascii="Tahoma" w:hAnsi="Tahoma" w:cs="Tahoma"/>
                <w:color w:val="000000"/>
                <w:sz w:val="21"/>
                <w:szCs w:val="21"/>
              </w:rPr>
              <w:t>Приобретение строительных материалов</w:t>
            </w:r>
            <w:r>
              <w:rPr>
                <w:rFonts w:ascii="Tahoma" w:hAnsi="Tahoma" w:cs="Tahoma"/>
                <w:color w:val="000000"/>
                <w:sz w:val="21"/>
                <w:szCs w:val="21"/>
              </w:rPr>
              <w:t>. Проведение ремонтных работ</w:t>
            </w:r>
          </w:p>
        </w:tc>
        <w:tc>
          <w:tcPr>
            <w:tcW w:w="1139" w:type="dxa"/>
            <w:tcBorders>
              <w:top w:val="nil"/>
              <w:left w:val="nil"/>
              <w:bottom w:val="single" w:sz="4" w:space="0" w:color="auto"/>
              <w:right w:val="single" w:sz="4" w:space="0" w:color="auto"/>
            </w:tcBorders>
            <w:shd w:val="clear" w:color="auto" w:fill="auto"/>
            <w:vAlign w:val="center"/>
            <w:hideMark/>
          </w:tcPr>
          <w:p w14:paraId="566260EB"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 xml:space="preserve">комплект </w:t>
            </w:r>
          </w:p>
        </w:tc>
        <w:tc>
          <w:tcPr>
            <w:tcW w:w="1170" w:type="dxa"/>
            <w:tcBorders>
              <w:top w:val="nil"/>
              <w:left w:val="nil"/>
              <w:bottom w:val="single" w:sz="4" w:space="0" w:color="auto"/>
              <w:right w:val="single" w:sz="4" w:space="0" w:color="auto"/>
            </w:tcBorders>
            <w:shd w:val="clear" w:color="auto" w:fill="auto"/>
            <w:vAlign w:val="center"/>
            <w:hideMark/>
          </w:tcPr>
          <w:p w14:paraId="172CF688"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hideMark/>
          </w:tcPr>
          <w:p w14:paraId="32FA8D1C" w14:textId="59341DF8"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5</w:t>
            </w:r>
            <w:r w:rsidRPr="00FC4F3B">
              <w:rPr>
                <w:rFonts w:ascii="Tahoma" w:hAnsi="Tahoma" w:cs="Tahoma"/>
                <w:color w:val="000000"/>
                <w:sz w:val="21"/>
                <w:szCs w:val="21"/>
              </w:rPr>
              <w:t xml:space="preserve"> 500 000,0</w:t>
            </w:r>
          </w:p>
        </w:tc>
        <w:tc>
          <w:tcPr>
            <w:tcW w:w="1704" w:type="dxa"/>
            <w:tcBorders>
              <w:top w:val="nil"/>
              <w:left w:val="nil"/>
              <w:bottom w:val="single" w:sz="4" w:space="0" w:color="auto"/>
              <w:right w:val="single" w:sz="4" w:space="0" w:color="auto"/>
            </w:tcBorders>
            <w:shd w:val="clear" w:color="auto" w:fill="auto"/>
            <w:vAlign w:val="center"/>
            <w:hideMark/>
          </w:tcPr>
          <w:p w14:paraId="51042C82" w14:textId="12B6753F"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5</w:t>
            </w:r>
            <w:r w:rsidRPr="00FC4F3B">
              <w:rPr>
                <w:rFonts w:ascii="Tahoma" w:hAnsi="Tahoma" w:cs="Tahoma"/>
                <w:color w:val="000000"/>
                <w:sz w:val="21"/>
                <w:szCs w:val="21"/>
              </w:rPr>
              <w:t xml:space="preserve"> 500 000,0</w:t>
            </w:r>
          </w:p>
        </w:tc>
      </w:tr>
      <w:tr w:rsidR="00E754CB" w:rsidRPr="00FC4F3B" w14:paraId="6C12C1AA"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hideMark/>
          </w:tcPr>
          <w:p w14:paraId="496DB0FB" w14:textId="5FA2F979" w:rsidR="00E754CB" w:rsidRPr="00FC4F3B" w:rsidRDefault="00E754CB" w:rsidP="002A0EF6">
            <w:pPr>
              <w:keepNext/>
              <w:rPr>
                <w:rFonts w:ascii="Tahoma" w:hAnsi="Tahoma" w:cs="Tahoma"/>
                <w:color w:val="000000"/>
                <w:sz w:val="21"/>
                <w:szCs w:val="21"/>
              </w:rPr>
            </w:pPr>
            <w:r w:rsidRPr="00FC4F3B">
              <w:rPr>
                <w:rFonts w:ascii="Tahoma" w:hAnsi="Tahoma" w:cs="Tahoma"/>
                <w:color w:val="000000"/>
                <w:sz w:val="21"/>
                <w:szCs w:val="21"/>
              </w:rPr>
              <w:t>Приобретение оборудования</w:t>
            </w:r>
            <w:r>
              <w:rPr>
                <w:rFonts w:ascii="Tahoma" w:hAnsi="Tahoma" w:cs="Tahoma"/>
                <w:color w:val="000000"/>
                <w:sz w:val="21"/>
                <w:szCs w:val="21"/>
              </w:rPr>
              <w:t xml:space="preserve"> (мастерская)</w:t>
            </w:r>
          </w:p>
        </w:tc>
        <w:tc>
          <w:tcPr>
            <w:tcW w:w="1139" w:type="dxa"/>
            <w:tcBorders>
              <w:top w:val="nil"/>
              <w:left w:val="nil"/>
              <w:bottom w:val="single" w:sz="4" w:space="0" w:color="auto"/>
              <w:right w:val="single" w:sz="4" w:space="0" w:color="auto"/>
            </w:tcBorders>
            <w:shd w:val="clear" w:color="auto" w:fill="auto"/>
            <w:vAlign w:val="center"/>
            <w:hideMark/>
          </w:tcPr>
          <w:p w14:paraId="102B7A5B"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 xml:space="preserve">комплект </w:t>
            </w:r>
          </w:p>
        </w:tc>
        <w:tc>
          <w:tcPr>
            <w:tcW w:w="1170" w:type="dxa"/>
            <w:tcBorders>
              <w:top w:val="nil"/>
              <w:left w:val="nil"/>
              <w:bottom w:val="single" w:sz="4" w:space="0" w:color="auto"/>
              <w:right w:val="single" w:sz="4" w:space="0" w:color="auto"/>
            </w:tcBorders>
            <w:shd w:val="clear" w:color="auto" w:fill="auto"/>
            <w:vAlign w:val="center"/>
            <w:hideMark/>
          </w:tcPr>
          <w:p w14:paraId="6F01C17C"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hideMark/>
          </w:tcPr>
          <w:p w14:paraId="31689661" w14:textId="6A85A4F3"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3</w:t>
            </w:r>
            <w:r w:rsidRPr="00FC4F3B">
              <w:rPr>
                <w:rFonts w:ascii="Tahoma" w:hAnsi="Tahoma" w:cs="Tahoma"/>
                <w:color w:val="000000"/>
                <w:sz w:val="21"/>
                <w:szCs w:val="21"/>
              </w:rPr>
              <w:t xml:space="preserve"> 000 000,0</w:t>
            </w:r>
          </w:p>
        </w:tc>
        <w:tc>
          <w:tcPr>
            <w:tcW w:w="1704" w:type="dxa"/>
            <w:tcBorders>
              <w:top w:val="nil"/>
              <w:left w:val="nil"/>
              <w:bottom w:val="single" w:sz="4" w:space="0" w:color="auto"/>
              <w:right w:val="single" w:sz="4" w:space="0" w:color="auto"/>
            </w:tcBorders>
            <w:shd w:val="clear" w:color="auto" w:fill="auto"/>
            <w:vAlign w:val="center"/>
            <w:hideMark/>
          </w:tcPr>
          <w:p w14:paraId="145DC31C" w14:textId="3B40A967"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3</w:t>
            </w:r>
            <w:r w:rsidRPr="00FC4F3B">
              <w:rPr>
                <w:rFonts w:ascii="Tahoma" w:hAnsi="Tahoma" w:cs="Tahoma"/>
                <w:color w:val="000000"/>
                <w:sz w:val="21"/>
                <w:szCs w:val="21"/>
              </w:rPr>
              <w:t xml:space="preserve"> 000 000,0</w:t>
            </w:r>
          </w:p>
        </w:tc>
      </w:tr>
      <w:tr w:rsidR="00E754CB" w:rsidRPr="00FC4F3B" w14:paraId="720B3BE1"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tcPr>
          <w:p w14:paraId="27FA08E7" w14:textId="0BA4FB25" w:rsidR="00E754CB" w:rsidRPr="00FC4F3B" w:rsidRDefault="00E754CB" w:rsidP="00E754CB">
            <w:pPr>
              <w:keepNext/>
              <w:rPr>
                <w:rFonts w:ascii="Tahoma" w:hAnsi="Tahoma" w:cs="Tahoma"/>
                <w:color w:val="000000"/>
                <w:sz w:val="21"/>
                <w:szCs w:val="21"/>
              </w:rPr>
            </w:pPr>
            <w:r>
              <w:rPr>
                <w:rFonts w:ascii="Tahoma" w:hAnsi="Tahoma" w:cs="Tahoma"/>
                <w:color w:val="000000"/>
                <w:sz w:val="21"/>
                <w:szCs w:val="21"/>
              </w:rPr>
              <w:t>Приобретение оборудования (школа флористики)</w:t>
            </w:r>
          </w:p>
        </w:tc>
        <w:tc>
          <w:tcPr>
            <w:tcW w:w="1139" w:type="dxa"/>
            <w:tcBorders>
              <w:top w:val="nil"/>
              <w:left w:val="nil"/>
              <w:bottom w:val="single" w:sz="4" w:space="0" w:color="auto"/>
              <w:right w:val="single" w:sz="4" w:space="0" w:color="auto"/>
            </w:tcBorders>
            <w:shd w:val="clear" w:color="auto" w:fill="auto"/>
            <w:vAlign w:val="center"/>
          </w:tcPr>
          <w:p w14:paraId="3E343E44" w14:textId="647B80E3" w:rsidR="00E754CB" w:rsidRPr="00FC4F3B" w:rsidRDefault="00E754CB" w:rsidP="00E754CB">
            <w:pPr>
              <w:keepNext/>
              <w:jc w:val="center"/>
              <w:rPr>
                <w:rFonts w:ascii="Tahoma" w:hAnsi="Tahoma" w:cs="Tahoma"/>
                <w:color w:val="000000"/>
                <w:sz w:val="21"/>
                <w:szCs w:val="21"/>
              </w:rPr>
            </w:pPr>
            <w:r w:rsidRPr="00FC4F3B">
              <w:rPr>
                <w:rFonts w:ascii="Tahoma" w:hAnsi="Tahoma" w:cs="Tahoma"/>
                <w:color w:val="000000"/>
                <w:sz w:val="21"/>
                <w:szCs w:val="21"/>
              </w:rPr>
              <w:t xml:space="preserve">комплект </w:t>
            </w:r>
          </w:p>
        </w:tc>
        <w:tc>
          <w:tcPr>
            <w:tcW w:w="1170" w:type="dxa"/>
            <w:tcBorders>
              <w:top w:val="nil"/>
              <w:left w:val="nil"/>
              <w:bottom w:val="single" w:sz="4" w:space="0" w:color="auto"/>
              <w:right w:val="single" w:sz="4" w:space="0" w:color="auto"/>
            </w:tcBorders>
            <w:shd w:val="clear" w:color="auto" w:fill="auto"/>
            <w:vAlign w:val="center"/>
          </w:tcPr>
          <w:p w14:paraId="754580F4" w14:textId="710C8005" w:rsidR="00E754CB" w:rsidRPr="00FC4F3B" w:rsidRDefault="00E754CB" w:rsidP="00E754CB">
            <w:pPr>
              <w:keepNext/>
              <w:jc w:val="center"/>
              <w:rPr>
                <w:rFonts w:ascii="Tahoma" w:hAnsi="Tahoma" w:cs="Tahoma"/>
                <w:color w:val="000000"/>
                <w:sz w:val="21"/>
                <w:szCs w:val="21"/>
              </w:rPr>
            </w:pPr>
            <w:r w:rsidRPr="00FC4F3B">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tcPr>
          <w:p w14:paraId="06711112" w14:textId="7995D01C" w:rsidR="00E754CB" w:rsidRPr="00FC4F3B" w:rsidRDefault="00E754CB" w:rsidP="00E754CB">
            <w:pPr>
              <w:keepNext/>
              <w:jc w:val="center"/>
              <w:rPr>
                <w:rFonts w:ascii="Tahoma" w:hAnsi="Tahoma" w:cs="Tahoma"/>
                <w:color w:val="000000"/>
                <w:sz w:val="21"/>
                <w:szCs w:val="21"/>
              </w:rPr>
            </w:pPr>
            <w:r>
              <w:rPr>
                <w:rFonts w:ascii="Tahoma" w:hAnsi="Tahoma" w:cs="Tahoma"/>
                <w:color w:val="000000"/>
                <w:sz w:val="21"/>
                <w:szCs w:val="21"/>
              </w:rPr>
              <w:t>2 000 000,0</w:t>
            </w:r>
          </w:p>
        </w:tc>
        <w:tc>
          <w:tcPr>
            <w:tcW w:w="1704" w:type="dxa"/>
            <w:tcBorders>
              <w:top w:val="nil"/>
              <w:left w:val="nil"/>
              <w:bottom w:val="single" w:sz="4" w:space="0" w:color="auto"/>
              <w:right w:val="single" w:sz="4" w:space="0" w:color="auto"/>
            </w:tcBorders>
            <w:shd w:val="clear" w:color="auto" w:fill="auto"/>
            <w:vAlign w:val="center"/>
          </w:tcPr>
          <w:p w14:paraId="3AA89FE7" w14:textId="1D994B6F" w:rsidR="00E754CB" w:rsidRPr="00FC4F3B" w:rsidRDefault="00E754CB" w:rsidP="00E754CB">
            <w:pPr>
              <w:keepNext/>
              <w:jc w:val="center"/>
              <w:rPr>
                <w:rFonts w:ascii="Tahoma" w:hAnsi="Tahoma" w:cs="Tahoma"/>
                <w:color w:val="000000"/>
                <w:sz w:val="21"/>
                <w:szCs w:val="21"/>
              </w:rPr>
            </w:pPr>
            <w:r>
              <w:rPr>
                <w:rFonts w:ascii="Tahoma" w:hAnsi="Tahoma" w:cs="Tahoma"/>
                <w:color w:val="000000"/>
                <w:sz w:val="21"/>
                <w:szCs w:val="21"/>
              </w:rPr>
              <w:t>2 000 000,0</w:t>
            </w:r>
          </w:p>
        </w:tc>
      </w:tr>
      <w:tr w:rsidR="00E754CB" w:rsidRPr="00FC4F3B" w14:paraId="7C481D5E"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tcPr>
          <w:p w14:paraId="08B4F792" w14:textId="743C75FB" w:rsidR="00E754CB" w:rsidRDefault="00E754CB" w:rsidP="00E754CB">
            <w:pPr>
              <w:keepNext/>
              <w:rPr>
                <w:rFonts w:ascii="Tahoma" w:hAnsi="Tahoma" w:cs="Tahoma"/>
                <w:color w:val="000000"/>
                <w:sz w:val="21"/>
                <w:szCs w:val="21"/>
              </w:rPr>
            </w:pPr>
            <w:r>
              <w:rPr>
                <w:rFonts w:ascii="Tahoma" w:hAnsi="Tahoma" w:cs="Tahoma"/>
                <w:color w:val="000000"/>
                <w:sz w:val="21"/>
                <w:szCs w:val="21"/>
              </w:rPr>
              <w:t>Приобретение учебно-методических пособий</w:t>
            </w:r>
          </w:p>
        </w:tc>
        <w:tc>
          <w:tcPr>
            <w:tcW w:w="1139" w:type="dxa"/>
            <w:tcBorders>
              <w:top w:val="nil"/>
              <w:left w:val="nil"/>
              <w:bottom w:val="single" w:sz="4" w:space="0" w:color="auto"/>
              <w:right w:val="single" w:sz="4" w:space="0" w:color="auto"/>
            </w:tcBorders>
            <w:shd w:val="clear" w:color="auto" w:fill="auto"/>
            <w:vAlign w:val="center"/>
          </w:tcPr>
          <w:p w14:paraId="218A5EBA" w14:textId="45DBE6DB" w:rsidR="00E754CB" w:rsidRPr="00FC4F3B" w:rsidRDefault="00E754CB" w:rsidP="00E754CB">
            <w:pPr>
              <w:keepNext/>
              <w:jc w:val="center"/>
              <w:rPr>
                <w:rFonts w:ascii="Tahoma" w:hAnsi="Tahoma" w:cs="Tahoma"/>
                <w:color w:val="000000"/>
                <w:sz w:val="21"/>
                <w:szCs w:val="21"/>
              </w:rPr>
            </w:pPr>
            <w:r w:rsidRPr="00FC4F3B">
              <w:rPr>
                <w:rFonts w:ascii="Tahoma" w:hAnsi="Tahoma" w:cs="Tahoma"/>
                <w:color w:val="000000"/>
                <w:sz w:val="21"/>
                <w:szCs w:val="21"/>
              </w:rPr>
              <w:t xml:space="preserve">комплект </w:t>
            </w:r>
          </w:p>
        </w:tc>
        <w:tc>
          <w:tcPr>
            <w:tcW w:w="1170" w:type="dxa"/>
            <w:tcBorders>
              <w:top w:val="nil"/>
              <w:left w:val="nil"/>
              <w:bottom w:val="single" w:sz="4" w:space="0" w:color="auto"/>
              <w:right w:val="single" w:sz="4" w:space="0" w:color="auto"/>
            </w:tcBorders>
            <w:shd w:val="clear" w:color="auto" w:fill="auto"/>
            <w:vAlign w:val="center"/>
          </w:tcPr>
          <w:p w14:paraId="5460D25F" w14:textId="20343727" w:rsidR="00E754CB" w:rsidRPr="00FC4F3B" w:rsidRDefault="00E754CB" w:rsidP="00E754CB">
            <w:pPr>
              <w:keepNext/>
              <w:jc w:val="center"/>
              <w:rPr>
                <w:rFonts w:ascii="Tahoma" w:hAnsi="Tahoma" w:cs="Tahoma"/>
                <w:color w:val="000000"/>
                <w:sz w:val="21"/>
                <w:szCs w:val="21"/>
              </w:rPr>
            </w:pPr>
            <w:r w:rsidRPr="00FC4F3B">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tcPr>
          <w:p w14:paraId="21736752" w14:textId="7EBB8C9D" w:rsidR="00E754CB" w:rsidRPr="00FC4F3B" w:rsidRDefault="00E754CB" w:rsidP="00E754CB">
            <w:pPr>
              <w:keepNext/>
              <w:jc w:val="center"/>
              <w:rPr>
                <w:rFonts w:ascii="Tahoma" w:hAnsi="Tahoma" w:cs="Tahoma"/>
                <w:color w:val="000000"/>
                <w:sz w:val="21"/>
                <w:szCs w:val="21"/>
              </w:rPr>
            </w:pPr>
            <w:r>
              <w:rPr>
                <w:rFonts w:ascii="Tahoma" w:hAnsi="Tahoma" w:cs="Tahoma"/>
                <w:color w:val="000000"/>
                <w:sz w:val="21"/>
                <w:szCs w:val="21"/>
              </w:rPr>
              <w:t>500 000,0</w:t>
            </w:r>
          </w:p>
        </w:tc>
        <w:tc>
          <w:tcPr>
            <w:tcW w:w="1704" w:type="dxa"/>
            <w:tcBorders>
              <w:top w:val="nil"/>
              <w:left w:val="nil"/>
              <w:bottom w:val="single" w:sz="4" w:space="0" w:color="auto"/>
              <w:right w:val="single" w:sz="4" w:space="0" w:color="auto"/>
            </w:tcBorders>
            <w:shd w:val="clear" w:color="auto" w:fill="auto"/>
            <w:vAlign w:val="center"/>
          </w:tcPr>
          <w:p w14:paraId="634F8257" w14:textId="46F674C6" w:rsidR="00E754CB" w:rsidRPr="00FC4F3B" w:rsidRDefault="00E754CB" w:rsidP="00E754CB">
            <w:pPr>
              <w:keepNext/>
              <w:jc w:val="center"/>
              <w:rPr>
                <w:rFonts w:ascii="Tahoma" w:hAnsi="Tahoma" w:cs="Tahoma"/>
                <w:color w:val="000000"/>
                <w:sz w:val="21"/>
                <w:szCs w:val="21"/>
              </w:rPr>
            </w:pPr>
            <w:r>
              <w:rPr>
                <w:rFonts w:ascii="Tahoma" w:hAnsi="Tahoma" w:cs="Tahoma"/>
                <w:color w:val="000000"/>
                <w:sz w:val="21"/>
                <w:szCs w:val="21"/>
              </w:rPr>
              <w:t>500 000,0</w:t>
            </w:r>
          </w:p>
        </w:tc>
      </w:tr>
      <w:tr w:rsidR="00E754CB" w:rsidRPr="00FC4F3B" w14:paraId="25DC8C12"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tcPr>
          <w:p w14:paraId="148E90F1" w14:textId="24422490" w:rsidR="00E754CB" w:rsidRDefault="00E754CB" w:rsidP="00E754CB">
            <w:pPr>
              <w:keepNext/>
              <w:rPr>
                <w:rFonts w:ascii="Tahoma" w:hAnsi="Tahoma" w:cs="Tahoma"/>
                <w:color w:val="000000"/>
                <w:sz w:val="21"/>
                <w:szCs w:val="21"/>
              </w:rPr>
            </w:pPr>
            <w:r>
              <w:rPr>
                <w:rFonts w:ascii="Tahoma" w:hAnsi="Tahoma" w:cs="Tahoma"/>
                <w:color w:val="000000"/>
                <w:sz w:val="21"/>
                <w:szCs w:val="21"/>
              </w:rPr>
              <w:t xml:space="preserve">Приобретение ПО </w:t>
            </w:r>
          </w:p>
        </w:tc>
        <w:tc>
          <w:tcPr>
            <w:tcW w:w="1139" w:type="dxa"/>
            <w:tcBorders>
              <w:top w:val="nil"/>
              <w:left w:val="nil"/>
              <w:bottom w:val="single" w:sz="4" w:space="0" w:color="auto"/>
              <w:right w:val="single" w:sz="4" w:space="0" w:color="auto"/>
            </w:tcBorders>
            <w:shd w:val="clear" w:color="auto" w:fill="auto"/>
            <w:vAlign w:val="center"/>
          </w:tcPr>
          <w:p w14:paraId="3C5B1D81" w14:textId="0E34939C" w:rsidR="00E754CB" w:rsidRPr="00FC4F3B" w:rsidRDefault="00E754CB" w:rsidP="00E754CB">
            <w:pPr>
              <w:keepNext/>
              <w:jc w:val="center"/>
              <w:rPr>
                <w:rFonts w:ascii="Tahoma" w:hAnsi="Tahoma" w:cs="Tahoma"/>
                <w:color w:val="000000"/>
                <w:sz w:val="21"/>
                <w:szCs w:val="21"/>
              </w:rPr>
            </w:pPr>
            <w:r w:rsidRPr="00FC4F3B">
              <w:rPr>
                <w:rFonts w:ascii="Tahoma" w:hAnsi="Tahoma" w:cs="Tahoma"/>
                <w:color w:val="000000"/>
                <w:sz w:val="21"/>
                <w:szCs w:val="21"/>
              </w:rPr>
              <w:t xml:space="preserve">комплект </w:t>
            </w:r>
          </w:p>
        </w:tc>
        <w:tc>
          <w:tcPr>
            <w:tcW w:w="1170" w:type="dxa"/>
            <w:tcBorders>
              <w:top w:val="nil"/>
              <w:left w:val="nil"/>
              <w:bottom w:val="single" w:sz="4" w:space="0" w:color="auto"/>
              <w:right w:val="single" w:sz="4" w:space="0" w:color="auto"/>
            </w:tcBorders>
            <w:shd w:val="clear" w:color="auto" w:fill="auto"/>
            <w:vAlign w:val="center"/>
          </w:tcPr>
          <w:p w14:paraId="0E87C14C" w14:textId="120F833E" w:rsidR="00E754CB" w:rsidRPr="00FC4F3B" w:rsidRDefault="00E754CB" w:rsidP="00E754CB">
            <w:pPr>
              <w:keepNext/>
              <w:jc w:val="center"/>
              <w:rPr>
                <w:rFonts w:ascii="Tahoma" w:hAnsi="Tahoma" w:cs="Tahoma"/>
                <w:color w:val="000000"/>
                <w:sz w:val="21"/>
                <w:szCs w:val="21"/>
              </w:rPr>
            </w:pPr>
            <w:r w:rsidRPr="00FC4F3B">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tcPr>
          <w:p w14:paraId="090F3583" w14:textId="0B17F2B5" w:rsidR="00E754CB" w:rsidRPr="00FC4F3B" w:rsidRDefault="00E754CB" w:rsidP="00E754CB">
            <w:pPr>
              <w:keepNext/>
              <w:jc w:val="center"/>
              <w:rPr>
                <w:rFonts w:ascii="Tahoma" w:hAnsi="Tahoma" w:cs="Tahoma"/>
                <w:color w:val="000000"/>
                <w:sz w:val="21"/>
                <w:szCs w:val="21"/>
              </w:rPr>
            </w:pPr>
            <w:r>
              <w:rPr>
                <w:rFonts w:ascii="Tahoma" w:hAnsi="Tahoma" w:cs="Tahoma"/>
                <w:color w:val="000000"/>
                <w:sz w:val="21"/>
                <w:szCs w:val="21"/>
              </w:rPr>
              <w:t>200 000,0</w:t>
            </w:r>
          </w:p>
        </w:tc>
        <w:tc>
          <w:tcPr>
            <w:tcW w:w="1704" w:type="dxa"/>
            <w:tcBorders>
              <w:top w:val="nil"/>
              <w:left w:val="nil"/>
              <w:bottom w:val="single" w:sz="4" w:space="0" w:color="auto"/>
              <w:right w:val="single" w:sz="4" w:space="0" w:color="auto"/>
            </w:tcBorders>
            <w:shd w:val="clear" w:color="auto" w:fill="auto"/>
            <w:vAlign w:val="center"/>
          </w:tcPr>
          <w:p w14:paraId="27849F35" w14:textId="27C743D6" w:rsidR="00E754CB" w:rsidRPr="00FC4F3B" w:rsidRDefault="00E754CB" w:rsidP="00E754CB">
            <w:pPr>
              <w:keepNext/>
              <w:jc w:val="center"/>
              <w:rPr>
                <w:rFonts w:ascii="Tahoma" w:hAnsi="Tahoma" w:cs="Tahoma"/>
                <w:color w:val="000000"/>
                <w:sz w:val="21"/>
                <w:szCs w:val="21"/>
              </w:rPr>
            </w:pPr>
            <w:r>
              <w:rPr>
                <w:rFonts w:ascii="Tahoma" w:hAnsi="Tahoma" w:cs="Tahoma"/>
                <w:color w:val="000000"/>
                <w:sz w:val="21"/>
                <w:szCs w:val="21"/>
              </w:rPr>
              <w:t>200 000,0</w:t>
            </w:r>
          </w:p>
        </w:tc>
      </w:tr>
      <w:tr w:rsidR="00E754CB" w:rsidRPr="00FC4F3B" w14:paraId="0A998096"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hideMark/>
          </w:tcPr>
          <w:p w14:paraId="563165C7" w14:textId="77777777" w:rsidR="00E754CB" w:rsidRPr="00FC4F3B" w:rsidRDefault="00E754CB" w:rsidP="002A0EF6">
            <w:pPr>
              <w:keepNext/>
              <w:rPr>
                <w:rFonts w:ascii="Tahoma" w:hAnsi="Tahoma" w:cs="Tahoma"/>
                <w:color w:val="000000"/>
                <w:sz w:val="21"/>
                <w:szCs w:val="21"/>
              </w:rPr>
            </w:pPr>
            <w:r w:rsidRPr="00FC4F3B">
              <w:rPr>
                <w:rFonts w:ascii="Tahoma" w:hAnsi="Tahoma" w:cs="Tahoma"/>
                <w:color w:val="000000"/>
                <w:sz w:val="21"/>
                <w:szCs w:val="21"/>
              </w:rPr>
              <w:t>Закупка первоначальных товаров</w:t>
            </w:r>
          </w:p>
        </w:tc>
        <w:tc>
          <w:tcPr>
            <w:tcW w:w="1139" w:type="dxa"/>
            <w:tcBorders>
              <w:top w:val="nil"/>
              <w:left w:val="nil"/>
              <w:bottom w:val="single" w:sz="4" w:space="0" w:color="auto"/>
              <w:right w:val="single" w:sz="4" w:space="0" w:color="auto"/>
            </w:tcBorders>
            <w:shd w:val="clear" w:color="auto" w:fill="auto"/>
            <w:vAlign w:val="center"/>
            <w:hideMark/>
          </w:tcPr>
          <w:p w14:paraId="401A7483"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 xml:space="preserve">комплект </w:t>
            </w:r>
          </w:p>
        </w:tc>
        <w:tc>
          <w:tcPr>
            <w:tcW w:w="1170" w:type="dxa"/>
            <w:tcBorders>
              <w:top w:val="nil"/>
              <w:left w:val="nil"/>
              <w:bottom w:val="single" w:sz="4" w:space="0" w:color="auto"/>
              <w:right w:val="single" w:sz="4" w:space="0" w:color="auto"/>
            </w:tcBorders>
            <w:shd w:val="clear" w:color="auto" w:fill="auto"/>
            <w:vAlign w:val="center"/>
            <w:hideMark/>
          </w:tcPr>
          <w:p w14:paraId="51F48AAC"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hideMark/>
          </w:tcPr>
          <w:p w14:paraId="2D78D475"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1 000 000,0</w:t>
            </w:r>
          </w:p>
        </w:tc>
        <w:tc>
          <w:tcPr>
            <w:tcW w:w="1704" w:type="dxa"/>
            <w:tcBorders>
              <w:top w:val="nil"/>
              <w:left w:val="nil"/>
              <w:bottom w:val="single" w:sz="4" w:space="0" w:color="auto"/>
              <w:right w:val="single" w:sz="4" w:space="0" w:color="auto"/>
            </w:tcBorders>
            <w:shd w:val="clear" w:color="auto" w:fill="auto"/>
            <w:vAlign w:val="center"/>
            <w:hideMark/>
          </w:tcPr>
          <w:p w14:paraId="0F7B5C88"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1 000 000,0</w:t>
            </w:r>
          </w:p>
        </w:tc>
      </w:tr>
      <w:tr w:rsidR="00E754CB" w:rsidRPr="00FC4F3B" w14:paraId="0E9F3DB4"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hideMark/>
          </w:tcPr>
          <w:p w14:paraId="3DE6B04B" w14:textId="77777777" w:rsidR="00E754CB" w:rsidRPr="00FC4F3B" w:rsidRDefault="00E754CB" w:rsidP="002A0EF6">
            <w:pPr>
              <w:keepNext/>
              <w:rPr>
                <w:rFonts w:ascii="Tahoma" w:hAnsi="Tahoma" w:cs="Tahoma"/>
                <w:color w:val="000000"/>
                <w:sz w:val="21"/>
                <w:szCs w:val="21"/>
              </w:rPr>
            </w:pPr>
            <w:r>
              <w:rPr>
                <w:rFonts w:ascii="Tahoma" w:hAnsi="Tahoma" w:cs="Tahoma"/>
                <w:color w:val="000000"/>
                <w:sz w:val="21"/>
                <w:szCs w:val="21"/>
              </w:rPr>
              <w:t>Ф</w:t>
            </w:r>
            <w:r w:rsidRPr="00FC4F3B">
              <w:rPr>
                <w:rFonts w:ascii="Tahoma" w:hAnsi="Tahoma" w:cs="Tahoma"/>
                <w:color w:val="000000"/>
                <w:sz w:val="21"/>
                <w:szCs w:val="21"/>
              </w:rPr>
              <w:t>онд</w:t>
            </w:r>
            <w:r>
              <w:rPr>
                <w:rFonts w:ascii="Tahoma" w:hAnsi="Tahoma" w:cs="Tahoma"/>
                <w:color w:val="000000"/>
                <w:sz w:val="21"/>
                <w:szCs w:val="21"/>
              </w:rPr>
              <w:t xml:space="preserve"> заработной платы</w:t>
            </w:r>
            <w:r w:rsidRPr="00FC4F3B">
              <w:rPr>
                <w:rFonts w:ascii="Tahoma" w:hAnsi="Tahoma" w:cs="Tahoma"/>
                <w:color w:val="000000"/>
                <w:sz w:val="21"/>
                <w:szCs w:val="21"/>
              </w:rPr>
              <w:t xml:space="preserve"> на первые 4 месяца работы</w:t>
            </w:r>
          </w:p>
        </w:tc>
        <w:tc>
          <w:tcPr>
            <w:tcW w:w="1139" w:type="dxa"/>
            <w:tcBorders>
              <w:top w:val="nil"/>
              <w:left w:val="nil"/>
              <w:bottom w:val="single" w:sz="4" w:space="0" w:color="auto"/>
              <w:right w:val="single" w:sz="4" w:space="0" w:color="auto"/>
            </w:tcBorders>
            <w:shd w:val="clear" w:color="auto" w:fill="auto"/>
            <w:vAlign w:val="center"/>
            <w:hideMark/>
          </w:tcPr>
          <w:p w14:paraId="5605F0C1"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ФОТ/месяц</w:t>
            </w:r>
          </w:p>
        </w:tc>
        <w:tc>
          <w:tcPr>
            <w:tcW w:w="1170" w:type="dxa"/>
            <w:tcBorders>
              <w:top w:val="nil"/>
              <w:left w:val="nil"/>
              <w:bottom w:val="single" w:sz="4" w:space="0" w:color="auto"/>
              <w:right w:val="single" w:sz="4" w:space="0" w:color="auto"/>
            </w:tcBorders>
            <w:shd w:val="clear" w:color="auto" w:fill="auto"/>
            <w:vAlign w:val="center"/>
            <w:hideMark/>
          </w:tcPr>
          <w:p w14:paraId="3CF20F34" w14:textId="6AD2D84A"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3</w:t>
            </w:r>
          </w:p>
        </w:tc>
        <w:tc>
          <w:tcPr>
            <w:tcW w:w="1430" w:type="dxa"/>
            <w:tcBorders>
              <w:top w:val="nil"/>
              <w:left w:val="nil"/>
              <w:bottom w:val="single" w:sz="4" w:space="0" w:color="auto"/>
              <w:right w:val="single" w:sz="4" w:space="0" w:color="auto"/>
            </w:tcBorders>
            <w:shd w:val="clear" w:color="auto" w:fill="auto"/>
            <w:vAlign w:val="center"/>
            <w:hideMark/>
          </w:tcPr>
          <w:p w14:paraId="2D3E17BB" w14:textId="441AF877"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300</w:t>
            </w:r>
            <w:r w:rsidRPr="00FC4F3B">
              <w:rPr>
                <w:rFonts w:ascii="Tahoma" w:hAnsi="Tahoma" w:cs="Tahoma"/>
                <w:color w:val="000000"/>
                <w:sz w:val="21"/>
                <w:szCs w:val="21"/>
              </w:rPr>
              <w:t xml:space="preserve"> 000,0</w:t>
            </w:r>
          </w:p>
        </w:tc>
        <w:tc>
          <w:tcPr>
            <w:tcW w:w="1704" w:type="dxa"/>
            <w:tcBorders>
              <w:top w:val="nil"/>
              <w:left w:val="nil"/>
              <w:bottom w:val="single" w:sz="4" w:space="0" w:color="auto"/>
              <w:right w:val="single" w:sz="4" w:space="0" w:color="auto"/>
            </w:tcBorders>
            <w:shd w:val="clear" w:color="auto" w:fill="auto"/>
            <w:vAlign w:val="center"/>
            <w:hideMark/>
          </w:tcPr>
          <w:p w14:paraId="4221329B" w14:textId="6848E017"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900 000,0</w:t>
            </w:r>
          </w:p>
        </w:tc>
      </w:tr>
      <w:tr w:rsidR="00E754CB" w:rsidRPr="00FC4F3B" w14:paraId="2B2358E7"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hideMark/>
          </w:tcPr>
          <w:p w14:paraId="0E0ECA41" w14:textId="77777777" w:rsidR="00E754CB" w:rsidRPr="00FC4F3B" w:rsidRDefault="00E754CB" w:rsidP="002A0EF6">
            <w:pPr>
              <w:keepNext/>
              <w:rPr>
                <w:rFonts w:ascii="Tahoma" w:hAnsi="Tahoma" w:cs="Tahoma"/>
                <w:color w:val="000000"/>
                <w:sz w:val="21"/>
                <w:szCs w:val="21"/>
              </w:rPr>
            </w:pPr>
            <w:r w:rsidRPr="00FC4F3B">
              <w:rPr>
                <w:rFonts w:ascii="Tahoma" w:hAnsi="Tahoma" w:cs="Tahoma"/>
                <w:color w:val="000000"/>
                <w:sz w:val="21"/>
                <w:szCs w:val="21"/>
              </w:rPr>
              <w:t>Реклама на 6 месяцев</w:t>
            </w:r>
          </w:p>
        </w:tc>
        <w:tc>
          <w:tcPr>
            <w:tcW w:w="1139" w:type="dxa"/>
            <w:tcBorders>
              <w:top w:val="nil"/>
              <w:left w:val="nil"/>
              <w:bottom w:val="single" w:sz="4" w:space="0" w:color="auto"/>
              <w:right w:val="single" w:sz="4" w:space="0" w:color="auto"/>
            </w:tcBorders>
            <w:shd w:val="clear" w:color="auto" w:fill="auto"/>
            <w:vAlign w:val="center"/>
            <w:hideMark/>
          </w:tcPr>
          <w:p w14:paraId="6871EB5D"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проект</w:t>
            </w:r>
          </w:p>
        </w:tc>
        <w:tc>
          <w:tcPr>
            <w:tcW w:w="1170" w:type="dxa"/>
            <w:tcBorders>
              <w:top w:val="nil"/>
              <w:left w:val="nil"/>
              <w:bottom w:val="single" w:sz="4" w:space="0" w:color="auto"/>
              <w:right w:val="single" w:sz="4" w:space="0" w:color="auto"/>
            </w:tcBorders>
            <w:shd w:val="clear" w:color="auto" w:fill="auto"/>
            <w:vAlign w:val="center"/>
            <w:hideMark/>
          </w:tcPr>
          <w:p w14:paraId="755F411F"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hideMark/>
          </w:tcPr>
          <w:p w14:paraId="62524981" w14:textId="5EBBA279"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4</w:t>
            </w:r>
            <w:r w:rsidRPr="00FC4F3B">
              <w:rPr>
                <w:rFonts w:ascii="Tahoma" w:hAnsi="Tahoma" w:cs="Tahoma"/>
                <w:color w:val="000000"/>
                <w:sz w:val="21"/>
                <w:szCs w:val="21"/>
              </w:rPr>
              <w:t>00 000,0</w:t>
            </w:r>
          </w:p>
        </w:tc>
        <w:tc>
          <w:tcPr>
            <w:tcW w:w="1704" w:type="dxa"/>
            <w:tcBorders>
              <w:top w:val="nil"/>
              <w:left w:val="nil"/>
              <w:bottom w:val="single" w:sz="4" w:space="0" w:color="auto"/>
              <w:right w:val="single" w:sz="4" w:space="0" w:color="auto"/>
            </w:tcBorders>
            <w:shd w:val="clear" w:color="auto" w:fill="auto"/>
            <w:vAlign w:val="center"/>
            <w:hideMark/>
          </w:tcPr>
          <w:p w14:paraId="09DAD4D3" w14:textId="58DF13A3"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4</w:t>
            </w:r>
            <w:r w:rsidRPr="00FC4F3B">
              <w:rPr>
                <w:rFonts w:ascii="Tahoma" w:hAnsi="Tahoma" w:cs="Tahoma"/>
                <w:color w:val="000000"/>
                <w:sz w:val="21"/>
                <w:szCs w:val="21"/>
              </w:rPr>
              <w:t>00 000,0</w:t>
            </w:r>
          </w:p>
        </w:tc>
      </w:tr>
      <w:tr w:rsidR="00E754CB" w:rsidRPr="00FC4F3B" w14:paraId="6D660741"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hideMark/>
          </w:tcPr>
          <w:p w14:paraId="06165CE1" w14:textId="77777777" w:rsidR="00E754CB" w:rsidRPr="00FC4F3B" w:rsidRDefault="00E754CB" w:rsidP="002A0EF6">
            <w:pPr>
              <w:keepNext/>
              <w:rPr>
                <w:rFonts w:ascii="Tahoma" w:hAnsi="Tahoma" w:cs="Tahoma"/>
                <w:color w:val="000000"/>
                <w:sz w:val="21"/>
                <w:szCs w:val="21"/>
              </w:rPr>
            </w:pPr>
            <w:r>
              <w:rPr>
                <w:rFonts w:ascii="Tahoma" w:hAnsi="Tahoma" w:cs="Tahoma"/>
                <w:color w:val="000000"/>
                <w:sz w:val="21"/>
                <w:szCs w:val="21"/>
              </w:rPr>
              <w:t>Визуализация дизайн-проекта</w:t>
            </w:r>
            <w:r w:rsidRPr="00FC4F3B">
              <w:rPr>
                <w:rFonts w:ascii="Tahoma" w:hAnsi="Tahoma" w:cs="Tahoma"/>
                <w:color w:val="000000"/>
                <w:sz w:val="21"/>
                <w:szCs w:val="21"/>
              </w:rPr>
              <w:t xml:space="preserve"> </w:t>
            </w:r>
          </w:p>
        </w:tc>
        <w:tc>
          <w:tcPr>
            <w:tcW w:w="1139" w:type="dxa"/>
            <w:tcBorders>
              <w:top w:val="nil"/>
              <w:left w:val="nil"/>
              <w:bottom w:val="single" w:sz="4" w:space="0" w:color="auto"/>
              <w:right w:val="single" w:sz="4" w:space="0" w:color="auto"/>
            </w:tcBorders>
            <w:shd w:val="clear" w:color="auto" w:fill="auto"/>
            <w:vAlign w:val="center"/>
            <w:hideMark/>
          </w:tcPr>
          <w:p w14:paraId="22F5D7BE" w14:textId="22823279"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кв.</w:t>
            </w:r>
            <w:r>
              <w:rPr>
                <w:rFonts w:ascii="Tahoma" w:hAnsi="Tahoma" w:cs="Tahoma"/>
                <w:color w:val="000000"/>
                <w:sz w:val="21"/>
                <w:szCs w:val="21"/>
              </w:rPr>
              <w:t xml:space="preserve"> </w:t>
            </w:r>
            <w:r w:rsidRPr="00FC4F3B">
              <w:rPr>
                <w:rFonts w:ascii="Tahoma" w:hAnsi="Tahoma" w:cs="Tahoma"/>
                <w:color w:val="000000"/>
                <w:sz w:val="21"/>
                <w:szCs w:val="21"/>
              </w:rPr>
              <w:t>м</w:t>
            </w:r>
          </w:p>
        </w:tc>
        <w:tc>
          <w:tcPr>
            <w:tcW w:w="1170" w:type="dxa"/>
            <w:tcBorders>
              <w:top w:val="nil"/>
              <w:left w:val="nil"/>
              <w:bottom w:val="single" w:sz="4" w:space="0" w:color="auto"/>
              <w:right w:val="single" w:sz="4" w:space="0" w:color="auto"/>
            </w:tcBorders>
            <w:shd w:val="clear" w:color="auto" w:fill="auto"/>
            <w:vAlign w:val="center"/>
            <w:hideMark/>
          </w:tcPr>
          <w:p w14:paraId="4C6249BF" w14:textId="39877CC0"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200</w:t>
            </w:r>
          </w:p>
        </w:tc>
        <w:tc>
          <w:tcPr>
            <w:tcW w:w="1430" w:type="dxa"/>
            <w:tcBorders>
              <w:top w:val="nil"/>
              <w:left w:val="nil"/>
              <w:bottom w:val="single" w:sz="4" w:space="0" w:color="auto"/>
              <w:right w:val="single" w:sz="4" w:space="0" w:color="auto"/>
            </w:tcBorders>
            <w:shd w:val="clear" w:color="auto" w:fill="auto"/>
            <w:vAlign w:val="center"/>
            <w:hideMark/>
          </w:tcPr>
          <w:p w14:paraId="71B4074A" w14:textId="5C38D7FE"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7</w:t>
            </w:r>
            <w:r w:rsidRPr="00FC4F3B">
              <w:rPr>
                <w:rFonts w:ascii="Tahoma" w:hAnsi="Tahoma" w:cs="Tahoma"/>
                <w:color w:val="000000"/>
                <w:sz w:val="21"/>
                <w:szCs w:val="21"/>
              </w:rPr>
              <w:t>00,0</w:t>
            </w:r>
          </w:p>
        </w:tc>
        <w:tc>
          <w:tcPr>
            <w:tcW w:w="1704" w:type="dxa"/>
            <w:tcBorders>
              <w:top w:val="nil"/>
              <w:left w:val="nil"/>
              <w:bottom w:val="single" w:sz="4" w:space="0" w:color="auto"/>
              <w:right w:val="single" w:sz="4" w:space="0" w:color="auto"/>
            </w:tcBorders>
            <w:shd w:val="clear" w:color="auto" w:fill="auto"/>
            <w:vAlign w:val="center"/>
            <w:hideMark/>
          </w:tcPr>
          <w:p w14:paraId="22889919" w14:textId="55B8E369"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w:t>
            </w:r>
            <w:r>
              <w:rPr>
                <w:rFonts w:ascii="Tahoma" w:hAnsi="Tahoma" w:cs="Tahoma"/>
                <w:color w:val="000000"/>
                <w:sz w:val="21"/>
                <w:szCs w:val="21"/>
              </w:rPr>
              <w:t>4</w:t>
            </w:r>
            <w:r w:rsidRPr="00FC4F3B">
              <w:rPr>
                <w:rFonts w:ascii="Tahoma" w:hAnsi="Tahoma" w:cs="Tahoma"/>
                <w:color w:val="000000"/>
                <w:sz w:val="21"/>
                <w:szCs w:val="21"/>
              </w:rPr>
              <w:t>0 000,0</w:t>
            </w:r>
          </w:p>
        </w:tc>
      </w:tr>
      <w:tr w:rsidR="00E754CB" w:rsidRPr="00FC4F3B" w14:paraId="4673F389"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hideMark/>
          </w:tcPr>
          <w:p w14:paraId="7E314B23" w14:textId="77777777" w:rsidR="00E754CB" w:rsidRPr="00FC4F3B" w:rsidRDefault="00E754CB" w:rsidP="002A0EF6">
            <w:pPr>
              <w:keepNext/>
              <w:rPr>
                <w:rFonts w:ascii="Tahoma" w:hAnsi="Tahoma" w:cs="Tahoma"/>
                <w:color w:val="000000"/>
                <w:sz w:val="21"/>
                <w:szCs w:val="21"/>
              </w:rPr>
            </w:pPr>
            <w:r w:rsidRPr="00FC4F3B">
              <w:rPr>
                <w:rFonts w:ascii="Tahoma" w:hAnsi="Tahoma" w:cs="Tahoma"/>
                <w:color w:val="000000"/>
                <w:sz w:val="21"/>
                <w:szCs w:val="21"/>
              </w:rPr>
              <w:t>Наружная реклама (вывеска)</w:t>
            </w:r>
          </w:p>
        </w:tc>
        <w:tc>
          <w:tcPr>
            <w:tcW w:w="1139" w:type="dxa"/>
            <w:tcBorders>
              <w:top w:val="nil"/>
              <w:left w:val="nil"/>
              <w:bottom w:val="single" w:sz="4" w:space="0" w:color="auto"/>
              <w:right w:val="single" w:sz="4" w:space="0" w:color="auto"/>
            </w:tcBorders>
            <w:shd w:val="clear" w:color="auto" w:fill="auto"/>
            <w:vAlign w:val="center"/>
            <w:hideMark/>
          </w:tcPr>
          <w:p w14:paraId="441C67BD"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ед.</w:t>
            </w:r>
          </w:p>
        </w:tc>
        <w:tc>
          <w:tcPr>
            <w:tcW w:w="1170" w:type="dxa"/>
            <w:tcBorders>
              <w:top w:val="nil"/>
              <w:left w:val="nil"/>
              <w:bottom w:val="single" w:sz="4" w:space="0" w:color="auto"/>
              <w:right w:val="single" w:sz="4" w:space="0" w:color="auto"/>
            </w:tcBorders>
            <w:shd w:val="clear" w:color="auto" w:fill="auto"/>
            <w:vAlign w:val="center"/>
            <w:hideMark/>
          </w:tcPr>
          <w:p w14:paraId="10C49867"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hideMark/>
          </w:tcPr>
          <w:p w14:paraId="6117599E"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100 000,0</w:t>
            </w:r>
          </w:p>
        </w:tc>
        <w:tc>
          <w:tcPr>
            <w:tcW w:w="1704" w:type="dxa"/>
            <w:tcBorders>
              <w:top w:val="nil"/>
              <w:left w:val="nil"/>
              <w:bottom w:val="single" w:sz="4" w:space="0" w:color="auto"/>
              <w:right w:val="single" w:sz="4" w:space="0" w:color="auto"/>
            </w:tcBorders>
            <w:shd w:val="clear" w:color="auto" w:fill="auto"/>
            <w:vAlign w:val="center"/>
            <w:hideMark/>
          </w:tcPr>
          <w:p w14:paraId="57D5F710"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100 000,0</w:t>
            </w:r>
          </w:p>
        </w:tc>
      </w:tr>
      <w:tr w:rsidR="00E754CB" w:rsidRPr="00FC4F3B" w14:paraId="17960254"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tcPr>
          <w:p w14:paraId="646AE853" w14:textId="055AFC92" w:rsidR="00E754CB" w:rsidRPr="00FC4F3B" w:rsidRDefault="00E754CB" w:rsidP="002A0EF6">
            <w:pPr>
              <w:keepNext/>
              <w:rPr>
                <w:rFonts w:ascii="Tahoma" w:hAnsi="Tahoma" w:cs="Tahoma"/>
                <w:color w:val="000000"/>
                <w:sz w:val="21"/>
                <w:szCs w:val="21"/>
              </w:rPr>
            </w:pPr>
            <w:r>
              <w:rPr>
                <w:rFonts w:ascii="Tahoma" w:hAnsi="Tahoma" w:cs="Tahoma"/>
                <w:color w:val="000000"/>
                <w:sz w:val="21"/>
                <w:szCs w:val="21"/>
              </w:rPr>
              <w:t xml:space="preserve">Благоустройство территории </w:t>
            </w:r>
          </w:p>
        </w:tc>
        <w:tc>
          <w:tcPr>
            <w:tcW w:w="1139" w:type="dxa"/>
            <w:tcBorders>
              <w:top w:val="nil"/>
              <w:left w:val="nil"/>
              <w:bottom w:val="single" w:sz="4" w:space="0" w:color="auto"/>
              <w:right w:val="single" w:sz="4" w:space="0" w:color="auto"/>
            </w:tcBorders>
            <w:shd w:val="clear" w:color="auto" w:fill="auto"/>
            <w:vAlign w:val="center"/>
          </w:tcPr>
          <w:p w14:paraId="745F91D7" w14:textId="7C556B57"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Комплекс работ</w:t>
            </w:r>
          </w:p>
        </w:tc>
        <w:tc>
          <w:tcPr>
            <w:tcW w:w="1170" w:type="dxa"/>
            <w:tcBorders>
              <w:top w:val="nil"/>
              <w:left w:val="nil"/>
              <w:bottom w:val="single" w:sz="4" w:space="0" w:color="auto"/>
              <w:right w:val="single" w:sz="4" w:space="0" w:color="auto"/>
            </w:tcBorders>
            <w:shd w:val="clear" w:color="auto" w:fill="auto"/>
            <w:vAlign w:val="center"/>
          </w:tcPr>
          <w:p w14:paraId="116ACF35" w14:textId="5BADF8C1"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vAlign w:val="center"/>
          </w:tcPr>
          <w:p w14:paraId="499BDF86" w14:textId="73A339F0"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500 000,0</w:t>
            </w:r>
          </w:p>
        </w:tc>
        <w:tc>
          <w:tcPr>
            <w:tcW w:w="1704" w:type="dxa"/>
            <w:tcBorders>
              <w:top w:val="nil"/>
              <w:left w:val="nil"/>
              <w:bottom w:val="single" w:sz="4" w:space="0" w:color="auto"/>
              <w:right w:val="single" w:sz="4" w:space="0" w:color="auto"/>
            </w:tcBorders>
            <w:shd w:val="clear" w:color="auto" w:fill="auto"/>
            <w:vAlign w:val="center"/>
          </w:tcPr>
          <w:p w14:paraId="7BDAE527" w14:textId="325400C3"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500 000,0</w:t>
            </w:r>
          </w:p>
        </w:tc>
      </w:tr>
      <w:tr w:rsidR="00E754CB" w:rsidRPr="00FC4F3B" w14:paraId="68DDE3E1" w14:textId="77777777" w:rsidTr="00E754CB">
        <w:trPr>
          <w:trHeight w:val="76"/>
        </w:trPr>
        <w:tc>
          <w:tcPr>
            <w:tcW w:w="3815" w:type="dxa"/>
            <w:tcBorders>
              <w:top w:val="nil"/>
              <w:left w:val="single" w:sz="4" w:space="0" w:color="auto"/>
              <w:bottom w:val="single" w:sz="4" w:space="0" w:color="auto"/>
              <w:right w:val="single" w:sz="4" w:space="0" w:color="auto"/>
            </w:tcBorders>
            <w:shd w:val="clear" w:color="auto" w:fill="auto"/>
            <w:hideMark/>
          </w:tcPr>
          <w:p w14:paraId="695296A0" w14:textId="77777777" w:rsidR="00E754CB" w:rsidRPr="00FC4F3B" w:rsidRDefault="00E754CB" w:rsidP="002A0EF6">
            <w:pPr>
              <w:keepNext/>
              <w:rPr>
                <w:rFonts w:ascii="Tahoma" w:hAnsi="Tahoma" w:cs="Tahoma"/>
                <w:color w:val="000000"/>
                <w:sz w:val="21"/>
                <w:szCs w:val="21"/>
              </w:rPr>
            </w:pPr>
            <w:r w:rsidRPr="00FC4F3B">
              <w:rPr>
                <w:rFonts w:ascii="Tahoma" w:hAnsi="Tahoma" w:cs="Tahoma"/>
                <w:color w:val="000000"/>
                <w:sz w:val="21"/>
                <w:szCs w:val="21"/>
              </w:rPr>
              <w:t>ИТОГО:</w:t>
            </w:r>
          </w:p>
        </w:tc>
        <w:tc>
          <w:tcPr>
            <w:tcW w:w="1139" w:type="dxa"/>
            <w:tcBorders>
              <w:top w:val="nil"/>
              <w:left w:val="nil"/>
              <w:bottom w:val="single" w:sz="4" w:space="0" w:color="auto"/>
              <w:right w:val="single" w:sz="4" w:space="0" w:color="auto"/>
            </w:tcBorders>
            <w:shd w:val="clear" w:color="auto" w:fill="auto"/>
            <w:vAlign w:val="center"/>
            <w:hideMark/>
          </w:tcPr>
          <w:p w14:paraId="20695962"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 </w:t>
            </w:r>
          </w:p>
        </w:tc>
        <w:tc>
          <w:tcPr>
            <w:tcW w:w="1170" w:type="dxa"/>
            <w:tcBorders>
              <w:top w:val="nil"/>
              <w:left w:val="nil"/>
              <w:bottom w:val="single" w:sz="4" w:space="0" w:color="auto"/>
              <w:right w:val="single" w:sz="4" w:space="0" w:color="auto"/>
            </w:tcBorders>
            <w:shd w:val="clear" w:color="auto" w:fill="auto"/>
            <w:vAlign w:val="center"/>
            <w:hideMark/>
          </w:tcPr>
          <w:p w14:paraId="0496D59A"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 </w:t>
            </w:r>
          </w:p>
        </w:tc>
        <w:tc>
          <w:tcPr>
            <w:tcW w:w="1430" w:type="dxa"/>
            <w:tcBorders>
              <w:top w:val="nil"/>
              <w:left w:val="nil"/>
              <w:bottom w:val="single" w:sz="4" w:space="0" w:color="auto"/>
              <w:right w:val="single" w:sz="4" w:space="0" w:color="auto"/>
            </w:tcBorders>
            <w:shd w:val="clear" w:color="auto" w:fill="auto"/>
            <w:vAlign w:val="center"/>
            <w:hideMark/>
          </w:tcPr>
          <w:p w14:paraId="298D35FC" w14:textId="77777777" w:rsidR="00E754CB" w:rsidRPr="00FC4F3B" w:rsidRDefault="00E754CB" w:rsidP="002A0EF6">
            <w:pPr>
              <w:keepNext/>
              <w:jc w:val="center"/>
              <w:rPr>
                <w:rFonts w:ascii="Tahoma" w:hAnsi="Tahoma" w:cs="Tahoma"/>
                <w:color w:val="000000"/>
                <w:sz w:val="21"/>
                <w:szCs w:val="21"/>
              </w:rPr>
            </w:pPr>
            <w:r w:rsidRPr="00FC4F3B">
              <w:rPr>
                <w:rFonts w:ascii="Tahoma" w:hAnsi="Tahoma" w:cs="Tahoma"/>
                <w:color w:val="000000"/>
                <w:sz w:val="21"/>
                <w:szCs w:val="21"/>
              </w:rPr>
              <w:t> </w:t>
            </w:r>
          </w:p>
        </w:tc>
        <w:tc>
          <w:tcPr>
            <w:tcW w:w="1704" w:type="dxa"/>
            <w:tcBorders>
              <w:top w:val="nil"/>
              <w:left w:val="nil"/>
              <w:bottom w:val="single" w:sz="4" w:space="0" w:color="auto"/>
              <w:right w:val="single" w:sz="4" w:space="0" w:color="auto"/>
            </w:tcBorders>
            <w:shd w:val="clear" w:color="auto" w:fill="auto"/>
            <w:vAlign w:val="center"/>
            <w:hideMark/>
          </w:tcPr>
          <w:p w14:paraId="295CD180" w14:textId="641C6725" w:rsidR="00E754CB" w:rsidRPr="00FC4F3B" w:rsidRDefault="00E754CB" w:rsidP="002A0EF6">
            <w:pPr>
              <w:keepNext/>
              <w:jc w:val="center"/>
              <w:rPr>
                <w:rFonts w:ascii="Tahoma" w:hAnsi="Tahoma" w:cs="Tahoma"/>
                <w:color w:val="000000"/>
                <w:sz w:val="21"/>
                <w:szCs w:val="21"/>
              </w:rPr>
            </w:pPr>
            <w:r>
              <w:rPr>
                <w:rFonts w:ascii="Tahoma" w:hAnsi="Tahoma" w:cs="Tahoma"/>
                <w:color w:val="000000"/>
                <w:sz w:val="21"/>
                <w:szCs w:val="21"/>
              </w:rPr>
              <w:t>14 24</w:t>
            </w:r>
            <w:r w:rsidRPr="00FC4F3B">
              <w:rPr>
                <w:rFonts w:ascii="Tahoma" w:hAnsi="Tahoma" w:cs="Tahoma"/>
                <w:color w:val="000000"/>
                <w:sz w:val="21"/>
                <w:szCs w:val="21"/>
              </w:rPr>
              <w:t>0 000,0</w:t>
            </w:r>
          </w:p>
        </w:tc>
      </w:tr>
    </w:tbl>
    <w:p w14:paraId="013B96D4" w14:textId="77777777" w:rsidR="00E754CB" w:rsidRDefault="00E754CB" w:rsidP="00F344AC">
      <w:pPr>
        <w:keepLines/>
        <w:widowControl w:val="0"/>
        <w:ind w:firstLine="709"/>
        <w:rPr>
          <w:rFonts w:ascii="Tahoma" w:hAnsi="Tahoma" w:cs="Tahoma"/>
          <w:b/>
          <w:bCs/>
          <w:sz w:val="22"/>
          <w:szCs w:val="22"/>
          <w:highlight w:val="yellow"/>
        </w:rPr>
      </w:pPr>
    </w:p>
    <w:p w14:paraId="69624D98" w14:textId="146EFF0F" w:rsidR="004A58ED" w:rsidRPr="00571A3E" w:rsidRDefault="004A58ED" w:rsidP="00F344AC">
      <w:pPr>
        <w:keepLines/>
        <w:widowControl w:val="0"/>
        <w:ind w:firstLine="709"/>
        <w:rPr>
          <w:rFonts w:ascii="Tahoma" w:hAnsi="Tahoma" w:cs="Tahoma"/>
          <w:sz w:val="22"/>
          <w:szCs w:val="22"/>
        </w:rPr>
      </w:pPr>
      <w:r w:rsidRPr="00571A3E">
        <w:rPr>
          <w:rFonts w:ascii="Tahoma" w:hAnsi="Tahoma" w:cs="Tahoma"/>
          <w:b/>
          <w:bCs/>
          <w:sz w:val="22"/>
          <w:szCs w:val="22"/>
        </w:rPr>
        <w:t>Структура финансирования:</w:t>
      </w:r>
      <w:r w:rsidRPr="00571A3E">
        <w:rPr>
          <w:rFonts w:ascii="Tahoma" w:hAnsi="Tahoma" w:cs="Tahoma"/>
          <w:sz w:val="22"/>
          <w:szCs w:val="22"/>
        </w:rPr>
        <w:t xml:space="preserve"> 30% собственные средства, 70% кредит банка</w:t>
      </w:r>
    </w:p>
    <w:p w14:paraId="7B47AA2A" w14:textId="6898AB6B" w:rsidR="004A58ED" w:rsidRPr="00571A3E" w:rsidRDefault="004A58ED" w:rsidP="00F344AC">
      <w:pPr>
        <w:keepLines/>
        <w:widowControl w:val="0"/>
        <w:ind w:firstLine="709"/>
        <w:rPr>
          <w:rFonts w:ascii="Tahoma" w:hAnsi="Tahoma" w:cs="Tahoma"/>
          <w:sz w:val="22"/>
          <w:szCs w:val="22"/>
        </w:rPr>
      </w:pPr>
      <w:r w:rsidRPr="00571A3E">
        <w:rPr>
          <w:rFonts w:ascii="Tahoma" w:hAnsi="Tahoma" w:cs="Tahoma"/>
          <w:b/>
          <w:bCs/>
          <w:sz w:val="22"/>
          <w:szCs w:val="22"/>
        </w:rPr>
        <w:t>Количество новых рабочих мест:</w:t>
      </w:r>
      <w:r w:rsidR="006C2B7E" w:rsidRPr="00571A3E">
        <w:rPr>
          <w:rFonts w:ascii="Tahoma" w:hAnsi="Tahoma" w:cs="Tahoma"/>
          <w:b/>
          <w:bCs/>
          <w:sz w:val="22"/>
          <w:szCs w:val="22"/>
        </w:rPr>
        <w:t xml:space="preserve"> </w:t>
      </w:r>
      <w:r w:rsidR="00E754CB" w:rsidRPr="00571A3E">
        <w:rPr>
          <w:rFonts w:ascii="Tahoma" w:hAnsi="Tahoma" w:cs="Tahoma"/>
          <w:sz w:val="22"/>
          <w:szCs w:val="22"/>
        </w:rPr>
        <w:t>10</w:t>
      </w:r>
      <w:r w:rsidR="001F12BC" w:rsidRPr="00571A3E">
        <w:rPr>
          <w:rFonts w:ascii="Tahoma" w:hAnsi="Tahoma" w:cs="Tahoma"/>
          <w:sz w:val="22"/>
          <w:szCs w:val="22"/>
        </w:rPr>
        <w:t xml:space="preserve"> </w:t>
      </w:r>
      <w:r w:rsidR="006C2B7E" w:rsidRPr="00571A3E">
        <w:rPr>
          <w:rFonts w:ascii="Tahoma" w:hAnsi="Tahoma" w:cs="Tahoma"/>
          <w:sz w:val="22"/>
          <w:szCs w:val="22"/>
        </w:rPr>
        <w:t>чел.</w:t>
      </w:r>
    </w:p>
    <w:p w14:paraId="15C00CEE" w14:textId="55D0CEC6" w:rsidR="00356827" w:rsidRPr="00571A3E" w:rsidRDefault="00356827" w:rsidP="00F344AC">
      <w:pPr>
        <w:keepLines/>
        <w:widowControl w:val="0"/>
        <w:ind w:firstLine="709"/>
        <w:jc w:val="both"/>
        <w:rPr>
          <w:rFonts w:ascii="Tahoma" w:hAnsi="Tahoma" w:cs="Tahoma"/>
          <w:b/>
          <w:sz w:val="22"/>
          <w:szCs w:val="22"/>
        </w:rPr>
      </w:pPr>
      <w:r w:rsidRPr="00571A3E">
        <w:rPr>
          <w:rFonts w:ascii="Tahoma" w:hAnsi="Tahoma" w:cs="Tahoma"/>
          <w:b/>
          <w:bCs/>
          <w:sz w:val="22"/>
          <w:szCs w:val="22"/>
        </w:rPr>
        <w:t>Средний размер заработной платы:</w:t>
      </w:r>
      <w:r w:rsidRPr="00571A3E">
        <w:rPr>
          <w:rFonts w:ascii="Tahoma" w:hAnsi="Tahoma" w:cs="Tahoma"/>
          <w:sz w:val="22"/>
          <w:szCs w:val="22"/>
        </w:rPr>
        <w:t xml:space="preserve"> </w:t>
      </w:r>
      <w:r w:rsidR="00571A3E" w:rsidRPr="00571A3E">
        <w:rPr>
          <w:rFonts w:ascii="Tahoma" w:hAnsi="Tahoma" w:cs="Tahoma"/>
          <w:sz w:val="22"/>
          <w:szCs w:val="22"/>
        </w:rPr>
        <w:t>48,49</w:t>
      </w:r>
      <w:r w:rsidR="00484636" w:rsidRPr="00571A3E">
        <w:rPr>
          <w:rFonts w:ascii="Tahoma" w:hAnsi="Tahoma" w:cs="Tahoma"/>
          <w:bCs/>
          <w:sz w:val="22"/>
          <w:szCs w:val="22"/>
        </w:rPr>
        <w:t xml:space="preserve"> </w:t>
      </w:r>
      <w:r w:rsidR="00F8702E" w:rsidRPr="00571A3E">
        <w:rPr>
          <w:rFonts w:ascii="Tahoma" w:hAnsi="Tahoma" w:cs="Tahoma"/>
          <w:bCs/>
          <w:sz w:val="22"/>
          <w:szCs w:val="22"/>
        </w:rPr>
        <w:t xml:space="preserve">тыс. </w:t>
      </w:r>
      <w:r w:rsidR="00484636" w:rsidRPr="00571A3E">
        <w:rPr>
          <w:rFonts w:ascii="Tahoma" w:hAnsi="Tahoma" w:cs="Tahoma"/>
          <w:bCs/>
          <w:sz w:val="22"/>
          <w:szCs w:val="22"/>
        </w:rPr>
        <w:t>руб./мес.</w:t>
      </w:r>
    </w:p>
    <w:p w14:paraId="07580752" w14:textId="158C13C7" w:rsidR="004A58ED" w:rsidRPr="00571A3E" w:rsidRDefault="004A58ED" w:rsidP="00F344AC">
      <w:pPr>
        <w:keepLines/>
        <w:widowControl w:val="0"/>
        <w:ind w:firstLine="709"/>
        <w:rPr>
          <w:rFonts w:ascii="Tahoma" w:hAnsi="Tahoma" w:cs="Tahoma"/>
          <w:sz w:val="22"/>
          <w:szCs w:val="22"/>
        </w:rPr>
      </w:pPr>
      <w:r w:rsidRPr="00571A3E">
        <w:rPr>
          <w:rFonts w:ascii="Tahoma" w:hAnsi="Tahoma" w:cs="Tahoma"/>
          <w:b/>
          <w:bCs/>
          <w:sz w:val="22"/>
          <w:szCs w:val="22"/>
        </w:rPr>
        <w:t>Горизонт планирования, лет:</w:t>
      </w:r>
      <w:r w:rsidRPr="00571A3E">
        <w:rPr>
          <w:rFonts w:ascii="Tahoma" w:hAnsi="Tahoma" w:cs="Tahoma"/>
          <w:sz w:val="22"/>
          <w:szCs w:val="22"/>
        </w:rPr>
        <w:t xml:space="preserve"> </w:t>
      </w:r>
      <w:r w:rsidR="00571A3E" w:rsidRPr="00571A3E">
        <w:rPr>
          <w:rFonts w:ascii="Tahoma" w:hAnsi="Tahoma" w:cs="Tahoma"/>
          <w:sz w:val="22"/>
          <w:szCs w:val="22"/>
        </w:rPr>
        <w:t>7,6</w:t>
      </w:r>
      <w:r w:rsidRPr="00571A3E">
        <w:rPr>
          <w:rFonts w:ascii="Tahoma" w:hAnsi="Tahoma" w:cs="Tahoma"/>
          <w:sz w:val="22"/>
          <w:szCs w:val="22"/>
        </w:rPr>
        <w:t xml:space="preserve"> лет</w:t>
      </w:r>
    </w:p>
    <w:p w14:paraId="571D8438" w14:textId="5B498D16" w:rsidR="006C2B7E" w:rsidRPr="00571A3E" w:rsidRDefault="004A58ED" w:rsidP="00F344AC">
      <w:pPr>
        <w:keepLines/>
        <w:widowControl w:val="0"/>
        <w:ind w:firstLine="709"/>
        <w:rPr>
          <w:rFonts w:ascii="Tahoma" w:hAnsi="Tahoma" w:cs="Tahoma"/>
          <w:sz w:val="22"/>
          <w:szCs w:val="22"/>
        </w:rPr>
      </w:pPr>
      <w:r w:rsidRPr="00571A3E">
        <w:rPr>
          <w:rFonts w:ascii="Tahoma" w:hAnsi="Tahoma" w:cs="Tahoma"/>
          <w:b/>
          <w:bCs/>
          <w:sz w:val="22"/>
          <w:szCs w:val="22"/>
        </w:rPr>
        <w:t>Срок инвестиционной стадии, лет:</w:t>
      </w:r>
      <w:r w:rsidR="006C2B7E" w:rsidRPr="00571A3E">
        <w:rPr>
          <w:rFonts w:ascii="Tahoma" w:hAnsi="Tahoma" w:cs="Tahoma"/>
          <w:sz w:val="22"/>
          <w:szCs w:val="22"/>
        </w:rPr>
        <w:t xml:space="preserve"> </w:t>
      </w:r>
      <w:r w:rsidR="000165BB" w:rsidRPr="00571A3E">
        <w:rPr>
          <w:rFonts w:ascii="Tahoma" w:hAnsi="Tahoma" w:cs="Tahoma"/>
          <w:sz w:val="22"/>
          <w:szCs w:val="22"/>
        </w:rPr>
        <w:t>4</w:t>
      </w:r>
      <w:r w:rsidR="006C2B7E" w:rsidRPr="00571A3E">
        <w:rPr>
          <w:rFonts w:ascii="Tahoma" w:hAnsi="Tahoma" w:cs="Tahoma"/>
          <w:sz w:val="22"/>
          <w:szCs w:val="22"/>
        </w:rPr>
        <w:t xml:space="preserve"> месяц</w:t>
      </w:r>
      <w:r w:rsidR="000165BB" w:rsidRPr="00571A3E">
        <w:rPr>
          <w:rFonts w:ascii="Tahoma" w:hAnsi="Tahoma" w:cs="Tahoma"/>
          <w:sz w:val="22"/>
          <w:szCs w:val="22"/>
        </w:rPr>
        <w:t>а</w:t>
      </w:r>
      <w:r w:rsidR="006C2B7E" w:rsidRPr="00571A3E">
        <w:rPr>
          <w:rFonts w:ascii="Tahoma" w:hAnsi="Tahoma" w:cs="Tahoma"/>
          <w:sz w:val="22"/>
          <w:szCs w:val="22"/>
        </w:rPr>
        <w:t xml:space="preserve"> </w:t>
      </w:r>
    </w:p>
    <w:p w14:paraId="2266315C" w14:textId="5498E2DF" w:rsidR="00CA704A" w:rsidRPr="00821A28" w:rsidRDefault="004A58ED" w:rsidP="00F344AC">
      <w:pPr>
        <w:keepLines/>
        <w:widowControl w:val="0"/>
        <w:ind w:firstLine="709"/>
        <w:rPr>
          <w:rFonts w:ascii="Tahoma" w:hAnsi="Tahoma" w:cs="Tahoma"/>
          <w:sz w:val="22"/>
          <w:szCs w:val="22"/>
        </w:rPr>
      </w:pPr>
      <w:r w:rsidRPr="00821A28">
        <w:rPr>
          <w:rFonts w:ascii="Tahoma" w:hAnsi="Tahoma" w:cs="Tahoma"/>
          <w:b/>
          <w:bCs/>
          <w:sz w:val="22"/>
          <w:szCs w:val="22"/>
        </w:rPr>
        <w:t>Срок операционной стадии, лет</w:t>
      </w:r>
      <w:r w:rsidR="006C2B7E" w:rsidRPr="00821A28">
        <w:rPr>
          <w:rFonts w:ascii="Tahoma" w:hAnsi="Tahoma" w:cs="Tahoma"/>
          <w:b/>
          <w:bCs/>
          <w:sz w:val="22"/>
          <w:szCs w:val="22"/>
        </w:rPr>
        <w:t xml:space="preserve"> (для расчета эффективности проекта)</w:t>
      </w:r>
      <w:r w:rsidRPr="00821A28">
        <w:rPr>
          <w:rFonts w:ascii="Tahoma" w:hAnsi="Tahoma" w:cs="Tahoma"/>
          <w:b/>
          <w:bCs/>
          <w:sz w:val="22"/>
          <w:szCs w:val="22"/>
        </w:rPr>
        <w:t>:</w:t>
      </w:r>
      <w:r w:rsidR="006C2B7E" w:rsidRPr="00821A28">
        <w:rPr>
          <w:rFonts w:ascii="Tahoma" w:hAnsi="Tahoma" w:cs="Tahoma"/>
          <w:b/>
          <w:bCs/>
          <w:sz w:val="22"/>
          <w:szCs w:val="22"/>
        </w:rPr>
        <w:t xml:space="preserve"> </w:t>
      </w:r>
      <w:r w:rsidR="00571A3E" w:rsidRPr="00821A28">
        <w:rPr>
          <w:rFonts w:ascii="Tahoma" w:hAnsi="Tahoma" w:cs="Tahoma"/>
          <w:sz w:val="22"/>
          <w:szCs w:val="22"/>
        </w:rPr>
        <w:t>86</w:t>
      </w:r>
      <w:r w:rsidR="00356827" w:rsidRPr="00821A28">
        <w:rPr>
          <w:rFonts w:ascii="Tahoma" w:hAnsi="Tahoma" w:cs="Tahoma"/>
          <w:sz w:val="22"/>
          <w:szCs w:val="22"/>
        </w:rPr>
        <w:t xml:space="preserve"> </w:t>
      </w:r>
      <w:r w:rsidR="006C2B7E" w:rsidRPr="00821A28">
        <w:rPr>
          <w:rFonts w:ascii="Tahoma" w:hAnsi="Tahoma" w:cs="Tahoma"/>
          <w:sz w:val="22"/>
          <w:szCs w:val="22"/>
        </w:rPr>
        <w:t>мес</w:t>
      </w:r>
      <w:r w:rsidR="00571A3E" w:rsidRPr="00821A28">
        <w:rPr>
          <w:rFonts w:ascii="Tahoma" w:hAnsi="Tahoma" w:cs="Tahoma"/>
          <w:sz w:val="22"/>
          <w:szCs w:val="22"/>
        </w:rPr>
        <w:t>яцев</w:t>
      </w:r>
      <w:r w:rsidR="006C2B7E" w:rsidRPr="00821A28">
        <w:rPr>
          <w:rFonts w:ascii="Tahoma" w:hAnsi="Tahoma" w:cs="Tahoma"/>
          <w:sz w:val="22"/>
          <w:szCs w:val="22"/>
        </w:rPr>
        <w:t>.</w:t>
      </w:r>
    </w:p>
    <w:p w14:paraId="4580682B" w14:textId="43AB7C30" w:rsidR="00CA704A" w:rsidRPr="00821A28" w:rsidRDefault="004A58ED" w:rsidP="00F344AC">
      <w:pPr>
        <w:keepLines/>
        <w:widowControl w:val="0"/>
        <w:ind w:firstLine="709"/>
        <w:rPr>
          <w:rFonts w:ascii="Tahoma" w:hAnsi="Tahoma" w:cs="Tahoma"/>
          <w:sz w:val="22"/>
          <w:szCs w:val="22"/>
        </w:rPr>
      </w:pPr>
      <w:r w:rsidRPr="00821A28">
        <w:rPr>
          <w:rFonts w:ascii="Tahoma" w:hAnsi="Tahoma" w:cs="Tahoma"/>
          <w:b/>
          <w:bCs/>
          <w:sz w:val="22"/>
          <w:szCs w:val="22"/>
        </w:rPr>
        <w:t>Выручка в год при выходе на проектную мощность</w:t>
      </w:r>
      <w:r w:rsidR="00CA704A" w:rsidRPr="00821A28">
        <w:rPr>
          <w:rFonts w:ascii="Tahoma" w:hAnsi="Tahoma" w:cs="Tahoma"/>
          <w:b/>
          <w:bCs/>
          <w:sz w:val="22"/>
          <w:szCs w:val="22"/>
        </w:rPr>
        <w:t>:</w:t>
      </w:r>
      <w:r w:rsidR="00CA704A" w:rsidRPr="00821A28">
        <w:rPr>
          <w:rFonts w:ascii="Tahoma" w:hAnsi="Tahoma" w:cs="Tahoma"/>
          <w:sz w:val="22"/>
          <w:szCs w:val="22"/>
        </w:rPr>
        <w:t xml:space="preserve"> </w:t>
      </w:r>
      <w:r w:rsidR="00571A3E" w:rsidRPr="00821A28">
        <w:rPr>
          <w:rFonts w:ascii="Tahoma" w:hAnsi="Tahoma" w:cs="Tahoma"/>
          <w:color w:val="000000"/>
          <w:sz w:val="22"/>
          <w:szCs w:val="22"/>
        </w:rPr>
        <w:t>28 111,2</w:t>
      </w:r>
      <w:r w:rsidR="00CA704A" w:rsidRPr="00821A28">
        <w:rPr>
          <w:rFonts w:ascii="Tahoma" w:hAnsi="Tahoma" w:cs="Tahoma"/>
          <w:color w:val="000000"/>
          <w:sz w:val="22"/>
          <w:szCs w:val="22"/>
        </w:rPr>
        <w:t xml:space="preserve"> тыс. руб.</w:t>
      </w:r>
    </w:p>
    <w:p w14:paraId="6A2919FA" w14:textId="3C9066F5" w:rsidR="00CA704A" w:rsidRPr="00821A28" w:rsidRDefault="004A58ED" w:rsidP="00F344AC">
      <w:pPr>
        <w:keepLines/>
        <w:widowControl w:val="0"/>
        <w:ind w:firstLine="709"/>
        <w:rPr>
          <w:rFonts w:ascii="Tahoma" w:hAnsi="Tahoma" w:cs="Tahoma"/>
          <w:sz w:val="22"/>
          <w:szCs w:val="22"/>
        </w:rPr>
      </w:pPr>
      <w:r w:rsidRPr="00821A28">
        <w:rPr>
          <w:rFonts w:ascii="Tahoma" w:hAnsi="Tahoma" w:cs="Tahoma"/>
          <w:b/>
          <w:bCs/>
          <w:sz w:val="22"/>
          <w:szCs w:val="22"/>
        </w:rPr>
        <w:t>Выручка по проекту (в течение операционной стадии)</w:t>
      </w:r>
      <w:r w:rsidR="00CA704A" w:rsidRPr="00821A28">
        <w:rPr>
          <w:rFonts w:ascii="Tahoma" w:hAnsi="Tahoma" w:cs="Tahoma"/>
          <w:sz w:val="22"/>
          <w:szCs w:val="22"/>
        </w:rPr>
        <w:t xml:space="preserve">: </w:t>
      </w:r>
      <w:r w:rsidR="00571A3E" w:rsidRPr="00821A28">
        <w:rPr>
          <w:rFonts w:ascii="Tahoma" w:hAnsi="Tahoma" w:cs="Tahoma"/>
          <w:sz w:val="22"/>
          <w:szCs w:val="22"/>
        </w:rPr>
        <w:t>193 949</w:t>
      </w:r>
      <w:r w:rsidR="00CA704A" w:rsidRPr="00821A28">
        <w:rPr>
          <w:rFonts w:ascii="Tahoma" w:hAnsi="Tahoma" w:cs="Tahoma"/>
          <w:sz w:val="22"/>
          <w:szCs w:val="22"/>
        </w:rPr>
        <w:t xml:space="preserve"> тыс. руб.</w:t>
      </w:r>
    </w:p>
    <w:p w14:paraId="45D67C4A" w14:textId="591BFC83" w:rsidR="00CA704A" w:rsidRPr="00821A28" w:rsidRDefault="004A58ED" w:rsidP="00F344AC">
      <w:pPr>
        <w:keepLines/>
        <w:widowControl w:val="0"/>
        <w:ind w:firstLine="709"/>
        <w:jc w:val="both"/>
        <w:rPr>
          <w:rFonts w:ascii="Tahoma" w:hAnsi="Tahoma" w:cs="Tahoma"/>
          <w:sz w:val="22"/>
          <w:szCs w:val="22"/>
        </w:rPr>
      </w:pPr>
      <w:r w:rsidRPr="00821A28">
        <w:rPr>
          <w:rFonts w:ascii="Tahoma" w:hAnsi="Tahoma" w:cs="Tahoma"/>
          <w:b/>
          <w:bCs/>
          <w:sz w:val="22"/>
          <w:szCs w:val="22"/>
          <w:lang w:val="en-US"/>
        </w:rPr>
        <w:t>EBITDA</w:t>
      </w:r>
      <w:r w:rsidRPr="00821A28">
        <w:rPr>
          <w:rFonts w:ascii="Tahoma" w:hAnsi="Tahoma" w:cs="Tahoma"/>
          <w:b/>
          <w:bCs/>
          <w:sz w:val="22"/>
          <w:szCs w:val="22"/>
        </w:rPr>
        <w:t xml:space="preserve"> в год при выходе на полную производственную мощность</w:t>
      </w:r>
      <w:r w:rsidR="00CA704A" w:rsidRPr="00821A28">
        <w:rPr>
          <w:rFonts w:ascii="Tahoma" w:hAnsi="Tahoma" w:cs="Tahoma"/>
          <w:b/>
          <w:bCs/>
          <w:sz w:val="22"/>
          <w:szCs w:val="22"/>
        </w:rPr>
        <w:t>:</w:t>
      </w:r>
      <w:r w:rsidR="00CA704A" w:rsidRPr="00821A28">
        <w:rPr>
          <w:rFonts w:ascii="Tahoma" w:hAnsi="Tahoma" w:cs="Tahoma"/>
          <w:sz w:val="22"/>
          <w:szCs w:val="22"/>
        </w:rPr>
        <w:t xml:space="preserve"> </w:t>
      </w:r>
      <w:r w:rsidR="00571A3E" w:rsidRPr="00821A28">
        <w:rPr>
          <w:rFonts w:ascii="Tahoma" w:hAnsi="Tahoma" w:cs="Tahoma"/>
          <w:sz w:val="22"/>
          <w:szCs w:val="22"/>
        </w:rPr>
        <w:t>10 138</w:t>
      </w:r>
      <w:r w:rsidR="00CA704A" w:rsidRPr="00821A28">
        <w:rPr>
          <w:rFonts w:ascii="Tahoma" w:hAnsi="Tahoma" w:cs="Tahoma"/>
          <w:color w:val="000000"/>
          <w:sz w:val="22"/>
          <w:szCs w:val="22"/>
        </w:rPr>
        <w:t xml:space="preserve"> тыс.</w:t>
      </w:r>
      <w:r w:rsidR="00A87A6A" w:rsidRPr="00821A28">
        <w:rPr>
          <w:rFonts w:ascii="Tahoma" w:hAnsi="Tahoma" w:cs="Tahoma"/>
          <w:color w:val="000000"/>
          <w:sz w:val="22"/>
          <w:szCs w:val="22"/>
        </w:rPr>
        <w:t xml:space="preserve"> </w:t>
      </w:r>
      <w:r w:rsidR="00CA704A" w:rsidRPr="00821A28">
        <w:rPr>
          <w:rFonts w:ascii="Tahoma" w:hAnsi="Tahoma" w:cs="Tahoma"/>
          <w:color w:val="000000"/>
          <w:sz w:val="22"/>
          <w:szCs w:val="22"/>
        </w:rPr>
        <w:t>руб.</w:t>
      </w:r>
      <w:r w:rsidRPr="00821A28">
        <w:rPr>
          <w:rFonts w:ascii="Tahoma" w:hAnsi="Tahoma" w:cs="Tahoma"/>
          <w:sz w:val="22"/>
          <w:szCs w:val="22"/>
        </w:rPr>
        <w:t xml:space="preserve"> </w:t>
      </w:r>
    </w:p>
    <w:p w14:paraId="506AEF02" w14:textId="067D9A07" w:rsidR="00CA704A" w:rsidRPr="00821A28" w:rsidRDefault="004A58ED" w:rsidP="00F344AC">
      <w:pPr>
        <w:keepLines/>
        <w:widowControl w:val="0"/>
        <w:ind w:firstLine="709"/>
        <w:rPr>
          <w:rFonts w:ascii="Tahoma" w:hAnsi="Tahoma" w:cs="Tahoma"/>
          <w:sz w:val="22"/>
          <w:szCs w:val="22"/>
        </w:rPr>
      </w:pPr>
      <w:r w:rsidRPr="00821A28">
        <w:rPr>
          <w:rFonts w:ascii="Tahoma" w:hAnsi="Tahoma" w:cs="Tahoma"/>
          <w:b/>
          <w:bCs/>
          <w:sz w:val="22"/>
          <w:szCs w:val="22"/>
          <w:lang w:val="en-US"/>
        </w:rPr>
        <w:t>EBITDA</w:t>
      </w:r>
      <w:r w:rsidRPr="00821A28">
        <w:rPr>
          <w:rFonts w:ascii="Tahoma" w:hAnsi="Tahoma" w:cs="Tahoma"/>
          <w:b/>
          <w:bCs/>
          <w:sz w:val="22"/>
          <w:szCs w:val="22"/>
        </w:rPr>
        <w:t xml:space="preserve"> по проекту (в течение операционной стадии)</w:t>
      </w:r>
      <w:r w:rsidR="00CA704A" w:rsidRPr="00821A28">
        <w:rPr>
          <w:rFonts w:ascii="Tahoma" w:hAnsi="Tahoma" w:cs="Tahoma"/>
          <w:b/>
          <w:bCs/>
          <w:sz w:val="22"/>
          <w:szCs w:val="22"/>
        </w:rPr>
        <w:t>:</w:t>
      </w:r>
      <w:r w:rsidR="00CA704A" w:rsidRPr="00821A28">
        <w:rPr>
          <w:rFonts w:ascii="Tahoma" w:hAnsi="Tahoma" w:cs="Tahoma"/>
          <w:sz w:val="22"/>
          <w:szCs w:val="22"/>
        </w:rPr>
        <w:t xml:space="preserve"> </w:t>
      </w:r>
      <w:r w:rsidR="00571A3E" w:rsidRPr="00821A28">
        <w:rPr>
          <w:rFonts w:ascii="Tahoma" w:hAnsi="Tahoma" w:cs="Tahoma"/>
          <w:color w:val="000000"/>
          <w:sz w:val="22"/>
          <w:szCs w:val="22"/>
        </w:rPr>
        <w:t>66 713</w:t>
      </w:r>
      <w:r w:rsidR="00CA704A" w:rsidRPr="00821A28">
        <w:rPr>
          <w:rFonts w:ascii="Tahoma" w:hAnsi="Tahoma" w:cs="Tahoma"/>
          <w:color w:val="000000"/>
          <w:sz w:val="22"/>
          <w:szCs w:val="22"/>
        </w:rPr>
        <w:t xml:space="preserve"> тыс. руб.</w:t>
      </w:r>
    </w:p>
    <w:p w14:paraId="31600E8C" w14:textId="7F12E53D" w:rsidR="00CA704A" w:rsidRPr="00821A28" w:rsidRDefault="004A58ED" w:rsidP="00F344AC">
      <w:pPr>
        <w:keepLines/>
        <w:widowControl w:val="0"/>
        <w:ind w:firstLine="709"/>
        <w:rPr>
          <w:rFonts w:ascii="Tahoma" w:hAnsi="Tahoma" w:cs="Tahoma"/>
          <w:sz w:val="22"/>
          <w:szCs w:val="22"/>
        </w:rPr>
      </w:pPr>
      <w:r w:rsidRPr="00821A28">
        <w:rPr>
          <w:rFonts w:ascii="Tahoma" w:hAnsi="Tahoma" w:cs="Tahoma"/>
          <w:b/>
          <w:bCs/>
          <w:sz w:val="22"/>
          <w:szCs w:val="22"/>
        </w:rPr>
        <w:t>Чистая прибыль в год при выходе на проектную мощность</w:t>
      </w:r>
      <w:r w:rsidR="00CA704A" w:rsidRPr="00821A28">
        <w:rPr>
          <w:rFonts w:ascii="Tahoma" w:hAnsi="Tahoma" w:cs="Tahoma"/>
          <w:b/>
          <w:bCs/>
          <w:sz w:val="22"/>
          <w:szCs w:val="22"/>
        </w:rPr>
        <w:t xml:space="preserve">: </w:t>
      </w:r>
      <w:r w:rsidR="00821A28" w:rsidRPr="00821A28">
        <w:rPr>
          <w:rFonts w:ascii="Tahoma" w:hAnsi="Tahoma" w:cs="Tahoma"/>
          <w:color w:val="000000"/>
          <w:sz w:val="22"/>
          <w:szCs w:val="22"/>
        </w:rPr>
        <w:t>8 065</w:t>
      </w:r>
      <w:r w:rsidR="00CE667C" w:rsidRPr="00821A28">
        <w:rPr>
          <w:rFonts w:ascii="Tahoma" w:hAnsi="Tahoma" w:cs="Tahoma"/>
          <w:color w:val="000000"/>
          <w:sz w:val="22"/>
          <w:szCs w:val="22"/>
        </w:rPr>
        <w:t xml:space="preserve"> </w:t>
      </w:r>
      <w:r w:rsidR="00CA704A" w:rsidRPr="00821A28">
        <w:rPr>
          <w:rFonts w:ascii="Tahoma" w:hAnsi="Tahoma" w:cs="Tahoma"/>
          <w:color w:val="000000"/>
          <w:sz w:val="22"/>
          <w:szCs w:val="22"/>
        </w:rPr>
        <w:t>тыс. руб.</w:t>
      </w:r>
    </w:p>
    <w:p w14:paraId="4D1ADD23" w14:textId="10AA8FCF" w:rsidR="004A58ED" w:rsidRPr="00821A28" w:rsidRDefault="004A58ED" w:rsidP="00F344AC">
      <w:pPr>
        <w:keepLines/>
        <w:widowControl w:val="0"/>
        <w:ind w:firstLine="709"/>
        <w:rPr>
          <w:rFonts w:ascii="Tahoma" w:hAnsi="Tahoma" w:cs="Tahoma"/>
          <w:sz w:val="22"/>
          <w:szCs w:val="22"/>
        </w:rPr>
      </w:pPr>
      <w:r w:rsidRPr="00821A28">
        <w:rPr>
          <w:rFonts w:ascii="Tahoma" w:hAnsi="Tahoma" w:cs="Tahoma"/>
          <w:b/>
          <w:bCs/>
          <w:sz w:val="22"/>
          <w:szCs w:val="22"/>
        </w:rPr>
        <w:t>Чистая прибыль по проекту (в течение операционной стадии)</w:t>
      </w:r>
      <w:r w:rsidR="00CA704A" w:rsidRPr="00821A28">
        <w:rPr>
          <w:rFonts w:ascii="Tahoma" w:hAnsi="Tahoma" w:cs="Tahoma"/>
          <w:b/>
          <w:bCs/>
          <w:sz w:val="22"/>
          <w:szCs w:val="22"/>
        </w:rPr>
        <w:t>:</w:t>
      </w:r>
      <w:r w:rsidR="00CA704A" w:rsidRPr="00821A28">
        <w:rPr>
          <w:rFonts w:ascii="Tahoma" w:hAnsi="Tahoma" w:cs="Tahoma"/>
          <w:sz w:val="22"/>
          <w:szCs w:val="22"/>
        </w:rPr>
        <w:t xml:space="preserve"> </w:t>
      </w:r>
      <w:r w:rsidR="00821A28" w:rsidRPr="00821A28">
        <w:rPr>
          <w:rFonts w:ascii="Tahoma" w:hAnsi="Tahoma" w:cs="Tahoma"/>
          <w:color w:val="000000"/>
          <w:sz w:val="22"/>
          <w:szCs w:val="22"/>
        </w:rPr>
        <w:t>48 872</w:t>
      </w:r>
      <w:r w:rsidR="00CA704A" w:rsidRPr="00821A28">
        <w:rPr>
          <w:rFonts w:ascii="Tahoma" w:hAnsi="Tahoma" w:cs="Tahoma"/>
          <w:color w:val="000000"/>
          <w:sz w:val="22"/>
          <w:szCs w:val="22"/>
        </w:rPr>
        <w:t xml:space="preserve"> тыс. руб.</w:t>
      </w:r>
    </w:p>
    <w:p w14:paraId="1AA25E1C" w14:textId="2B740F40" w:rsidR="004A58ED" w:rsidRPr="00440BFA" w:rsidRDefault="004A58ED" w:rsidP="00F344AC">
      <w:pPr>
        <w:keepLines/>
        <w:widowControl w:val="0"/>
        <w:ind w:firstLine="709"/>
        <w:rPr>
          <w:rFonts w:ascii="Tahoma" w:hAnsi="Tahoma" w:cs="Tahoma"/>
          <w:sz w:val="22"/>
          <w:szCs w:val="22"/>
        </w:rPr>
      </w:pPr>
      <w:r w:rsidRPr="00821A28">
        <w:rPr>
          <w:rFonts w:ascii="Tahoma" w:hAnsi="Tahoma" w:cs="Tahoma"/>
          <w:b/>
          <w:bCs/>
          <w:sz w:val="22"/>
          <w:szCs w:val="22"/>
        </w:rPr>
        <w:t xml:space="preserve">Рентабельность </w:t>
      </w:r>
      <w:r w:rsidR="00123D8A" w:rsidRPr="00821A28">
        <w:rPr>
          <w:rFonts w:ascii="Tahoma" w:hAnsi="Tahoma" w:cs="Tahoma"/>
          <w:b/>
          <w:bCs/>
          <w:sz w:val="22"/>
          <w:szCs w:val="22"/>
        </w:rPr>
        <w:t>по чистой прибыли</w:t>
      </w:r>
      <w:r w:rsidR="00CA704A" w:rsidRPr="00821A28">
        <w:rPr>
          <w:rFonts w:ascii="Tahoma" w:hAnsi="Tahoma" w:cs="Tahoma"/>
          <w:b/>
          <w:bCs/>
          <w:sz w:val="22"/>
          <w:szCs w:val="22"/>
        </w:rPr>
        <w:t xml:space="preserve">: </w:t>
      </w:r>
      <w:r w:rsidR="00821A28" w:rsidRPr="00821A28">
        <w:rPr>
          <w:rFonts w:ascii="Tahoma" w:hAnsi="Tahoma" w:cs="Tahoma"/>
          <w:sz w:val="22"/>
          <w:szCs w:val="22"/>
        </w:rPr>
        <w:t>25,19</w:t>
      </w:r>
      <w:r w:rsidR="00CA704A" w:rsidRPr="00821A28">
        <w:rPr>
          <w:rFonts w:ascii="Tahoma" w:hAnsi="Tahoma" w:cs="Tahoma"/>
          <w:sz w:val="22"/>
          <w:szCs w:val="22"/>
        </w:rPr>
        <w:t>%</w:t>
      </w:r>
    </w:p>
    <w:p w14:paraId="18CCCFEA" w14:textId="77777777" w:rsidR="00440BFA" w:rsidRDefault="00440BFA" w:rsidP="00F344AC">
      <w:pPr>
        <w:keepLines/>
        <w:widowControl w:val="0"/>
        <w:ind w:firstLine="709"/>
        <w:rPr>
          <w:rFonts w:ascii="Tahoma" w:hAnsi="Tahoma" w:cs="Tahoma"/>
          <w:b/>
          <w:bCs/>
          <w:sz w:val="22"/>
          <w:szCs w:val="22"/>
        </w:rPr>
      </w:pPr>
    </w:p>
    <w:p w14:paraId="62011C34" w14:textId="6260F720" w:rsidR="004A58ED" w:rsidRPr="00440BFA" w:rsidRDefault="004A58ED" w:rsidP="00F344AC">
      <w:pPr>
        <w:keepLines/>
        <w:widowControl w:val="0"/>
        <w:ind w:firstLine="709"/>
        <w:rPr>
          <w:rFonts w:ascii="Tahoma" w:hAnsi="Tahoma" w:cs="Tahoma"/>
          <w:b/>
          <w:bCs/>
          <w:sz w:val="22"/>
          <w:szCs w:val="22"/>
        </w:rPr>
      </w:pPr>
      <w:bookmarkStart w:id="2" w:name="_GoBack"/>
      <w:bookmarkEnd w:id="2"/>
      <w:r w:rsidRPr="00440BFA">
        <w:rPr>
          <w:rFonts w:ascii="Tahoma" w:hAnsi="Tahoma" w:cs="Tahoma"/>
          <w:b/>
          <w:bCs/>
          <w:sz w:val="22"/>
          <w:szCs w:val="22"/>
        </w:rPr>
        <w:t>Показатели эффективности инвестиционного проекта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2110"/>
      </w:tblGrid>
      <w:tr w:rsidR="00CA704A" w:rsidRPr="00821A28" w14:paraId="1F7887C6" w14:textId="77777777" w:rsidTr="00B91046">
        <w:trPr>
          <w:trHeight w:val="50"/>
        </w:trPr>
        <w:tc>
          <w:tcPr>
            <w:tcW w:w="6390" w:type="dxa"/>
            <w:shd w:val="clear" w:color="auto" w:fill="auto"/>
            <w:noWrap/>
            <w:vAlign w:val="center"/>
            <w:hideMark/>
          </w:tcPr>
          <w:p w14:paraId="2FE3AA0C" w14:textId="77777777" w:rsidR="00CA704A" w:rsidRPr="00821A28" w:rsidRDefault="00CA704A" w:rsidP="00F344AC">
            <w:pPr>
              <w:keepLines/>
              <w:widowControl w:val="0"/>
              <w:rPr>
                <w:rFonts w:ascii="Tahoma" w:hAnsi="Tahoma" w:cs="Tahoma"/>
                <w:color w:val="000000"/>
                <w:sz w:val="18"/>
                <w:szCs w:val="18"/>
              </w:rPr>
            </w:pPr>
            <w:r w:rsidRPr="00821A28">
              <w:rPr>
                <w:rFonts w:ascii="Tahoma" w:hAnsi="Tahoma" w:cs="Tahoma"/>
                <w:color w:val="000000"/>
                <w:sz w:val="18"/>
                <w:szCs w:val="18"/>
              </w:rPr>
              <w:t>ЭФФЕКТИВНОСТЬ ДЛЯ ПРОЕКТА (FCFF)</w:t>
            </w:r>
          </w:p>
        </w:tc>
        <w:tc>
          <w:tcPr>
            <w:tcW w:w="2110" w:type="dxa"/>
            <w:shd w:val="clear" w:color="auto" w:fill="auto"/>
            <w:noWrap/>
            <w:vAlign w:val="center"/>
            <w:hideMark/>
          </w:tcPr>
          <w:p w14:paraId="4BFF62A7" w14:textId="77777777" w:rsidR="00CA704A" w:rsidRPr="00821A28" w:rsidRDefault="00CA704A" w:rsidP="00F344AC">
            <w:pPr>
              <w:keepLines/>
              <w:widowControl w:val="0"/>
              <w:jc w:val="center"/>
              <w:rPr>
                <w:rFonts w:ascii="Tahoma" w:hAnsi="Tahoma" w:cs="Tahoma"/>
                <w:color w:val="000000"/>
                <w:sz w:val="18"/>
                <w:szCs w:val="18"/>
              </w:rPr>
            </w:pPr>
            <w:r w:rsidRPr="00821A28">
              <w:rPr>
                <w:rFonts w:ascii="Tahoma" w:hAnsi="Tahoma" w:cs="Tahoma"/>
                <w:color w:val="000000"/>
                <w:sz w:val="18"/>
                <w:szCs w:val="18"/>
              </w:rPr>
              <w:t> </w:t>
            </w:r>
          </w:p>
        </w:tc>
      </w:tr>
      <w:tr w:rsidR="00CA704A" w:rsidRPr="00821A28" w14:paraId="6C26A42D" w14:textId="77777777" w:rsidTr="00B91046">
        <w:trPr>
          <w:trHeight w:val="50"/>
        </w:trPr>
        <w:tc>
          <w:tcPr>
            <w:tcW w:w="6390" w:type="dxa"/>
            <w:shd w:val="clear" w:color="auto" w:fill="auto"/>
            <w:noWrap/>
            <w:vAlign w:val="bottom"/>
            <w:hideMark/>
          </w:tcPr>
          <w:p w14:paraId="6DFD6801" w14:textId="77777777" w:rsidR="00CA704A" w:rsidRPr="00821A28" w:rsidRDefault="00CA704A" w:rsidP="00F344AC">
            <w:pPr>
              <w:keepLines/>
              <w:widowControl w:val="0"/>
              <w:rPr>
                <w:rFonts w:ascii="Tahoma" w:hAnsi="Tahoma" w:cs="Tahoma"/>
                <w:color w:val="000000"/>
                <w:sz w:val="18"/>
                <w:szCs w:val="18"/>
              </w:rPr>
            </w:pPr>
            <w:r w:rsidRPr="00821A28">
              <w:rPr>
                <w:rFonts w:ascii="Tahoma" w:hAnsi="Tahoma" w:cs="Tahoma"/>
                <w:color w:val="000000"/>
                <w:sz w:val="18"/>
                <w:szCs w:val="18"/>
              </w:rPr>
              <w:t>Долгосрочные темпы роста в постпрогнозный период</w:t>
            </w:r>
          </w:p>
        </w:tc>
        <w:tc>
          <w:tcPr>
            <w:tcW w:w="2110" w:type="dxa"/>
            <w:shd w:val="clear" w:color="auto" w:fill="auto"/>
            <w:noWrap/>
            <w:vAlign w:val="bottom"/>
            <w:hideMark/>
          </w:tcPr>
          <w:p w14:paraId="2D8BED98" w14:textId="1518C209" w:rsidR="00CA704A" w:rsidRPr="00821A28" w:rsidRDefault="00821A28" w:rsidP="00F344AC">
            <w:pPr>
              <w:keepLines/>
              <w:widowControl w:val="0"/>
              <w:jc w:val="center"/>
              <w:rPr>
                <w:rFonts w:ascii="Tahoma" w:hAnsi="Tahoma" w:cs="Tahoma"/>
                <w:color w:val="000000"/>
                <w:sz w:val="18"/>
                <w:szCs w:val="18"/>
              </w:rPr>
            </w:pPr>
            <w:r w:rsidRPr="00821A28">
              <w:rPr>
                <w:rFonts w:ascii="Tahoma" w:hAnsi="Tahoma" w:cs="Tahoma"/>
                <w:color w:val="000000"/>
                <w:sz w:val="18"/>
                <w:szCs w:val="18"/>
              </w:rPr>
              <w:t>4</w:t>
            </w:r>
            <w:r w:rsidR="00BF372F" w:rsidRPr="00821A28">
              <w:rPr>
                <w:rFonts w:ascii="Tahoma" w:hAnsi="Tahoma" w:cs="Tahoma"/>
                <w:color w:val="000000"/>
                <w:sz w:val="18"/>
                <w:szCs w:val="18"/>
              </w:rPr>
              <w:t>,0</w:t>
            </w:r>
            <w:r w:rsidR="00CA704A" w:rsidRPr="00821A28">
              <w:rPr>
                <w:rFonts w:ascii="Tahoma" w:hAnsi="Tahoma" w:cs="Tahoma"/>
                <w:color w:val="000000"/>
                <w:sz w:val="18"/>
                <w:szCs w:val="18"/>
              </w:rPr>
              <w:t>%</w:t>
            </w:r>
          </w:p>
        </w:tc>
      </w:tr>
      <w:tr w:rsidR="00CA704A" w:rsidRPr="00821A28" w14:paraId="7FA1DA6C" w14:textId="77777777" w:rsidTr="00B91046">
        <w:trPr>
          <w:trHeight w:val="50"/>
        </w:trPr>
        <w:tc>
          <w:tcPr>
            <w:tcW w:w="6390" w:type="dxa"/>
            <w:shd w:val="clear" w:color="auto" w:fill="auto"/>
            <w:noWrap/>
            <w:vAlign w:val="bottom"/>
            <w:hideMark/>
          </w:tcPr>
          <w:p w14:paraId="217548E3" w14:textId="77777777" w:rsidR="00CA704A" w:rsidRPr="00821A28" w:rsidRDefault="00CA704A" w:rsidP="00F344AC">
            <w:pPr>
              <w:keepLines/>
              <w:widowControl w:val="0"/>
              <w:rPr>
                <w:rFonts w:ascii="Tahoma" w:hAnsi="Tahoma" w:cs="Tahoma"/>
                <w:color w:val="000000"/>
                <w:sz w:val="18"/>
                <w:szCs w:val="18"/>
              </w:rPr>
            </w:pPr>
            <w:r w:rsidRPr="00821A28">
              <w:rPr>
                <w:rFonts w:ascii="Tahoma" w:hAnsi="Tahoma" w:cs="Tahoma"/>
                <w:color w:val="000000"/>
                <w:sz w:val="18"/>
                <w:szCs w:val="18"/>
              </w:rPr>
              <w:t>Ставка дисконтирования</w:t>
            </w:r>
          </w:p>
        </w:tc>
        <w:tc>
          <w:tcPr>
            <w:tcW w:w="2110" w:type="dxa"/>
            <w:shd w:val="clear" w:color="auto" w:fill="auto"/>
            <w:noWrap/>
            <w:vAlign w:val="bottom"/>
            <w:hideMark/>
          </w:tcPr>
          <w:p w14:paraId="2B79EDBB" w14:textId="653F9A27" w:rsidR="00CA704A" w:rsidRPr="00821A28" w:rsidRDefault="00821A28" w:rsidP="00F344AC">
            <w:pPr>
              <w:keepLines/>
              <w:widowControl w:val="0"/>
              <w:jc w:val="center"/>
              <w:rPr>
                <w:rFonts w:ascii="Tahoma" w:hAnsi="Tahoma" w:cs="Tahoma"/>
                <w:b/>
                <w:bCs/>
                <w:sz w:val="18"/>
                <w:szCs w:val="18"/>
              </w:rPr>
            </w:pPr>
            <w:r w:rsidRPr="00821A28">
              <w:rPr>
                <w:rFonts w:ascii="Tahoma" w:hAnsi="Tahoma" w:cs="Tahoma"/>
                <w:b/>
                <w:bCs/>
                <w:sz w:val="18"/>
                <w:szCs w:val="18"/>
              </w:rPr>
              <w:t>6</w:t>
            </w:r>
            <w:r w:rsidR="00CA704A" w:rsidRPr="00821A28">
              <w:rPr>
                <w:rFonts w:ascii="Tahoma" w:hAnsi="Tahoma" w:cs="Tahoma"/>
                <w:b/>
                <w:bCs/>
                <w:sz w:val="18"/>
                <w:szCs w:val="18"/>
              </w:rPr>
              <w:t>%</w:t>
            </w:r>
          </w:p>
        </w:tc>
      </w:tr>
      <w:tr w:rsidR="00821A28" w:rsidRPr="00821A28" w14:paraId="7A2BC54A" w14:textId="77777777" w:rsidTr="00B91046">
        <w:trPr>
          <w:trHeight w:val="50"/>
        </w:trPr>
        <w:tc>
          <w:tcPr>
            <w:tcW w:w="6390" w:type="dxa"/>
            <w:shd w:val="clear" w:color="auto" w:fill="auto"/>
            <w:noWrap/>
            <w:vAlign w:val="bottom"/>
            <w:hideMark/>
          </w:tcPr>
          <w:p w14:paraId="7F4569FA" w14:textId="695AB9CD" w:rsidR="00821A28" w:rsidRPr="00821A28" w:rsidRDefault="00821A28" w:rsidP="00821A28">
            <w:pPr>
              <w:keepLines/>
              <w:widowControl w:val="0"/>
              <w:rPr>
                <w:rFonts w:ascii="Tahoma" w:hAnsi="Tahoma" w:cs="Tahoma"/>
                <w:b/>
                <w:bCs/>
                <w:color w:val="000000"/>
                <w:sz w:val="18"/>
                <w:szCs w:val="18"/>
              </w:rPr>
            </w:pPr>
            <w:r w:rsidRPr="00821A28">
              <w:rPr>
                <w:rFonts w:ascii="Tahoma" w:hAnsi="Tahoma" w:cs="Tahoma"/>
                <w:b/>
                <w:bCs/>
                <w:color w:val="000000"/>
                <w:sz w:val="18"/>
                <w:szCs w:val="18"/>
              </w:rPr>
              <w:t>Чистая приведенная стоимость, NPV</w:t>
            </w:r>
          </w:p>
        </w:tc>
        <w:tc>
          <w:tcPr>
            <w:tcW w:w="2110" w:type="dxa"/>
            <w:shd w:val="clear" w:color="auto" w:fill="auto"/>
            <w:noWrap/>
            <w:vAlign w:val="bottom"/>
            <w:hideMark/>
          </w:tcPr>
          <w:p w14:paraId="24FF88B1" w14:textId="3114B86D" w:rsidR="00821A28" w:rsidRPr="00821A28" w:rsidRDefault="00821A28" w:rsidP="00821A28">
            <w:pPr>
              <w:keepLines/>
              <w:widowControl w:val="0"/>
              <w:jc w:val="center"/>
              <w:rPr>
                <w:rFonts w:ascii="Tahoma" w:hAnsi="Tahoma" w:cs="Tahoma"/>
                <w:b/>
                <w:bCs/>
                <w:sz w:val="18"/>
                <w:szCs w:val="18"/>
              </w:rPr>
            </w:pPr>
            <w:r w:rsidRPr="00821A28">
              <w:rPr>
                <w:rFonts w:ascii="Tahoma" w:hAnsi="Tahoma" w:cs="Tahoma"/>
                <w:b/>
                <w:bCs/>
                <w:sz w:val="18"/>
                <w:szCs w:val="18"/>
              </w:rPr>
              <w:t>32 617</w:t>
            </w:r>
          </w:p>
        </w:tc>
      </w:tr>
      <w:tr w:rsidR="00821A28" w:rsidRPr="00821A28" w14:paraId="15BC5CAD" w14:textId="77777777" w:rsidTr="00B91046">
        <w:trPr>
          <w:trHeight w:val="50"/>
        </w:trPr>
        <w:tc>
          <w:tcPr>
            <w:tcW w:w="6390" w:type="dxa"/>
            <w:shd w:val="clear" w:color="auto" w:fill="auto"/>
            <w:noWrap/>
            <w:vAlign w:val="bottom"/>
            <w:hideMark/>
          </w:tcPr>
          <w:p w14:paraId="7C3CA3A9" w14:textId="654FD68F" w:rsidR="00821A28" w:rsidRPr="00821A28" w:rsidRDefault="00821A28" w:rsidP="00821A28">
            <w:pPr>
              <w:keepLines/>
              <w:widowControl w:val="0"/>
              <w:rPr>
                <w:rFonts w:ascii="Tahoma" w:hAnsi="Tahoma" w:cs="Tahoma"/>
                <w:b/>
                <w:bCs/>
                <w:color w:val="000000"/>
                <w:sz w:val="18"/>
                <w:szCs w:val="18"/>
              </w:rPr>
            </w:pPr>
            <w:r w:rsidRPr="00821A28">
              <w:rPr>
                <w:rFonts w:ascii="Tahoma" w:hAnsi="Tahoma" w:cs="Tahoma"/>
                <w:b/>
                <w:bCs/>
                <w:color w:val="000000"/>
                <w:sz w:val="18"/>
                <w:szCs w:val="18"/>
              </w:rPr>
              <w:t>Внутренняя норма рентабельности, IRR</w:t>
            </w:r>
          </w:p>
        </w:tc>
        <w:tc>
          <w:tcPr>
            <w:tcW w:w="2110" w:type="dxa"/>
            <w:shd w:val="clear" w:color="auto" w:fill="auto"/>
            <w:noWrap/>
            <w:vAlign w:val="bottom"/>
            <w:hideMark/>
          </w:tcPr>
          <w:p w14:paraId="3D5F8D4B" w14:textId="356B4CD3" w:rsidR="00821A28" w:rsidRPr="00821A28" w:rsidRDefault="00821A28" w:rsidP="00821A28">
            <w:pPr>
              <w:keepLines/>
              <w:widowControl w:val="0"/>
              <w:jc w:val="center"/>
              <w:rPr>
                <w:rFonts w:ascii="Tahoma" w:hAnsi="Tahoma" w:cs="Tahoma"/>
                <w:b/>
                <w:bCs/>
                <w:sz w:val="18"/>
                <w:szCs w:val="18"/>
              </w:rPr>
            </w:pPr>
            <w:r w:rsidRPr="00821A28">
              <w:rPr>
                <w:rFonts w:ascii="Tahoma" w:hAnsi="Tahoma" w:cs="Tahoma"/>
                <w:b/>
                <w:bCs/>
                <w:sz w:val="18"/>
                <w:szCs w:val="18"/>
              </w:rPr>
              <w:t>54,8%</w:t>
            </w:r>
          </w:p>
        </w:tc>
      </w:tr>
      <w:tr w:rsidR="00821A28" w:rsidRPr="00821A28" w14:paraId="15A29E2C" w14:textId="77777777" w:rsidTr="00B91046">
        <w:trPr>
          <w:trHeight w:val="50"/>
        </w:trPr>
        <w:tc>
          <w:tcPr>
            <w:tcW w:w="6390" w:type="dxa"/>
            <w:shd w:val="clear" w:color="auto" w:fill="auto"/>
            <w:noWrap/>
            <w:vAlign w:val="bottom"/>
            <w:hideMark/>
          </w:tcPr>
          <w:p w14:paraId="763C17EF" w14:textId="6E2D5191" w:rsidR="00821A28" w:rsidRPr="00821A28" w:rsidRDefault="00821A28" w:rsidP="00821A28">
            <w:pPr>
              <w:keepLines/>
              <w:widowControl w:val="0"/>
              <w:rPr>
                <w:rFonts w:ascii="Tahoma" w:hAnsi="Tahoma" w:cs="Tahoma"/>
                <w:b/>
                <w:bCs/>
                <w:color w:val="000000"/>
                <w:sz w:val="18"/>
                <w:szCs w:val="18"/>
              </w:rPr>
            </w:pPr>
            <w:r w:rsidRPr="00821A28">
              <w:rPr>
                <w:rFonts w:ascii="Tahoma" w:hAnsi="Tahoma" w:cs="Tahoma"/>
                <w:b/>
                <w:bCs/>
                <w:color w:val="000000"/>
                <w:sz w:val="18"/>
                <w:szCs w:val="18"/>
              </w:rPr>
              <w:t>Дисконтированный срок окупаемости, PBP</w:t>
            </w:r>
          </w:p>
        </w:tc>
        <w:tc>
          <w:tcPr>
            <w:tcW w:w="2110" w:type="dxa"/>
            <w:shd w:val="clear" w:color="auto" w:fill="auto"/>
            <w:noWrap/>
            <w:vAlign w:val="bottom"/>
            <w:hideMark/>
          </w:tcPr>
          <w:p w14:paraId="7A6F29C7" w14:textId="01FDC92E" w:rsidR="00821A28" w:rsidRPr="00821A28" w:rsidRDefault="00821A28" w:rsidP="00821A28">
            <w:pPr>
              <w:keepLines/>
              <w:widowControl w:val="0"/>
              <w:jc w:val="center"/>
              <w:rPr>
                <w:rFonts w:ascii="Tahoma" w:hAnsi="Tahoma" w:cs="Tahoma"/>
                <w:b/>
                <w:bCs/>
                <w:sz w:val="18"/>
                <w:szCs w:val="18"/>
              </w:rPr>
            </w:pPr>
            <w:r w:rsidRPr="00821A28">
              <w:rPr>
                <w:rFonts w:ascii="Tahoma" w:hAnsi="Tahoma" w:cs="Tahoma"/>
                <w:b/>
                <w:bCs/>
                <w:sz w:val="18"/>
                <w:szCs w:val="18"/>
              </w:rPr>
              <w:t>2,8</w:t>
            </w:r>
          </w:p>
        </w:tc>
      </w:tr>
      <w:tr w:rsidR="00821A28" w:rsidRPr="00821A28" w14:paraId="26E78E70" w14:textId="77777777" w:rsidTr="00B91046">
        <w:trPr>
          <w:trHeight w:val="50"/>
        </w:trPr>
        <w:tc>
          <w:tcPr>
            <w:tcW w:w="6390" w:type="dxa"/>
            <w:shd w:val="clear" w:color="auto" w:fill="auto"/>
            <w:noWrap/>
            <w:vAlign w:val="bottom"/>
            <w:hideMark/>
          </w:tcPr>
          <w:p w14:paraId="1A9AC099" w14:textId="40781472" w:rsidR="00821A28" w:rsidRPr="00821A28" w:rsidRDefault="00821A28" w:rsidP="00821A28">
            <w:pPr>
              <w:keepLines/>
              <w:widowControl w:val="0"/>
              <w:rPr>
                <w:rFonts w:ascii="Tahoma" w:hAnsi="Tahoma" w:cs="Tahoma"/>
                <w:color w:val="000000"/>
                <w:sz w:val="18"/>
                <w:szCs w:val="18"/>
              </w:rPr>
            </w:pPr>
            <w:r w:rsidRPr="00821A28">
              <w:rPr>
                <w:rFonts w:ascii="Tahoma" w:hAnsi="Tahoma" w:cs="Tahoma"/>
                <w:color w:val="000000"/>
                <w:sz w:val="18"/>
                <w:szCs w:val="18"/>
              </w:rPr>
              <w:t>Простой срок окупаемости</w:t>
            </w:r>
          </w:p>
        </w:tc>
        <w:tc>
          <w:tcPr>
            <w:tcW w:w="2110" w:type="dxa"/>
            <w:shd w:val="clear" w:color="auto" w:fill="auto"/>
            <w:noWrap/>
            <w:vAlign w:val="bottom"/>
            <w:hideMark/>
          </w:tcPr>
          <w:p w14:paraId="3DDB736A" w14:textId="17146452" w:rsidR="00821A28" w:rsidRPr="00821A28" w:rsidRDefault="00821A28" w:rsidP="00821A28">
            <w:pPr>
              <w:keepLines/>
              <w:widowControl w:val="0"/>
              <w:jc w:val="center"/>
              <w:rPr>
                <w:rFonts w:ascii="Tahoma" w:hAnsi="Tahoma" w:cs="Tahoma"/>
                <w:sz w:val="18"/>
                <w:szCs w:val="18"/>
              </w:rPr>
            </w:pPr>
            <w:r w:rsidRPr="00821A28">
              <w:rPr>
                <w:rFonts w:ascii="Tahoma" w:hAnsi="Tahoma" w:cs="Tahoma"/>
                <w:sz w:val="18"/>
                <w:szCs w:val="18"/>
              </w:rPr>
              <w:t>2,7</w:t>
            </w:r>
          </w:p>
        </w:tc>
      </w:tr>
      <w:tr w:rsidR="00821A28" w:rsidRPr="00821A28" w14:paraId="4DC9B259" w14:textId="77777777" w:rsidTr="00B91046">
        <w:trPr>
          <w:trHeight w:val="50"/>
        </w:trPr>
        <w:tc>
          <w:tcPr>
            <w:tcW w:w="6390" w:type="dxa"/>
            <w:shd w:val="clear" w:color="auto" w:fill="auto"/>
            <w:noWrap/>
            <w:vAlign w:val="bottom"/>
            <w:hideMark/>
          </w:tcPr>
          <w:p w14:paraId="1C502BDE" w14:textId="74163246" w:rsidR="00821A28" w:rsidRPr="00821A28" w:rsidRDefault="00821A28" w:rsidP="00821A28">
            <w:pPr>
              <w:keepLines/>
              <w:widowControl w:val="0"/>
              <w:rPr>
                <w:rFonts w:ascii="Tahoma" w:hAnsi="Tahoma" w:cs="Tahoma"/>
                <w:color w:val="000000"/>
                <w:sz w:val="18"/>
                <w:szCs w:val="18"/>
              </w:rPr>
            </w:pPr>
            <w:r w:rsidRPr="00821A28">
              <w:rPr>
                <w:rFonts w:ascii="Tahoma" w:hAnsi="Tahoma" w:cs="Tahoma"/>
                <w:color w:val="000000"/>
                <w:sz w:val="18"/>
                <w:szCs w:val="18"/>
              </w:rPr>
              <w:t>Модифицированная IRR, MIRR</w:t>
            </w:r>
          </w:p>
        </w:tc>
        <w:tc>
          <w:tcPr>
            <w:tcW w:w="2110" w:type="dxa"/>
            <w:shd w:val="clear" w:color="auto" w:fill="auto"/>
            <w:noWrap/>
            <w:vAlign w:val="bottom"/>
            <w:hideMark/>
          </w:tcPr>
          <w:p w14:paraId="4AAF9A92" w14:textId="44876FB3" w:rsidR="00821A28" w:rsidRPr="00821A28" w:rsidRDefault="00821A28" w:rsidP="00821A28">
            <w:pPr>
              <w:keepLines/>
              <w:widowControl w:val="0"/>
              <w:jc w:val="center"/>
              <w:rPr>
                <w:rFonts w:ascii="Tahoma" w:hAnsi="Tahoma" w:cs="Tahoma"/>
                <w:sz w:val="18"/>
                <w:szCs w:val="18"/>
              </w:rPr>
            </w:pPr>
            <w:r w:rsidRPr="00821A28">
              <w:rPr>
                <w:rFonts w:ascii="Tahoma" w:hAnsi="Tahoma" w:cs="Tahoma"/>
                <w:sz w:val="18"/>
                <w:szCs w:val="18"/>
              </w:rPr>
              <w:t>33,0%</w:t>
            </w:r>
          </w:p>
        </w:tc>
      </w:tr>
      <w:tr w:rsidR="00821A28" w:rsidRPr="00821A28" w14:paraId="646342CB" w14:textId="77777777" w:rsidTr="00B91046">
        <w:trPr>
          <w:trHeight w:val="50"/>
        </w:trPr>
        <w:tc>
          <w:tcPr>
            <w:tcW w:w="6390" w:type="dxa"/>
            <w:shd w:val="clear" w:color="auto" w:fill="auto"/>
            <w:noWrap/>
            <w:vAlign w:val="bottom"/>
            <w:hideMark/>
          </w:tcPr>
          <w:p w14:paraId="4DCBDBF8" w14:textId="7A5FC2AF" w:rsidR="00821A28" w:rsidRPr="00821A28" w:rsidRDefault="00821A28" w:rsidP="00821A28">
            <w:pPr>
              <w:keepLines/>
              <w:widowControl w:val="0"/>
              <w:rPr>
                <w:rFonts w:ascii="Tahoma" w:hAnsi="Tahoma" w:cs="Tahoma"/>
                <w:color w:val="000000"/>
                <w:sz w:val="18"/>
                <w:szCs w:val="18"/>
              </w:rPr>
            </w:pPr>
            <w:r w:rsidRPr="00821A28">
              <w:rPr>
                <w:rFonts w:ascii="Tahoma" w:hAnsi="Tahoma" w:cs="Tahoma"/>
                <w:color w:val="000000"/>
                <w:sz w:val="18"/>
                <w:szCs w:val="18"/>
              </w:rPr>
              <w:t>Норма доходности дисконтированных затрат (PI)</w:t>
            </w:r>
          </w:p>
        </w:tc>
        <w:tc>
          <w:tcPr>
            <w:tcW w:w="2110" w:type="dxa"/>
            <w:shd w:val="clear" w:color="auto" w:fill="auto"/>
            <w:noWrap/>
            <w:vAlign w:val="bottom"/>
            <w:hideMark/>
          </w:tcPr>
          <w:p w14:paraId="20C2988E" w14:textId="51607E6B" w:rsidR="00821A28" w:rsidRPr="00821A28" w:rsidRDefault="00821A28" w:rsidP="00821A28">
            <w:pPr>
              <w:keepLines/>
              <w:widowControl w:val="0"/>
              <w:jc w:val="center"/>
              <w:rPr>
                <w:rFonts w:ascii="Tahoma" w:hAnsi="Tahoma" w:cs="Tahoma"/>
                <w:sz w:val="18"/>
                <w:szCs w:val="18"/>
              </w:rPr>
            </w:pPr>
            <w:r w:rsidRPr="00821A28">
              <w:rPr>
                <w:rFonts w:ascii="Tahoma" w:hAnsi="Tahoma" w:cs="Tahoma"/>
                <w:sz w:val="18"/>
                <w:szCs w:val="18"/>
              </w:rPr>
              <w:t>3,5</w:t>
            </w:r>
          </w:p>
        </w:tc>
      </w:tr>
    </w:tbl>
    <w:p w14:paraId="58CD1A40" w14:textId="77777777" w:rsidR="004A58ED" w:rsidRPr="007D1B4A" w:rsidRDefault="004A58ED" w:rsidP="00F344AC">
      <w:pPr>
        <w:keepLines/>
        <w:widowControl w:val="0"/>
        <w:ind w:firstLine="709"/>
        <w:rPr>
          <w:rFonts w:ascii="Tahoma" w:hAnsi="Tahoma" w:cs="Tahoma"/>
          <w:highlight w:val="yellow"/>
        </w:rPr>
      </w:pPr>
    </w:p>
    <w:p w14:paraId="7A6E202C" w14:textId="77777777" w:rsidR="00821A28" w:rsidRDefault="00821A28" w:rsidP="00F344AC">
      <w:pPr>
        <w:keepLines/>
        <w:widowControl w:val="0"/>
        <w:ind w:firstLine="709"/>
        <w:jc w:val="center"/>
        <w:rPr>
          <w:rFonts w:ascii="Tahoma" w:hAnsi="Tahoma" w:cs="Tahoma"/>
          <w:sz w:val="22"/>
          <w:szCs w:val="22"/>
        </w:rPr>
      </w:pPr>
    </w:p>
    <w:p w14:paraId="297FE840" w14:textId="77777777" w:rsidR="00821A28" w:rsidRDefault="00821A28" w:rsidP="00F344AC">
      <w:pPr>
        <w:keepLines/>
        <w:widowControl w:val="0"/>
        <w:ind w:firstLine="709"/>
        <w:jc w:val="center"/>
        <w:rPr>
          <w:rFonts w:ascii="Tahoma" w:hAnsi="Tahoma" w:cs="Tahoma"/>
          <w:sz w:val="22"/>
          <w:szCs w:val="22"/>
        </w:rPr>
      </w:pPr>
    </w:p>
    <w:p w14:paraId="4F74DD2B" w14:textId="6DD54333" w:rsidR="00CA704A" w:rsidRPr="00440BFA" w:rsidRDefault="00CA704A" w:rsidP="00F344AC">
      <w:pPr>
        <w:keepLines/>
        <w:widowControl w:val="0"/>
        <w:ind w:firstLine="709"/>
        <w:jc w:val="center"/>
        <w:rPr>
          <w:rFonts w:ascii="Tahoma" w:hAnsi="Tahoma" w:cs="Tahoma"/>
          <w:sz w:val="22"/>
          <w:szCs w:val="22"/>
        </w:rPr>
      </w:pPr>
      <w:r w:rsidRPr="00440BFA">
        <w:rPr>
          <w:rFonts w:ascii="Tahoma" w:hAnsi="Tahoma" w:cs="Tahoma"/>
          <w:sz w:val="22"/>
          <w:szCs w:val="22"/>
        </w:rPr>
        <w:t>График окупаемости проекта</w:t>
      </w:r>
    </w:p>
    <w:p w14:paraId="5155A53E" w14:textId="4DFDBE99" w:rsidR="00CA704A" w:rsidRDefault="00821A28" w:rsidP="00F344AC">
      <w:pPr>
        <w:keepLines/>
        <w:widowControl w:val="0"/>
        <w:jc w:val="center"/>
        <w:rPr>
          <w:rFonts w:ascii="Tahoma" w:hAnsi="Tahoma" w:cs="Tahoma"/>
        </w:rPr>
      </w:pPr>
      <w:r>
        <w:rPr>
          <w:noProof/>
        </w:rPr>
        <w:drawing>
          <wp:inline distT="0" distB="0" distL="0" distR="0" wp14:anchorId="1A85E1BB" wp14:editId="76A47CDF">
            <wp:extent cx="4876800" cy="2089150"/>
            <wp:effectExtent l="0" t="0" r="0" b="6350"/>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CA704A">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E8D4E" w14:textId="77777777" w:rsidR="00BC3B2A" w:rsidRDefault="00BC3B2A" w:rsidP="004A58ED">
      <w:r>
        <w:separator/>
      </w:r>
    </w:p>
  </w:endnote>
  <w:endnote w:type="continuationSeparator" w:id="0">
    <w:p w14:paraId="22B926A6" w14:textId="77777777" w:rsidR="00BC3B2A" w:rsidRDefault="00BC3B2A" w:rsidP="004A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FEF27" w14:textId="77777777" w:rsidR="00BC3B2A" w:rsidRDefault="00BC3B2A" w:rsidP="004A58ED">
      <w:r>
        <w:separator/>
      </w:r>
    </w:p>
  </w:footnote>
  <w:footnote w:type="continuationSeparator" w:id="0">
    <w:p w14:paraId="67CAD5E1" w14:textId="77777777" w:rsidR="00BC3B2A" w:rsidRDefault="00BC3B2A" w:rsidP="004A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ED4665" w:rsidRPr="007C16D2" w:rsidRDefault="00ED4665"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478ABEB4" w14:textId="24532371" w:rsidR="00ED4665" w:rsidRPr="00F43155" w:rsidRDefault="00ED4665" w:rsidP="00030C3F">
    <w:pPr>
      <w:keepLines/>
      <w:widowControl w:val="0"/>
      <w:ind w:firstLine="709"/>
      <w:jc w:val="both"/>
      <w:rPr>
        <w:bCs/>
        <w:color w:val="D9D9D9" w:themeColor="background1" w:themeShade="D9"/>
      </w:rPr>
    </w:pPr>
    <w:r w:rsidRPr="00F43155">
      <w:rPr>
        <w:color w:val="D9D9D9" w:themeColor="background1" w:themeShade="D9"/>
      </w:rPr>
      <w:t xml:space="preserve">Инвестиционный проект: </w:t>
    </w:r>
    <w:r w:rsidRPr="00F43155">
      <w:rPr>
        <w:bCs/>
        <w:color w:val="D9D9D9" w:themeColor="background1" w:themeShade="D9"/>
      </w:rPr>
      <w:t>«</w:t>
    </w:r>
    <w:r w:rsidR="00F344AC">
      <w:rPr>
        <w:bCs/>
        <w:color w:val="D9D9D9" w:themeColor="background1" w:themeShade="D9"/>
      </w:rPr>
      <w:t>Организация услуг флористического центра</w:t>
    </w:r>
    <w:r w:rsidRPr="00F43155">
      <w:rPr>
        <w:bCs/>
        <w:color w:val="D9D9D9" w:themeColor="background1" w:themeShade="D9"/>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F30"/>
    <w:multiLevelType w:val="hybridMultilevel"/>
    <w:tmpl w:val="0BF65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AF0679"/>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E3811"/>
    <w:multiLevelType w:val="hybridMultilevel"/>
    <w:tmpl w:val="FE78CA88"/>
    <w:lvl w:ilvl="0" w:tplc="71E6EE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422904"/>
    <w:multiLevelType w:val="hybridMultilevel"/>
    <w:tmpl w:val="72DA6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04410"/>
    <w:multiLevelType w:val="hybridMultilevel"/>
    <w:tmpl w:val="C53882CC"/>
    <w:lvl w:ilvl="0" w:tplc="3D068382">
      <w:start w:val="1"/>
      <w:numFmt w:val="bullet"/>
      <w:lvlText w:val="-"/>
      <w:lvlJc w:val="left"/>
      <w:pPr>
        <w:tabs>
          <w:tab w:val="num" w:pos="720"/>
        </w:tabs>
        <w:ind w:left="720" w:hanging="360"/>
      </w:pPr>
      <w:rPr>
        <w:rFonts w:ascii="Times New Roman" w:hAnsi="Times New Roman" w:hint="default"/>
      </w:rPr>
    </w:lvl>
    <w:lvl w:ilvl="1" w:tplc="8EEC7DFE" w:tentative="1">
      <w:start w:val="1"/>
      <w:numFmt w:val="bullet"/>
      <w:lvlText w:val="-"/>
      <w:lvlJc w:val="left"/>
      <w:pPr>
        <w:tabs>
          <w:tab w:val="num" w:pos="1440"/>
        </w:tabs>
        <w:ind w:left="1440" w:hanging="360"/>
      </w:pPr>
      <w:rPr>
        <w:rFonts w:ascii="Times New Roman" w:hAnsi="Times New Roman" w:hint="default"/>
      </w:rPr>
    </w:lvl>
    <w:lvl w:ilvl="2" w:tplc="18F0F3FC" w:tentative="1">
      <w:start w:val="1"/>
      <w:numFmt w:val="bullet"/>
      <w:lvlText w:val="-"/>
      <w:lvlJc w:val="left"/>
      <w:pPr>
        <w:tabs>
          <w:tab w:val="num" w:pos="2160"/>
        </w:tabs>
        <w:ind w:left="2160" w:hanging="360"/>
      </w:pPr>
      <w:rPr>
        <w:rFonts w:ascii="Times New Roman" w:hAnsi="Times New Roman" w:hint="default"/>
      </w:rPr>
    </w:lvl>
    <w:lvl w:ilvl="3" w:tplc="979A7FEA" w:tentative="1">
      <w:start w:val="1"/>
      <w:numFmt w:val="bullet"/>
      <w:lvlText w:val="-"/>
      <w:lvlJc w:val="left"/>
      <w:pPr>
        <w:tabs>
          <w:tab w:val="num" w:pos="2880"/>
        </w:tabs>
        <w:ind w:left="2880" w:hanging="360"/>
      </w:pPr>
      <w:rPr>
        <w:rFonts w:ascii="Times New Roman" w:hAnsi="Times New Roman" w:hint="default"/>
      </w:rPr>
    </w:lvl>
    <w:lvl w:ilvl="4" w:tplc="DC7E8938" w:tentative="1">
      <w:start w:val="1"/>
      <w:numFmt w:val="bullet"/>
      <w:lvlText w:val="-"/>
      <w:lvlJc w:val="left"/>
      <w:pPr>
        <w:tabs>
          <w:tab w:val="num" w:pos="3600"/>
        </w:tabs>
        <w:ind w:left="3600" w:hanging="360"/>
      </w:pPr>
      <w:rPr>
        <w:rFonts w:ascii="Times New Roman" w:hAnsi="Times New Roman" w:hint="default"/>
      </w:rPr>
    </w:lvl>
    <w:lvl w:ilvl="5" w:tplc="9470F358" w:tentative="1">
      <w:start w:val="1"/>
      <w:numFmt w:val="bullet"/>
      <w:lvlText w:val="-"/>
      <w:lvlJc w:val="left"/>
      <w:pPr>
        <w:tabs>
          <w:tab w:val="num" w:pos="4320"/>
        </w:tabs>
        <w:ind w:left="4320" w:hanging="360"/>
      </w:pPr>
      <w:rPr>
        <w:rFonts w:ascii="Times New Roman" w:hAnsi="Times New Roman" w:hint="default"/>
      </w:rPr>
    </w:lvl>
    <w:lvl w:ilvl="6" w:tplc="01068F66" w:tentative="1">
      <w:start w:val="1"/>
      <w:numFmt w:val="bullet"/>
      <w:lvlText w:val="-"/>
      <w:lvlJc w:val="left"/>
      <w:pPr>
        <w:tabs>
          <w:tab w:val="num" w:pos="5040"/>
        </w:tabs>
        <w:ind w:left="5040" w:hanging="360"/>
      </w:pPr>
      <w:rPr>
        <w:rFonts w:ascii="Times New Roman" w:hAnsi="Times New Roman" w:hint="default"/>
      </w:rPr>
    </w:lvl>
    <w:lvl w:ilvl="7" w:tplc="D7684A08" w:tentative="1">
      <w:start w:val="1"/>
      <w:numFmt w:val="bullet"/>
      <w:lvlText w:val="-"/>
      <w:lvlJc w:val="left"/>
      <w:pPr>
        <w:tabs>
          <w:tab w:val="num" w:pos="5760"/>
        </w:tabs>
        <w:ind w:left="5760" w:hanging="360"/>
      </w:pPr>
      <w:rPr>
        <w:rFonts w:ascii="Times New Roman" w:hAnsi="Times New Roman" w:hint="default"/>
      </w:rPr>
    </w:lvl>
    <w:lvl w:ilvl="8" w:tplc="69EAC71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593AA7"/>
    <w:multiLevelType w:val="hybridMultilevel"/>
    <w:tmpl w:val="3996B276"/>
    <w:lvl w:ilvl="0" w:tplc="7072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613D7A"/>
    <w:multiLevelType w:val="hybridMultilevel"/>
    <w:tmpl w:val="5ECC23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C6409B"/>
    <w:multiLevelType w:val="hybridMultilevel"/>
    <w:tmpl w:val="3C807B2C"/>
    <w:lvl w:ilvl="0" w:tplc="EB1AFB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504E5E"/>
    <w:multiLevelType w:val="multilevel"/>
    <w:tmpl w:val="5ABA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65A217B"/>
    <w:multiLevelType w:val="multilevel"/>
    <w:tmpl w:val="2C8C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7"/>
  </w:num>
  <w:num w:numId="3">
    <w:abstractNumId w:val="18"/>
  </w:num>
  <w:num w:numId="4">
    <w:abstractNumId w:val="9"/>
  </w:num>
  <w:num w:numId="5">
    <w:abstractNumId w:val="7"/>
  </w:num>
  <w:num w:numId="6">
    <w:abstractNumId w:val="1"/>
  </w:num>
  <w:num w:numId="7">
    <w:abstractNumId w:val="20"/>
  </w:num>
  <w:num w:numId="8">
    <w:abstractNumId w:val="12"/>
  </w:num>
  <w:num w:numId="9">
    <w:abstractNumId w:val="19"/>
  </w:num>
  <w:num w:numId="10">
    <w:abstractNumId w:val="3"/>
  </w:num>
  <w:num w:numId="11">
    <w:abstractNumId w:val="15"/>
  </w:num>
  <w:num w:numId="12">
    <w:abstractNumId w:val="10"/>
  </w:num>
  <w:num w:numId="13">
    <w:abstractNumId w:val="22"/>
  </w:num>
  <w:num w:numId="14">
    <w:abstractNumId w:val="11"/>
  </w:num>
  <w:num w:numId="15">
    <w:abstractNumId w:val="13"/>
  </w:num>
  <w:num w:numId="16">
    <w:abstractNumId w:val="5"/>
  </w:num>
  <w:num w:numId="17">
    <w:abstractNumId w:val="2"/>
  </w:num>
  <w:num w:numId="18">
    <w:abstractNumId w:val="16"/>
  </w:num>
  <w:num w:numId="19">
    <w:abstractNumId w:val="6"/>
  </w:num>
  <w:num w:numId="20">
    <w:abstractNumId w:val="4"/>
  </w:num>
  <w:num w:numId="21">
    <w:abstractNumId w:val="14"/>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165BB"/>
    <w:rsid w:val="00030C3F"/>
    <w:rsid w:val="00037CF7"/>
    <w:rsid w:val="00053E3C"/>
    <w:rsid w:val="000E7676"/>
    <w:rsid w:val="00123D8A"/>
    <w:rsid w:val="001327BD"/>
    <w:rsid w:val="0013767C"/>
    <w:rsid w:val="00146BE4"/>
    <w:rsid w:val="00165F66"/>
    <w:rsid w:val="001A2446"/>
    <w:rsid w:val="001B576D"/>
    <w:rsid w:val="001F0E2C"/>
    <w:rsid w:val="001F12BC"/>
    <w:rsid w:val="00211415"/>
    <w:rsid w:val="00234D2B"/>
    <w:rsid w:val="00244F7E"/>
    <w:rsid w:val="00247E9A"/>
    <w:rsid w:val="00262E1D"/>
    <w:rsid w:val="0027414A"/>
    <w:rsid w:val="00280A9B"/>
    <w:rsid w:val="002B41DA"/>
    <w:rsid w:val="002C29BC"/>
    <w:rsid w:val="002C3E35"/>
    <w:rsid w:val="002D24CE"/>
    <w:rsid w:val="002F7EB2"/>
    <w:rsid w:val="00356827"/>
    <w:rsid w:val="003660A8"/>
    <w:rsid w:val="003E43CD"/>
    <w:rsid w:val="003F03A3"/>
    <w:rsid w:val="004210BF"/>
    <w:rsid w:val="00426487"/>
    <w:rsid w:val="00440BFA"/>
    <w:rsid w:val="00484636"/>
    <w:rsid w:val="00492DDD"/>
    <w:rsid w:val="00494431"/>
    <w:rsid w:val="00495D64"/>
    <w:rsid w:val="004A58ED"/>
    <w:rsid w:val="004B0D1B"/>
    <w:rsid w:val="004B680C"/>
    <w:rsid w:val="004C17CC"/>
    <w:rsid w:val="004C3C3E"/>
    <w:rsid w:val="004D3C50"/>
    <w:rsid w:val="005076B4"/>
    <w:rsid w:val="005143C0"/>
    <w:rsid w:val="00527DFC"/>
    <w:rsid w:val="00531CBB"/>
    <w:rsid w:val="00542436"/>
    <w:rsid w:val="005676B7"/>
    <w:rsid w:val="00571A3E"/>
    <w:rsid w:val="00581F0F"/>
    <w:rsid w:val="005846AA"/>
    <w:rsid w:val="005A59C9"/>
    <w:rsid w:val="00606FCE"/>
    <w:rsid w:val="006133AA"/>
    <w:rsid w:val="00650C4A"/>
    <w:rsid w:val="00662EB4"/>
    <w:rsid w:val="0068283F"/>
    <w:rsid w:val="006A4A52"/>
    <w:rsid w:val="006C2B7E"/>
    <w:rsid w:val="006C6234"/>
    <w:rsid w:val="006E2745"/>
    <w:rsid w:val="00705F93"/>
    <w:rsid w:val="007101CC"/>
    <w:rsid w:val="00735B63"/>
    <w:rsid w:val="007629FE"/>
    <w:rsid w:val="007660A7"/>
    <w:rsid w:val="00775C26"/>
    <w:rsid w:val="00777BFC"/>
    <w:rsid w:val="007A50A5"/>
    <w:rsid w:val="007C16D2"/>
    <w:rsid w:val="007C3457"/>
    <w:rsid w:val="007C5F12"/>
    <w:rsid w:val="007D1B4A"/>
    <w:rsid w:val="007F4100"/>
    <w:rsid w:val="00821A28"/>
    <w:rsid w:val="00841C24"/>
    <w:rsid w:val="00847B1E"/>
    <w:rsid w:val="00865D91"/>
    <w:rsid w:val="008721CC"/>
    <w:rsid w:val="00916272"/>
    <w:rsid w:val="00932678"/>
    <w:rsid w:val="009441ED"/>
    <w:rsid w:val="009505A5"/>
    <w:rsid w:val="009963FF"/>
    <w:rsid w:val="009C0EBD"/>
    <w:rsid w:val="009C2995"/>
    <w:rsid w:val="009C44DC"/>
    <w:rsid w:val="009C6D74"/>
    <w:rsid w:val="009D2566"/>
    <w:rsid w:val="009E3D62"/>
    <w:rsid w:val="00A21EE4"/>
    <w:rsid w:val="00A55C44"/>
    <w:rsid w:val="00A87A6A"/>
    <w:rsid w:val="00AA183C"/>
    <w:rsid w:val="00AD01A2"/>
    <w:rsid w:val="00AD1CE8"/>
    <w:rsid w:val="00AD1D13"/>
    <w:rsid w:val="00B33AA9"/>
    <w:rsid w:val="00B52C5D"/>
    <w:rsid w:val="00B86720"/>
    <w:rsid w:val="00B91046"/>
    <w:rsid w:val="00BA291D"/>
    <w:rsid w:val="00BA7127"/>
    <w:rsid w:val="00BC3B2A"/>
    <w:rsid w:val="00BF372F"/>
    <w:rsid w:val="00C039DC"/>
    <w:rsid w:val="00C117EF"/>
    <w:rsid w:val="00C34446"/>
    <w:rsid w:val="00C441D3"/>
    <w:rsid w:val="00CA461A"/>
    <w:rsid w:val="00CA704A"/>
    <w:rsid w:val="00CE667C"/>
    <w:rsid w:val="00CF18D8"/>
    <w:rsid w:val="00CF285F"/>
    <w:rsid w:val="00D07E46"/>
    <w:rsid w:val="00D51E48"/>
    <w:rsid w:val="00D86721"/>
    <w:rsid w:val="00DA7382"/>
    <w:rsid w:val="00DB21F2"/>
    <w:rsid w:val="00DC16ED"/>
    <w:rsid w:val="00DD60BC"/>
    <w:rsid w:val="00DE5CCC"/>
    <w:rsid w:val="00DF355B"/>
    <w:rsid w:val="00E754CB"/>
    <w:rsid w:val="00E76985"/>
    <w:rsid w:val="00E94566"/>
    <w:rsid w:val="00E9750C"/>
    <w:rsid w:val="00EA4912"/>
    <w:rsid w:val="00EB208D"/>
    <w:rsid w:val="00EC2272"/>
    <w:rsid w:val="00ED4665"/>
    <w:rsid w:val="00ED7556"/>
    <w:rsid w:val="00EF7650"/>
    <w:rsid w:val="00F07C37"/>
    <w:rsid w:val="00F13CD7"/>
    <w:rsid w:val="00F161C4"/>
    <w:rsid w:val="00F344AC"/>
    <w:rsid w:val="00F43155"/>
    <w:rsid w:val="00F8702E"/>
    <w:rsid w:val="00FB1E4C"/>
    <w:rsid w:val="00FD1138"/>
    <w:rsid w:val="00FD4941"/>
    <w:rsid w:val="00FE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2B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B208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4C17CC"/>
    <w:pPr>
      <w:spacing w:after="160" w:line="259" w:lineRule="auto"/>
      <w:ind w:left="720"/>
      <w:contextualSpacing/>
    </w:pPr>
    <w:rPr>
      <w:rFonts w:asciiTheme="minorHAnsi" w:eastAsiaTheme="minorHAnsi" w:hAnsiTheme="minorHAnsi" w:cstheme="minorBidi"/>
      <w:sz w:val="22"/>
      <w:szCs w:val="22"/>
      <w:lang w:eastAsia="en-US"/>
    </w:rPr>
  </w:style>
  <w:style w:type="paragraph" w:styleId="aa">
    <w:name w:val="No Spacing"/>
    <w:link w:val="ab"/>
    <w:uiPriority w:val="1"/>
    <w:qFormat/>
    <w:rsid w:val="007C3457"/>
    <w:pPr>
      <w:spacing w:after="0" w:line="240" w:lineRule="auto"/>
    </w:pPr>
    <w:rPr>
      <w:rFonts w:eastAsiaTheme="minorEastAsia"/>
      <w:lang w:val="en-US" w:bidi="en-US"/>
    </w:rPr>
  </w:style>
  <w:style w:type="character" w:customStyle="1" w:styleId="ab">
    <w:name w:val="Без интервала Знак"/>
    <w:link w:val="aa"/>
    <w:uiPriority w:val="1"/>
    <w:locked/>
    <w:rsid w:val="007C3457"/>
    <w:rPr>
      <w:rFonts w:eastAsiaTheme="minorEastAsia"/>
      <w:lang w:val="en-US" w:bidi="en-US"/>
    </w:rPr>
  </w:style>
  <w:style w:type="paragraph" w:styleId="ac">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d"/>
    <w:uiPriority w:val="99"/>
    <w:rsid w:val="009C2995"/>
    <w:pPr>
      <w:widowControl w:val="0"/>
      <w:spacing w:before="100" w:beforeAutospacing="1" w:after="100" w:afterAutospacing="1" w:line="276" w:lineRule="auto"/>
    </w:pPr>
    <w:rPr>
      <w:rFonts w:ascii="Arial Unicode MS" w:eastAsia="Arial Unicode MS" w:hAnsi="Arial Unicode MS"/>
      <w:color w:val="000000"/>
      <w:lang w:val="en-US" w:bidi="en-US"/>
    </w:rPr>
  </w:style>
  <w:style w:type="character" w:customStyle="1" w:styleId="ad">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c"/>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cs="Arial"/>
      <w:sz w:val="20"/>
      <w:lang w:val="en-US" w:eastAsia="ar-SA" w:bidi="en-US"/>
    </w:rPr>
  </w:style>
  <w:style w:type="paragraph" w:styleId="ae">
    <w:name w:val="Body Text"/>
    <w:basedOn w:val="a"/>
    <w:link w:val="af"/>
    <w:uiPriority w:val="99"/>
    <w:rsid w:val="0068283F"/>
    <w:pPr>
      <w:spacing w:before="130" w:after="130" w:line="260" w:lineRule="atLeast"/>
    </w:pPr>
    <w:rPr>
      <w:rFonts w:eastAsia="Calibri"/>
      <w:sz w:val="20"/>
      <w:szCs w:val="20"/>
      <w:lang w:val="en-US" w:bidi="en-US"/>
    </w:rPr>
  </w:style>
  <w:style w:type="character" w:customStyle="1" w:styleId="af">
    <w:name w:val="Основной текст Знак"/>
    <w:basedOn w:val="a0"/>
    <w:link w:val="ae"/>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hAnsi="TimesET" w:cs="TimesET"/>
      <w:sz w:val="20"/>
      <w:szCs w:val="20"/>
      <w:lang w:val="en-GB" w:bidi="en-US"/>
    </w:rPr>
  </w:style>
  <w:style w:type="character" w:customStyle="1" w:styleId="af0">
    <w:name w:val="Нет"/>
    <w:rsid w:val="00211415"/>
  </w:style>
  <w:style w:type="paragraph" w:customStyle="1" w:styleId="ConsPlusNormal">
    <w:name w:val="ConsPlusNormal"/>
    <w:link w:val="ConsPlusNormal0"/>
    <w:rsid w:val="00527DFC"/>
    <w:pPr>
      <w:widowControl w:val="0"/>
      <w:autoSpaceDE w:val="0"/>
      <w:autoSpaceDN w:val="0"/>
      <w:adjustRightInd w:val="0"/>
      <w:spacing w:after="200" w:line="276" w:lineRule="auto"/>
    </w:pPr>
    <w:rPr>
      <w:rFonts w:ascii="Arial" w:eastAsiaTheme="minorEastAsia" w:hAnsi="Arial" w:cs="Arial"/>
      <w:sz w:val="20"/>
      <w:szCs w:val="20"/>
      <w:lang w:val="en-US" w:eastAsia="ru-RU" w:bidi="en-US"/>
    </w:rPr>
  </w:style>
  <w:style w:type="character" w:styleId="af1">
    <w:name w:val="Hyperlink"/>
    <w:uiPriority w:val="99"/>
    <w:unhideWhenUsed/>
    <w:rsid w:val="00527DFC"/>
    <w:rPr>
      <w:color w:val="0000FF"/>
      <w:u w:val="single"/>
    </w:rPr>
  </w:style>
  <w:style w:type="character" w:customStyle="1" w:styleId="ConsPlusNormal0">
    <w:name w:val="ConsPlusNormal Знак"/>
    <w:link w:val="ConsPlusNormal"/>
    <w:locked/>
    <w:rsid w:val="00527DFC"/>
    <w:rPr>
      <w:rFonts w:ascii="Arial" w:eastAsiaTheme="minorEastAsia" w:hAnsi="Arial" w:cs="Arial"/>
      <w:sz w:val="20"/>
      <w:szCs w:val="20"/>
      <w:lang w:val="en-US" w:eastAsia="ru-RU" w:bidi="en-US"/>
    </w:rPr>
  </w:style>
  <w:style w:type="character" w:styleId="af2">
    <w:name w:val="Strong"/>
    <w:basedOn w:val="a0"/>
    <w:uiPriority w:val="22"/>
    <w:qFormat/>
    <w:rsid w:val="00EB208D"/>
    <w:rPr>
      <w:b/>
      <w:bCs/>
    </w:rPr>
  </w:style>
  <w:style w:type="character" w:styleId="af3">
    <w:name w:val="Emphasis"/>
    <w:basedOn w:val="a0"/>
    <w:uiPriority w:val="20"/>
    <w:qFormat/>
    <w:rsid w:val="00EB208D"/>
    <w:rPr>
      <w:i/>
      <w:iCs/>
    </w:rPr>
  </w:style>
  <w:style w:type="character" w:customStyle="1" w:styleId="20">
    <w:name w:val="Заголовок 2 Знак"/>
    <w:basedOn w:val="a0"/>
    <w:link w:val="2"/>
    <w:uiPriority w:val="9"/>
    <w:rsid w:val="00EB208D"/>
    <w:rPr>
      <w:rFonts w:ascii="Times New Roman" w:eastAsia="Times New Roman" w:hAnsi="Times New Roman" w:cs="Times New Roman"/>
      <w:b/>
      <w:bCs/>
      <w:sz w:val="36"/>
      <w:szCs w:val="36"/>
      <w:lang w:eastAsia="ru-RU"/>
    </w:rPr>
  </w:style>
  <w:style w:type="paragraph" w:customStyle="1" w:styleId="PETableCol">
    <w:name w:val="PETableCol"/>
    <w:rsid w:val="00F07C37"/>
    <w:pPr>
      <w:keepNext/>
      <w:spacing w:before="10" w:after="10" w:line="276" w:lineRule="auto"/>
    </w:pPr>
    <w:rPr>
      <w:rFonts w:ascii="Calibri" w:eastAsiaTheme="minorEastAsia" w:hAnsi="Calibri"/>
      <w:b/>
      <w:sz w:val="20"/>
      <w:lang w:val="en-US" w:bidi="en-US"/>
    </w:rPr>
  </w:style>
  <w:style w:type="character" w:customStyle="1" w:styleId="apple-converted-space">
    <w:name w:val="apple-converted-space"/>
    <w:basedOn w:val="a0"/>
    <w:rsid w:val="009441ED"/>
  </w:style>
  <w:style w:type="character" w:customStyle="1" w:styleId="a9">
    <w:name w:val="Абзац списка Знак"/>
    <w:link w:val="a8"/>
    <w:uiPriority w:val="34"/>
    <w:locked/>
    <w:rsid w:val="00F344AC"/>
  </w:style>
  <w:style w:type="character" w:styleId="af4">
    <w:name w:val="Unresolved Mention"/>
    <w:basedOn w:val="a0"/>
    <w:uiPriority w:val="99"/>
    <w:semiHidden/>
    <w:unhideWhenUsed/>
    <w:rsid w:val="00EC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411587298">
      <w:bodyDiv w:val="1"/>
      <w:marLeft w:val="0"/>
      <w:marRight w:val="0"/>
      <w:marTop w:val="0"/>
      <w:marBottom w:val="0"/>
      <w:divBdr>
        <w:top w:val="none" w:sz="0" w:space="0" w:color="auto"/>
        <w:left w:val="none" w:sz="0" w:space="0" w:color="auto"/>
        <w:bottom w:val="none" w:sz="0" w:space="0" w:color="auto"/>
        <w:right w:val="none" w:sz="0" w:space="0" w:color="auto"/>
      </w:divBdr>
    </w:div>
    <w:div w:id="422838936">
      <w:bodyDiv w:val="1"/>
      <w:marLeft w:val="0"/>
      <w:marRight w:val="0"/>
      <w:marTop w:val="0"/>
      <w:marBottom w:val="0"/>
      <w:divBdr>
        <w:top w:val="none" w:sz="0" w:space="0" w:color="auto"/>
        <w:left w:val="none" w:sz="0" w:space="0" w:color="auto"/>
        <w:bottom w:val="none" w:sz="0" w:space="0" w:color="auto"/>
        <w:right w:val="none" w:sz="0" w:space="0" w:color="auto"/>
      </w:divBdr>
    </w:div>
    <w:div w:id="462696526">
      <w:bodyDiv w:val="1"/>
      <w:marLeft w:val="0"/>
      <w:marRight w:val="0"/>
      <w:marTop w:val="0"/>
      <w:marBottom w:val="0"/>
      <w:divBdr>
        <w:top w:val="none" w:sz="0" w:space="0" w:color="auto"/>
        <w:left w:val="none" w:sz="0" w:space="0" w:color="auto"/>
        <w:bottom w:val="none" w:sz="0" w:space="0" w:color="auto"/>
        <w:right w:val="none" w:sz="0" w:space="0" w:color="auto"/>
      </w:divBdr>
      <w:divsChild>
        <w:div w:id="1189678934">
          <w:marLeft w:val="0"/>
          <w:marRight w:val="0"/>
          <w:marTop w:val="0"/>
          <w:marBottom w:val="60"/>
          <w:divBdr>
            <w:top w:val="none" w:sz="0" w:space="0" w:color="auto"/>
            <w:left w:val="none" w:sz="0" w:space="0" w:color="auto"/>
            <w:bottom w:val="none" w:sz="0" w:space="0" w:color="auto"/>
            <w:right w:val="none" w:sz="0" w:space="0" w:color="auto"/>
          </w:divBdr>
        </w:div>
        <w:div w:id="1827090192">
          <w:marLeft w:val="0"/>
          <w:marRight w:val="0"/>
          <w:marTop w:val="0"/>
          <w:marBottom w:val="0"/>
          <w:divBdr>
            <w:top w:val="none" w:sz="0" w:space="0" w:color="auto"/>
            <w:left w:val="none" w:sz="0" w:space="0" w:color="auto"/>
            <w:bottom w:val="none" w:sz="0" w:space="0" w:color="auto"/>
            <w:right w:val="none" w:sz="0" w:space="0" w:color="auto"/>
          </w:divBdr>
          <w:divsChild>
            <w:div w:id="1562133388">
              <w:marLeft w:val="0"/>
              <w:marRight w:val="0"/>
              <w:marTop w:val="0"/>
              <w:marBottom w:val="0"/>
              <w:divBdr>
                <w:top w:val="none" w:sz="0" w:space="0" w:color="auto"/>
                <w:left w:val="none" w:sz="0" w:space="0" w:color="auto"/>
                <w:bottom w:val="none" w:sz="0" w:space="0" w:color="auto"/>
                <w:right w:val="none" w:sz="0" w:space="0" w:color="auto"/>
              </w:divBdr>
              <w:divsChild>
                <w:div w:id="1884176424">
                  <w:marLeft w:val="0"/>
                  <w:marRight w:val="0"/>
                  <w:marTop w:val="0"/>
                  <w:marBottom w:val="0"/>
                  <w:divBdr>
                    <w:top w:val="none" w:sz="0" w:space="0" w:color="auto"/>
                    <w:left w:val="none" w:sz="0" w:space="0" w:color="auto"/>
                    <w:bottom w:val="none" w:sz="0" w:space="0" w:color="auto"/>
                    <w:right w:val="none" w:sz="0" w:space="0" w:color="auto"/>
                  </w:divBdr>
                  <w:divsChild>
                    <w:div w:id="1010646337">
                      <w:marLeft w:val="0"/>
                      <w:marRight w:val="0"/>
                      <w:marTop w:val="0"/>
                      <w:marBottom w:val="0"/>
                      <w:divBdr>
                        <w:top w:val="none" w:sz="0" w:space="0" w:color="auto"/>
                        <w:left w:val="none" w:sz="0" w:space="0" w:color="auto"/>
                        <w:bottom w:val="none" w:sz="0" w:space="0" w:color="auto"/>
                        <w:right w:val="none" w:sz="0" w:space="0" w:color="auto"/>
                      </w:divBdr>
                      <w:divsChild>
                        <w:div w:id="2044674361">
                          <w:marLeft w:val="0"/>
                          <w:marRight w:val="0"/>
                          <w:marTop w:val="0"/>
                          <w:marBottom w:val="0"/>
                          <w:divBdr>
                            <w:top w:val="none" w:sz="0" w:space="0" w:color="auto"/>
                            <w:left w:val="none" w:sz="0" w:space="0" w:color="auto"/>
                            <w:bottom w:val="none" w:sz="0" w:space="0" w:color="auto"/>
                            <w:right w:val="none" w:sz="0" w:space="0" w:color="auto"/>
                          </w:divBdr>
                          <w:divsChild>
                            <w:div w:id="15613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861878">
      <w:bodyDiv w:val="1"/>
      <w:marLeft w:val="0"/>
      <w:marRight w:val="0"/>
      <w:marTop w:val="0"/>
      <w:marBottom w:val="0"/>
      <w:divBdr>
        <w:top w:val="none" w:sz="0" w:space="0" w:color="auto"/>
        <w:left w:val="none" w:sz="0" w:space="0" w:color="auto"/>
        <w:bottom w:val="none" w:sz="0" w:space="0" w:color="auto"/>
        <w:right w:val="none" w:sz="0" w:space="0" w:color="auto"/>
      </w:divBdr>
    </w:div>
    <w:div w:id="600526826">
      <w:bodyDiv w:val="1"/>
      <w:marLeft w:val="0"/>
      <w:marRight w:val="0"/>
      <w:marTop w:val="0"/>
      <w:marBottom w:val="0"/>
      <w:divBdr>
        <w:top w:val="none" w:sz="0" w:space="0" w:color="auto"/>
        <w:left w:val="none" w:sz="0" w:space="0" w:color="auto"/>
        <w:bottom w:val="none" w:sz="0" w:space="0" w:color="auto"/>
        <w:right w:val="none" w:sz="0" w:space="0" w:color="auto"/>
      </w:divBdr>
    </w:div>
    <w:div w:id="641664060">
      <w:bodyDiv w:val="1"/>
      <w:marLeft w:val="0"/>
      <w:marRight w:val="0"/>
      <w:marTop w:val="0"/>
      <w:marBottom w:val="0"/>
      <w:divBdr>
        <w:top w:val="none" w:sz="0" w:space="0" w:color="auto"/>
        <w:left w:val="none" w:sz="0" w:space="0" w:color="auto"/>
        <w:bottom w:val="none" w:sz="0" w:space="0" w:color="auto"/>
        <w:right w:val="none" w:sz="0" w:space="0" w:color="auto"/>
      </w:divBdr>
    </w:div>
    <w:div w:id="724525796">
      <w:bodyDiv w:val="1"/>
      <w:marLeft w:val="0"/>
      <w:marRight w:val="0"/>
      <w:marTop w:val="0"/>
      <w:marBottom w:val="0"/>
      <w:divBdr>
        <w:top w:val="none" w:sz="0" w:space="0" w:color="auto"/>
        <w:left w:val="none" w:sz="0" w:space="0" w:color="auto"/>
        <w:bottom w:val="none" w:sz="0" w:space="0" w:color="auto"/>
        <w:right w:val="none" w:sz="0" w:space="0" w:color="auto"/>
      </w:divBdr>
    </w:div>
    <w:div w:id="783769227">
      <w:bodyDiv w:val="1"/>
      <w:marLeft w:val="0"/>
      <w:marRight w:val="0"/>
      <w:marTop w:val="0"/>
      <w:marBottom w:val="0"/>
      <w:divBdr>
        <w:top w:val="none" w:sz="0" w:space="0" w:color="auto"/>
        <w:left w:val="none" w:sz="0" w:space="0" w:color="auto"/>
        <w:bottom w:val="none" w:sz="0" w:space="0" w:color="auto"/>
        <w:right w:val="none" w:sz="0" w:space="0" w:color="auto"/>
      </w:divBdr>
      <w:divsChild>
        <w:div w:id="2129540498">
          <w:marLeft w:val="547"/>
          <w:marRight w:val="0"/>
          <w:marTop w:val="0"/>
          <w:marBottom w:val="0"/>
          <w:divBdr>
            <w:top w:val="none" w:sz="0" w:space="0" w:color="auto"/>
            <w:left w:val="none" w:sz="0" w:space="0" w:color="auto"/>
            <w:bottom w:val="none" w:sz="0" w:space="0" w:color="auto"/>
            <w:right w:val="none" w:sz="0" w:space="0" w:color="auto"/>
          </w:divBdr>
        </w:div>
        <w:div w:id="1465351693">
          <w:marLeft w:val="547"/>
          <w:marRight w:val="0"/>
          <w:marTop w:val="0"/>
          <w:marBottom w:val="0"/>
          <w:divBdr>
            <w:top w:val="none" w:sz="0" w:space="0" w:color="auto"/>
            <w:left w:val="none" w:sz="0" w:space="0" w:color="auto"/>
            <w:bottom w:val="none" w:sz="0" w:space="0" w:color="auto"/>
            <w:right w:val="none" w:sz="0" w:space="0" w:color="auto"/>
          </w:divBdr>
        </w:div>
        <w:div w:id="1157762695">
          <w:marLeft w:val="547"/>
          <w:marRight w:val="0"/>
          <w:marTop w:val="0"/>
          <w:marBottom w:val="0"/>
          <w:divBdr>
            <w:top w:val="none" w:sz="0" w:space="0" w:color="auto"/>
            <w:left w:val="none" w:sz="0" w:space="0" w:color="auto"/>
            <w:bottom w:val="none" w:sz="0" w:space="0" w:color="auto"/>
            <w:right w:val="none" w:sz="0" w:space="0" w:color="auto"/>
          </w:divBdr>
        </w:div>
        <w:div w:id="1904094522">
          <w:marLeft w:val="547"/>
          <w:marRight w:val="0"/>
          <w:marTop w:val="0"/>
          <w:marBottom w:val="0"/>
          <w:divBdr>
            <w:top w:val="none" w:sz="0" w:space="0" w:color="auto"/>
            <w:left w:val="none" w:sz="0" w:space="0" w:color="auto"/>
            <w:bottom w:val="none" w:sz="0" w:space="0" w:color="auto"/>
            <w:right w:val="none" w:sz="0" w:space="0" w:color="auto"/>
          </w:divBdr>
        </w:div>
      </w:divsChild>
    </w:div>
    <w:div w:id="990643287">
      <w:bodyDiv w:val="1"/>
      <w:marLeft w:val="0"/>
      <w:marRight w:val="0"/>
      <w:marTop w:val="0"/>
      <w:marBottom w:val="0"/>
      <w:divBdr>
        <w:top w:val="none" w:sz="0" w:space="0" w:color="auto"/>
        <w:left w:val="none" w:sz="0" w:space="0" w:color="auto"/>
        <w:bottom w:val="none" w:sz="0" w:space="0" w:color="auto"/>
        <w:right w:val="none" w:sz="0" w:space="0" w:color="auto"/>
      </w:divBdr>
    </w:div>
    <w:div w:id="1049647629">
      <w:bodyDiv w:val="1"/>
      <w:marLeft w:val="0"/>
      <w:marRight w:val="0"/>
      <w:marTop w:val="0"/>
      <w:marBottom w:val="0"/>
      <w:divBdr>
        <w:top w:val="none" w:sz="0" w:space="0" w:color="auto"/>
        <w:left w:val="none" w:sz="0" w:space="0" w:color="auto"/>
        <w:bottom w:val="none" w:sz="0" w:space="0" w:color="auto"/>
        <w:right w:val="none" w:sz="0" w:space="0" w:color="auto"/>
      </w:divBdr>
    </w:div>
    <w:div w:id="1055009626">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273706368">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668170757">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847788809">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 w:id="1957826483">
      <w:bodyDiv w:val="1"/>
      <w:marLeft w:val="0"/>
      <w:marRight w:val="0"/>
      <w:marTop w:val="0"/>
      <w:marBottom w:val="0"/>
      <w:divBdr>
        <w:top w:val="none" w:sz="0" w:space="0" w:color="auto"/>
        <w:left w:val="none" w:sz="0" w:space="0" w:color="auto"/>
        <w:bottom w:val="none" w:sz="0" w:space="0" w:color="auto"/>
        <w:right w:val="none" w:sz="0" w:space="0" w:color="auto"/>
      </w:divBdr>
    </w:div>
    <w:div w:id="1994067085">
      <w:bodyDiv w:val="1"/>
      <w:marLeft w:val="0"/>
      <w:marRight w:val="0"/>
      <w:marTop w:val="0"/>
      <w:marBottom w:val="0"/>
      <w:divBdr>
        <w:top w:val="none" w:sz="0" w:space="0" w:color="auto"/>
        <w:left w:val="none" w:sz="0" w:space="0" w:color="auto"/>
        <w:bottom w:val="none" w:sz="0" w:space="0" w:color="auto"/>
        <w:right w:val="none" w:sz="0" w:space="0" w:color="auto"/>
      </w:divBdr>
    </w:div>
    <w:div w:id="20012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razvitie-stav.ru/app_invest/page_sy2r5n?startPageId=page_o5wndi&amp;currentObjectId=78d773a1-8d37-4df0-be55-bf6cd8cae9c3&amp;currentObjectDataSourceId=62cd4657734865d680129e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10.%20&#1062;&#1080;&#1082;&#1083;%2024%20&#1072;&#1074;&#1075;&#1091;&#1089;&#1090;&#1072;%202023\19.%20&#1055;&#1088;&#1086;&#1077;&#1082;&#1090;%20&#1092;&#1083;&#1086;&#1088;&#1080;&#1089;&#1090;&#1080;&#1095;&#1077;&#1089;&#1082;&#1072;&#1103;%20&#1084;&#1072;&#1089;&#1090;&#1077;&#1088;&#1089;&#1082;&#1072;&#1103;\&#1060;&#1052;_&#1092;&#1083;&#1086;&#1088;&#1080;&#1089;&#1090;&#1080;&#1082;&#1072;.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Анализ!$G$4:$CR$4</c:f>
              <c:strCache>
                <c:ptCount val="90"/>
                <c:pt idx="0">
                  <c:v>июл.24</c:v>
                </c:pt>
                <c:pt idx="1">
                  <c:v>авг.24</c:v>
                </c:pt>
                <c:pt idx="2">
                  <c:v>сен.24</c:v>
                </c:pt>
                <c:pt idx="3">
                  <c:v>окт.24</c:v>
                </c:pt>
                <c:pt idx="4">
                  <c:v>ноя.24</c:v>
                </c:pt>
                <c:pt idx="5">
                  <c:v>дек.24</c:v>
                </c:pt>
                <c:pt idx="6">
                  <c:v>янв.25</c:v>
                </c:pt>
                <c:pt idx="7">
                  <c:v>фев.25</c:v>
                </c:pt>
                <c:pt idx="8">
                  <c:v>мар.25</c:v>
                </c:pt>
                <c:pt idx="9">
                  <c:v>апр.25</c:v>
                </c:pt>
                <c:pt idx="10">
                  <c:v>май.25</c:v>
                </c:pt>
                <c:pt idx="11">
                  <c:v>июн.25</c:v>
                </c:pt>
                <c:pt idx="12">
                  <c:v>июл.25</c:v>
                </c:pt>
                <c:pt idx="13">
                  <c:v>авг.25</c:v>
                </c:pt>
                <c:pt idx="14">
                  <c:v>сен.25</c:v>
                </c:pt>
                <c:pt idx="15">
                  <c:v>окт.25</c:v>
                </c:pt>
                <c:pt idx="16">
                  <c:v>ноя.25</c:v>
                </c:pt>
                <c:pt idx="17">
                  <c:v>дек.25</c:v>
                </c:pt>
                <c:pt idx="18">
                  <c:v>янв.26</c:v>
                </c:pt>
                <c:pt idx="19">
                  <c:v>фев.26</c:v>
                </c:pt>
                <c:pt idx="20">
                  <c:v>мар.26</c:v>
                </c:pt>
                <c:pt idx="21">
                  <c:v>апр.26</c:v>
                </c:pt>
                <c:pt idx="22">
                  <c:v>май.26</c:v>
                </c:pt>
                <c:pt idx="23">
                  <c:v>июн.26</c:v>
                </c:pt>
                <c:pt idx="24">
                  <c:v>июл.26</c:v>
                </c:pt>
                <c:pt idx="25">
                  <c:v>авг.26</c:v>
                </c:pt>
                <c:pt idx="26">
                  <c:v>сен.26</c:v>
                </c:pt>
                <c:pt idx="27">
                  <c:v>окт.26</c:v>
                </c:pt>
                <c:pt idx="28">
                  <c:v>ноя.26</c:v>
                </c:pt>
                <c:pt idx="29">
                  <c:v>дек.26</c:v>
                </c:pt>
                <c:pt idx="30">
                  <c:v>янв.27</c:v>
                </c:pt>
                <c:pt idx="31">
                  <c:v>фев.27</c:v>
                </c:pt>
                <c:pt idx="32">
                  <c:v>мар.27</c:v>
                </c:pt>
                <c:pt idx="33">
                  <c:v>апр.27</c:v>
                </c:pt>
                <c:pt idx="34">
                  <c:v>май.27</c:v>
                </c:pt>
                <c:pt idx="35">
                  <c:v>июн.27</c:v>
                </c:pt>
                <c:pt idx="36">
                  <c:v>июл.27</c:v>
                </c:pt>
                <c:pt idx="37">
                  <c:v>авг.27</c:v>
                </c:pt>
                <c:pt idx="38">
                  <c:v>сен.27</c:v>
                </c:pt>
                <c:pt idx="39">
                  <c:v>окт.27</c:v>
                </c:pt>
                <c:pt idx="40">
                  <c:v>ноя.27</c:v>
                </c:pt>
                <c:pt idx="41">
                  <c:v>дек.27</c:v>
                </c:pt>
                <c:pt idx="42">
                  <c:v>янв.28</c:v>
                </c:pt>
                <c:pt idx="43">
                  <c:v>фев.28</c:v>
                </c:pt>
                <c:pt idx="44">
                  <c:v>мар.28</c:v>
                </c:pt>
                <c:pt idx="45">
                  <c:v>апр.28</c:v>
                </c:pt>
                <c:pt idx="46">
                  <c:v>май.28</c:v>
                </c:pt>
                <c:pt idx="47">
                  <c:v>июн.28</c:v>
                </c:pt>
                <c:pt idx="48">
                  <c:v>июл.28</c:v>
                </c:pt>
                <c:pt idx="49">
                  <c:v>авг.28</c:v>
                </c:pt>
                <c:pt idx="50">
                  <c:v>сен.28</c:v>
                </c:pt>
                <c:pt idx="51">
                  <c:v>окт.28</c:v>
                </c:pt>
                <c:pt idx="52">
                  <c:v>ноя.28</c:v>
                </c:pt>
                <c:pt idx="53">
                  <c:v>дек.28</c:v>
                </c:pt>
                <c:pt idx="54">
                  <c:v>янв.29</c:v>
                </c:pt>
                <c:pt idx="55">
                  <c:v>фев.29</c:v>
                </c:pt>
                <c:pt idx="56">
                  <c:v>мар.29</c:v>
                </c:pt>
                <c:pt idx="57">
                  <c:v>апр.29</c:v>
                </c:pt>
                <c:pt idx="58">
                  <c:v>май.29</c:v>
                </c:pt>
                <c:pt idx="59">
                  <c:v>июн.29</c:v>
                </c:pt>
                <c:pt idx="60">
                  <c:v>июл.29</c:v>
                </c:pt>
                <c:pt idx="61">
                  <c:v>авг.29</c:v>
                </c:pt>
                <c:pt idx="62">
                  <c:v>сен.29</c:v>
                </c:pt>
                <c:pt idx="63">
                  <c:v>окт.29</c:v>
                </c:pt>
                <c:pt idx="64">
                  <c:v>ноя.29</c:v>
                </c:pt>
                <c:pt idx="65">
                  <c:v>дек.29</c:v>
                </c:pt>
                <c:pt idx="66">
                  <c:v>янв.30</c:v>
                </c:pt>
                <c:pt idx="67">
                  <c:v>фев.30</c:v>
                </c:pt>
                <c:pt idx="68">
                  <c:v>мар.30</c:v>
                </c:pt>
                <c:pt idx="69">
                  <c:v>апр.30</c:v>
                </c:pt>
                <c:pt idx="70">
                  <c:v>май.30</c:v>
                </c:pt>
                <c:pt idx="71">
                  <c:v>июн.30</c:v>
                </c:pt>
                <c:pt idx="72">
                  <c:v>июл.30</c:v>
                </c:pt>
                <c:pt idx="73">
                  <c:v>авг.30</c:v>
                </c:pt>
                <c:pt idx="74">
                  <c:v>сен.30</c:v>
                </c:pt>
                <c:pt idx="75">
                  <c:v>окт.30</c:v>
                </c:pt>
                <c:pt idx="76">
                  <c:v>ноя.30</c:v>
                </c:pt>
                <c:pt idx="77">
                  <c:v>дек.30</c:v>
                </c:pt>
                <c:pt idx="78">
                  <c:v>янв.31</c:v>
                </c:pt>
                <c:pt idx="79">
                  <c:v>фев.31</c:v>
                </c:pt>
                <c:pt idx="80">
                  <c:v>мар.31</c:v>
                </c:pt>
                <c:pt idx="81">
                  <c:v>апр.31</c:v>
                </c:pt>
                <c:pt idx="82">
                  <c:v>май.31</c:v>
                </c:pt>
                <c:pt idx="83">
                  <c:v>июн.31</c:v>
                </c:pt>
                <c:pt idx="84">
                  <c:v>июл.31</c:v>
                </c:pt>
                <c:pt idx="85">
                  <c:v>авг.31</c:v>
                </c:pt>
                <c:pt idx="86">
                  <c:v>сен.31</c:v>
                </c:pt>
                <c:pt idx="87">
                  <c:v>окт.31</c:v>
                </c:pt>
                <c:pt idx="88">
                  <c:v>ноя.31</c:v>
                </c:pt>
                <c:pt idx="89">
                  <c:v>дек.31</c:v>
                </c:pt>
              </c:strCache>
            </c:strRef>
          </c:cat>
          <c:val>
            <c:numRef>
              <c:f>Анализ!$G$19:$CR$19</c:f>
              <c:numCache>
                <c:formatCode>#,##0</c:formatCode>
                <c:ptCount val="90"/>
                <c:pt idx="0">
                  <c:v>-500</c:v>
                </c:pt>
                <c:pt idx="1">
                  <c:v>-4480.624110858771</c:v>
                </c:pt>
                <c:pt idx="2">
                  <c:v>-8441.9661888463161</c:v>
                </c:pt>
                <c:pt idx="3">
                  <c:v>-13070.054335329822</c:v>
                </c:pt>
                <c:pt idx="4">
                  <c:v>-12885.709850966161</c:v>
                </c:pt>
                <c:pt idx="5">
                  <c:v>-12608.386147105293</c:v>
                </c:pt>
                <c:pt idx="6">
                  <c:v>-12235.941726755089</c:v>
                </c:pt>
                <c:pt idx="7">
                  <c:v>-11737.822273265567</c:v>
                </c:pt>
                <c:pt idx="8">
                  <c:v>-11163.823539691868</c:v>
                </c:pt>
                <c:pt idx="9">
                  <c:v>-11013.665211811593</c:v>
                </c:pt>
                <c:pt idx="10">
                  <c:v>-10920.926804921533</c:v>
                </c:pt>
                <c:pt idx="11">
                  <c:v>-11023.362623830863</c:v>
                </c:pt>
                <c:pt idx="12">
                  <c:v>-11024.871428862309</c:v>
                </c:pt>
                <c:pt idx="13">
                  <c:v>-11024.51874306255</c:v>
                </c:pt>
                <c:pt idx="14">
                  <c:v>-10617.56963539412</c:v>
                </c:pt>
                <c:pt idx="15">
                  <c:v>-10236.571661803871</c:v>
                </c:pt>
                <c:pt idx="16">
                  <c:v>-9707.5519484802717</c:v>
                </c:pt>
                <c:pt idx="17">
                  <c:v>-9426.8860270750756</c:v>
                </c:pt>
                <c:pt idx="18">
                  <c:v>-8945.8123068693076</c:v>
                </c:pt>
                <c:pt idx="19">
                  <c:v>-8079.8896627549484</c:v>
                </c:pt>
                <c:pt idx="20">
                  <c:v>-7080.9393463473079</c:v>
                </c:pt>
                <c:pt idx="21">
                  <c:v>-6610.4100359609411</c:v>
                </c:pt>
                <c:pt idx="22">
                  <c:v>-6157.141329029203</c:v>
                </c:pt>
                <c:pt idx="23">
                  <c:v>-6053.0193348836447</c:v>
                </c:pt>
                <c:pt idx="24">
                  <c:v>-5738.363339679845</c:v>
                </c:pt>
                <c:pt idx="25">
                  <c:v>-5512.6218055581276</c:v>
                </c:pt>
                <c:pt idx="26">
                  <c:v>-4899.4639693108338</c:v>
                </c:pt>
                <c:pt idx="27">
                  <c:v>-4329.4489195140086</c:v>
                </c:pt>
                <c:pt idx="28">
                  <c:v>-3592.693761063616</c:v>
                </c:pt>
                <c:pt idx="29">
                  <c:v>-3140.481373654814</c:v>
                </c:pt>
                <c:pt idx="30">
                  <c:v>-2463.3757293012168</c:v>
                </c:pt>
                <c:pt idx="31">
                  <c:v>-1358.1566326676225</c:v>
                </c:pt>
                <c:pt idx="32">
                  <c:v>-91.571891644546213</c:v>
                </c:pt>
                <c:pt idx="33">
                  <c:v>566.69700001237584</c:v>
                </c:pt>
                <c:pt idx="34">
                  <c:v>1133.4484897883472</c:v>
                </c:pt>
                <c:pt idx="35">
                  <c:v>1283.9547666367878</c:v>
                </c:pt>
                <c:pt idx="36">
                  <c:v>1740.5847045259447</c:v>
                </c:pt>
                <c:pt idx="37">
                  <c:v>2056.0639094124499</c:v>
                </c:pt>
                <c:pt idx="38">
                  <c:v>2828.5420856541487</c:v>
                </c:pt>
                <c:pt idx="39">
                  <c:v>3411.5645505743823</c:v>
                </c:pt>
                <c:pt idx="40">
                  <c:v>4189.0272603103667</c:v>
                </c:pt>
                <c:pt idx="41">
                  <c:v>4614.9833759957282</c:v>
                </c:pt>
                <c:pt idx="42">
                  <c:v>5227.5712837476703</c:v>
                </c:pt>
                <c:pt idx="43">
                  <c:v>6227.1692690120917</c:v>
                </c:pt>
                <c:pt idx="44">
                  <c:v>7331.9231990205908</c:v>
                </c:pt>
                <c:pt idx="45">
                  <c:v>7817.0654021011705</c:v>
                </c:pt>
                <c:pt idx="46">
                  <c:v>8359.5656971647186</c:v>
                </c:pt>
                <c:pt idx="47">
                  <c:v>8503.777566415034</c:v>
                </c:pt>
                <c:pt idx="48">
                  <c:v>8948.7658015870111</c:v>
                </c:pt>
                <c:pt idx="49">
                  <c:v>9255.6910767320624</c:v>
                </c:pt>
                <c:pt idx="50">
                  <c:v>10011.413210700521</c:v>
                </c:pt>
                <c:pt idx="51">
                  <c:v>10581.670766147621</c:v>
                </c:pt>
                <c:pt idx="52">
                  <c:v>11343.112395460874</c:v>
                </c:pt>
                <c:pt idx="53">
                  <c:v>11760.088188525857</c:v>
                </c:pt>
                <c:pt idx="54">
                  <c:v>12383.079799492085</c:v>
                </c:pt>
                <c:pt idx="55">
                  <c:v>13363.48282481181</c:v>
                </c:pt>
                <c:pt idx="56">
                  <c:v>14446.940916959586</c:v>
                </c:pt>
                <c:pt idx="57">
                  <c:v>14945.323347476642</c:v>
                </c:pt>
                <c:pt idx="58">
                  <c:v>15477.254757007775</c:v>
                </c:pt>
                <c:pt idx="59">
                  <c:v>15618.296368099136</c:v>
                </c:pt>
                <c:pt idx="60">
                  <c:v>16077.176065631102</c:v>
                </c:pt>
                <c:pt idx="61">
                  <c:v>16377.978849079631</c:v>
                </c:pt>
                <c:pt idx="62">
                  <c:v>17118.994929770895</c:v>
                </c:pt>
                <c:pt idx="63">
                  <c:v>17700.674493801074</c:v>
                </c:pt>
                <c:pt idx="64">
                  <c:v>18447.419425773485</c:v>
                </c:pt>
                <c:pt idx="65">
                  <c:v>18856.082730220449</c:v>
                </c:pt>
                <c:pt idx="66">
                  <c:v>19467.319782489201</c:v>
                </c:pt>
                <c:pt idx="67">
                  <c:v>20429.224637519877</c:v>
                </c:pt>
                <c:pt idx="68">
                  <c:v>21492.240124155429</c:v>
                </c:pt>
                <c:pt idx="69">
                  <c:v>21981.21911258726</c:v>
                </c:pt>
                <c:pt idx="70">
                  <c:v>22503.114080429124</c:v>
                </c:pt>
                <c:pt idx="71">
                  <c:v>22641.494529047064</c:v>
                </c:pt>
                <c:pt idx="72">
                  <c:v>23091.716119078428</c:v>
                </c:pt>
                <c:pt idx="73">
                  <c:v>23386.843378310947</c:v>
                </c:pt>
                <c:pt idx="74">
                  <c:v>24113.878023517471</c:v>
                </c:pt>
                <c:pt idx="75">
                  <c:v>24684.582501433873</c:v>
                </c:pt>
                <c:pt idx="76">
                  <c:v>25417.237906387938</c:v>
                </c:pt>
                <c:pt idx="77">
                  <c:v>25818.190582449111</c:v>
                </c:pt>
                <c:pt idx="78">
                  <c:v>26417.894860146756</c:v>
                </c:pt>
                <c:pt idx="79">
                  <c:v>27361.650566969307</c:v>
                </c:pt>
                <c:pt idx="80">
                  <c:v>28404.609157630606</c:v>
                </c:pt>
                <c:pt idx="81">
                  <c:v>28884.36212741278</c:v>
                </c:pt>
                <c:pt idx="82">
                  <c:v>29396.410020389707</c:v>
                </c:pt>
                <c:pt idx="83">
                  <c:v>29532.179517146931</c:v>
                </c:pt>
                <c:pt idx="84">
                  <c:v>29973.906360196572</c:v>
                </c:pt>
                <c:pt idx="85">
                  <c:v>30263.465180575648</c:v>
                </c:pt>
                <c:pt idx="86">
                  <c:v>30976.782190966955</c:v>
                </c:pt>
                <c:pt idx="87">
                  <c:v>31536.718659866066</c:v>
                </c:pt>
                <c:pt idx="88">
                  <c:v>32255.550377934203</c:v>
                </c:pt>
                <c:pt idx="89">
                  <c:v>32617.443041862407</c:v>
                </c:pt>
              </c:numCache>
            </c:numRef>
          </c:val>
          <c:smooth val="1"/>
          <c:extLst>
            <c:ext xmlns:c16="http://schemas.microsoft.com/office/drawing/2014/chart" uri="{C3380CC4-5D6E-409C-BE32-E72D297353CC}">
              <c16:uniqueId val="{00000000-3C6C-4FD1-A5DD-CE9DBF137F3D}"/>
            </c:ext>
          </c:extLst>
        </c:ser>
        <c:dLbls>
          <c:showLegendKey val="0"/>
          <c:showVal val="0"/>
          <c:showCatName val="0"/>
          <c:showSerName val="0"/>
          <c:showPercent val="0"/>
          <c:showBubbleSize val="0"/>
        </c:dLbls>
        <c:smooth val="0"/>
        <c:axId val="155474560"/>
        <c:axId val="155480448"/>
      </c:lineChart>
      <c:catAx>
        <c:axId val="15547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55480448"/>
        <c:crosses val="autoZero"/>
        <c:auto val="1"/>
        <c:lblAlgn val="ctr"/>
        <c:lblOffset val="100"/>
        <c:noMultiLvlLbl val="0"/>
      </c:catAx>
      <c:valAx>
        <c:axId val="155480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55474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B24D-CFED-404B-BE49-DB4A553D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1575</Words>
  <Characters>8982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5</cp:revision>
  <cp:lastPrinted>2023-08-24T07:00:00Z</cp:lastPrinted>
  <dcterms:created xsi:type="dcterms:W3CDTF">2023-08-23T13:45:00Z</dcterms:created>
  <dcterms:modified xsi:type="dcterms:W3CDTF">2023-08-24T07:25:00Z</dcterms:modified>
</cp:coreProperties>
</file>