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54B8B" w14:textId="77777777" w:rsidR="00C441D3" w:rsidRDefault="004A58ED" w:rsidP="004F428E">
      <w:pPr>
        <w:pStyle w:val="a8"/>
        <w:keepLines/>
        <w:widowControl w:val="0"/>
        <w:spacing w:after="0" w:line="240" w:lineRule="auto"/>
        <w:ind w:left="0" w:firstLine="709"/>
        <w:jc w:val="both"/>
        <w:rPr>
          <w:rFonts w:ascii="Tahoma" w:hAnsi="Tahoma" w:cs="Tahoma"/>
          <w:b/>
          <w:bCs/>
        </w:rPr>
      </w:pPr>
      <w:r w:rsidRPr="00123D8A">
        <w:rPr>
          <w:rFonts w:ascii="Tahoma" w:hAnsi="Tahoma" w:cs="Tahoma"/>
          <w:b/>
          <w:bCs/>
        </w:rPr>
        <w:t>Наименование проекта</w:t>
      </w:r>
    </w:p>
    <w:p w14:paraId="713C3F80" w14:textId="6FC70615" w:rsidR="004C17CC" w:rsidRPr="007A2A9B" w:rsidRDefault="00E94566" w:rsidP="004F428E">
      <w:pPr>
        <w:pStyle w:val="a8"/>
        <w:keepLines/>
        <w:widowControl w:val="0"/>
        <w:spacing w:after="0" w:line="240" w:lineRule="auto"/>
        <w:ind w:left="0" w:firstLine="709"/>
        <w:rPr>
          <w:rFonts w:ascii="Tahoma" w:hAnsi="Tahoma" w:cs="Tahoma"/>
        </w:rPr>
      </w:pPr>
      <w:r w:rsidRPr="007A2A9B">
        <w:rPr>
          <w:rFonts w:ascii="Tahoma" w:hAnsi="Tahoma" w:cs="Tahoma"/>
        </w:rPr>
        <w:t>«</w:t>
      </w:r>
      <w:r w:rsidR="007A2A9B" w:rsidRPr="007A2A9B">
        <w:rPr>
          <w:rFonts w:ascii="Tahoma" w:hAnsi="Tahoma" w:cs="Tahoma"/>
        </w:rPr>
        <w:t xml:space="preserve">Строительство </w:t>
      </w:r>
      <w:r w:rsidR="002E1FDE">
        <w:rPr>
          <w:rFonts w:ascii="Tahoma" w:hAnsi="Tahoma" w:cs="Tahoma"/>
        </w:rPr>
        <w:t>хостела на 80 койко-мест</w:t>
      </w:r>
      <w:r w:rsidRPr="007A2A9B">
        <w:rPr>
          <w:rFonts w:ascii="Tahoma" w:hAnsi="Tahoma" w:cs="Tahoma"/>
        </w:rPr>
        <w:t>»</w:t>
      </w:r>
    </w:p>
    <w:p w14:paraId="46A75405" w14:textId="77777777" w:rsidR="00C441D3" w:rsidRPr="007A2A9B" w:rsidRDefault="004C17CC" w:rsidP="004F428E">
      <w:pPr>
        <w:keepLines/>
        <w:widowControl w:val="0"/>
        <w:spacing w:after="0" w:line="240" w:lineRule="auto"/>
        <w:ind w:firstLine="709"/>
        <w:jc w:val="both"/>
        <w:rPr>
          <w:rFonts w:ascii="Tahoma" w:hAnsi="Tahoma" w:cs="Tahoma"/>
          <w:b/>
          <w:bCs/>
        </w:rPr>
      </w:pPr>
      <w:r w:rsidRPr="007A2A9B">
        <w:rPr>
          <w:rFonts w:ascii="Tahoma" w:hAnsi="Tahoma" w:cs="Tahoma"/>
          <w:b/>
          <w:bCs/>
        </w:rPr>
        <w:t>Уровень приоритетности</w:t>
      </w:r>
    </w:p>
    <w:p w14:paraId="65C55B4B" w14:textId="2E1632C5" w:rsidR="007C16D2" w:rsidRPr="007A2A9B" w:rsidRDefault="004C17CC" w:rsidP="004F428E">
      <w:pPr>
        <w:keepLines/>
        <w:widowControl w:val="0"/>
        <w:spacing w:after="0" w:line="240" w:lineRule="auto"/>
        <w:ind w:firstLine="709"/>
        <w:jc w:val="both"/>
        <w:rPr>
          <w:rFonts w:ascii="Tahoma" w:hAnsi="Tahoma" w:cs="Tahoma"/>
        </w:rPr>
      </w:pPr>
      <w:r w:rsidRPr="007A2A9B">
        <w:rPr>
          <w:rFonts w:ascii="Tahoma" w:hAnsi="Tahoma" w:cs="Tahoma"/>
        </w:rPr>
        <w:t xml:space="preserve">Проект соответствует пункту </w:t>
      </w:r>
      <w:r w:rsidR="007A2A9B" w:rsidRPr="007A2A9B">
        <w:rPr>
          <w:rFonts w:ascii="Tahoma" w:hAnsi="Tahoma" w:cs="Tahoma"/>
        </w:rPr>
        <w:t>6</w:t>
      </w:r>
      <w:r w:rsidR="00426487" w:rsidRPr="007A2A9B">
        <w:rPr>
          <w:rFonts w:ascii="Tahoma" w:hAnsi="Tahoma" w:cs="Tahoma"/>
        </w:rPr>
        <w:t xml:space="preserve"> «</w:t>
      </w:r>
      <w:r w:rsidR="007A2A9B" w:rsidRPr="007A2A9B">
        <w:rPr>
          <w:rFonts w:ascii="Tahoma" w:hAnsi="Tahoma" w:cs="Tahoma"/>
        </w:rPr>
        <w:t>Строительство новых, реконструкция и развитие действующих объектов санаторно-курортного, туристско-рекреационного и спортивного назначения, а также объектов здравоохранения. Приобретение высокотехнологичного медицинского оборудования</w:t>
      </w:r>
      <w:r w:rsidR="00426487" w:rsidRPr="007A2A9B">
        <w:rPr>
          <w:rFonts w:ascii="Tahoma" w:hAnsi="Tahoma" w:cs="Tahoma"/>
        </w:rPr>
        <w:t xml:space="preserve">» </w:t>
      </w:r>
      <w:r w:rsidR="007C16D2" w:rsidRPr="007A2A9B">
        <w:rPr>
          <w:rFonts w:ascii="Tahoma" w:hAnsi="Tahoma" w:cs="Tahoma"/>
        </w:rPr>
        <w:t xml:space="preserve">Перечня приоритетных направлений инвестиционной деятельности на территории Ставропольского края на 2021-2025 годы, утвержденного постановлением Думы Ставропольского края от 24 сентября 2020 года № 1960-VI ДСК. </w:t>
      </w:r>
    </w:p>
    <w:p w14:paraId="3EFCCE8E" w14:textId="4D2214FA" w:rsidR="000750AA" w:rsidRPr="001E7944" w:rsidRDefault="000750AA" w:rsidP="004F428E">
      <w:pPr>
        <w:keepLines/>
        <w:widowControl w:val="0"/>
        <w:spacing w:after="0" w:line="240" w:lineRule="auto"/>
        <w:ind w:firstLine="709"/>
        <w:jc w:val="both"/>
        <w:rPr>
          <w:rFonts w:ascii="Tahoma" w:hAnsi="Tahoma" w:cs="Tahoma"/>
        </w:rPr>
      </w:pPr>
      <w:r>
        <w:rPr>
          <w:rFonts w:ascii="Tahoma" w:hAnsi="Tahoma" w:cs="Tahoma"/>
        </w:rPr>
        <w:t xml:space="preserve">Суть данного инвестиционного проекта – создание хостела вместимостью до </w:t>
      </w:r>
      <w:r w:rsidR="002E1FDE">
        <w:rPr>
          <w:rFonts w:ascii="Tahoma" w:hAnsi="Tahoma" w:cs="Tahoma"/>
        </w:rPr>
        <w:t>80</w:t>
      </w:r>
      <w:r>
        <w:rPr>
          <w:rFonts w:ascii="Tahoma" w:hAnsi="Tahoma" w:cs="Tahoma"/>
        </w:rPr>
        <w:t xml:space="preserve"> человек, то есть малого хостела (по международной градации хостелов). </w:t>
      </w:r>
    </w:p>
    <w:p w14:paraId="038D030B" w14:textId="21E6F21E" w:rsidR="000750AA" w:rsidRPr="00FC0810" w:rsidRDefault="000750AA" w:rsidP="004F428E">
      <w:pPr>
        <w:keepLines/>
        <w:widowControl w:val="0"/>
        <w:spacing w:after="0" w:line="240" w:lineRule="auto"/>
        <w:ind w:firstLine="709"/>
        <w:jc w:val="both"/>
        <w:rPr>
          <w:rFonts w:ascii="Tahoma" w:eastAsia="Times New Roman" w:hAnsi="Tahoma" w:cs="Tahoma"/>
          <w:color w:val="000000"/>
          <w:lang w:eastAsia="ru-RU"/>
        </w:rPr>
      </w:pPr>
      <w:r w:rsidRPr="00FC0810">
        <w:rPr>
          <w:rFonts w:ascii="Tahoma" w:eastAsia="Times New Roman" w:hAnsi="Tahoma" w:cs="Tahoma"/>
          <w:color w:val="000000"/>
          <w:lang w:eastAsia="ru-RU"/>
        </w:rPr>
        <w:t>Хостел </w:t>
      </w:r>
      <w:r w:rsidR="002E1FDE" w:rsidRPr="00FC0810">
        <w:rPr>
          <w:rFonts w:ascii="Tahoma" w:eastAsia="Times New Roman" w:hAnsi="Tahoma" w:cs="Tahoma"/>
          <w:color w:val="000000"/>
          <w:lang w:eastAsia="ru-RU"/>
        </w:rPr>
        <w:t>— это</w:t>
      </w:r>
      <w:r w:rsidRPr="00FC0810">
        <w:rPr>
          <w:rFonts w:ascii="Tahoma" w:eastAsia="Times New Roman" w:hAnsi="Tahoma" w:cs="Tahoma"/>
          <w:color w:val="000000"/>
          <w:lang w:eastAsia="ru-RU"/>
        </w:rPr>
        <w:t xml:space="preserve"> мини-гостиница, которая предоставляет услуги по проживанию в небольших комнатах от 2-х до 20-ти человек по демократичным ценам. В силу того, что в городах достаточно большое количество туристов, желающих остановиться на ночь, популярность хостелов растет с каждым годом. </w:t>
      </w:r>
    </w:p>
    <w:p w14:paraId="53BA6E39" w14:textId="77777777" w:rsidR="000750AA" w:rsidRPr="00FC0810" w:rsidRDefault="000750AA" w:rsidP="004F428E">
      <w:pPr>
        <w:keepLines/>
        <w:widowControl w:val="0"/>
        <w:spacing w:after="0" w:line="240" w:lineRule="auto"/>
        <w:ind w:firstLine="709"/>
        <w:jc w:val="both"/>
        <w:rPr>
          <w:rFonts w:ascii="Tahoma" w:eastAsia="Times New Roman" w:hAnsi="Tahoma" w:cs="Tahoma"/>
          <w:color w:val="000000"/>
          <w:lang w:eastAsia="ru-RU"/>
        </w:rPr>
      </w:pPr>
      <w:r w:rsidRPr="00FC0810">
        <w:rPr>
          <w:rFonts w:ascii="Tahoma" w:eastAsia="Times New Roman" w:hAnsi="Tahoma" w:cs="Tahoma"/>
          <w:color w:val="000000"/>
          <w:lang w:eastAsia="ru-RU"/>
        </w:rPr>
        <w:t>По данным Booking.com, в России на данный момент функционирует</w:t>
      </w:r>
      <w:r>
        <w:rPr>
          <w:rFonts w:ascii="Tahoma" w:eastAsia="Times New Roman" w:hAnsi="Tahoma" w:cs="Tahoma"/>
          <w:color w:val="000000"/>
          <w:lang w:eastAsia="ru-RU"/>
        </w:rPr>
        <w:t xml:space="preserve"> достаточно разветвленная сеть </w:t>
      </w:r>
      <w:r w:rsidRPr="00046490">
        <w:rPr>
          <w:rFonts w:ascii="Tahoma" w:eastAsia="Times New Roman" w:hAnsi="Tahoma" w:cs="Tahoma"/>
          <w:color w:val="000000"/>
          <w:lang w:eastAsia="ru-RU"/>
        </w:rPr>
        <w:t>хостелов</w:t>
      </w:r>
      <w:r>
        <w:rPr>
          <w:rFonts w:ascii="Tahoma" w:eastAsia="Times New Roman" w:hAnsi="Tahoma" w:cs="Tahoma"/>
          <w:color w:val="000000"/>
          <w:lang w:eastAsia="ru-RU"/>
        </w:rPr>
        <w:t>, их число стремится к 3 000 шт. в разных городах</w:t>
      </w:r>
      <w:r w:rsidRPr="00FC0810">
        <w:rPr>
          <w:rFonts w:ascii="Tahoma" w:eastAsia="Times New Roman" w:hAnsi="Tahoma" w:cs="Tahoma"/>
          <w:color w:val="000000"/>
          <w:lang w:eastAsia="ru-RU"/>
        </w:rPr>
        <w:t>. Наибольшее количество этих заведений сосредоточено в Москве и Санкт-Петербурге, но потенциал хостелов в других городах явно недооценен. В условиях кризиса хостелы пользуются все большей популярностью, ведь люди начинают задумываться об экономии на туристических поездках.</w:t>
      </w:r>
    </w:p>
    <w:p w14:paraId="32236783" w14:textId="2F1FAE5F" w:rsidR="000750AA" w:rsidRPr="00FC0810" w:rsidRDefault="000750AA" w:rsidP="004F428E">
      <w:pPr>
        <w:keepLines/>
        <w:widowControl w:val="0"/>
        <w:spacing w:after="0" w:line="240" w:lineRule="auto"/>
        <w:ind w:firstLine="709"/>
        <w:jc w:val="both"/>
        <w:rPr>
          <w:rFonts w:ascii="Tahoma" w:eastAsia="Times New Roman" w:hAnsi="Tahoma" w:cs="Tahoma"/>
          <w:color w:val="000000"/>
          <w:lang w:eastAsia="ru-RU"/>
        </w:rPr>
      </w:pPr>
      <w:r w:rsidRPr="00FC0810">
        <w:rPr>
          <w:rFonts w:ascii="Tahoma" w:eastAsia="Times New Roman" w:hAnsi="Tahoma" w:cs="Tahoma"/>
          <w:color w:val="000000"/>
          <w:lang w:eastAsia="ru-RU"/>
        </w:rPr>
        <w:t xml:space="preserve">Число внутренних туристических поездок по России в 2021 году выросло до 59,1 млн, что, естественно больше </w:t>
      </w:r>
      <w:proofErr w:type="spellStart"/>
      <w:r w:rsidRPr="00FC0810">
        <w:rPr>
          <w:rFonts w:ascii="Tahoma" w:eastAsia="Times New Roman" w:hAnsi="Tahoma" w:cs="Tahoma"/>
          <w:color w:val="000000"/>
          <w:lang w:eastAsia="ru-RU"/>
        </w:rPr>
        <w:t>пандемийного</w:t>
      </w:r>
      <w:proofErr w:type="spellEnd"/>
      <w:r w:rsidRPr="00FC0810">
        <w:rPr>
          <w:rFonts w:ascii="Tahoma" w:eastAsia="Times New Roman" w:hAnsi="Tahoma" w:cs="Tahoma"/>
          <w:color w:val="000000"/>
          <w:lang w:eastAsia="ru-RU"/>
        </w:rPr>
        <w:t xml:space="preserve"> 2020 года и больше </w:t>
      </w:r>
      <w:proofErr w:type="spellStart"/>
      <w:r w:rsidRPr="00FC0810">
        <w:rPr>
          <w:rFonts w:ascii="Tahoma" w:eastAsia="Times New Roman" w:hAnsi="Tahoma" w:cs="Tahoma"/>
          <w:color w:val="000000"/>
          <w:lang w:eastAsia="ru-RU"/>
        </w:rPr>
        <w:t>допандемийного</w:t>
      </w:r>
      <w:proofErr w:type="spellEnd"/>
      <w:r w:rsidRPr="00FC0810">
        <w:rPr>
          <w:rFonts w:ascii="Tahoma" w:eastAsia="Times New Roman" w:hAnsi="Tahoma" w:cs="Tahoma"/>
          <w:color w:val="000000"/>
          <w:lang w:eastAsia="ru-RU"/>
        </w:rPr>
        <w:t xml:space="preserve"> 2019 года на 2,96%. Самые посещаемые города </w:t>
      </w:r>
      <w:r w:rsidR="002E1FDE" w:rsidRPr="00FC0810">
        <w:rPr>
          <w:rFonts w:ascii="Tahoma" w:eastAsia="Times New Roman" w:hAnsi="Tahoma" w:cs="Tahoma"/>
          <w:color w:val="000000"/>
          <w:lang w:eastAsia="ru-RU"/>
        </w:rPr>
        <w:t>— это</w:t>
      </w:r>
      <w:r w:rsidRPr="00FC0810">
        <w:rPr>
          <w:rFonts w:ascii="Tahoma" w:eastAsia="Times New Roman" w:hAnsi="Tahoma" w:cs="Tahoma"/>
          <w:color w:val="000000"/>
          <w:lang w:eastAsia="ru-RU"/>
        </w:rPr>
        <w:t xml:space="preserve"> Москва, Санкт-Петербург и Сочи. Следом идут Владивосток (3 млн), Казань (2,7 млн), Екатеринбург (2 млн), Астрахань (2 млн), Нижний Новгород (1,9 млн), Сергиев Посад (1,9 млн) и Суздаль (1,7 млн). Набирает обороты посещение туристами территории Кавказских Минеральных Вод. А это значит, что потенциал роста данного сегмента</w:t>
      </w:r>
      <w:r>
        <w:rPr>
          <w:rFonts w:ascii="Tahoma" w:eastAsia="Times New Roman" w:hAnsi="Tahoma" w:cs="Tahoma"/>
          <w:color w:val="000000"/>
          <w:lang w:eastAsia="ru-RU"/>
        </w:rPr>
        <w:t xml:space="preserve"> рынка – </w:t>
      </w:r>
      <w:proofErr w:type="spellStart"/>
      <w:r>
        <w:rPr>
          <w:rFonts w:ascii="Tahoma" w:eastAsia="Times New Roman" w:hAnsi="Tahoma" w:cs="Tahoma"/>
          <w:color w:val="000000"/>
          <w:lang w:eastAsia="ru-RU"/>
        </w:rPr>
        <w:t>хостеллинга</w:t>
      </w:r>
      <w:proofErr w:type="spellEnd"/>
      <w:r>
        <w:rPr>
          <w:rFonts w:ascii="Tahoma" w:eastAsia="Times New Roman" w:hAnsi="Tahoma" w:cs="Tahoma"/>
          <w:color w:val="000000"/>
          <w:lang w:eastAsia="ru-RU"/>
        </w:rPr>
        <w:t xml:space="preserve"> - </w:t>
      </w:r>
      <w:r w:rsidRPr="00FC0810">
        <w:rPr>
          <w:rFonts w:ascii="Tahoma" w:eastAsia="Times New Roman" w:hAnsi="Tahoma" w:cs="Tahoma"/>
          <w:color w:val="000000"/>
          <w:lang w:eastAsia="ru-RU"/>
        </w:rPr>
        <w:t>находится на высоком уровне.</w:t>
      </w:r>
    </w:p>
    <w:p w14:paraId="3166714B" w14:textId="165B1708" w:rsidR="00211415" w:rsidRPr="004F428E" w:rsidRDefault="004A58ED" w:rsidP="004F428E">
      <w:pPr>
        <w:keepLines/>
        <w:widowControl w:val="0"/>
        <w:spacing w:after="0" w:line="240" w:lineRule="auto"/>
        <w:ind w:firstLine="709"/>
        <w:jc w:val="both"/>
        <w:rPr>
          <w:rFonts w:ascii="Tahoma" w:hAnsi="Tahoma" w:cs="Tahoma"/>
          <w:b/>
          <w:bCs/>
        </w:rPr>
      </w:pPr>
      <w:r w:rsidRPr="004F428E">
        <w:rPr>
          <w:rFonts w:ascii="Tahoma" w:hAnsi="Tahoma" w:cs="Tahoma"/>
          <w:b/>
          <w:bCs/>
        </w:rPr>
        <w:t>Краткое описание проекта</w:t>
      </w:r>
    </w:p>
    <w:p w14:paraId="47DFB566" w14:textId="6615C26B" w:rsidR="002E1FDE" w:rsidRPr="004F428E" w:rsidRDefault="002E1FDE" w:rsidP="004F428E">
      <w:pPr>
        <w:pStyle w:val="ConsPlusNormal"/>
        <w:keepLines/>
        <w:spacing w:after="0" w:line="240" w:lineRule="auto"/>
        <w:ind w:firstLine="709"/>
        <w:jc w:val="both"/>
        <w:rPr>
          <w:rFonts w:ascii="Tahoma" w:hAnsi="Tahoma" w:cs="Tahoma"/>
          <w:sz w:val="22"/>
          <w:szCs w:val="22"/>
          <w:lang w:val="ru-RU"/>
        </w:rPr>
      </w:pPr>
      <w:bookmarkStart w:id="0" w:name="_Hlk138407478"/>
      <w:r w:rsidRPr="004F428E">
        <w:rPr>
          <w:rFonts w:ascii="Tahoma" w:hAnsi="Tahoma" w:cs="Tahoma"/>
          <w:sz w:val="22"/>
          <w:szCs w:val="22"/>
          <w:lang w:val="ru-RU"/>
        </w:rPr>
        <w:t xml:space="preserve">На территории Ставропольского края, имеется незначительное количество хостелов. </w:t>
      </w:r>
      <w:r w:rsidR="004F428E">
        <w:rPr>
          <w:rFonts w:ascii="Tahoma" w:hAnsi="Tahoma" w:cs="Tahoma"/>
          <w:sz w:val="22"/>
          <w:szCs w:val="22"/>
          <w:lang w:val="ru-RU"/>
        </w:rPr>
        <w:t xml:space="preserve">Предлагаются площадки Кавказских минеральных вод, где активно развивается туризм. </w:t>
      </w:r>
      <w:r w:rsidRPr="004F428E">
        <w:rPr>
          <w:rFonts w:ascii="Tahoma" w:hAnsi="Tahoma" w:cs="Tahoma"/>
          <w:sz w:val="22"/>
          <w:szCs w:val="22"/>
          <w:lang w:val="ru-RU"/>
        </w:rPr>
        <w:t xml:space="preserve">Так как туристический поток увеличивается на протяжении последних лет, то малобюджетный формат размещения гостей должен развиваться опережающими темпами. Именно поэтому потенциал данного проекта кажется нам высоким в силу увеличения спроса на данные услуги. </w:t>
      </w:r>
      <w:proofErr w:type="spellStart"/>
      <w:r w:rsidRPr="004F428E">
        <w:rPr>
          <w:rFonts w:ascii="Tahoma" w:hAnsi="Tahoma" w:cs="Tahoma"/>
          <w:sz w:val="22"/>
          <w:szCs w:val="22"/>
          <w:lang w:val="ru-RU"/>
        </w:rPr>
        <w:t>Справочно</w:t>
      </w:r>
      <w:proofErr w:type="spellEnd"/>
      <w:r w:rsidRPr="004F428E">
        <w:rPr>
          <w:rFonts w:ascii="Tahoma" w:hAnsi="Tahoma" w:cs="Tahoma"/>
          <w:sz w:val="22"/>
          <w:szCs w:val="22"/>
          <w:lang w:val="ru-RU"/>
        </w:rPr>
        <w:t xml:space="preserve"> отметим, что </w:t>
      </w:r>
      <w:proofErr w:type="spellStart"/>
      <w:r w:rsidRPr="004F428E">
        <w:rPr>
          <w:rFonts w:ascii="Tahoma" w:hAnsi="Tahoma" w:cs="Tahoma"/>
          <w:sz w:val="22"/>
          <w:szCs w:val="22"/>
          <w:lang w:val="ru-RU"/>
        </w:rPr>
        <w:t>хостеллинг</w:t>
      </w:r>
      <w:proofErr w:type="spellEnd"/>
      <w:r w:rsidRPr="004F428E">
        <w:rPr>
          <w:rFonts w:ascii="Tahoma" w:hAnsi="Tahoma" w:cs="Tahoma"/>
          <w:sz w:val="22"/>
          <w:szCs w:val="22"/>
          <w:lang w:val="ru-RU"/>
        </w:rPr>
        <w:t xml:space="preserve"> в других городах России развивается более динамичными темпами, особенно в тех городах, где внутренний туризм показывает рост турпотока. Кроме того, если проанализировать рост цен на услуги гостиниц и здравниц, то очевидно то, что цены на услуги размещения данных форматов растут гораздо быстрее темпов роста турпотока. Данный факт является дополнительным конкурентным преимуществом для создания и развития нового бюджетного типа размещения.   </w:t>
      </w:r>
    </w:p>
    <w:p w14:paraId="6C3EDCB3" w14:textId="77777777" w:rsidR="002E1FDE" w:rsidRPr="004F428E" w:rsidRDefault="002E1FDE" w:rsidP="004F428E">
      <w:pPr>
        <w:pStyle w:val="ConsPlusNormal"/>
        <w:keepLines/>
        <w:spacing w:after="0" w:line="240" w:lineRule="auto"/>
        <w:ind w:firstLine="709"/>
        <w:jc w:val="both"/>
        <w:rPr>
          <w:rFonts w:ascii="Tahoma" w:hAnsi="Tahoma" w:cs="Tahoma"/>
          <w:sz w:val="22"/>
          <w:szCs w:val="22"/>
          <w:lang w:val="ru-RU"/>
        </w:rPr>
      </w:pPr>
      <w:r w:rsidRPr="004F428E">
        <w:rPr>
          <w:rFonts w:ascii="Tahoma" w:hAnsi="Tahoma" w:cs="Tahoma"/>
          <w:sz w:val="22"/>
          <w:szCs w:val="22"/>
          <w:lang w:val="ru-RU"/>
        </w:rPr>
        <w:t xml:space="preserve">Ключевым моментом, влияющим на намерение и способность реализовать данный инвестиционный проект, является развивающаяся политика развития внутреннего туризма. </w:t>
      </w:r>
    </w:p>
    <w:p w14:paraId="3C13193D" w14:textId="77777777" w:rsidR="002E1FDE" w:rsidRPr="00E67310" w:rsidRDefault="002E1FDE" w:rsidP="004F428E">
      <w:pPr>
        <w:keepLines/>
        <w:widowControl w:val="0"/>
        <w:spacing w:after="0" w:line="240" w:lineRule="auto"/>
        <w:ind w:firstLine="709"/>
        <w:jc w:val="both"/>
        <w:rPr>
          <w:rFonts w:ascii="Tahoma" w:hAnsi="Tahoma" w:cs="Tahoma"/>
          <w:b/>
        </w:rPr>
      </w:pPr>
      <w:r w:rsidRPr="00E67310">
        <w:rPr>
          <w:rFonts w:ascii="Tahoma" w:hAnsi="Tahoma" w:cs="Tahoma"/>
          <w:b/>
        </w:rPr>
        <w:t>Описание концепции хостела</w:t>
      </w:r>
    </w:p>
    <w:p w14:paraId="43BC0F54" w14:textId="43DBBEE9" w:rsidR="002E1FDE" w:rsidRDefault="002E1FDE" w:rsidP="004F428E">
      <w:pPr>
        <w:keepLines/>
        <w:widowControl w:val="0"/>
        <w:spacing w:after="0" w:line="240" w:lineRule="auto"/>
        <w:ind w:firstLine="709"/>
        <w:jc w:val="both"/>
        <w:rPr>
          <w:rFonts w:ascii="Tahoma" w:hAnsi="Tahoma" w:cs="Tahoma"/>
        </w:rPr>
      </w:pPr>
      <w:r>
        <w:rPr>
          <w:rFonts w:ascii="Tahoma" w:hAnsi="Tahoma" w:cs="Tahoma"/>
        </w:rPr>
        <w:t>В рамках проекта предлагается строительство</w:t>
      </w:r>
      <w:r w:rsidR="004F428E">
        <w:rPr>
          <w:rFonts w:ascii="Tahoma" w:hAnsi="Tahoma" w:cs="Tahoma"/>
        </w:rPr>
        <w:t xml:space="preserve"> </w:t>
      </w:r>
      <w:r>
        <w:rPr>
          <w:rFonts w:ascii="Tahoma" w:hAnsi="Tahoma" w:cs="Tahoma"/>
        </w:rPr>
        <w:t>помещения общей площадью 500 кв. м</w:t>
      </w:r>
      <w:r w:rsidRPr="00241564">
        <w:rPr>
          <w:rFonts w:ascii="Tahoma" w:hAnsi="Tahoma" w:cs="Tahoma"/>
        </w:rPr>
        <w:t xml:space="preserve">., в котором планируется разместить хостел. </w:t>
      </w:r>
      <w:r w:rsidR="004F428E">
        <w:rPr>
          <w:rFonts w:ascii="Tahoma" w:hAnsi="Tahoma" w:cs="Tahoma"/>
        </w:rPr>
        <w:t>Помещение планируется одноэтажным с подвалом.</w:t>
      </w:r>
      <w:r w:rsidRPr="00241564">
        <w:rPr>
          <w:rFonts w:ascii="Tahoma" w:hAnsi="Tahoma" w:cs="Tahoma"/>
        </w:rPr>
        <w:t xml:space="preserve"> </w:t>
      </w:r>
    </w:p>
    <w:p w14:paraId="700C333B" w14:textId="77777777" w:rsidR="002E1FDE" w:rsidRPr="00241564" w:rsidRDefault="002E1FDE" w:rsidP="004F428E">
      <w:pPr>
        <w:keepLines/>
        <w:widowControl w:val="0"/>
        <w:spacing w:after="0" w:line="240" w:lineRule="auto"/>
        <w:ind w:firstLine="709"/>
        <w:jc w:val="both"/>
        <w:rPr>
          <w:rFonts w:ascii="Tahoma" w:hAnsi="Tahoma" w:cs="Tahoma"/>
        </w:rPr>
      </w:pPr>
      <w:r>
        <w:rPr>
          <w:rFonts w:ascii="Tahoma" w:hAnsi="Tahoma" w:cs="Tahoma"/>
        </w:rPr>
        <w:t>В имущественном комплексе планируется провести необходимый ремонт, разделить помещение согласно плану перегородками, оборудовать необходимым оборудованием, мебелью.</w:t>
      </w:r>
    </w:p>
    <w:p w14:paraId="1F1640AB" w14:textId="5FF5BF5E" w:rsidR="002E1FDE" w:rsidRDefault="002E1FDE" w:rsidP="004F428E">
      <w:pPr>
        <w:keepLines/>
        <w:widowControl w:val="0"/>
        <w:spacing w:after="0" w:line="240" w:lineRule="auto"/>
        <w:ind w:firstLine="709"/>
        <w:jc w:val="both"/>
        <w:rPr>
          <w:rFonts w:ascii="Tahoma" w:hAnsi="Tahoma" w:cs="Tahoma"/>
        </w:rPr>
      </w:pPr>
      <w:r w:rsidRPr="00241564">
        <w:rPr>
          <w:rFonts w:ascii="Tahoma" w:hAnsi="Tahoma" w:cs="Tahoma"/>
        </w:rPr>
        <w:t xml:space="preserve">Хостел будет состоять из </w:t>
      </w:r>
      <w:r>
        <w:rPr>
          <w:rFonts w:ascii="Tahoma" w:hAnsi="Tahoma" w:cs="Tahoma"/>
        </w:rPr>
        <w:t>21</w:t>
      </w:r>
      <w:r w:rsidRPr="009F7766">
        <w:rPr>
          <w:rFonts w:ascii="Tahoma" w:hAnsi="Tahoma" w:cs="Tahoma"/>
        </w:rPr>
        <w:t xml:space="preserve"> номер</w:t>
      </w:r>
      <w:r>
        <w:rPr>
          <w:rFonts w:ascii="Tahoma" w:hAnsi="Tahoma" w:cs="Tahoma"/>
        </w:rPr>
        <w:t>а</w:t>
      </w:r>
      <w:r w:rsidRPr="009F7766">
        <w:rPr>
          <w:rFonts w:ascii="Tahoma" w:hAnsi="Tahoma" w:cs="Tahoma"/>
        </w:rPr>
        <w:t>: из</w:t>
      </w:r>
      <w:r w:rsidRPr="00241564">
        <w:rPr>
          <w:rFonts w:ascii="Tahoma" w:hAnsi="Tahoma" w:cs="Tahoma"/>
        </w:rPr>
        <w:t xml:space="preserve"> которых </w:t>
      </w:r>
      <w:r>
        <w:rPr>
          <w:rFonts w:ascii="Tahoma" w:hAnsi="Tahoma" w:cs="Tahoma"/>
        </w:rPr>
        <w:t xml:space="preserve">6 </w:t>
      </w:r>
      <w:r w:rsidRPr="00241564">
        <w:rPr>
          <w:rFonts w:ascii="Tahoma" w:hAnsi="Tahoma" w:cs="Tahoma"/>
        </w:rPr>
        <w:t>номеров будут</w:t>
      </w:r>
      <w:r>
        <w:rPr>
          <w:rFonts w:ascii="Tahoma" w:hAnsi="Tahoma" w:cs="Tahoma"/>
        </w:rPr>
        <w:t xml:space="preserve"> семейными, </w:t>
      </w:r>
      <w:r w:rsidRPr="00241564">
        <w:rPr>
          <w:rFonts w:ascii="Tahoma" w:hAnsi="Tahoma" w:cs="Tahoma"/>
        </w:rPr>
        <w:t>оборудован</w:t>
      </w:r>
      <w:r>
        <w:rPr>
          <w:rFonts w:ascii="Tahoma" w:hAnsi="Tahoma" w:cs="Tahoma"/>
        </w:rPr>
        <w:t>н</w:t>
      </w:r>
      <w:r w:rsidRPr="00241564">
        <w:rPr>
          <w:rFonts w:ascii="Tahoma" w:hAnsi="Tahoma" w:cs="Tahoma"/>
        </w:rPr>
        <w:t>ы</w:t>
      </w:r>
      <w:r>
        <w:rPr>
          <w:rFonts w:ascii="Tahoma" w:hAnsi="Tahoma" w:cs="Tahoma"/>
        </w:rPr>
        <w:t>е</w:t>
      </w:r>
      <w:r w:rsidRPr="00241564">
        <w:rPr>
          <w:rFonts w:ascii="Tahoma" w:hAnsi="Tahoma" w:cs="Tahoma"/>
        </w:rPr>
        <w:t xml:space="preserve"> сан.</w:t>
      </w:r>
      <w:r>
        <w:rPr>
          <w:rFonts w:ascii="Tahoma" w:hAnsi="Tahoma" w:cs="Tahoma"/>
        </w:rPr>
        <w:t xml:space="preserve"> </w:t>
      </w:r>
      <w:r w:rsidRPr="00241564">
        <w:rPr>
          <w:rFonts w:ascii="Tahoma" w:hAnsi="Tahoma" w:cs="Tahoma"/>
        </w:rPr>
        <w:t xml:space="preserve">узлом и душевой, а </w:t>
      </w:r>
      <w:r>
        <w:rPr>
          <w:rFonts w:ascii="Tahoma" w:hAnsi="Tahoma" w:cs="Tahoma"/>
        </w:rPr>
        <w:t>другие 15 номеров будут общими, бюджетными</w:t>
      </w:r>
      <w:r w:rsidRPr="00241564">
        <w:rPr>
          <w:rFonts w:ascii="Tahoma" w:hAnsi="Tahoma" w:cs="Tahoma"/>
        </w:rPr>
        <w:t xml:space="preserve"> с общим сан.</w:t>
      </w:r>
      <w:r>
        <w:rPr>
          <w:rFonts w:ascii="Tahoma" w:hAnsi="Tahoma" w:cs="Tahoma"/>
        </w:rPr>
        <w:t xml:space="preserve"> </w:t>
      </w:r>
      <w:r w:rsidRPr="00241564">
        <w:rPr>
          <w:rFonts w:ascii="Tahoma" w:hAnsi="Tahoma" w:cs="Tahoma"/>
        </w:rPr>
        <w:t xml:space="preserve">узлом и душевой. </w:t>
      </w:r>
    </w:p>
    <w:p w14:paraId="33BB98B1" w14:textId="77777777" w:rsidR="002E1FDE" w:rsidRPr="001C0A16" w:rsidRDefault="002E1FDE" w:rsidP="004F428E">
      <w:pPr>
        <w:keepLines/>
        <w:widowControl w:val="0"/>
        <w:spacing w:after="0" w:line="240" w:lineRule="auto"/>
        <w:ind w:firstLine="709"/>
        <w:jc w:val="both"/>
        <w:rPr>
          <w:rFonts w:ascii="Tahoma" w:hAnsi="Tahoma" w:cs="Tahoma"/>
        </w:rPr>
      </w:pPr>
      <w:r>
        <w:rPr>
          <w:rFonts w:ascii="Tahoma" w:hAnsi="Tahoma" w:cs="Tahoma"/>
        </w:rPr>
        <w:lastRenderedPageBreak/>
        <w:t xml:space="preserve">Все номера будут обеспечены бесплатным </w:t>
      </w:r>
      <w:proofErr w:type="spellStart"/>
      <w:r>
        <w:rPr>
          <w:rFonts w:ascii="Tahoma" w:hAnsi="Tahoma" w:cs="Tahoma"/>
          <w:lang w:val="en-US"/>
        </w:rPr>
        <w:t>wi</w:t>
      </w:r>
      <w:proofErr w:type="spellEnd"/>
      <w:r w:rsidRPr="00550743">
        <w:rPr>
          <w:rFonts w:ascii="Tahoma" w:hAnsi="Tahoma" w:cs="Tahoma"/>
        </w:rPr>
        <w:t>-</w:t>
      </w:r>
      <w:r>
        <w:rPr>
          <w:rFonts w:ascii="Tahoma" w:hAnsi="Tahoma" w:cs="Tahoma"/>
          <w:lang w:val="en-US"/>
        </w:rPr>
        <w:t>fi</w:t>
      </w:r>
      <w:r w:rsidRPr="00550743">
        <w:rPr>
          <w:rFonts w:ascii="Tahoma" w:hAnsi="Tahoma" w:cs="Tahoma"/>
        </w:rPr>
        <w:t xml:space="preserve">. </w:t>
      </w:r>
    </w:p>
    <w:p w14:paraId="3EDD9D76" w14:textId="77777777" w:rsidR="002E1FDE" w:rsidRDefault="002E1FDE" w:rsidP="004F428E">
      <w:pPr>
        <w:keepLines/>
        <w:widowControl w:val="0"/>
        <w:spacing w:after="0" w:line="240" w:lineRule="auto"/>
        <w:ind w:firstLine="709"/>
        <w:jc w:val="both"/>
        <w:rPr>
          <w:rFonts w:ascii="Tahoma" w:hAnsi="Tahoma" w:cs="Tahoma"/>
        </w:rPr>
      </w:pPr>
      <w:r>
        <w:rPr>
          <w:rFonts w:ascii="Tahoma" w:hAnsi="Tahoma" w:cs="Tahoma"/>
        </w:rPr>
        <w:t xml:space="preserve">В общих номерах будут расположены две двухъярусные кровати, соответственно в каждом общем номере максимальное количество проживающих может достигать 4 человек. </w:t>
      </w:r>
    </w:p>
    <w:p w14:paraId="56EE8591" w14:textId="77777777" w:rsidR="002E1FDE" w:rsidRDefault="002E1FDE" w:rsidP="004F428E">
      <w:pPr>
        <w:keepLines/>
        <w:widowControl w:val="0"/>
        <w:spacing w:after="0" w:line="240" w:lineRule="auto"/>
        <w:ind w:firstLine="709"/>
        <w:jc w:val="both"/>
        <w:rPr>
          <w:rFonts w:ascii="Tahoma" w:hAnsi="Tahoma" w:cs="Tahoma"/>
        </w:rPr>
      </w:pPr>
      <w:r>
        <w:rPr>
          <w:rFonts w:ascii="Tahoma" w:hAnsi="Tahoma" w:cs="Tahoma"/>
        </w:rPr>
        <w:t>В семейных номерах будут оборудованы по три одноместных кровати. В случае необходимости будут предоставляться раскладушки.</w:t>
      </w:r>
    </w:p>
    <w:p w14:paraId="1786F361" w14:textId="77777777" w:rsidR="002E1FDE" w:rsidRDefault="002E1FDE" w:rsidP="004F428E">
      <w:pPr>
        <w:keepLines/>
        <w:widowControl w:val="0"/>
        <w:spacing w:after="0" w:line="240" w:lineRule="auto"/>
        <w:ind w:firstLine="709"/>
        <w:jc w:val="both"/>
        <w:rPr>
          <w:rFonts w:ascii="Tahoma" w:hAnsi="Tahoma" w:cs="Tahoma"/>
        </w:rPr>
      </w:pPr>
      <w:r>
        <w:rPr>
          <w:rFonts w:ascii="Tahoma" w:hAnsi="Tahoma" w:cs="Tahoma"/>
        </w:rPr>
        <w:t>Все номера будут оборудованы сплит-системой, стульями, шкафом для одежды, прикроватной тумбочкой.</w:t>
      </w:r>
    </w:p>
    <w:p w14:paraId="2F3392B3" w14:textId="77777777" w:rsidR="002E1FDE" w:rsidRDefault="002E1FDE" w:rsidP="004F428E">
      <w:pPr>
        <w:keepLines/>
        <w:widowControl w:val="0"/>
        <w:spacing w:after="0" w:line="240" w:lineRule="auto"/>
        <w:ind w:firstLine="709"/>
        <w:jc w:val="both"/>
        <w:rPr>
          <w:rFonts w:ascii="Tahoma" w:hAnsi="Tahoma" w:cs="Tahoma"/>
        </w:rPr>
      </w:pPr>
      <w:r>
        <w:rPr>
          <w:rFonts w:ascii="Tahoma" w:hAnsi="Tahoma" w:cs="Tahoma"/>
        </w:rPr>
        <w:t>Будут оборудованы две общие кухни, в которых будут установлены печи для приготовления еды, холодильники, микроволновые печи, столы, стулья, посуда, чайник.</w:t>
      </w:r>
    </w:p>
    <w:p w14:paraId="688FBB49" w14:textId="77777777" w:rsidR="002E1FDE" w:rsidRDefault="002E1FDE" w:rsidP="004F428E">
      <w:pPr>
        <w:keepLines/>
        <w:widowControl w:val="0"/>
        <w:spacing w:after="0" w:line="240" w:lineRule="auto"/>
        <w:ind w:firstLine="709"/>
        <w:jc w:val="both"/>
        <w:rPr>
          <w:rFonts w:ascii="Tahoma" w:hAnsi="Tahoma" w:cs="Tahoma"/>
        </w:rPr>
      </w:pPr>
      <w:r>
        <w:rPr>
          <w:rFonts w:ascii="Tahoma" w:hAnsi="Tahoma" w:cs="Tahoma"/>
        </w:rPr>
        <w:t xml:space="preserve">В семейных номерах будут предоставлены микроволновые печи, холодильники, обеденные столы, стулья, шкаф для одежды. </w:t>
      </w:r>
    </w:p>
    <w:p w14:paraId="6D10CCB0" w14:textId="3F1D0F86" w:rsidR="002E1FDE" w:rsidRDefault="002E1FDE" w:rsidP="004F428E">
      <w:pPr>
        <w:keepLines/>
        <w:widowControl w:val="0"/>
        <w:spacing w:after="0" w:line="240" w:lineRule="auto"/>
        <w:ind w:firstLine="709"/>
        <w:jc w:val="both"/>
        <w:rPr>
          <w:rFonts w:ascii="Tahoma" w:hAnsi="Tahoma" w:cs="Tahoma"/>
        </w:rPr>
      </w:pPr>
      <w:r>
        <w:rPr>
          <w:rFonts w:ascii="Tahoma" w:hAnsi="Tahoma" w:cs="Tahoma"/>
        </w:rPr>
        <w:t xml:space="preserve">Для всех общих номеров будут оборудованы общие 3 сан. </w:t>
      </w:r>
      <w:r w:rsidR="004F428E">
        <w:rPr>
          <w:rFonts w:ascii="Tahoma" w:hAnsi="Tahoma" w:cs="Tahoma"/>
        </w:rPr>
        <w:t>у</w:t>
      </w:r>
      <w:r>
        <w:rPr>
          <w:rFonts w:ascii="Tahoma" w:hAnsi="Tahoma" w:cs="Tahoma"/>
        </w:rPr>
        <w:t xml:space="preserve">зла (туалеты, душевая кабина). </w:t>
      </w:r>
    </w:p>
    <w:p w14:paraId="38896EBA" w14:textId="4166827D" w:rsidR="002E1FDE" w:rsidRDefault="002E1FDE" w:rsidP="004F428E">
      <w:pPr>
        <w:keepLines/>
        <w:widowControl w:val="0"/>
        <w:spacing w:after="0" w:line="240" w:lineRule="auto"/>
        <w:ind w:firstLine="709"/>
        <w:jc w:val="both"/>
        <w:rPr>
          <w:rFonts w:ascii="Tahoma" w:hAnsi="Tahoma" w:cs="Tahoma"/>
        </w:rPr>
      </w:pPr>
      <w:r>
        <w:rPr>
          <w:rFonts w:ascii="Tahoma" w:hAnsi="Tahoma" w:cs="Tahoma"/>
        </w:rPr>
        <w:t>В семейных номерах будет оборудован собственный сан.</w:t>
      </w:r>
      <w:r w:rsidR="004F428E">
        <w:rPr>
          <w:rFonts w:ascii="Tahoma" w:hAnsi="Tahoma" w:cs="Tahoma"/>
        </w:rPr>
        <w:t xml:space="preserve"> </w:t>
      </w:r>
      <w:r>
        <w:rPr>
          <w:rFonts w:ascii="Tahoma" w:hAnsi="Tahoma" w:cs="Tahoma"/>
        </w:rPr>
        <w:t xml:space="preserve">узел, итого 9 сан. </w:t>
      </w:r>
      <w:r w:rsidR="004F428E">
        <w:rPr>
          <w:rFonts w:ascii="Tahoma" w:hAnsi="Tahoma" w:cs="Tahoma"/>
        </w:rPr>
        <w:t>у</w:t>
      </w:r>
      <w:r>
        <w:rPr>
          <w:rFonts w:ascii="Tahoma" w:hAnsi="Tahoma" w:cs="Tahoma"/>
        </w:rPr>
        <w:t>злов в хостеле.</w:t>
      </w:r>
    </w:p>
    <w:p w14:paraId="0B69B9E7" w14:textId="77777777" w:rsidR="002E1FDE" w:rsidRPr="004F428E" w:rsidRDefault="002E1FDE" w:rsidP="004F428E">
      <w:pPr>
        <w:keepLines/>
        <w:widowControl w:val="0"/>
        <w:spacing w:after="0" w:line="240" w:lineRule="auto"/>
        <w:ind w:firstLine="709"/>
        <w:jc w:val="both"/>
        <w:rPr>
          <w:rFonts w:ascii="Tahoma" w:hAnsi="Tahoma" w:cs="Tahoma"/>
        </w:rPr>
      </w:pPr>
      <w:r w:rsidRPr="00241564">
        <w:rPr>
          <w:rFonts w:ascii="Tahoma" w:hAnsi="Tahoma" w:cs="Tahoma"/>
        </w:rPr>
        <w:t xml:space="preserve">Кроме того, в помещении хостела на первом этаже будет оборудована </w:t>
      </w:r>
      <w:r w:rsidRPr="004F428E">
        <w:rPr>
          <w:rFonts w:ascii="Tahoma" w:hAnsi="Tahoma" w:cs="Tahoma"/>
        </w:rPr>
        <w:t xml:space="preserve">административная зона: ресепшн, кабинет руководства. </w:t>
      </w:r>
    </w:p>
    <w:p w14:paraId="720D8EB5" w14:textId="77777777" w:rsidR="002E1FDE" w:rsidRPr="004F428E" w:rsidRDefault="002E1FDE" w:rsidP="004F428E">
      <w:pPr>
        <w:keepLines/>
        <w:widowControl w:val="0"/>
        <w:spacing w:after="0" w:line="240" w:lineRule="auto"/>
        <w:ind w:firstLine="709"/>
        <w:jc w:val="both"/>
        <w:rPr>
          <w:rFonts w:ascii="Tahoma" w:hAnsi="Tahoma" w:cs="Tahoma"/>
        </w:rPr>
      </w:pPr>
      <w:r w:rsidRPr="004F428E">
        <w:rPr>
          <w:rFonts w:ascii="Tahoma" w:hAnsi="Tahoma" w:cs="Tahoma"/>
        </w:rPr>
        <w:t>В подвальном помещении будут оборудованы: комната для персонала, прачечная со стиральными машинам (2 шт.) и гладильными досками, и комната коворкинг-центра или комната отдыха/досуга, где гости могут проводить время за просмотром фильмов, игрой в настольные игры, общением, работой за компьютером и т.д. В комнате досуга будут установлены телевизор, стол, стулья, закуплены комплекты настольных игр.</w:t>
      </w:r>
    </w:p>
    <w:p w14:paraId="6CB27C0A" w14:textId="77777777" w:rsidR="004F428E" w:rsidRPr="004F428E" w:rsidRDefault="004F428E" w:rsidP="004F428E">
      <w:pPr>
        <w:pStyle w:val="a3"/>
        <w:keepLines/>
        <w:widowControl w:val="0"/>
        <w:tabs>
          <w:tab w:val="left" w:pos="0"/>
        </w:tabs>
        <w:ind w:firstLine="709"/>
        <w:jc w:val="both"/>
        <w:rPr>
          <w:rFonts w:ascii="Tahoma" w:hAnsi="Tahoma" w:cs="Tahoma"/>
          <w:b/>
        </w:rPr>
      </w:pPr>
      <w:r w:rsidRPr="004F428E">
        <w:rPr>
          <w:rFonts w:ascii="Tahoma" w:hAnsi="Tahoma" w:cs="Tahoma"/>
          <w:b/>
        </w:rPr>
        <w:t>Услуги проекта</w:t>
      </w:r>
    </w:p>
    <w:p w14:paraId="164D6E8B" w14:textId="77777777" w:rsidR="004F428E" w:rsidRPr="004F428E" w:rsidRDefault="004F428E" w:rsidP="004F428E">
      <w:pPr>
        <w:pStyle w:val="a3"/>
        <w:keepLines/>
        <w:widowControl w:val="0"/>
        <w:tabs>
          <w:tab w:val="left" w:pos="0"/>
        </w:tabs>
        <w:ind w:firstLine="709"/>
        <w:jc w:val="both"/>
        <w:rPr>
          <w:rFonts w:ascii="Tahoma" w:hAnsi="Tahoma" w:cs="Tahoma"/>
        </w:rPr>
      </w:pPr>
      <w:r w:rsidRPr="004F428E">
        <w:rPr>
          <w:rFonts w:ascii="Tahoma" w:hAnsi="Tahoma" w:cs="Tahoma"/>
        </w:rPr>
        <w:t xml:space="preserve">Проектом предусмотрена реализация следующих услуг. </w:t>
      </w:r>
    </w:p>
    <w:p w14:paraId="339674FB" w14:textId="77777777" w:rsidR="004F428E" w:rsidRPr="004F428E" w:rsidRDefault="004F428E" w:rsidP="004F428E">
      <w:pPr>
        <w:pStyle w:val="a3"/>
        <w:keepLines/>
        <w:widowControl w:val="0"/>
        <w:tabs>
          <w:tab w:val="left" w:pos="0"/>
        </w:tabs>
        <w:ind w:firstLine="709"/>
        <w:jc w:val="right"/>
        <w:rPr>
          <w:rFonts w:ascii="Tahoma" w:hAnsi="Tahoma" w:cs="Tahoma"/>
        </w:rPr>
      </w:pPr>
      <w:r w:rsidRPr="004F428E">
        <w:rPr>
          <w:rFonts w:ascii="Tahoma" w:hAnsi="Tahoma" w:cs="Tahoma"/>
        </w:rPr>
        <w:t>Таблица – 1</w:t>
      </w:r>
    </w:p>
    <w:tbl>
      <w:tblPr>
        <w:tblStyle w:val="a7"/>
        <w:tblW w:w="9851" w:type="dxa"/>
        <w:tblLayout w:type="fixed"/>
        <w:tblLook w:val="04A0" w:firstRow="1" w:lastRow="0" w:firstColumn="1" w:lastColumn="0" w:noHBand="0" w:noVBand="1"/>
      </w:tblPr>
      <w:tblGrid>
        <w:gridCol w:w="4786"/>
        <w:gridCol w:w="1134"/>
        <w:gridCol w:w="1320"/>
        <w:gridCol w:w="1294"/>
        <w:gridCol w:w="1317"/>
      </w:tblGrid>
      <w:tr w:rsidR="004F428E" w:rsidRPr="004F428E" w14:paraId="431B61B4" w14:textId="77777777" w:rsidTr="00A371A7">
        <w:trPr>
          <w:trHeight w:val="63"/>
        </w:trPr>
        <w:tc>
          <w:tcPr>
            <w:tcW w:w="4786" w:type="dxa"/>
            <w:shd w:val="clear" w:color="auto" w:fill="BDD6EE" w:themeFill="accent5" w:themeFillTint="66"/>
            <w:vAlign w:val="center"/>
          </w:tcPr>
          <w:p w14:paraId="2E129AA6" w14:textId="77777777" w:rsidR="004F428E" w:rsidRPr="004F428E" w:rsidRDefault="004F428E" w:rsidP="004F428E">
            <w:pPr>
              <w:pStyle w:val="a3"/>
              <w:keepLines/>
              <w:widowControl w:val="0"/>
              <w:tabs>
                <w:tab w:val="left" w:pos="0"/>
              </w:tabs>
              <w:jc w:val="center"/>
              <w:rPr>
                <w:rFonts w:ascii="Tahoma" w:hAnsi="Tahoma" w:cs="Tahoma"/>
                <w:sz w:val="18"/>
                <w:szCs w:val="18"/>
              </w:rPr>
            </w:pPr>
            <w:r w:rsidRPr="004F428E">
              <w:rPr>
                <w:rFonts w:ascii="Tahoma" w:hAnsi="Tahoma" w:cs="Tahoma"/>
                <w:sz w:val="18"/>
                <w:szCs w:val="18"/>
              </w:rPr>
              <w:t xml:space="preserve">Наименование </w:t>
            </w:r>
          </w:p>
        </w:tc>
        <w:tc>
          <w:tcPr>
            <w:tcW w:w="1134" w:type="dxa"/>
            <w:shd w:val="clear" w:color="auto" w:fill="BDD6EE" w:themeFill="accent5" w:themeFillTint="66"/>
            <w:vAlign w:val="center"/>
          </w:tcPr>
          <w:p w14:paraId="1AC3A780" w14:textId="77777777" w:rsidR="004F428E" w:rsidRPr="004F428E" w:rsidRDefault="004F428E" w:rsidP="004F428E">
            <w:pPr>
              <w:pStyle w:val="a3"/>
              <w:keepLines/>
              <w:widowControl w:val="0"/>
              <w:tabs>
                <w:tab w:val="left" w:pos="0"/>
              </w:tabs>
              <w:jc w:val="center"/>
              <w:rPr>
                <w:rFonts w:ascii="Tahoma" w:hAnsi="Tahoma" w:cs="Tahoma"/>
                <w:sz w:val="18"/>
                <w:szCs w:val="18"/>
              </w:rPr>
            </w:pPr>
            <w:r w:rsidRPr="004F428E">
              <w:rPr>
                <w:rFonts w:ascii="Tahoma" w:hAnsi="Tahoma" w:cs="Tahoma"/>
                <w:sz w:val="18"/>
                <w:szCs w:val="18"/>
              </w:rPr>
              <w:t>Ед. изм.</w:t>
            </w:r>
          </w:p>
        </w:tc>
        <w:tc>
          <w:tcPr>
            <w:tcW w:w="3931" w:type="dxa"/>
            <w:gridSpan w:val="3"/>
            <w:shd w:val="clear" w:color="auto" w:fill="BDD6EE" w:themeFill="accent5" w:themeFillTint="66"/>
            <w:vAlign w:val="center"/>
          </w:tcPr>
          <w:p w14:paraId="5EFDA121" w14:textId="77777777" w:rsidR="004F428E" w:rsidRPr="004F428E" w:rsidRDefault="004F428E" w:rsidP="004F428E">
            <w:pPr>
              <w:pStyle w:val="a3"/>
              <w:keepLines/>
              <w:widowControl w:val="0"/>
              <w:tabs>
                <w:tab w:val="left" w:pos="0"/>
              </w:tabs>
              <w:jc w:val="center"/>
              <w:rPr>
                <w:rFonts w:ascii="Tahoma" w:hAnsi="Tahoma" w:cs="Tahoma"/>
                <w:sz w:val="18"/>
                <w:szCs w:val="18"/>
              </w:rPr>
            </w:pPr>
            <w:r w:rsidRPr="004F428E">
              <w:rPr>
                <w:rFonts w:ascii="Tahoma" w:hAnsi="Tahoma" w:cs="Tahoma"/>
                <w:sz w:val="18"/>
                <w:szCs w:val="18"/>
              </w:rPr>
              <w:t xml:space="preserve">Объем реализации при выходе на полную производственную мощность </w:t>
            </w:r>
          </w:p>
        </w:tc>
      </w:tr>
      <w:tr w:rsidR="004F428E" w:rsidRPr="004F428E" w14:paraId="49B6983A" w14:textId="77777777" w:rsidTr="00A371A7">
        <w:trPr>
          <w:trHeight w:val="63"/>
        </w:trPr>
        <w:tc>
          <w:tcPr>
            <w:tcW w:w="4786" w:type="dxa"/>
            <w:shd w:val="clear" w:color="auto" w:fill="BDD6EE" w:themeFill="accent5" w:themeFillTint="66"/>
            <w:vAlign w:val="center"/>
          </w:tcPr>
          <w:p w14:paraId="0C8013C1" w14:textId="77777777" w:rsidR="004F428E" w:rsidRPr="004F428E" w:rsidRDefault="004F428E" w:rsidP="004F428E">
            <w:pPr>
              <w:pStyle w:val="a3"/>
              <w:keepLines/>
              <w:widowControl w:val="0"/>
              <w:tabs>
                <w:tab w:val="left" w:pos="0"/>
              </w:tabs>
              <w:jc w:val="center"/>
              <w:rPr>
                <w:rFonts w:ascii="Tahoma" w:hAnsi="Tahoma" w:cs="Tahoma"/>
                <w:sz w:val="18"/>
                <w:szCs w:val="18"/>
              </w:rPr>
            </w:pPr>
          </w:p>
        </w:tc>
        <w:tc>
          <w:tcPr>
            <w:tcW w:w="1134" w:type="dxa"/>
            <w:shd w:val="clear" w:color="auto" w:fill="BDD6EE" w:themeFill="accent5" w:themeFillTint="66"/>
            <w:vAlign w:val="center"/>
          </w:tcPr>
          <w:p w14:paraId="28829307" w14:textId="77777777" w:rsidR="004F428E" w:rsidRPr="004F428E" w:rsidRDefault="004F428E" w:rsidP="004F428E">
            <w:pPr>
              <w:pStyle w:val="a3"/>
              <w:keepLines/>
              <w:widowControl w:val="0"/>
              <w:tabs>
                <w:tab w:val="left" w:pos="0"/>
              </w:tabs>
              <w:jc w:val="center"/>
              <w:rPr>
                <w:rFonts w:ascii="Tahoma" w:hAnsi="Tahoma" w:cs="Tahoma"/>
                <w:sz w:val="18"/>
                <w:szCs w:val="18"/>
              </w:rPr>
            </w:pPr>
          </w:p>
        </w:tc>
        <w:tc>
          <w:tcPr>
            <w:tcW w:w="1320" w:type="dxa"/>
            <w:shd w:val="clear" w:color="auto" w:fill="BDD6EE" w:themeFill="accent5" w:themeFillTint="66"/>
            <w:vAlign w:val="center"/>
          </w:tcPr>
          <w:p w14:paraId="344F4B0F" w14:textId="77777777" w:rsidR="004F428E" w:rsidRPr="004F428E" w:rsidRDefault="004F428E" w:rsidP="004F428E">
            <w:pPr>
              <w:pStyle w:val="a3"/>
              <w:keepLines/>
              <w:widowControl w:val="0"/>
              <w:tabs>
                <w:tab w:val="left" w:pos="0"/>
              </w:tabs>
              <w:jc w:val="center"/>
              <w:rPr>
                <w:rFonts w:ascii="Tahoma" w:hAnsi="Tahoma" w:cs="Tahoma"/>
                <w:sz w:val="18"/>
                <w:szCs w:val="18"/>
              </w:rPr>
            </w:pPr>
            <w:r w:rsidRPr="004F428E">
              <w:rPr>
                <w:rFonts w:ascii="Tahoma" w:hAnsi="Tahoma" w:cs="Tahoma"/>
                <w:sz w:val="18"/>
                <w:szCs w:val="18"/>
              </w:rPr>
              <w:t>В месяц</w:t>
            </w:r>
          </w:p>
        </w:tc>
        <w:tc>
          <w:tcPr>
            <w:tcW w:w="1294" w:type="dxa"/>
            <w:shd w:val="clear" w:color="auto" w:fill="BDD6EE" w:themeFill="accent5" w:themeFillTint="66"/>
          </w:tcPr>
          <w:p w14:paraId="60FF5E48" w14:textId="77777777" w:rsidR="004F428E" w:rsidRPr="004F428E" w:rsidRDefault="004F428E" w:rsidP="004F428E">
            <w:pPr>
              <w:pStyle w:val="a3"/>
              <w:keepLines/>
              <w:widowControl w:val="0"/>
              <w:tabs>
                <w:tab w:val="left" w:pos="0"/>
              </w:tabs>
              <w:jc w:val="center"/>
              <w:rPr>
                <w:rFonts w:ascii="Tahoma" w:hAnsi="Tahoma" w:cs="Tahoma"/>
                <w:sz w:val="18"/>
                <w:szCs w:val="18"/>
              </w:rPr>
            </w:pPr>
            <w:r w:rsidRPr="004F428E">
              <w:rPr>
                <w:rFonts w:ascii="Tahoma" w:hAnsi="Tahoma" w:cs="Tahoma"/>
                <w:sz w:val="18"/>
                <w:szCs w:val="18"/>
              </w:rPr>
              <w:t>В квартал</w:t>
            </w:r>
          </w:p>
        </w:tc>
        <w:tc>
          <w:tcPr>
            <w:tcW w:w="1317" w:type="dxa"/>
            <w:shd w:val="clear" w:color="auto" w:fill="BDD6EE" w:themeFill="accent5" w:themeFillTint="66"/>
            <w:vAlign w:val="center"/>
          </w:tcPr>
          <w:p w14:paraId="3FD0D635" w14:textId="77777777" w:rsidR="004F428E" w:rsidRPr="004F428E" w:rsidRDefault="004F428E" w:rsidP="004F428E">
            <w:pPr>
              <w:pStyle w:val="a3"/>
              <w:keepLines/>
              <w:widowControl w:val="0"/>
              <w:tabs>
                <w:tab w:val="left" w:pos="0"/>
              </w:tabs>
              <w:jc w:val="center"/>
              <w:rPr>
                <w:rFonts w:ascii="Tahoma" w:hAnsi="Tahoma" w:cs="Tahoma"/>
                <w:sz w:val="18"/>
                <w:szCs w:val="18"/>
              </w:rPr>
            </w:pPr>
            <w:r w:rsidRPr="004F428E">
              <w:rPr>
                <w:rFonts w:ascii="Tahoma" w:hAnsi="Tahoma" w:cs="Tahoma"/>
                <w:sz w:val="18"/>
                <w:szCs w:val="18"/>
              </w:rPr>
              <w:t>В год</w:t>
            </w:r>
          </w:p>
        </w:tc>
      </w:tr>
      <w:tr w:rsidR="004F428E" w:rsidRPr="004F428E" w14:paraId="3DD476A2" w14:textId="77777777" w:rsidTr="00A371A7">
        <w:trPr>
          <w:trHeight w:val="63"/>
        </w:trPr>
        <w:tc>
          <w:tcPr>
            <w:tcW w:w="9851" w:type="dxa"/>
            <w:gridSpan w:val="5"/>
            <w:shd w:val="clear" w:color="auto" w:fill="FFF2CC" w:themeFill="accent4" w:themeFillTint="33"/>
            <w:vAlign w:val="center"/>
          </w:tcPr>
          <w:p w14:paraId="7CFAD543" w14:textId="77777777" w:rsidR="004F428E" w:rsidRPr="004F428E" w:rsidRDefault="004F428E" w:rsidP="004F428E">
            <w:pPr>
              <w:pStyle w:val="a3"/>
              <w:keepLines/>
              <w:widowControl w:val="0"/>
              <w:tabs>
                <w:tab w:val="left" w:pos="0"/>
              </w:tabs>
              <w:jc w:val="center"/>
              <w:rPr>
                <w:rFonts w:ascii="Tahoma" w:hAnsi="Tahoma" w:cs="Tahoma"/>
                <w:sz w:val="18"/>
                <w:szCs w:val="18"/>
              </w:rPr>
            </w:pPr>
            <w:r w:rsidRPr="004F428E">
              <w:rPr>
                <w:rFonts w:ascii="Tahoma" w:hAnsi="Tahoma" w:cs="Tahoma"/>
                <w:sz w:val="18"/>
                <w:szCs w:val="18"/>
              </w:rPr>
              <w:t>45% загрузка</w:t>
            </w:r>
          </w:p>
        </w:tc>
      </w:tr>
      <w:tr w:rsidR="004F428E" w:rsidRPr="004F428E" w14:paraId="608ED296" w14:textId="77777777" w:rsidTr="00A371A7">
        <w:trPr>
          <w:trHeight w:val="111"/>
        </w:trPr>
        <w:tc>
          <w:tcPr>
            <w:tcW w:w="4786" w:type="dxa"/>
          </w:tcPr>
          <w:p w14:paraId="1AD7F21B" w14:textId="77777777" w:rsidR="004F428E" w:rsidRPr="004F428E" w:rsidRDefault="004F428E" w:rsidP="004F428E">
            <w:pPr>
              <w:pStyle w:val="a3"/>
              <w:keepLines/>
              <w:widowControl w:val="0"/>
              <w:tabs>
                <w:tab w:val="left" w:pos="0"/>
              </w:tabs>
              <w:rPr>
                <w:rFonts w:ascii="Tahoma" w:hAnsi="Tahoma" w:cs="Tahoma"/>
                <w:sz w:val="18"/>
                <w:szCs w:val="18"/>
              </w:rPr>
            </w:pPr>
            <w:r w:rsidRPr="004F428E">
              <w:rPr>
                <w:rFonts w:ascii="Tahoma" w:hAnsi="Tahoma" w:cs="Tahoma"/>
                <w:sz w:val="18"/>
                <w:szCs w:val="18"/>
              </w:rPr>
              <w:t>Проживание (общий номер), койко-место</w:t>
            </w:r>
          </w:p>
        </w:tc>
        <w:tc>
          <w:tcPr>
            <w:tcW w:w="1134" w:type="dxa"/>
            <w:vAlign w:val="center"/>
          </w:tcPr>
          <w:p w14:paraId="696FB3B2" w14:textId="77777777" w:rsidR="004F428E" w:rsidRPr="004F428E" w:rsidRDefault="004F428E" w:rsidP="004F428E">
            <w:pPr>
              <w:pStyle w:val="a3"/>
              <w:keepLines/>
              <w:widowControl w:val="0"/>
              <w:tabs>
                <w:tab w:val="left" w:pos="0"/>
              </w:tabs>
              <w:jc w:val="center"/>
              <w:rPr>
                <w:rFonts w:ascii="Tahoma" w:hAnsi="Tahoma" w:cs="Tahoma"/>
                <w:sz w:val="18"/>
                <w:szCs w:val="18"/>
              </w:rPr>
            </w:pPr>
            <w:r w:rsidRPr="004F428E">
              <w:rPr>
                <w:rFonts w:ascii="Tahoma" w:hAnsi="Tahoma" w:cs="Tahoma"/>
                <w:sz w:val="18"/>
                <w:szCs w:val="18"/>
              </w:rPr>
              <w:t xml:space="preserve">Сутки </w:t>
            </w:r>
          </w:p>
        </w:tc>
        <w:tc>
          <w:tcPr>
            <w:tcW w:w="1320" w:type="dxa"/>
            <w:vAlign w:val="center"/>
          </w:tcPr>
          <w:p w14:paraId="7D4DB536"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810,0</w:t>
            </w:r>
          </w:p>
        </w:tc>
        <w:tc>
          <w:tcPr>
            <w:tcW w:w="1294" w:type="dxa"/>
            <w:vAlign w:val="center"/>
          </w:tcPr>
          <w:p w14:paraId="292DDAFE"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2 430,0</w:t>
            </w:r>
          </w:p>
        </w:tc>
        <w:tc>
          <w:tcPr>
            <w:tcW w:w="1317" w:type="dxa"/>
            <w:vAlign w:val="center"/>
          </w:tcPr>
          <w:p w14:paraId="5F371E35"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9 720,0</w:t>
            </w:r>
          </w:p>
        </w:tc>
      </w:tr>
      <w:tr w:rsidR="004F428E" w:rsidRPr="004F428E" w14:paraId="145958A2" w14:textId="77777777" w:rsidTr="00A371A7">
        <w:trPr>
          <w:trHeight w:val="111"/>
        </w:trPr>
        <w:tc>
          <w:tcPr>
            <w:tcW w:w="4786" w:type="dxa"/>
          </w:tcPr>
          <w:p w14:paraId="62319D95" w14:textId="77777777" w:rsidR="004F428E" w:rsidRPr="004F428E" w:rsidRDefault="004F428E" w:rsidP="004F428E">
            <w:pPr>
              <w:pStyle w:val="a3"/>
              <w:keepLines/>
              <w:widowControl w:val="0"/>
              <w:tabs>
                <w:tab w:val="left" w:pos="0"/>
              </w:tabs>
              <w:rPr>
                <w:rFonts w:ascii="Tahoma" w:hAnsi="Tahoma" w:cs="Tahoma"/>
                <w:sz w:val="18"/>
                <w:szCs w:val="18"/>
              </w:rPr>
            </w:pPr>
            <w:r w:rsidRPr="004F428E">
              <w:rPr>
                <w:rFonts w:ascii="Tahoma" w:hAnsi="Tahoma" w:cs="Tahoma"/>
                <w:sz w:val="18"/>
                <w:szCs w:val="18"/>
              </w:rPr>
              <w:t>Проживание (семейный номер), номер</w:t>
            </w:r>
          </w:p>
        </w:tc>
        <w:tc>
          <w:tcPr>
            <w:tcW w:w="1134" w:type="dxa"/>
            <w:vAlign w:val="center"/>
          </w:tcPr>
          <w:p w14:paraId="247735D9" w14:textId="77777777" w:rsidR="004F428E" w:rsidRPr="004F428E" w:rsidRDefault="004F428E" w:rsidP="004F428E">
            <w:pPr>
              <w:pStyle w:val="a3"/>
              <w:keepLines/>
              <w:widowControl w:val="0"/>
              <w:tabs>
                <w:tab w:val="left" w:pos="0"/>
              </w:tabs>
              <w:jc w:val="center"/>
              <w:rPr>
                <w:rFonts w:ascii="Tahoma" w:hAnsi="Tahoma" w:cs="Tahoma"/>
                <w:sz w:val="18"/>
                <w:szCs w:val="18"/>
              </w:rPr>
            </w:pPr>
            <w:r w:rsidRPr="004F428E">
              <w:rPr>
                <w:rFonts w:ascii="Tahoma" w:hAnsi="Tahoma" w:cs="Tahoma"/>
                <w:sz w:val="18"/>
                <w:szCs w:val="18"/>
              </w:rPr>
              <w:t xml:space="preserve">Сутки </w:t>
            </w:r>
          </w:p>
        </w:tc>
        <w:tc>
          <w:tcPr>
            <w:tcW w:w="1320" w:type="dxa"/>
            <w:vAlign w:val="center"/>
          </w:tcPr>
          <w:p w14:paraId="0C597BB5"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81,0</w:t>
            </w:r>
          </w:p>
        </w:tc>
        <w:tc>
          <w:tcPr>
            <w:tcW w:w="1294" w:type="dxa"/>
            <w:vAlign w:val="center"/>
          </w:tcPr>
          <w:p w14:paraId="5FEB993B"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243,0</w:t>
            </w:r>
          </w:p>
        </w:tc>
        <w:tc>
          <w:tcPr>
            <w:tcW w:w="1317" w:type="dxa"/>
            <w:vAlign w:val="center"/>
          </w:tcPr>
          <w:p w14:paraId="6C625B66"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972,0</w:t>
            </w:r>
          </w:p>
        </w:tc>
      </w:tr>
      <w:tr w:rsidR="004F428E" w:rsidRPr="004F428E" w14:paraId="19F40777" w14:textId="77777777" w:rsidTr="00A371A7">
        <w:trPr>
          <w:trHeight w:val="111"/>
        </w:trPr>
        <w:tc>
          <w:tcPr>
            <w:tcW w:w="4786" w:type="dxa"/>
          </w:tcPr>
          <w:p w14:paraId="42AA0D00" w14:textId="77777777" w:rsidR="004F428E" w:rsidRPr="004F428E" w:rsidRDefault="004F428E" w:rsidP="004F428E">
            <w:pPr>
              <w:pStyle w:val="a3"/>
              <w:keepLines/>
              <w:widowControl w:val="0"/>
              <w:tabs>
                <w:tab w:val="left" w:pos="0"/>
              </w:tabs>
              <w:rPr>
                <w:rFonts w:ascii="Tahoma" w:hAnsi="Tahoma" w:cs="Tahoma"/>
                <w:sz w:val="18"/>
                <w:szCs w:val="18"/>
              </w:rPr>
            </w:pPr>
            <w:r w:rsidRPr="004F428E">
              <w:rPr>
                <w:rFonts w:ascii="Tahoma" w:hAnsi="Tahoma" w:cs="Tahoma"/>
                <w:sz w:val="18"/>
                <w:szCs w:val="18"/>
              </w:rPr>
              <w:t>Дополнительные услуги (сдача в аренду материальных ценностей) *</w:t>
            </w:r>
          </w:p>
        </w:tc>
        <w:tc>
          <w:tcPr>
            <w:tcW w:w="1134" w:type="dxa"/>
            <w:vAlign w:val="center"/>
          </w:tcPr>
          <w:p w14:paraId="10C1A427" w14:textId="77777777" w:rsidR="004F428E" w:rsidRPr="004F428E" w:rsidRDefault="004F428E" w:rsidP="004F428E">
            <w:pPr>
              <w:pStyle w:val="a3"/>
              <w:keepLines/>
              <w:widowControl w:val="0"/>
              <w:tabs>
                <w:tab w:val="left" w:pos="0"/>
              </w:tabs>
              <w:jc w:val="center"/>
              <w:rPr>
                <w:rFonts w:ascii="Tahoma" w:hAnsi="Tahoma" w:cs="Tahoma"/>
                <w:sz w:val="18"/>
                <w:szCs w:val="18"/>
              </w:rPr>
            </w:pPr>
            <w:r w:rsidRPr="004F428E">
              <w:rPr>
                <w:rFonts w:ascii="Tahoma" w:hAnsi="Tahoma" w:cs="Tahoma"/>
                <w:sz w:val="18"/>
                <w:szCs w:val="18"/>
              </w:rPr>
              <w:t xml:space="preserve">Услуга </w:t>
            </w:r>
          </w:p>
        </w:tc>
        <w:tc>
          <w:tcPr>
            <w:tcW w:w="1320" w:type="dxa"/>
            <w:vAlign w:val="center"/>
          </w:tcPr>
          <w:p w14:paraId="6FC315E7"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50,0</w:t>
            </w:r>
          </w:p>
        </w:tc>
        <w:tc>
          <w:tcPr>
            <w:tcW w:w="1294" w:type="dxa"/>
            <w:vAlign w:val="center"/>
          </w:tcPr>
          <w:p w14:paraId="2A2C1F6D"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150,0</w:t>
            </w:r>
          </w:p>
        </w:tc>
        <w:tc>
          <w:tcPr>
            <w:tcW w:w="1317" w:type="dxa"/>
            <w:vAlign w:val="center"/>
          </w:tcPr>
          <w:p w14:paraId="79BE70A3"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600,0</w:t>
            </w:r>
          </w:p>
        </w:tc>
      </w:tr>
      <w:tr w:rsidR="004F428E" w:rsidRPr="004F428E" w14:paraId="437B32AA" w14:textId="77777777" w:rsidTr="00A371A7">
        <w:trPr>
          <w:trHeight w:val="111"/>
        </w:trPr>
        <w:tc>
          <w:tcPr>
            <w:tcW w:w="9851" w:type="dxa"/>
            <w:gridSpan w:val="5"/>
            <w:shd w:val="clear" w:color="auto" w:fill="FFF2CC" w:themeFill="accent4" w:themeFillTint="33"/>
          </w:tcPr>
          <w:p w14:paraId="41CF2996"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65% загрузка</w:t>
            </w:r>
          </w:p>
        </w:tc>
      </w:tr>
      <w:tr w:rsidR="004F428E" w:rsidRPr="004F428E" w14:paraId="1C62E3CD" w14:textId="77777777" w:rsidTr="00A371A7">
        <w:trPr>
          <w:trHeight w:val="111"/>
        </w:trPr>
        <w:tc>
          <w:tcPr>
            <w:tcW w:w="4786" w:type="dxa"/>
          </w:tcPr>
          <w:p w14:paraId="68536F0F" w14:textId="77777777" w:rsidR="004F428E" w:rsidRPr="004F428E" w:rsidRDefault="004F428E" w:rsidP="004F428E">
            <w:pPr>
              <w:pStyle w:val="a3"/>
              <w:keepLines/>
              <w:widowControl w:val="0"/>
              <w:tabs>
                <w:tab w:val="left" w:pos="0"/>
              </w:tabs>
              <w:rPr>
                <w:rFonts w:ascii="Tahoma" w:hAnsi="Tahoma" w:cs="Tahoma"/>
                <w:sz w:val="18"/>
                <w:szCs w:val="18"/>
              </w:rPr>
            </w:pPr>
            <w:r w:rsidRPr="004F428E">
              <w:rPr>
                <w:rFonts w:ascii="Tahoma" w:hAnsi="Tahoma" w:cs="Tahoma"/>
                <w:sz w:val="18"/>
                <w:szCs w:val="18"/>
              </w:rPr>
              <w:t>Проживание (общий номер), койко-место</w:t>
            </w:r>
          </w:p>
        </w:tc>
        <w:tc>
          <w:tcPr>
            <w:tcW w:w="1134" w:type="dxa"/>
            <w:vAlign w:val="center"/>
          </w:tcPr>
          <w:p w14:paraId="63D88157" w14:textId="77777777" w:rsidR="004F428E" w:rsidRPr="004F428E" w:rsidRDefault="004F428E" w:rsidP="004F428E">
            <w:pPr>
              <w:pStyle w:val="a3"/>
              <w:keepLines/>
              <w:widowControl w:val="0"/>
              <w:tabs>
                <w:tab w:val="left" w:pos="0"/>
              </w:tabs>
              <w:jc w:val="center"/>
              <w:rPr>
                <w:rFonts w:ascii="Tahoma" w:hAnsi="Tahoma" w:cs="Tahoma"/>
                <w:sz w:val="18"/>
                <w:szCs w:val="18"/>
              </w:rPr>
            </w:pPr>
            <w:r w:rsidRPr="004F428E">
              <w:rPr>
                <w:rFonts w:ascii="Tahoma" w:hAnsi="Tahoma" w:cs="Tahoma"/>
                <w:sz w:val="18"/>
                <w:szCs w:val="18"/>
              </w:rPr>
              <w:t xml:space="preserve">Сутки </w:t>
            </w:r>
          </w:p>
        </w:tc>
        <w:tc>
          <w:tcPr>
            <w:tcW w:w="1320" w:type="dxa"/>
            <w:vAlign w:val="center"/>
          </w:tcPr>
          <w:p w14:paraId="03E6E038"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1 170,0</w:t>
            </w:r>
          </w:p>
        </w:tc>
        <w:tc>
          <w:tcPr>
            <w:tcW w:w="1294" w:type="dxa"/>
            <w:vAlign w:val="center"/>
          </w:tcPr>
          <w:p w14:paraId="4B347040"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3 510,0</w:t>
            </w:r>
          </w:p>
        </w:tc>
        <w:tc>
          <w:tcPr>
            <w:tcW w:w="1317" w:type="dxa"/>
            <w:vAlign w:val="center"/>
          </w:tcPr>
          <w:p w14:paraId="35C33206"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14 040,0</w:t>
            </w:r>
          </w:p>
        </w:tc>
      </w:tr>
      <w:tr w:rsidR="004F428E" w:rsidRPr="004F428E" w14:paraId="787EA5E9" w14:textId="77777777" w:rsidTr="00A371A7">
        <w:trPr>
          <w:trHeight w:val="111"/>
        </w:trPr>
        <w:tc>
          <w:tcPr>
            <w:tcW w:w="4786" w:type="dxa"/>
          </w:tcPr>
          <w:p w14:paraId="18C9FE3A" w14:textId="77777777" w:rsidR="004F428E" w:rsidRPr="004F428E" w:rsidRDefault="004F428E" w:rsidP="004F428E">
            <w:pPr>
              <w:pStyle w:val="a3"/>
              <w:keepLines/>
              <w:widowControl w:val="0"/>
              <w:tabs>
                <w:tab w:val="left" w:pos="0"/>
              </w:tabs>
              <w:rPr>
                <w:rFonts w:ascii="Tahoma" w:hAnsi="Tahoma" w:cs="Tahoma"/>
                <w:sz w:val="18"/>
                <w:szCs w:val="18"/>
              </w:rPr>
            </w:pPr>
            <w:r w:rsidRPr="004F428E">
              <w:rPr>
                <w:rFonts w:ascii="Tahoma" w:hAnsi="Tahoma" w:cs="Tahoma"/>
                <w:sz w:val="18"/>
                <w:szCs w:val="18"/>
              </w:rPr>
              <w:t>Проживание (семейный номер), номер</w:t>
            </w:r>
          </w:p>
        </w:tc>
        <w:tc>
          <w:tcPr>
            <w:tcW w:w="1134" w:type="dxa"/>
            <w:vAlign w:val="center"/>
          </w:tcPr>
          <w:p w14:paraId="182AA6E1" w14:textId="77777777" w:rsidR="004F428E" w:rsidRPr="004F428E" w:rsidRDefault="004F428E" w:rsidP="004F428E">
            <w:pPr>
              <w:pStyle w:val="a3"/>
              <w:keepLines/>
              <w:widowControl w:val="0"/>
              <w:tabs>
                <w:tab w:val="left" w:pos="0"/>
              </w:tabs>
              <w:jc w:val="center"/>
              <w:rPr>
                <w:rFonts w:ascii="Tahoma" w:hAnsi="Tahoma" w:cs="Tahoma"/>
                <w:sz w:val="18"/>
                <w:szCs w:val="18"/>
              </w:rPr>
            </w:pPr>
            <w:r w:rsidRPr="004F428E">
              <w:rPr>
                <w:rFonts w:ascii="Tahoma" w:hAnsi="Tahoma" w:cs="Tahoma"/>
                <w:sz w:val="18"/>
                <w:szCs w:val="18"/>
              </w:rPr>
              <w:t xml:space="preserve">Сутки </w:t>
            </w:r>
          </w:p>
        </w:tc>
        <w:tc>
          <w:tcPr>
            <w:tcW w:w="1320" w:type="dxa"/>
            <w:vAlign w:val="center"/>
          </w:tcPr>
          <w:p w14:paraId="3750B4DE"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117,0</w:t>
            </w:r>
          </w:p>
        </w:tc>
        <w:tc>
          <w:tcPr>
            <w:tcW w:w="1294" w:type="dxa"/>
            <w:vAlign w:val="center"/>
          </w:tcPr>
          <w:p w14:paraId="2E378C28"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351,0</w:t>
            </w:r>
          </w:p>
        </w:tc>
        <w:tc>
          <w:tcPr>
            <w:tcW w:w="1317" w:type="dxa"/>
            <w:vAlign w:val="center"/>
          </w:tcPr>
          <w:p w14:paraId="24089667"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1 404,0</w:t>
            </w:r>
          </w:p>
        </w:tc>
      </w:tr>
      <w:tr w:rsidR="004F428E" w:rsidRPr="004F428E" w14:paraId="22F2F054" w14:textId="77777777" w:rsidTr="00A371A7">
        <w:trPr>
          <w:trHeight w:val="111"/>
        </w:trPr>
        <w:tc>
          <w:tcPr>
            <w:tcW w:w="4786" w:type="dxa"/>
          </w:tcPr>
          <w:p w14:paraId="2DAFDA33" w14:textId="77777777" w:rsidR="004F428E" w:rsidRPr="004F428E" w:rsidRDefault="004F428E" w:rsidP="004F428E">
            <w:pPr>
              <w:pStyle w:val="a3"/>
              <w:keepLines/>
              <w:widowControl w:val="0"/>
              <w:tabs>
                <w:tab w:val="left" w:pos="0"/>
              </w:tabs>
              <w:rPr>
                <w:rFonts w:ascii="Tahoma" w:hAnsi="Tahoma" w:cs="Tahoma"/>
                <w:sz w:val="18"/>
                <w:szCs w:val="18"/>
              </w:rPr>
            </w:pPr>
            <w:r w:rsidRPr="004F428E">
              <w:rPr>
                <w:rFonts w:ascii="Tahoma" w:hAnsi="Tahoma" w:cs="Tahoma"/>
                <w:sz w:val="18"/>
                <w:szCs w:val="18"/>
              </w:rPr>
              <w:t>Дополнительные услуги (сдача в аренду материальных ценностей) *</w:t>
            </w:r>
          </w:p>
        </w:tc>
        <w:tc>
          <w:tcPr>
            <w:tcW w:w="1134" w:type="dxa"/>
            <w:vAlign w:val="center"/>
          </w:tcPr>
          <w:p w14:paraId="4E52A86C" w14:textId="77777777" w:rsidR="004F428E" w:rsidRPr="004F428E" w:rsidRDefault="004F428E" w:rsidP="004F428E">
            <w:pPr>
              <w:pStyle w:val="a3"/>
              <w:keepLines/>
              <w:widowControl w:val="0"/>
              <w:tabs>
                <w:tab w:val="left" w:pos="0"/>
              </w:tabs>
              <w:jc w:val="center"/>
              <w:rPr>
                <w:rFonts w:ascii="Tahoma" w:hAnsi="Tahoma" w:cs="Tahoma"/>
                <w:sz w:val="18"/>
                <w:szCs w:val="18"/>
              </w:rPr>
            </w:pPr>
            <w:r w:rsidRPr="004F428E">
              <w:rPr>
                <w:rFonts w:ascii="Tahoma" w:hAnsi="Tahoma" w:cs="Tahoma"/>
                <w:sz w:val="18"/>
                <w:szCs w:val="18"/>
              </w:rPr>
              <w:t xml:space="preserve">Услуга </w:t>
            </w:r>
          </w:p>
        </w:tc>
        <w:tc>
          <w:tcPr>
            <w:tcW w:w="1320" w:type="dxa"/>
            <w:vAlign w:val="center"/>
          </w:tcPr>
          <w:p w14:paraId="54142587"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60,0</w:t>
            </w:r>
          </w:p>
        </w:tc>
        <w:tc>
          <w:tcPr>
            <w:tcW w:w="1294" w:type="dxa"/>
            <w:vAlign w:val="center"/>
          </w:tcPr>
          <w:p w14:paraId="23F09445"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180,0</w:t>
            </w:r>
          </w:p>
        </w:tc>
        <w:tc>
          <w:tcPr>
            <w:tcW w:w="1317" w:type="dxa"/>
            <w:vAlign w:val="center"/>
          </w:tcPr>
          <w:p w14:paraId="5F74E7F1"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720,0</w:t>
            </w:r>
          </w:p>
        </w:tc>
      </w:tr>
      <w:tr w:rsidR="004F428E" w:rsidRPr="004F428E" w14:paraId="1371110E" w14:textId="77777777" w:rsidTr="00A371A7">
        <w:trPr>
          <w:trHeight w:val="111"/>
        </w:trPr>
        <w:tc>
          <w:tcPr>
            <w:tcW w:w="9851" w:type="dxa"/>
            <w:gridSpan w:val="5"/>
            <w:shd w:val="clear" w:color="auto" w:fill="FFF2CC" w:themeFill="accent4" w:themeFillTint="33"/>
          </w:tcPr>
          <w:p w14:paraId="5CFA8FF2"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80% загрузка</w:t>
            </w:r>
          </w:p>
        </w:tc>
      </w:tr>
      <w:tr w:rsidR="004F428E" w:rsidRPr="004F428E" w14:paraId="5F5ECBEA" w14:textId="77777777" w:rsidTr="00A371A7">
        <w:trPr>
          <w:trHeight w:val="111"/>
        </w:trPr>
        <w:tc>
          <w:tcPr>
            <w:tcW w:w="4786" w:type="dxa"/>
          </w:tcPr>
          <w:p w14:paraId="73A80D44" w14:textId="77777777" w:rsidR="004F428E" w:rsidRPr="004F428E" w:rsidRDefault="004F428E" w:rsidP="004F428E">
            <w:pPr>
              <w:pStyle w:val="a3"/>
              <w:keepLines/>
              <w:widowControl w:val="0"/>
              <w:tabs>
                <w:tab w:val="left" w:pos="0"/>
              </w:tabs>
              <w:rPr>
                <w:rFonts w:ascii="Tahoma" w:hAnsi="Tahoma" w:cs="Tahoma"/>
                <w:sz w:val="18"/>
                <w:szCs w:val="18"/>
              </w:rPr>
            </w:pPr>
            <w:r w:rsidRPr="004F428E">
              <w:rPr>
                <w:rFonts w:ascii="Tahoma" w:hAnsi="Tahoma" w:cs="Tahoma"/>
                <w:sz w:val="18"/>
                <w:szCs w:val="18"/>
              </w:rPr>
              <w:t>Проживание (общий номер), койко-место</w:t>
            </w:r>
          </w:p>
        </w:tc>
        <w:tc>
          <w:tcPr>
            <w:tcW w:w="1134" w:type="dxa"/>
            <w:vAlign w:val="center"/>
          </w:tcPr>
          <w:p w14:paraId="1111D8FA" w14:textId="77777777" w:rsidR="004F428E" w:rsidRPr="004F428E" w:rsidRDefault="004F428E" w:rsidP="004F428E">
            <w:pPr>
              <w:pStyle w:val="a3"/>
              <w:keepLines/>
              <w:widowControl w:val="0"/>
              <w:tabs>
                <w:tab w:val="left" w:pos="0"/>
              </w:tabs>
              <w:jc w:val="center"/>
              <w:rPr>
                <w:rFonts w:ascii="Tahoma" w:hAnsi="Tahoma" w:cs="Tahoma"/>
                <w:sz w:val="18"/>
                <w:szCs w:val="18"/>
              </w:rPr>
            </w:pPr>
            <w:r w:rsidRPr="004F428E">
              <w:rPr>
                <w:rFonts w:ascii="Tahoma" w:hAnsi="Tahoma" w:cs="Tahoma"/>
                <w:sz w:val="18"/>
                <w:szCs w:val="18"/>
              </w:rPr>
              <w:t xml:space="preserve">Сутки </w:t>
            </w:r>
          </w:p>
        </w:tc>
        <w:tc>
          <w:tcPr>
            <w:tcW w:w="1320" w:type="dxa"/>
            <w:vAlign w:val="center"/>
          </w:tcPr>
          <w:p w14:paraId="74BD9841"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1 440,0</w:t>
            </w:r>
          </w:p>
        </w:tc>
        <w:tc>
          <w:tcPr>
            <w:tcW w:w="1294" w:type="dxa"/>
            <w:vAlign w:val="center"/>
          </w:tcPr>
          <w:p w14:paraId="2886E09D"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4 320,0</w:t>
            </w:r>
          </w:p>
        </w:tc>
        <w:tc>
          <w:tcPr>
            <w:tcW w:w="1317" w:type="dxa"/>
            <w:vAlign w:val="center"/>
          </w:tcPr>
          <w:p w14:paraId="5963A932"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17 280,0</w:t>
            </w:r>
          </w:p>
        </w:tc>
      </w:tr>
      <w:tr w:rsidR="004F428E" w:rsidRPr="004F428E" w14:paraId="204AAC28" w14:textId="77777777" w:rsidTr="00A371A7">
        <w:trPr>
          <w:trHeight w:val="111"/>
        </w:trPr>
        <w:tc>
          <w:tcPr>
            <w:tcW w:w="4786" w:type="dxa"/>
          </w:tcPr>
          <w:p w14:paraId="52C1A74C" w14:textId="77777777" w:rsidR="004F428E" w:rsidRPr="004F428E" w:rsidRDefault="004F428E" w:rsidP="004F428E">
            <w:pPr>
              <w:pStyle w:val="a3"/>
              <w:keepLines/>
              <w:widowControl w:val="0"/>
              <w:tabs>
                <w:tab w:val="left" w:pos="0"/>
              </w:tabs>
              <w:rPr>
                <w:rFonts w:ascii="Tahoma" w:hAnsi="Tahoma" w:cs="Tahoma"/>
                <w:sz w:val="18"/>
                <w:szCs w:val="18"/>
              </w:rPr>
            </w:pPr>
            <w:r w:rsidRPr="004F428E">
              <w:rPr>
                <w:rFonts w:ascii="Tahoma" w:hAnsi="Tahoma" w:cs="Tahoma"/>
                <w:sz w:val="18"/>
                <w:szCs w:val="18"/>
              </w:rPr>
              <w:t>Проживание (семейный номер), номер</w:t>
            </w:r>
          </w:p>
        </w:tc>
        <w:tc>
          <w:tcPr>
            <w:tcW w:w="1134" w:type="dxa"/>
            <w:vAlign w:val="center"/>
          </w:tcPr>
          <w:p w14:paraId="6A3BFFE6" w14:textId="77777777" w:rsidR="004F428E" w:rsidRPr="004F428E" w:rsidRDefault="004F428E" w:rsidP="004F428E">
            <w:pPr>
              <w:pStyle w:val="a3"/>
              <w:keepLines/>
              <w:widowControl w:val="0"/>
              <w:tabs>
                <w:tab w:val="left" w:pos="0"/>
              </w:tabs>
              <w:jc w:val="center"/>
              <w:rPr>
                <w:rFonts w:ascii="Tahoma" w:hAnsi="Tahoma" w:cs="Tahoma"/>
                <w:sz w:val="18"/>
                <w:szCs w:val="18"/>
              </w:rPr>
            </w:pPr>
            <w:r w:rsidRPr="004F428E">
              <w:rPr>
                <w:rFonts w:ascii="Tahoma" w:hAnsi="Tahoma" w:cs="Tahoma"/>
                <w:sz w:val="18"/>
                <w:szCs w:val="18"/>
              </w:rPr>
              <w:t xml:space="preserve">Сутки </w:t>
            </w:r>
          </w:p>
        </w:tc>
        <w:tc>
          <w:tcPr>
            <w:tcW w:w="1320" w:type="dxa"/>
            <w:vAlign w:val="center"/>
          </w:tcPr>
          <w:p w14:paraId="1AD50CF9"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144,0</w:t>
            </w:r>
          </w:p>
        </w:tc>
        <w:tc>
          <w:tcPr>
            <w:tcW w:w="1294" w:type="dxa"/>
            <w:vAlign w:val="center"/>
          </w:tcPr>
          <w:p w14:paraId="7A5F6DF1"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432,0</w:t>
            </w:r>
          </w:p>
        </w:tc>
        <w:tc>
          <w:tcPr>
            <w:tcW w:w="1317" w:type="dxa"/>
            <w:vAlign w:val="center"/>
          </w:tcPr>
          <w:p w14:paraId="3A09AD50"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1 728,0</w:t>
            </w:r>
          </w:p>
        </w:tc>
      </w:tr>
      <w:tr w:rsidR="004F428E" w:rsidRPr="004F428E" w14:paraId="72516E06" w14:textId="77777777" w:rsidTr="00A371A7">
        <w:trPr>
          <w:trHeight w:val="111"/>
        </w:trPr>
        <w:tc>
          <w:tcPr>
            <w:tcW w:w="4786" w:type="dxa"/>
          </w:tcPr>
          <w:p w14:paraId="6BBB490E" w14:textId="77777777" w:rsidR="004F428E" w:rsidRPr="004F428E" w:rsidRDefault="004F428E" w:rsidP="004F428E">
            <w:pPr>
              <w:pStyle w:val="a3"/>
              <w:keepLines/>
              <w:widowControl w:val="0"/>
              <w:tabs>
                <w:tab w:val="left" w:pos="0"/>
              </w:tabs>
              <w:rPr>
                <w:rFonts w:ascii="Tahoma" w:hAnsi="Tahoma" w:cs="Tahoma"/>
                <w:sz w:val="18"/>
                <w:szCs w:val="18"/>
              </w:rPr>
            </w:pPr>
            <w:r w:rsidRPr="004F428E">
              <w:rPr>
                <w:rFonts w:ascii="Tahoma" w:hAnsi="Tahoma" w:cs="Tahoma"/>
                <w:sz w:val="18"/>
                <w:szCs w:val="18"/>
              </w:rPr>
              <w:t>Дополнительные услуги (сдача в аренду материальных ценностей) *</w:t>
            </w:r>
          </w:p>
        </w:tc>
        <w:tc>
          <w:tcPr>
            <w:tcW w:w="1134" w:type="dxa"/>
            <w:vAlign w:val="center"/>
          </w:tcPr>
          <w:p w14:paraId="0AEE85B7" w14:textId="77777777" w:rsidR="004F428E" w:rsidRPr="004F428E" w:rsidRDefault="004F428E" w:rsidP="004F428E">
            <w:pPr>
              <w:pStyle w:val="a3"/>
              <w:keepLines/>
              <w:widowControl w:val="0"/>
              <w:tabs>
                <w:tab w:val="left" w:pos="0"/>
              </w:tabs>
              <w:jc w:val="center"/>
              <w:rPr>
                <w:rFonts w:ascii="Tahoma" w:hAnsi="Tahoma" w:cs="Tahoma"/>
                <w:sz w:val="18"/>
                <w:szCs w:val="18"/>
              </w:rPr>
            </w:pPr>
            <w:r w:rsidRPr="004F428E">
              <w:rPr>
                <w:rFonts w:ascii="Tahoma" w:hAnsi="Tahoma" w:cs="Tahoma"/>
                <w:sz w:val="18"/>
                <w:szCs w:val="18"/>
              </w:rPr>
              <w:t xml:space="preserve">Услуга </w:t>
            </w:r>
          </w:p>
        </w:tc>
        <w:tc>
          <w:tcPr>
            <w:tcW w:w="1320" w:type="dxa"/>
            <w:vAlign w:val="center"/>
          </w:tcPr>
          <w:p w14:paraId="7B8C790C"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90,0</w:t>
            </w:r>
          </w:p>
        </w:tc>
        <w:tc>
          <w:tcPr>
            <w:tcW w:w="1294" w:type="dxa"/>
            <w:vAlign w:val="center"/>
          </w:tcPr>
          <w:p w14:paraId="570CAAB5"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270,0</w:t>
            </w:r>
          </w:p>
        </w:tc>
        <w:tc>
          <w:tcPr>
            <w:tcW w:w="1317" w:type="dxa"/>
            <w:vAlign w:val="center"/>
          </w:tcPr>
          <w:p w14:paraId="1BFDCA95" w14:textId="77777777" w:rsidR="004F428E" w:rsidRPr="004F428E" w:rsidRDefault="004F428E" w:rsidP="004F428E">
            <w:pPr>
              <w:keepLines/>
              <w:widowControl w:val="0"/>
              <w:jc w:val="center"/>
              <w:rPr>
                <w:rFonts w:ascii="Tahoma" w:hAnsi="Tahoma" w:cs="Tahoma"/>
                <w:color w:val="000000"/>
                <w:sz w:val="18"/>
                <w:szCs w:val="18"/>
              </w:rPr>
            </w:pPr>
            <w:r w:rsidRPr="004F428E">
              <w:rPr>
                <w:rFonts w:ascii="Tahoma" w:hAnsi="Tahoma" w:cs="Tahoma"/>
                <w:color w:val="000000"/>
                <w:sz w:val="18"/>
                <w:szCs w:val="18"/>
              </w:rPr>
              <w:t>1 080,0</w:t>
            </w:r>
          </w:p>
        </w:tc>
      </w:tr>
    </w:tbl>
    <w:p w14:paraId="38F6C95A" w14:textId="77777777" w:rsidR="004F428E" w:rsidRPr="004F428E" w:rsidRDefault="004F428E" w:rsidP="004F428E">
      <w:pPr>
        <w:pStyle w:val="a3"/>
        <w:keepLines/>
        <w:widowControl w:val="0"/>
        <w:tabs>
          <w:tab w:val="left" w:pos="0"/>
        </w:tabs>
        <w:ind w:firstLine="709"/>
        <w:jc w:val="both"/>
        <w:rPr>
          <w:rFonts w:ascii="Tahoma" w:hAnsi="Tahoma" w:cs="Tahoma"/>
          <w:i/>
        </w:rPr>
      </w:pPr>
      <w:r w:rsidRPr="004F428E">
        <w:rPr>
          <w:rFonts w:ascii="Tahoma" w:hAnsi="Tahoma" w:cs="Tahoma"/>
          <w:i/>
        </w:rPr>
        <w:t xml:space="preserve">*- трансфер в аэропорт, в иные другие места Кавказских Минеральных Вод, услуги прачечной. </w:t>
      </w:r>
    </w:p>
    <w:p w14:paraId="6E974E32" w14:textId="77777777" w:rsidR="004F428E" w:rsidRPr="004F428E" w:rsidRDefault="004F428E" w:rsidP="004F428E">
      <w:pPr>
        <w:pStyle w:val="a3"/>
        <w:keepLines/>
        <w:widowControl w:val="0"/>
        <w:tabs>
          <w:tab w:val="left" w:pos="0"/>
        </w:tabs>
        <w:ind w:firstLine="709"/>
        <w:jc w:val="both"/>
        <w:rPr>
          <w:rFonts w:ascii="Tahoma" w:hAnsi="Tahoma" w:cs="Tahoma"/>
          <w:i/>
        </w:rPr>
      </w:pPr>
      <w:r w:rsidRPr="004F428E">
        <w:rPr>
          <w:rFonts w:ascii="Tahoma" w:hAnsi="Tahoma" w:cs="Tahoma"/>
          <w:i/>
        </w:rPr>
        <w:t xml:space="preserve">В качестве бесплатных услуг будут предоставлены: </w:t>
      </w:r>
      <w:r w:rsidRPr="004F428E">
        <w:rPr>
          <w:rFonts w:ascii="Tahoma" w:hAnsi="Tahoma" w:cs="Tahoma"/>
          <w:i/>
          <w:lang w:val="en-US"/>
        </w:rPr>
        <w:t>Wi</w:t>
      </w:r>
      <w:r w:rsidRPr="004F428E">
        <w:rPr>
          <w:rFonts w:ascii="Tahoma" w:hAnsi="Tahoma" w:cs="Tahoma"/>
          <w:i/>
        </w:rPr>
        <w:t>-</w:t>
      </w:r>
      <w:r w:rsidRPr="004F428E">
        <w:rPr>
          <w:rFonts w:ascii="Tahoma" w:hAnsi="Tahoma" w:cs="Tahoma"/>
          <w:i/>
          <w:lang w:val="en-US"/>
        </w:rPr>
        <w:t>Fi</w:t>
      </w:r>
      <w:r w:rsidRPr="004F428E">
        <w:rPr>
          <w:rFonts w:ascii="Tahoma" w:hAnsi="Tahoma" w:cs="Tahoma"/>
          <w:i/>
        </w:rPr>
        <w:t>, постельное белье, чай/кофе/горячая вода, уборка номеров, утюг, фен, пользование кухней и бытовыми приборами на ней.</w:t>
      </w:r>
    </w:p>
    <w:p w14:paraId="3D9FBF76" w14:textId="77777777" w:rsidR="004F428E" w:rsidRPr="004F428E" w:rsidRDefault="004F428E" w:rsidP="004F428E">
      <w:pPr>
        <w:pStyle w:val="a3"/>
        <w:keepLines/>
        <w:widowControl w:val="0"/>
        <w:tabs>
          <w:tab w:val="left" w:pos="0"/>
        </w:tabs>
        <w:ind w:firstLine="709"/>
        <w:jc w:val="both"/>
        <w:rPr>
          <w:rFonts w:ascii="Tahoma" w:hAnsi="Tahoma" w:cs="Tahoma"/>
        </w:rPr>
      </w:pPr>
      <w:r w:rsidRPr="004F428E">
        <w:rPr>
          <w:rFonts w:ascii="Tahoma" w:hAnsi="Tahoma" w:cs="Tahoma"/>
        </w:rPr>
        <w:t>Фактор сезонности влияет на деятельность хостела. Пик продаж наблюдается в летние месяцы, спад продаж – в зимние. При расчетах продаж будет использоваться коэффициент загрузки 80% в течение года.</w:t>
      </w:r>
    </w:p>
    <w:p w14:paraId="3480EFE7" w14:textId="77777777" w:rsidR="004F428E" w:rsidRPr="004F428E" w:rsidRDefault="004F428E" w:rsidP="004F428E">
      <w:pPr>
        <w:pStyle w:val="a3"/>
        <w:keepLines/>
        <w:widowControl w:val="0"/>
        <w:tabs>
          <w:tab w:val="left" w:pos="0"/>
        </w:tabs>
        <w:ind w:firstLine="709"/>
        <w:jc w:val="both"/>
        <w:rPr>
          <w:rFonts w:ascii="Tahoma" w:hAnsi="Tahoma" w:cs="Tahoma"/>
        </w:rPr>
      </w:pPr>
      <w:r w:rsidRPr="004F428E">
        <w:rPr>
          <w:rFonts w:ascii="Tahoma" w:hAnsi="Tahoma" w:cs="Tahoma"/>
        </w:rPr>
        <w:t xml:space="preserve">Поставки сырья для осуществления деятельности хостела будут обеспечены надежными поставщиками, с которыми будут заключены долгосрочные контракты, расположенные на территории КМВ. </w:t>
      </w:r>
    </w:p>
    <w:p w14:paraId="03E20F83" w14:textId="77777777" w:rsidR="004F428E" w:rsidRDefault="004F428E" w:rsidP="004F428E">
      <w:pPr>
        <w:pStyle w:val="a9"/>
        <w:keepLines/>
        <w:widowControl w:val="0"/>
        <w:tabs>
          <w:tab w:val="left" w:pos="851"/>
        </w:tabs>
        <w:ind w:right="-108" w:firstLine="709"/>
        <w:jc w:val="both"/>
        <w:rPr>
          <w:rFonts w:ascii="Tahoma" w:hAnsi="Tahoma" w:cs="Tahoma"/>
          <w:b/>
          <w:lang w:val="ru-RU" w:eastAsia="ru-RU"/>
        </w:rPr>
      </w:pPr>
    </w:p>
    <w:p w14:paraId="64678C92" w14:textId="77777777" w:rsidR="004F428E" w:rsidRDefault="004F428E" w:rsidP="004F428E">
      <w:pPr>
        <w:pStyle w:val="a9"/>
        <w:keepLines/>
        <w:widowControl w:val="0"/>
        <w:tabs>
          <w:tab w:val="left" w:pos="851"/>
        </w:tabs>
        <w:ind w:right="-108" w:firstLine="709"/>
        <w:jc w:val="both"/>
        <w:rPr>
          <w:rFonts w:ascii="Tahoma" w:hAnsi="Tahoma" w:cs="Tahoma"/>
          <w:b/>
          <w:lang w:val="ru-RU" w:eastAsia="ru-RU"/>
        </w:rPr>
      </w:pPr>
    </w:p>
    <w:p w14:paraId="6AA09EAD" w14:textId="1279C42C" w:rsidR="004F428E" w:rsidRPr="004F428E" w:rsidRDefault="004F428E" w:rsidP="00F848BD">
      <w:pPr>
        <w:pStyle w:val="a9"/>
        <w:keepLines/>
        <w:widowControl w:val="0"/>
        <w:tabs>
          <w:tab w:val="left" w:pos="851"/>
        </w:tabs>
        <w:ind w:right="-108" w:firstLine="709"/>
        <w:jc w:val="both"/>
        <w:rPr>
          <w:rFonts w:ascii="Tahoma" w:hAnsi="Tahoma" w:cs="Tahoma"/>
          <w:b/>
          <w:lang w:val="ru-RU" w:eastAsia="ru-RU"/>
        </w:rPr>
      </w:pPr>
      <w:r w:rsidRPr="004F428E">
        <w:rPr>
          <w:rFonts w:ascii="Tahoma" w:hAnsi="Tahoma" w:cs="Tahoma"/>
          <w:b/>
          <w:lang w:val="ru-RU" w:eastAsia="ru-RU"/>
        </w:rPr>
        <w:lastRenderedPageBreak/>
        <w:t xml:space="preserve">Потребители услуг хостела </w:t>
      </w:r>
    </w:p>
    <w:p w14:paraId="2EF43F92" w14:textId="77777777" w:rsidR="004F428E" w:rsidRPr="004F428E" w:rsidRDefault="004F428E" w:rsidP="00F848BD">
      <w:pPr>
        <w:keepLines/>
        <w:widowControl w:val="0"/>
        <w:spacing w:after="0" w:line="240" w:lineRule="auto"/>
        <w:ind w:firstLine="709"/>
        <w:jc w:val="both"/>
        <w:rPr>
          <w:rFonts w:ascii="Tahoma" w:eastAsia="Times New Roman" w:hAnsi="Tahoma" w:cs="Tahoma"/>
          <w:color w:val="000000"/>
          <w:lang w:eastAsia="ru-RU"/>
        </w:rPr>
      </w:pPr>
      <w:r w:rsidRPr="004F428E">
        <w:rPr>
          <w:rFonts w:ascii="Tahoma" w:eastAsia="Times New Roman" w:hAnsi="Tahoma" w:cs="Tahoma"/>
          <w:color w:val="000000"/>
          <w:lang w:eastAsia="ru-RU"/>
        </w:rPr>
        <w:t>Целевая аудитория хостела - люди со средним уровнем дохода, так как зажиточные клиенты выберут полноценный отель, а люди с низким уровнем достатка путешествуют редко. В общем виде клиентов хостелов можно сегментировать таким образом:</w:t>
      </w:r>
    </w:p>
    <w:p w14:paraId="6B378D04" w14:textId="77777777" w:rsidR="004F428E" w:rsidRPr="004F428E" w:rsidRDefault="004F428E" w:rsidP="00F848BD">
      <w:pPr>
        <w:keepLines/>
        <w:widowControl w:val="0"/>
        <w:numPr>
          <w:ilvl w:val="0"/>
          <w:numId w:val="19"/>
        </w:numPr>
        <w:spacing w:after="0" w:line="240" w:lineRule="auto"/>
        <w:ind w:left="0" w:firstLine="709"/>
        <w:jc w:val="both"/>
        <w:rPr>
          <w:rFonts w:ascii="Tahoma" w:eastAsia="Times New Roman" w:hAnsi="Tahoma" w:cs="Tahoma"/>
          <w:color w:val="000000"/>
          <w:lang w:eastAsia="ru-RU"/>
        </w:rPr>
      </w:pPr>
      <w:r w:rsidRPr="004F428E">
        <w:rPr>
          <w:rFonts w:ascii="Tahoma" w:eastAsia="Times New Roman" w:hAnsi="Tahoma" w:cs="Tahoma"/>
          <w:color w:val="000000"/>
          <w:lang w:eastAsia="ru-RU"/>
        </w:rPr>
        <w:t>студенты, которые путешествуют по городам КМВ и России, посещают концерты любимых групп, приезжают на сессии. Они не будут заказывать дополнительные услуги, им нужен минимальный пакет обслуживания и ночлег, в хостеле такой сегмент будет проводить мало времени. На данный сегмент приходится максимальное количество посещений;</w:t>
      </w:r>
    </w:p>
    <w:p w14:paraId="4D29CF82" w14:textId="77777777" w:rsidR="004F428E" w:rsidRPr="004F428E" w:rsidRDefault="004F428E" w:rsidP="00F848BD">
      <w:pPr>
        <w:keepLines/>
        <w:widowControl w:val="0"/>
        <w:numPr>
          <w:ilvl w:val="0"/>
          <w:numId w:val="19"/>
        </w:numPr>
        <w:spacing w:after="0" w:line="240" w:lineRule="auto"/>
        <w:ind w:left="0" w:firstLine="709"/>
        <w:jc w:val="both"/>
        <w:rPr>
          <w:rFonts w:ascii="Tahoma" w:eastAsia="Times New Roman" w:hAnsi="Tahoma" w:cs="Tahoma"/>
          <w:color w:val="000000"/>
          <w:lang w:eastAsia="ru-RU"/>
        </w:rPr>
      </w:pPr>
      <w:r w:rsidRPr="004F428E">
        <w:rPr>
          <w:rFonts w:ascii="Tahoma" w:eastAsia="Times New Roman" w:hAnsi="Tahoma" w:cs="Tahoma"/>
          <w:color w:val="000000"/>
          <w:lang w:eastAsia="ru-RU"/>
        </w:rPr>
        <w:t>семьи с детьми, которые приехали из пригородов, чтобы увидеть достопримечательности КМВ. Эти люди озабочены удобствами для детей, будут выбирать хостел исходя из близости месторасположения к центру;</w:t>
      </w:r>
    </w:p>
    <w:p w14:paraId="580A8E35" w14:textId="77777777" w:rsidR="004F428E" w:rsidRPr="004F428E" w:rsidRDefault="004F428E" w:rsidP="00F848BD">
      <w:pPr>
        <w:keepLines/>
        <w:widowControl w:val="0"/>
        <w:numPr>
          <w:ilvl w:val="0"/>
          <w:numId w:val="19"/>
        </w:numPr>
        <w:spacing w:after="0" w:line="240" w:lineRule="auto"/>
        <w:ind w:left="0" w:firstLine="709"/>
        <w:jc w:val="both"/>
        <w:rPr>
          <w:rFonts w:ascii="Tahoma" w:eastAsia="Times New Roman" w:hAnsi="Tahoma" w:cs="Tahoma"/>
          <w:color w:val="000000"/>
          <w:lang w:eastAsia="ru-RU"/>
        </w:rPr>
      </w:pPr>
      <w:r w:rsidRPr="004F428E">
        <w:rPr>
          <w:rFonts w:ascii="Tahoma" w:eastAsia="Times New Roman" w:hAnsi="Tahoma" w:cs="Tahoma"/>
          <w:color w:val="000000"/>
          <w:lang w:eastAsia="ru-RU"/>
        </w:rPr>
        <w:t>иностранцы, выбравшие город для туристического отдыха. Данная группа также будут выбирать хостел исходя из близости к объектам культурного наследия;</w:t>
      </w:r>
    </w:p>
    <w:p w14:paraId="27FE7B3F" w14:textId="77777777" w:rsidR="004F428E" w:rsidRPr="004F428E" w:rsidRDefault="004F428E" w:rsidP="00F848BD">
      <w:pPr>
        <w:keepLines/>
        <w:widowControl w:val="0"/>
        <w:numPr>
          <w:ilvl w:val="0"/>
          <w:numId w:val="19"/>
        </w:numPr>
        <w:spacing w:after="0" w:line="240" w:lineRule="auto"/>
        <w:ind w:left="0" w:firstLine="709"/>
        <w:jc w:val="both"/>
        <w:rPr>
          <w:rFonts w:ascii="Tahoma" w:eastAsia="Times New Roman" w:hAnsi="Tahoma" w:cs="Tahoma"/>
          <w:color w:val="000000"/>
          <w:lang w:eastAsia="ru-RU"/>
        </w:rPr>
      </w:pPr>
      <w:r w:rsidRPr="004F428E">
        <w:rPr>
          <w:rFonts w:ascii="Tahoma" w:eastAsia="Times New Roman" w:hAnsi="Tahoma" w:cs="Tahoma"/>
          <w:color w:val="000000"/>
          <w:lang w:eastAsia="ru-RU"/>
        </w:rPr>
        <w:t>командировочные люди. Этот сегмент забронирует одиночный номер со всеми удобствами недалеко от работы и предполагаемого маршрута переездов.</w:t>
      </w:r>
    </w:p>
    <w:p w14:paraId="54349318" w14:textId="77777777" w:rsidR="004F428E" w:rsidRPr="004F428E" w:rsidRDefault="004F428E" w:rsidP="00F848BD">
      <w:pPr>
        <w:pStyle w:val="a9"/>
        <w:keepLines/>
        <w:widowControl w:val="0"/>
        <w:tabs>
          <w:tab w:val="left" w:pos="851"/>
        </w:tabs>
        <w:ind w:left="720" w:right="-108"/>
        <w:jc w:val="both"/>
        <w:rPr>
          <w:rFonts w:ascii="Tahoma" w:hAnsi="Tahoma" w:cs="Tahoma"/>
          <w:b/>
          <w:lang w:val="ru-RU" w:eastAsia="ru-RU"/>
        </w:rPr>
      </w:pPr>
      <w:r w:rsidRPr="004F428E">
        <w:rPr>
          <w:rFonts w:ascii="Tahoma" w:hAnsi="Tahoma" w:cs="Tahoma"/>
          <w:b/>
          <w:lang w:val="ru-RU" w:eastAsia="ru-RU"/>
        </w:rPr>
        <w:t>Инвестиционная деятельность</w:t>
      </w:r>
    </w:p>
    <w:p w14:paraId="7FFBDD3A" w14:textId="3EBBED43" w:rsidR="004F428E" w:rsidRPr="004F428E" w:rsidRDefault="004F428E" w:rsidP="00F848BD">
      <w:pPr>
        <w:pStyle w:val="a9"/>
        <w:keepLines/>
        <w:widowControl w:val="0"/>
        <w:numPr>
          <w:ilvl w:val="0"/>
          <w:numId w:val="19"/>
        </w:numPr>
        <w:tabs>
          <w:tab w:val="clear" w:pos="720"/>
          <w:tab w:val="num" w:pos="426"/>
          <w:tab w:val="left" w:pos="851"/>
        </w:tabs>
        <w:ind w:left="0" w:right="-108" w:firstLine="709"/>
        <w:jc w:val="both"/>
        <w:rPr>
          <w:rFonts w:ascii="Tahoma" w:hAnsi="Tahoma" w:cs="Tahoma"/>
          <w:lang w:val="ru-RU" w:eastAsia="ru-RU"/>
        </w:rPr>
      </w:pPr>
      <w:r w:rsidRPr="004F428E">
        <w:rPr>
          <w:rFonts w:ascii="Tahoma" w:hAnsi="Tahoma" w:cs="Tahoma"/>
          <w:lang w:val="ru-RU" w:eastAsia="ru-RU"/>
        </w:rPr>
        <w:t xml:space="preserve">Начало </w:t>
      </w:r>
      <w:r w:rsidRPr="004F428E">
        <w:rPr>
          <w:rFonts w:ascii="Tahoma" w:hAnsi="Tahoma" w:cs="Tahoma"/>
          <w:u w:val="single"/>
          <w:lang w:val="ru-RU" w:eastAsia="ru-RU"/>
        </w:rPr>
        <w:t>инвестиционной стадии</w:t>
      </w:r>
      <w:r w:rsidRPr="004F428E">
        <w:rPr>
          <w:rFonts w:ascii="Tahoma" w:hAnsi="Tahoma" w:cs="Tahoma"/>
          <w:lang w:val="ru-RU" w:eastAsia="ru-RU"/>
        </w:rPr>
        <w:t xml:space="preserve"> запланировано на </w:t>
      </w:r>
      <w:r w:rsidRPr="004F428E">
        <w:rPr>
          <w:rFonts w:ascii="Tahoma" w:hAnsi="Tahoma" w:cs="Tahoma"/>
          <w:lang w:val="ru-RU" w:eastAsia="ru-RU"/>
        </w:rPr>
        <w:t>январь</w:t>
      </w:r>
      <w:r w:rsidRPr="004F428E">
        <w:rPr>
          <w:rFonts w:ascii="Tahoma" w:hAnsi="Tahoma" w:cs="Tahoma"/>
          <w:lang w:val="ru-RU" w:eastAsia="ru-RU"/>
        </w:rPr>
        <w:t xml:space="preserve"> 202</w:t>
      </w:r>
      <w:r w:rsidRPr="004F428E">
        <w:rPr>
          <w:rFonts w:ascii="Tahoma" w:hAnsi="Tahoma" w:cs="Tahoma"/>
          <w:lang w:val="ru-RU" w:eastAsia="ru-RU"/>
        </w:rPr>
        <w:t>4</w:t>
      </w:r>
      <w:r w:rsidRPr="004F428E">
        <w:rPr>
          <w:rFonts w:ascii="Tahoma" w:hAnsi="Tahoma" w:cs="Tahoma"/>
          <w:lang w:val="ru-RU" w:eastAsia="ru-RU"/>
        </w:rPr>
        <w:t xml:space="preserve"> года. </w:t>
      </w:r>
    </w:p>
    <w:p w14:paraId="7C62EE48" w14:textId="13EA4E16" w:rsidR="004F428E" w:rsidRPr="004F428E" w:rsidRDefault="004F428E" w:rsidP="004F428E">
      <w:pPr>
        <w:pStyle w:val="a9"/>
        <w:keepLines/>
        <w:widowControl w:val="0"/>
        <w:numPr>
          <w:ilvl w:val="0"/>
          <w:numId w:val="19"/>
        </w:numPr>
        <w:tabs>
          <w:tab w:val="clear" w:pos="720"/>
          <w:tab w:val="num" w:pos="426"/>
          <w:tab w:val="left" w:pos="851"/>
        </w:tabs>
        <w:ind w:left="0" w:right="-108" w:firstLine="709"/>
        <w:jc w:val="both"/>
        <w:rPr>
          <w:rFonts w:ascii="Tahoma" w:hAnsi="Tahoma" w:cs="Tahoma"/>
          <w:lang w:val="ru-RU" w:eastAsia="ru-RU"/>
        </w:rPr>
      </w:pPr>
      <w:r w:rsidRPr="004F428E">
        <w:rPr>
          <w:rFonts w:ascii="Tahoma" w:hAnsi="Tahoma" w:cs="Tahoma"/>
          <w:lang w:val="ru-RU" w:eastAsia="ru-RU"/>
        </w:rPr>
        <w:t>Срок инвестиционной стадии (срок освоения инвестиций) займет 12 месяцев (</w:t>
      </w:r>
      <w:r w:rsidRPr="004F428E">
        <w:rPr>
          <w:rFonts w:ascii="Tahoma" w:hAnsi="Tahoma" w:cs="Tahoma"/>
          <w:lang w:val="ru-RU" w:eastAsia="ru-RU"/>
        </w:rPr>
        <w:t>январь</w:t>
      </w:r>
      <w:r w:rsidRPr="004F428E">
        <w:rPr>
          <w:rFonts w:ascii="Tahoma" w:hAnsi="Tahoma" w:cs="Tahoma"/>
          <w:lang w:val="ru-RU" w:eastAsia="ru-RU"/>
        </w:rPr>
        <w:t xml:space="preserve"> 202</w:t>
      </w:r>
      <w:r w:rsidRPr="004F428E">
        <w:rPr>
          <w:rFonts w:ascii="Tahoma" w:hAnsi="Tahoma" w:cs="Tahoma"/>
          <w:lang w:val="ru-RU" w:eastAsia="ru-RU"/>
        </w:rPr>
        <w:t>4</w:t>
      </w:r>
      <w:r w:rsidRPr="004F428E">
        <w:rPr>
          <w:rFonts w:ascii="Tahoma" w:hAnsi="Tahoma" w:cs="Tahoma"/>
          <w:lang w:val="ru-RU" w:eastAsia="ru-RU"/>
        </w:rPr>
        <w:t xml:space="preserve"> г. – </w:t>
      </w:r>
      <w:r w:rsidRPr="004F428E">
        <w:rPr>
          <w:rFonts w:ascii="Tahoma" w:hAnsi="Tahoma" w:cs="Tahoma"/>
          <w:lang w:val="ru-RU" w:eastAsia="ru-RU"/>
        </w:rPr>
        <w:t>декабрь 2024</w:t>
      </w:r>
      <w:r w:rsidRPr="004F428E">
        <w:rPr>
          <w:rFonts w:ascii="Tahoma" w:hAnsi="Tahoma" w:cs="Tahoma"/>
          <w:lang w:val="ru-RU" w:eastAsia="ru-RU"/>
        </w:rPr>
        <w:t xml:space="preserve"> г.). </w:t>
      </w:r>
    </w:p>
    <w:p w14:paraId="7A5C35DE" w14:textId="77777777" w:rsidR="004F428E" w:rsidRPr="004F428E" w:rsidRDefault="004F428E" w:rsidP="004F428E">
      <w:pPr>
        <w:pStyle w:val="a9"/>
        <w:keepLines/>
        <w:widowControl w:val="0"/>
        <w:tabs>
          <w:tab w:val="left" w:pos="851"/>
        </w:tabs>
        <w:ind w:left="720" w:right="-108"/>
        <w:jc w:val="both"/>
        <w:rPr>
          <w:rFonts w:ascii="Tahoma" w:hAnsi="Tahoma" w:cs="Tahoma"/>
          <w:b/>
          <w:lang w:val="ru-RU" w:eastAsia="ru-RU"/>
        </w:rPr>
      </w:pPr>
      <w:r w:rsidRPr="004F428E">
        <w:rPr>
          <w:rFonts w:ascii="Tahoma" w:hAnsi="Tahoma" w:cs="Tahoma"/>
          <w:b/>
          <w:lang w:val="ru-RU" w:eastAsia="ru-RU"/>
        </w:rPr>
        <w:t>Операционная деятельность</w:t>
      </w:r>
    </w:p>
    <w:p w14:paraId="3E8B6D46" w14:textId="05FCE4DA" w:rsidR="004F428E" w:rsidRPr="004F428E" w:rsidRDefault="004F428E" w:rsidP="004F428E">
      <w:pPr>
        <w:pStyle w:val="a9"/>
        <w:keepLines/>
        <w:widowControl w:val="0"/>
        <w:numPr>
          <w:ilvl w:val="0"/>
          <w:numId w:val="19"/>
        </w:numPr>
        <w:tabs>
          <w:tab w:val="clear" w:pos="720"/>
          <w:tab w:val="num" w:pos="426"/>
          <w:tab w:val="left" w:pos="851"/>
        </w:tabs>
        <w:ind w:left="0" w:right="-108" w:firstLine="709"/>
        <w:jc w:val="both"/>
        <w:rPr>
          <w:rFonts w:ascii="Tahoma" w:hAnsi="Tahoma" w:cs="Tahoma"/>
          <w:lang w:val="ru-RU" w:eastAsia="ru-RU"/>
        </w:rPr>
      </w:pPr>
      <w:r w:rsidRPr="004F428E">
        <w:rPr>
          <w:rFonts w:ascii="Tahoma" w:hAnsi="Tahoma" w:cs="Tahoma"/>
          <w:lang w:val="ru-RU" w:eastAsia="ru-RU"/>
        </w:rPr>
        <w:t xml:space="preserve">Проектом предусмотрен ввод в эксплуатацию производства в </w:t>
      </w:r>
      <w:r w:rsidRPr="004F428E">
        <w:rPr>
          <w:rFonts w:ascii="Tahoma" w:hAnsi="Tahoma" w:cs="Tahoma"/>
          <w:lang w:val="ru-RU" w:eastAsia="ru-RU"/>
        </w:rPr>
        <w:t xml:space="preserve">январе </w:t>
      </w:r>
      <w:r w:rsidRPr="004F428E">
        <w:rPr>
          <w:rFonts w:ascii="Tahoma" w:hAnsi="Tahoma" w:cs="Tahoma"/>
          <w:lang w:val="ru-RU" w:eastAsia="ru-RU"/>
        </w:rPr>
        <w:t>202</w:t>
      </w:r>
      <w:r w:rsidRPr="004F428E">
        <w:rPr>
          <w:rFonts w:ascii="Tahoma" w:hAnsi="Tahoma" w:cs="Tahoma"/>
          <w:lang w:val="ru-RU" w:eastAsia="ru-RU"/>
        </w:rPr>
        <w:t>5</w:t>
      </w:r>
      <w:r w:rsidRPr="004F428E">
        <w:rPr>
          <w:rFonts w:ascii="Tahoma" w:hAnsi="Tahoma" w:cs="Tahoma"/>
          <w:lang w:val="ru-RU" w:eastAsia="ru-RU"/>
        </w:rPr>
        <w:t xml:space="preserve"> года. Максимальная загрузка хостела, принятая в расчетах – 80%.</w:t>
      </w:r>
    </w:p>
    <w:p w14:paraId="05EBF85D" w14:textId="77777777" w:rsidR="004F428E" w:rsidRPr="004F428E" w:rsidRDefault="004F428E" w:rsidP="004F428E">
      <w:pPr>
        <w:pStyle w:val="a9"/>
        <w:keepLines/>
        <w:widowControl w:val="0"/>
        <w:numPr>
          <w:ilvl w:val="0"/>
          <w:numId w:val="19"/>
        </w:numPr>
        <w:tabs>
          <w:tab w:val="clear" w:pos="720"/>
          <w:tab w:val="num" w:pos="426"/>
          <w:tab w:val="left" w:pos="851"/>
        </w:tabs>
        <w:ind w:left="0" w:right="-108" w:firstLine="709"/>
        <w:jc w:val="both"/>
        <w:rPr>
          <w:rFonts w:ascii="Tahoma" w:hAnsi="Tahoma" w:cs="Tahoma"/>
          <w:lang w:val="ru-RU" w:eastAsia="ru-RU"/>
        </w:rPr>
      </w:pPr>
      <w:r w:rsidRPr="004F428E">
        <w:rPr>
          <w:rFonts w:ascii="Tahoma" w:hAnsi="Tahoma" w:cs="Tahoma"/>
          <w:lang w:val="ru-RU" w:eastAsia="ru-RU"/>
        </w:rPr>
        <w:t>До этого времени будут завершены организационные вопросы по подготовке документации и перепланировке, проведены строительно-монтажные работы, смонтировано оборудование, завершены пуско-наладочные работы, а также будет подобран персонал работников.</w:t>
      </w:r>
    </w:p>
    <w:p w14:paraId="45F3B5E2" w14:textId="0595F4B3" w:rsidR="004A58ED" w:rsidRPr="004F428E" w:rsidRDefault="004A58ED" w:rsidP="004F428E">
      <w:pPr>
        <w:keepLines/>
        <w:widowControl w:val="0"/>
        <w:spacing w:after="0" w:line="240" w:lineRule="auto"/>
        <w:ind w:firstLine="709"/>
        <w:rPr>
          <w:rFonts w:ascii="Tahoma" w:hAnsi="Tahoma" w:cs="Tahoma"/>
          <w:b/>
          <w:bCs/>
        </w:rPr>
      </w:pPr>
      <w:r w:rsidRPr="004F428E">
        <w:rPr>
          <w:rFonts w:ascii="Tahoma" w:hAnsi="Tahoma" w:cs="Tahoma"/>
          <w:b/>
          <w:bCs/>
        </w:rPr>
        <w:t>Предлагаемые инвестиционные площад</w:t>
      </w:r>
      <w:r w:rsidR="007C3457" w:rsidRPr="004F428E">
        <w:rPr>
          <w:rFonts w:ascii="Tahoma" w:hAnsi="Tahoma" w:cs="Tahoma"/>
          <w:b/>
          <w:bCs/>
        </w:rPr>
        <w:t>к</w:t>
      </w:r>
      <w:r w:rsidRPr="004F428E">
        <w:rPr>
          <w:rFonts w:ascii="Tahoma" w:hAnsi="Tahoma" w:cs="Tahoma"/>
          <w:b/>
          <w:bCs/>
        </w:rPr>
        <w:t>и:</w:t>
      </w:r>
    </w:p>
    <w:p w14:paraId="08446567" w14:textId="587DA46E" w:rsidR="00BD4DC7" w:rsidRPr="004F428E" w:rsidRDefault="00BD4DC7" w:rsidP="004F428E">
      <w:pPr>
        <w:keepLines/>
        <w:widowControl w:val="0"/>
        <w:tabs>
          <w:tab w:val="left" w:pos="0"/>
        </w:tabs>
        <w:spacing w:after="0" w:line="240" w:lineRule="auto"/>
        <w:jc w:val="both"/>
        <w:rPr>
          <w:rFonts w:ascii="Tahoma" w:hAnsi="Tahoma" w:cs="Tahoma"/>
        </w:rPr>
      </w:pPr>
      <w:r w:rsidRPr="004F428E">
        <w:rPr>
          <w:rFonts w:ascii="Tahoma" w:hAnsi="Tahoma" w:cs="Tahoma"/>
        </w:rPr>
        <w:t xml:space="preserve">            </w:t>
      </w:r>
      <w:bookmarkStart w:id="1" w:name="_Hlk140057898"/>
      <w:r w:rsidRPr="004F428E">
        <w:rPr>
          <w:rFonts w:ascii="Tahoma" w:hAnsi="Tahoma" w:cs="Tahoma"/>
        </w:rPr>
        <w:t>Земельный участок с кадастровым номером 26:34:020116:3, расположенный по адресу: Ставропольский край, г. Кисловодск, пер. Яновского, 3-а, площадью 1 800 кв. м., категория Земли населённых пунктов, вид разрешенного использования - Под строительство пансионата для круглогодичного семейного отдыха.</w:t>
      </w:r>
      <w:bookmarkEnd w:id="1"/>
    </w:p>
    <w:p w14:paraId="671A0034" w14:textId="3505963B" w:rsidR="007A2A9B" w:rsidRPr="004F428E" w:rsidRDefault="007A2A9B" w:rsidP="004F428E">
      <w:pPr>
        <w:keepLines/>
        <w:widowControl w:val="0"/>
        <w:tabs>
          <w:tab w:val="left" w:pos="0"/>
        </w:tabs>
        <w:spacing w:after="0" w:line="240" w:lineRule="auto"/>
        <w:jc w:val="center"/>
        <w:rPr>
          <w:rFonts w:ascii="Tahoma" w:hAnsi="Tahoma" w:cs="Tahoma"/>
        </w:rPr>
      </w:pPr>
      <w:r w:rsidRPr="004F428E">
        <w:rPr>
          <w:noProof/>
        </w:rPr>
        <w:drawing>
          <wp:inline distT="0" distB="0" distL="0" distR="0" wp14:anchorId="32612BE7" wp14:editId="012636DA">
            <wp:extent cx="3779999" cy="2743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07957" cy="2763489"/>
                    </a:xfrm>
                    <a:prstGeom prst="rect">
                      <a:avLst/>
                    </a:prstGeom>
                  </pic:spPr>
                </pic:pic>
              </a:graphicData>
            </a:graphic>
          </wp:inline>
        </w:drawing>
      </w:r>
    </w:p>
    <w:p w14:paraId="1C4371DE" w14:textId="77777777" w:rsidR="00F848BD" w:rsidRDefault="00BD4DC7" w:rsidP="004F428E">
      <w:pPr>
        <w:keepLines/>
        <w:widowControl w:val="0"/>
        <w:tabs>
          <w:tab w:val="left" w:pos="0"/>
        </w:tabs>
        <w:spacing w:after="0" w:line="240" w:lineRule="auto"/>
        <w:jc w:val="both"/>
        <w:rPr>
          <w:rFonts w:ascii="Tahoma" w:hAnsi="Tahoma" w:cs="Tahoma"/>
        </w:rPr>
      </w:pPr>
      <w:r w:rsidRPr="004F428E">
        <w:rPr>
          <w:rFonts w:ascii="Tahoma" w:hAnsi="Tahoma" w:cs="Tahoma"/>
        </w:rPr>
        <w:t xml:space="preserve">           </w:t>
      </w:r>
    </w:p>
    <w:p w14:paraId="1BD6919E" w14:textId="77777777" w:rsidR="00F848BD" w:rsidRDefault="00F848BD" w:rsidP="004F428E">
      <w:pPr>
        <w:keepLines/>
        <w:widowControl w:val="0"/>
        <w:tabs>
          <w:tab w:val="left" w:pos="0"/>
        </w:tabs>
        <w:spacing w:after="0" w:line="240" w:lineRule="auto"/>
        <w:jc w:val="both"/>
        <w:rPr>
          <w:rFonts w:ascii="Tahoma" w:hAnsi="Tahoma" w:cs="Tahoma"/>
        </w:rPr>
      </w:pPr>
    </w:p>
    <w:p w14:paraId="534F2358" w14:textId="77777777" w:rsidR="00F848BD" w:rsidRDefault="00F848BD" w:rsidP="004F428E">
      <w:pPr>
        <w:keepLines/>
        <w:widowControl w:val="0"/>
        <w:tabs>
          <w:tab w:val="left" w:pos="0"/>
        </w:tabs>
        <w:spacing w:after="0" w:line="240" w:lineRule="auto"/>
        <w:jc w:val="both"/>
        <w:rPr>
          <w:rFonts w:ascii="Tahoma" w:hAnsi="Tahoma" w:cs="Tahoma"/>
        </w:rPr>
      </w:pPr>
    </w:p>
    <w:p w14:paraId="42F2E2CE" w14:textId="119D1C30" w:rsidR="00BD4DC7" w:rsidRPr="004F428E" w:rsidRDefault="00BD4DC7" w:rsidP="004F428E">
      <w:pPr>
        <w:keepLines/>
        <w:widowControl w:val="0"/>
        <w:tabs>
          <w:tab w:val="left" w:pos="0"/>
        </w:tabs>
        <w:spacing w:after="0" w:line="240" w:lineRule="auto"/>
        <w:jc w:val="both"/>
        <w:rPr>
          <w:rFonts w:ascii="Tahoma" w:hAnsi="Tahoma" w:cs="Tahoma"/>
        </w:rPr>
      </w:pPr>
      <w:r w:rsidRPr="004F428E">
        <w:rPr>
          <w:rFonts w:ascii="Tahoma" w:hAnsi="Tahoma" w:cs="Tahoma"/>
        </w:rPr>
        <w:lastRenderedPageBreak/>
        <w:t xml:space="preserve"> </w:t>
      </w:r>
      <w:bookmarkStart w:id="2" w:name="_Hlk140061617"/>
      <w:r w:rsidRPr="004F428E">
        <w:rPr>
          <w:rFonts w:ascii="Tahoma" w:hAnsi="Tahoma" w:cs="Tahoma"/>
        </w:rPr>
        <w:t xml:space="preserve">Земельный участок с кадастровым номером 26:34:020212:21, расположенный по адресу: Ставропольский край, г. Кисловодск, ул. </w:t>
      </w:r>
      <w:proofErr w:type="spellStart"/>
      <w:r w:rsidRPr="004F428E">
        <w:rPr>
          <w:rFonts w:ascii="Tahoma" w:hAnsi="Tahoma" w:cs="Tahoma"/>
        </w:rPr>
        <w:t>Стопани</w:t>
      </w:r>
      <w:proofErr w:type="spellEnd"/>
      <w:r w:rsidRPr="004F428E">
        <w:rPr>
          <w:rFonts w:ascii="Tahoma" w:hAnsi="Tahoma" w:cs="Tahoma"/>
        </w:rPr>
        <w:t>, 2, площадью 8 745 кв. м., категория Земли населённых пунктов, вид разрешенного использования - Под строительство отеля.</w:t>
      </w:r>
      <w:bookmarkEnd w:id="2"/>
    </w:p>
    <w:p w14:paraId="4FC7D949" w14:textId="4C41B64F" w:rsidR="007A2A9B" w:rsidRPr="004F428E" w:rsidRDefault="007A2A9B" w:rsidP="004F428E">
      <w:pPr>
        <w:keepLines/>
        <w:widowControl w:val="0"/>
        <w:tabs>
          <w:tab w:val="left" w:pos="0"/>
        </w:tabs>
        <w:spacing w:after="0" w:line="240" w:lineRule="auto"/>
        <w:jc w:val="center"/>
        <w:rPr>
          <w:rFonts w:ascii="Tahoma" w:hAnsi="Tahoma" w:cs="Tahoma"/>
        </w:rPr>
      </w:pPr>
      <w:r w:rsidRPr="004F428E">
        <w:rPr>
          <w:noProof/>
        </w:rPr>
        <w:drawing>
          <wp:inline distT="0" distB="0" distL="0" distR="0" wp14:anchorId="0FFBC746" wp14:editId="245BC31C">
            <wp:extent cx="3695381" cy="2600325"/>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39896" cy="2631649"/>
                    </a:xfrm>
                    <a:prstGeom prst="rect">
                      <a:avLst/>
                    </a:prstGeom>
                  </pic:spPr>
                </pic:pic>
              </a:graphicData>
            </a:graphic>
          </wp:inline>
        </w:drawing>
      </w:r>
    </w:p>
    <w:p w14:paraId="4D055A9D" w14:textId="77777777" w:rsidR="00D2716E" w:rsidRDefault="00D2716E" w:rsidP="004F428E">
      <w:pPr>
        <w:keepLines/>
        <w:widowControl w:val="0"/>
        <w:spacing w:after="0" w:line="240" w:lineRule="auto"/>
        <w:ind w:firstLine="709"/>
        <w:rPr>
          <w:rFonts w:ascii="Tahoma" w:hAnsi="Tahoma" w:cs="Tahoma"/>
          <w:b/>
          <w:bCs/>
        </w:rPr>
      </w:pPr>
    </w:p>
    <w:p w14:paraId="6CA26F8B" w14:textId="3ED07712" w:rsidR="004A58ED" w:rsidRPr="002D24CE" w:rsidRDefault="004A58ED" w:rsidP="004F428E">
      <w:pPr>
        <w:keepLines/>
        <w:widowControl w:val="0"/>
        <w:spacing w:after="0" w:line="240" w:lineRule="auto"/>
        <w:ind w:firstLine="709"/>
        <w:rPr>
          <w:rFonts w:ascii="Tahoma" w:hAnsi="Tahoma" w:cs="Tahoma"/>
        </w:rPr>
      </w:pPr>
      <w:bookmarkStart w:id="3" w:name="_Hlk140763550"/>
      <w:r w:rsidRPr="002D24CE">
        <w:rPr>
          <w:rFonts w:ascii="Tahoma" w:hAnsi="Tahoma" w:cs="Tahoma"/>
          <w:b/>
          <w:bCs/>
        </w:rPr>
        <w:t>Стоимость проекта:</w:t>
      </w:r>
      <w:r w:rsidR="007C3457" w:rsidRPr="002D24CE">
        <w:rPr>
          <w:rFonts w:ascii="Tahoma" w:hAnsi="Tahoma" w:cs="Tahoma"/>
          <w:b/>
          <w:bCs/>
        </w:rPr>
        <w:t xml:space="preserve"> </w:t>
      </w:r>
      <w:r w:rsidR="00D2716E">
        <w:rPr>
          <w:rFonts w:ascii="Tahoma" w:hAnsi="Tahoma" w:cs="Tahoma"/>
        </w:rPr>
        <w:t>2</w:t>
      </w:r>
      <w:r w:rsidR="00BA686B">
        <w:rPr>
          <w:rFonts w:ascii="Tahoma" w:hAnsi="Tahoma" w:cs="Tahoma"/>
        </w:rPr>
        <w:t>3</w:t>
      </w:r>
      <w:r w:rsidR="00D65267">
        <w:rPr>
          <w:rFonts w:ascii="Tahoma" w:hAnsi="Tahoma" w:cs="Tahoma"/>
        </w:rPr>
        <w:t> 000,0 тыс.</w:t>
      </w:r>
      <w:r w:rsidR="007C3457" w:rsidRPr="002D24CE">
        <w:rPr>
          <w:rFonts w:ascii="Tahoma" w:hAnsi="Tahoma" w:cs="Tahoma"/>
        </w:rPr>
        <w:t xml:space="preserve"> руб</w:t>
      </w:r>
      <w:r w:rsidR="00D65267">
        <w:rPr>
          <w:rFonts w:ascii="Tahoma" w:hAnsi="Tahoma" w:cs="Tahoma"/>
        </w:rPr>
        <w:t>лей</w:t>
      </w:r>
      <w:r w:rsidR="007C3457" w:rsidRPr="002D24CE">
        <w:rPr>
          <w:rFonts w:ascii="Tahoma" w:hAnsi="Tahoma" w:cs="Tahoma"/>
        </w:rPr>
        <w:t>.</w:t>
      </w:r>
    </w:p>
    <w:p w14:paraId="005AFE56" w14:textId="5502197E" w:rsidR="004A58ED" w:rsidRDefault="004A58ED" w:rsidP="004F428E">
      <w:pPr>
        <w:keepLines/>
        <w:widowControl w:val="0"/>
        <w:spacing w:after="0" w:line="240" w:lineRule="auto"/>
        <w:ind w:firstLine="709"/>
        <w:rPr>
          <w:rFonts w:ascii="Tahoma" w:hAnsi="Tahoma" w:cs="Tahoma"/>
          <w:b/>
          <w:bCs/>
        </w:rPr>
      </w:pPr>
      <w:r w:rsidRPr="002D24CE">
        <w:rPr>
          <w:rFonts w:ascii="Tahoma" w:hAnsi="Tahoma" w:cs="Tahoma"/>
          <w:b/>
          <w:bCs/>
        </w:rPr>
        <w:t>Смета инвестиционных затрат:</w:t>
      </w:r>
    </w:p>
    <w:tbl>
      <w:tblPr>
        <w:tblW w:w="9371" w:type="dxa"/>
        <w:tblInd w:w="93" w:type="dxa"/>
        <w:tblLook w:val="04A0" w:firstRow="1" w:lastRow="0" w:firstColumn="1" w:lastColumn="0" w:noHBand="0" w:noVBand="1"/>
      </w:tblPr>
      <w:tblGrid>
        <w:gridCol w:w="582"/>
        <w:gridCol w:w="4253"/>
        <w:gridCol w:w="1559"/>
        <w:gridCol w:w="1559"/>
        <w:gridCol w:w="1418"/>
      </w:tblGrid>
      <w:tr w:rsidR="00D2716E" w:rsidRPr="00CB6CF1" w14:paraId="6AA8D60D" w14:textId="77777777" w:rsidTr="00D2716E">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14:paraId="59A92759" w14:textId="77777777" w:rsidR="00D2716E" w:rsidRPr="008A421B" w:rsidRDefault="00D2716E" w:rsidP="004F428E">
            <w:pPr>
              <w:keepLines/>
              <w:widowControl w:val="0"/>
              <w:spacing w:after="0" w:line="240" w:lineRule="auto"/>
              <w:jc w:val="center"/>
              <w:rPr>
                <w:rFonts w:ascii="Tahoma" w:eastAsia="Times New Roman" w:hAnsi="Tahoma" w:cs="Tahoma"/>
                <w:color w:val="000000"/>
                <w:sz w:val="14"/>
                <w:szCs w:val="14"/>
                <w:lang w:eastAsia="ru-RU"/>
              </w:rPr>
            </w:pPr>
            <w:r w:rsidRPr="008A421B">
              <w:rPr>
                <w:rFonts w:ascii="Tahoma" w:eastAsia="Times New Roman" w:hAnsi="Tahoma" w:cs="Tahoma"/>
                <w:color w:val="000000"/>
                <w:sz w:val="14"/>
                <w:szCs w:val="14"/>
                <w:lang w:eastAsia="ru-RU"/>
              </w:rPr>
              <w:t>№</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49576DFA" w14:textId="77777777" w:rsidR="00D2716E" w:rsidRPr="008A421B" w:rsidRDefault="00D2716E" w:rsidP="004F428E">
            <w:pPr>
              <w:keepLines/>
              <w:widowControl w:val="0"/>
              <w:spacing w:after="0" w:line="240" w:lineRule="auto"/>
              <w:jc w:val="center"/>
              <w:rPr>
                <w:rFonts w:ascii="Tahoma" w:eastAsia="Times New Roman" w:hAnsi="Tahoma" w:cs="Tahoma"/>
                <w:color w:val="000000"/>
                <w:sz w:val="14"/>
                <w:szCs w:val="14"/>
                <w:lang w:eastAsia="ru-RU"/>
              </w:rPr>
            </w:pPr>
            <w:r w:rsidRPr="008A421B">
              <w:rPr>
                <w:rFonts w:ascii="Tahoma" w:eastAsia="Times New Roman" w:hAnsi="Tahoma" w:cs="Tahoma"/>
                <w:color w:val="000000"/>
                <w:sz w:val="14"/>
                <w:szCs w:val="14"/>
                <w:lang w:eastAsia="ru-RU"/>
              </w:rPr>
              <w:t>Наименование строки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A22F832" w14:textId="77777777" w:rsidR="00D2716E" w:rsidRPr="008A421B" w:rsidRDefault="00D2716E" w:rsidP="004F428E">
            <w:pPr>
              <w:keepLines/>
              <w:widowControl w:val="0"/>
              <w:spacing w:after="0" w:line="240" w:lineRule="auto"/>
              <w:jc w:val="center"/>
              <w:rPr>
                <w:rFonts w:ascii="Tahoma" w:hAnsi="Tahoma" w:cs="Tahoma"/>
                <w:color w:val="000000" w:themeColor="text1"/>
                <w:sz w:val="14"/>
                <w:szCs w:val="14"/>
              </w:rPr>
            </w:pPr>
            <w:r w:rsidRPr="008A421B">
              <w:rPr>
                <w:rFonts w:ascii="Tahoma" w:hAnsi="Tahoma" w:cs="Tahoma"/>
                <w:color w:val="000000" w:themeColor="text1"/>
                <w:sz w:val="14"/>
                <w:szCs w:val="14"/>
              </w:rPr>
              <w:t>Дата</w:t>
            </w:r>
          </w:p>
          <w:p w14:paraId="6A9870FA" w14:textId="77777777" w:rsidR="00D2716E" w:rsidRPr="008A421B" w:rsidRDefault="00D2716E" w:rsidP="004F428E">
            <w:pPr>
              <w:keepLines/>
              <w:widowControl w:val="0"/>
              <w:spacing w:after="0" w:line="240" w:lineRule="auto"/>
              <w:jc w:val="center"/>
              <w:rPr>
                <w:rFonts w:ascii="Tahoma" w:hAnsi="Tahoma" w:cs="Tahoma"/>
                <w:color w:val="000000" w:themeColor="text1"/>
                <w:sz w:val="14"/>
                <w:szCs w:val="14"/>
              </w:rPr>
            </w:pPr>
            <w:r w:rsidRPr="008A421B">
              <w:rPr>
                <w:rFonts w:ascii="Tahoma" w:hAnsi="Tahoma" w:cs="Tahoma"/>
                <w:color w:val="000000" w:themeColor="text1"/>
                <w:sz w:val="14"/>
                <w:szCs w:val="14"/>
              </w:rPr>
              <w:t>начала</w:t>
            </w:r>
          </w:p>
        </w:tc>
        <w:tc>
          <w:tcPr>
            <w:tcW w:w="1559" w:type="dxa"/>
            <w:tcBorders>
              <w:top w:val="single" w:sz="4" w:space="0" w:color="auto"/>
              <w:left w:val="nil"/>
              <w:bottom w:val="single" w:sz="4" w:space="0" w:color="auto"/>
              <w:right w:val="single" w:sz="4" w:space="0" w:color="auto"/>
            </w:tcBorders>
            <w:vAlign w:val="center"/>
          </w:tcPr>
          <w:p w14:paraId="7533065A" w14:textId="77777777" w:rsidR="00D2716E" w:rsidRPr="008A421B" w:rsidRDefault="00D2716E" w:rsidP="004F428E">
            <w:pPr>
              <w:keepLines/>
              <w:widowControl w:val="0"/>
              <w:spacing w:after="0" w:line="240" w:lineRule="auto"/>
              <w:jc w:val="center"/>
              <w:rPr>
                <w:rFonts w:ascii="Tahoma" w:hAnsi="Tahoma" w:cs="Tahoma"/>
                <w:color w:val="000000" w:themeColor="text1"/>
                <w:sz w:val="14"/>
                <w:szCs w:val="14"/>
              </w:rPr>
            </w:pPr>
            <w:r w:rsidRPr="008A421B">
              <w:rPr>
                <w:rFonts w:ascii="Tahoma" w:hAnsi="Tahoma" w:cs="Tahoma"/>
                <w:color w:val="000000" w:themeColor="text1"/>
                <w:sz w:val="14"/>
                <w:szCs w:val="14"/>
              </w:rPr>
              <w:t xml:space="preserve">Дата </w:t>
            </w:r>
          </w:p>
          <w:p w14:paraId="41879B3D" w14:textId="77777777" w:rsidR="00D2716E" w:rsidRPr="008A421B" w:rsidRDefault="00D2716E" w:rsidP="004F428E">
            <w:pPr>
              <w:keepLines/>
              <w:widowControl w:val="0"/>
              <w:spacing w:after="0" w:line="240" w:lineRule="auto"/>
              <w:jc w:val="center"/>
              <w:rPr>
                <w:rFonts w:ascii="Tahoma" w:hAnsi="Tahoma" w:cs="Tahoma"/>
                <w:color w:val="000000" w:themeColor="text1"/>
                <w:sz w:val="14"/>
                <w:szCs w:val="14"/>
              </w:rPr>
            </w:pPr>
            <w:r w:rsidRPr="008A421B">
              <w:rPr>
                <w:rFonts w:ascii="Tahoma" w:hAnsi="Tahoma" w:cs="Tahoma"/>
                <w:color w:val="000000" w:themeColor="text1"/>
                <w:sz w:val="14"/>
                <w:szCs w:val="14"/>
              </w:rPr>
              <w:t>окончания</w:t>
            </w:r>
          </w:p>
        </w:tc>
        <w:tc>
          <w:tcPr>
            <w:tcW w:w="1418" w:type="dxa"/>
            <w:tcBorders>
              <w:top w:val="single" w:sz="4" w:space="0" w:color="auto"/>
              <w:left w:val="single" w:sz="4" w:space="0" w:color="auto"/>
              <w:bottom w:val="single" w:sz="4" w:space="0" w:color="auto"/>
              <w:right w:val="single" w:sz="4" w:space="0" w:color="auto"/>
            </w:tcBorders>
            <w:vAlign w:val="center"/>
          </w:tcPr>
          <w:p w14:paraId="766D7086" w14:textId="77777777" w:rsidR="00D2716E" w:rsidRPr="008A421B" w:rsidRDefault="00D2716E" w:rsidP="004F428E">
            <w:pPr>
              <w:keepLines/>
              <w:widowControl w:val="0"/>
              <w:spacing w:after="0" w:line="240" w:lineRule="auto"/>
              <w:jc w:val="center"/>
              <w:rPr>
                <w:rFonts w:ascii="Tahoma" w:hAnsi="Tahoma" w:cs="Tahoma"/>
                <w:color w:val="000000" w:themeColor="text1"/>
                <w:sz w:val="14"/>
                <w:szCs w:val="14"/>
              </w:rPr>
            </w:pPr>
            <w:r w:rsidRPr="008A421B">
              <w:rPr>
                <w:rFonts w:ascii="Tahoma" w:hAnsi="Tahoma" w:cs="Tahoma"/>
                <w:color w:val="000000" w:themeColor="text1"/>
                <w:sz w:val="14"/>
                <w:szCs w:val="14"/>
              </w:rPr>
              <w:t xml:space="preserve">Стоимость этапа, </w:t>
            </w:r>
          </w:p>
          <w:p w14:paraId="0A5B4669" w14:textId="64218EBA" w:rsidR="00D2716E" w:rsidRPr="008A421B" w:rsidRDefault="00D2716E" w:rsidP="004F428E">
            <w:pPr>
              <w:keepLines/>
              <w:widowControl w:val="0"/>
              <w:spacing w:after="0" w:line="240" w:lineRule="auto"/>
              <w:jc w:val="center"/>
              <w:rPr>
                <w:rFonts w:ascii="Tahoma" w:hAnsi="Tahoma" w:cs="Tahoma"/>
                <w:color w:val="000000" w:themeColor="text1"/>
                <w:sz w:val="14"/>
                <w:szCs w:val="14"/>
              </w:rPr>
            </w:pPr>
            <w:r w:rsidRPr="008A421B">
              <w:rPr>
                <w:rFonts w:ascii="Tahoma" w:hAnsi="Tahoma" w:cs="Tahoma"/>
                <w:color w:val="000000" w:themeColor="text1"/>
                <w:sz w:val="14"/>
                <w:szCs w:val="14"/>
              </w:rPr>
              <w:t>тыс. руб.</w:t>
            </w:r>
          </w:p>
        </w:tc>
      </w:tr>
      <w:tr w:rsidR="00D2716E" w:rsidRPr="00CB6CF1" w14:paraId="12CD0D40" w14:textId="77777777" w:rsidTr="00D2716E">
        <w:trPr>
          <w:trHeight w:val="70"/>
        </w:trPr>
        <w:tc>
          <w:tcPr>
            <w:tcW w:w="582" w:type="dxa"/>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14:paraId="6A289B7E" w14:textId="77777777" w:rsidR="00D2716E" w:rsidRPr="00CB6CF1" w:rsidRDefault="00D2716E" w:rsidP="004F428E">
            <w:pPr>
              <w:keepLines/>
              <w:widowControl w:val="0"/>
              <w:spacing w:after="0" w:line="240" w:lineRule="auto"/>
              <w:jc w:val="center"/>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1</w:t>
            </w:r>
          </w:p>
        </w:tc>
        <w:tc>
          <w:tcPr>
            <w:tcW w:w="4253" w:type="dxa"/>
            <w:tcBorders>
              <w:top w:val="nil"/>
              <w:left w:val="nil"/>
              <w:bottom w:val="single" w:sz="4" w:space="0" w:color="auto"/>
              <w:right w:val="single" w:sz="4" w:space="0" w:color="auto"/>
            </w:tcBorders>
            <w:shd w:val="clear" w:color="auto" w:fill="FBE4D5" w:themeFill="accent2" w:themeFillTint="33"/>
            <w:noWrap/>
            <w:vAlign w:val="bottom"/>
            <w:hideMark/>
          </w:tcPr>
          <w:p w14:paraId="32E22AC2" w14:textId="1FD3C081" w:rsidR="00D2716E" w:rsidRPr="00CB6CF1" w:rsidRDefault="00D2716E" w:rsidP="004F428E">
            <w:pPr>
              <w:keepLines/>
              <w:widowControl w:val="0"/>
              <w:spacing w:after="0" w:line="240" w:lineRule="auto"/>
              <w:rPr>
                <w:rFonts w:ascii="Tahoma" w:eastAsia="Times New Roman" w:hAnsi="Tahoma" w:cs="Tahoma"/>
                <w:i/>
                <w:iCs/>
                <w:color w:val="000000"/>
                <w:sz w:val="18"/>
                <w:szCs w:val="18"/>
                <w:lang w:eastAsia="ru-RU"/>
              </w:rPr>
            </w:pPr>
            <w:r w:rsidRPr="00CB6CF1">
              <w:rPr>
                <w:rFonts w:ascii="Tahoma" w:eastAsia="Times New Roman" w:hAnsi="Tahoma" w:cs="Tahoma"/>
                <w:i/>
                <w:iCs/>
                <w:color w:val="000000"/>
                <w:sz w:val="18"/>
                <w:szCs w:val="18"/>
                <w:lang w:eastAsia="ru-RU"/>
              </w:rPr>
              <w:t xml:space="preserve">Строительство </w:t>
            </w:r>
            <w:r w:rsidR="00500067">
              <w:rPr>
                <w:rFonts w:ascii="Tahoma" w:eastAsia="Times New Roman" w:hAnsi="Tahoma" w:cs="Tahoma"/>
                <w:i/>
                <w:iCs/>
                <w:color w:val="000000"/>
                <w:sz w:val="18"/>
                <w:szCs w:val="18"/>
                <w:lang w:eastAsia="ru-RU"/>
              </w:rPr>
              <w:t>хостела</w:t>
            </w:r>
            <w:r w:rsidRPr="00CB6CF1">
              <w:rPr>
                <w:rFonts w:ascii="Tahoma" w:eastAsia="Times New Roman" w:hAnsi="Tahoma" w:cs="Tahoma"/>
                <w:i/>
                <w:iCs/>
                <w:color w:val="000000"/>
                <w:sz w:val="18"/>
                <w:szCs w:val="18"/>
                <w:lang w:eastAsia="ru-RU"/>
              </w:rPr>
              <w:t>, всего:</w:t>
            </w:r>
          </w:p>
        </w:tc>
        <w:tc>
          <w:tcPr>
            <w:tcW w:w="1559" w:type="dxa"/>
            <w:tcBorders>
              <w:top w:val="nil"/>
              <w:left w:val="nil"/>
              <w:bottom w:val="single" w:sz="4" w:space="0" w:color="auto"/>
              <w:right w:val="single" w:sz="4" w:space="0" w:color="auto"/>
            </w:tcBorders>
            <w:shd w:val="clear" w:color="auto" w:fill="FBE4D5" w:themeFill="accent2" w:themeFillTint="33"/>
            <w:noWrap/>
            <w:vAlign w:val="center"/>
            <w:hideMark/>
          </w:tcPr>
          <w:p w14:paraId="298F233A" w14:textId="58D2C7E7" w:rsidR="00D2716E" w:rsidRPr="00CB6CF1" w:rsidRDefault="00500067" w:rsidP="00500067">
            <w:pPr>
              <w:keepLines/>
              <w:widowControl w:val="0"/>
              <w:spacing w:after="0" w:line="240" w:lineRule="auto"/>
              <w:jc w:val="center"/>
              <w:rPr>
                <w:rFonts w:ascii="Tahoma" w:eastAsia="Times New Roman" w:hAnsi="Tahoma" w:cs="Tahoma"/>
                <w:i/>
                <w:iCs/>
                <w:color w:val="000000"/>
                <w:sz w:val="18"/>
                <w:szCs w:val="18"/>
                <w:lang w:eastAsia="ru-RU"/>
              </w:rPr>
            </w:pPr>
            <w:r>
              <w:rPr>
                <w:rFonts w:ascii="Tahoma" w:eastAsia="Times New Roman" w:hAnsi="Tahoma" w:cs="Tahoma"/>
                <w:i/>
                <w:iCs/>
                <w:color w:val="000000"/>
                <w:sz w:val="18"/>
                <w:szCs w:val="18"/>
                <w:lang w:eastAsia="ru-RU"/>
              </w:rPr>
              <w:t>Январь</w:t>
            </w:r>
            <w:r w:rsidR="00D2716E" w:rsidRPr="00CB6CF1">
              <w:rPr>
                <w:rFonts w:ascii="Tahoma" w:eastAsia="Times New Roman" w:hAnsi="Tahoma" w:cs="Tahoma"/>
                <w:i/>
                <w:iCs/>
                <w:color w:val="000000"/>
                <w:sz w:val="18"/>
                <w:szCs w:val="18"/>
                <w:lang w:eastAsia="ru-RU"/>
              </w:rPr>
              <w:t xml:space="preserve"> 202</w:t>
            </w:r>
            <w:r w:rsidR="00D2716E">
              <w:rPr>
                <w:rFonts w:ascii="Tahoma" w:eastAsia="Times New Roman" w:hAnsi="Tahoma" w:cs="Tahoma"/>
                <w:i/>
                <w:iCs/>
                <w:color w:val="000000"/>
                <w:sz w:val="18"/>
                <w:szCs w:val="18"/>
                <w:lang w:eastAsia="ru-RU"/>
              </w:rPr>
              <w:t>4</w:t>
            </w:r>
          </w:p>
        </w:tc>
        <w:tc>
          <w:tcPr>
            <w:tcW w:w="155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3473E3C" w14:textId="5DF0B651" w:rsidR="00D2716E" w:rsidRPr="00CB6CF1" w:rsidRDefault="00D2716E" w:rsidP="00500067">
            <w:pPr>
              <w:keepLines/>
              <w:widowControl w:val="0"/>
              <w:spacing w:after="0" w:line="240" w:lineRule="auto"/>
              <w:jc w:val="center"/>
              <w:rPr>
                <w:rFonts w:ascii="Tahoma" w:eastAsia="Times New Roman" w:hAnsi="Tahoma" w:cs="Tahoma"/>
                <w:i/>
                <w:iCs/>
                <w:color w:val="000000"/>
                <w:sz w:val="18"/>
                <w:szCs w:val="18"/>
                <w:lang w:eastAsia="ru-RU"/>
              </w:rPr>
            </w:pPr>
            <w:r w:rsidRPr="00CB6CF1">
              <w:rPr>
                <w:rFonts w:ascii="Tahoma" w:eastAsia="Times New Roman" w:hAnsi="Tahoma" w:cs="Tahoma"/>
                <w:i/>
                <w:iCs/>
                <w:color w:val="000000"/>
                <w:sz w:val="18"/>
                <w:szCs w:val="18"/>
                <w:lang w:eastAsia="ru-RU"/>
              </w:rPr>
              <w:t>Декабрь 202</w:t>
            </w:r>
            <w:r w:rsidR="00500067">
              <w:rPr>
                <w:rFonts w:ascii="Tahoma" w:eastAsia="Times New Roman" w:hAnsi="Tahoma" w:cs="Tahoma"/>
                <w:i/>
                <w:iCs/>
                <w:color w:val="000000"/>
                <w:sz w:val="18"/>
                <w:szCs w:val="18"/>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2B7FA8" w14:textId="296C6D5C" w:rsidR="00D2716E" w:rsidRPr="00CB6CF1" w:rsidRDefault="00BA686B" w:rsidP="004F428E">
            <w:pPr>
              <w:keepLines/>
              <w:widowControl w:val="0"/>
              <w:spacing w:after="0" w:line="240" w:lineRule="auto"/>
              <w:jc w:val="center"/>
              <w:rPr>
                <w:rFonts w:ascii="Tahoma" w:eastAsia="Times New Roman" w:hAnsi="Tahoma" w:cs="Tahoma"/>
                <w:i/>
                <w:iCs/>
                <w:color w:val="000000"/>
                <w:sz w:val="18"/>
                <w:szCs w:val="18"/>
                <w:lang w:eastAsia="ru-RU"/>
              </w:rPr>
            </w:pPr>
            <w:r>
              <w:rPr>
                <w:rFonts w:ascii="Tahoma" w:eastAsia="Times New Roman" w:hAnsi="Tahoma" w:cs="Tahoma"/>
                <w:i/>
                <w:iCs/>
                <w:color w:val="000000"/>
                <w:sz w:val="18"/>
                <w:szCs w:val="18"/>
                <w:lang w:eastAsia="ru-RU"/>
              </w:rPr>
              <w:t>14 910</w:t>
            </w:r>
            <w:r w:rsidR="00D2716E" w:rsidRPr="00CB6CF1">
              <w:rPr>
                <w:rFonts w:ascii="Tahoma" w:eastAsia="Times New Roman" w:hAnsi="Tahoma" w:cs="Tahoma"/>
                <w:i/>
                <w:iCs/>
                <w:color w:val="000000"/>
                <w:sz w:val="18"/>
                <w:szCs w:val="18"/>
                <w:lang w:eastAsia="ru-RU"/>
              </w:rPr>
              <w:t>,0</w:t>
            </w:r>
          </w:p>
        </w:tc>
      </w:tr>
      <w:tr w:rsidR="00D2716E" w:rsidRPr="00CB6CF1" w14:paraId="7FC59404" w14:textId="77777777" w:rsidTr="00D2716E">
        <w:trPr>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5F821316" w14:textId="77777777" w:rsidR="00D2716E" w:rsidRPr="00CB6CF1" w:rsidRDefault="00D2716E" w:rsidP="004F428E">
            <w:pPr>
              <w:keepLines/>
              <w:widowControl w:val="0"/>
              <w:spacing w:after="0" w:line="240" w:lineRule="auto"/>
              <w:jc w:val="center"/>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w:t>
            </w:r>
          </w:p>
        </w:tc>
        <w:tc>
          <w:tcPr>
            <w:tcW w:w="4253" w:type="dxa"/>
            <w:tcBorders>
              <w:top w:val="nil"/>
              <w:left w:val="nil"/>
              <w:bottom w:val="single" w:sz="4" w:space="0" w:color="auto"/>
              <w:right w:val="single" w:sz="4" w:space="0" w:color="auto"/>
            </w:tcBorders>
            <w:shd w:val="clear" w:color="auto" w:fill="auto"/>
            <w:noWrap/>
            <w:vAlign w:val="bottom"/>
            <w:hideMark/>
          </w:tcPr>
          <w:p w14:paraId="1C230DBC" w14:textId="77777777" w:rsidR="00D2716E" w:rsidRPr="00CB6CF1" w:rsidRDefault="00D2716E" w:rsidP="004F428E">
            <w:pPr>
              <w:keepLines/>
              <w:widowControl w:val="0"/>
              <w:spacing w:after="0" w:line="240" w:lineRule="auto"/>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Разработка ПСД</w:t>
            </w:r>
          </w:p>
        </w:tc>
        <w:tc>
          <w:tcPr>
            <w:tcW w:w="1559" w:type="dxa"/>
            <w:tcBorders>
              <w:top w:val="nil"/>
              <w:left w:val="nil"/>
              <w:bottom w:val="single" w:sz="4" w:space="0" w:color="auto"/>
              <w:right w:val="single" w:sz="4" w:space="0" w:color="auto"/>
            </w:tcBorders>
            <w:shd w:val="clear" w:color="auto" w:fill="auto"/>
            <w:noWrap/>
            <w:vAlign w:val="center"/>
            <w:hideMark/>
          </w:tcPr>
          <w:p w14:paraId="07D29781" w14:textId="20862637" w:rsidR="00D2716E" w:rsidRPr="00CB6CF1" w:rsidRDefault="00500067" w:rsidP="005000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Январь</w:t>
            </w:r>
            <w:r w:rsidR="00D2716E" w:rsidRPr="00CB6CF1">
              <w:rPr>
                <w:rFonts w:ascii="Tahoma" w:eastAsia="Times New Roman" w:hAnsi="Tahoma" w:cs="Tahoma"/>
                <w:color w:val="000000"/>
                <w:sz w:val="18"/>
                <w:szCs w:val="18"/>
                <w:lang w:eastAsia="ru-RU"/>
              </w:rPr>
              <w:t xml:space="preserve"> 202</w:t>
            </w:r>
            <w:r w:rsidR="00D2716E">
              <w:rPr>
                <w:rFonts w:ascii="Tahoma" w:eastAsia="Times New Roman" w:hAnsi="Tahoma" w:cs="Tahoma"/>
                <w:color w:val="000000"/>
                <w:sz w:val="18"/>
                <w:szCs w:val="18"/>
                <w:lang w:eastAsia="ru-RU"/>
              </w:rPr>
              <w:t>4</w:t>
            </w:r>
          </w:p>
        </w:tc>
        <w:tc>
          <w:tcPr>
            <w:tcW w:w="1559" w:type="dxa"/>
            <w:tcBorders>
              <w:top w:val="single" w:sz="4" w:space="0" w:color="auto"/>
              <w:left w:val="nil"/>
              <w:bottom w:val="single" w:sz="4" w:space="0" w:color="auto"/>
              <w:right w:val="single" w:sz="4" w:space="0" w:color="auto"/>
            </w:tcBorders>
            <w:vAlign w:val="center"/>
          </w:tcPr>
          <w:p w14:paraId="350AD7CD" w14:textId="62B53C94" w:rsidR="00D2716E" w:rsidRPr="00CB6CF1" w:rsidRDefault="00500067" w:rsidP="005000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Апрель</w:t>
            </w:r>
            <w:r w:rsidR="00D2716E" w:rsidRPr="00CB6CF1">
              <w:rPr>
                <w:rFonts w:ascii="Tahoma" w:eastAsia="Times New Roman" w:hAnsi="Tahoma" w:cs="Tahoma"/>
                <w:color w:val="000000"/>
                <w:sz w:val="18"/>
                <w:szCs w:val="18"/>
                <w:lang w:eastAsia="ru-RU"/>
              </w:rPr>
              <w:t xml:space="preserve"> 202</w:t>
            </w:r>
            <w:r w:rsidR="00D2716E">
              <w:rPr>
                <w:rFonts w:ascii="Tahoma" w:eastAsia="Times New Roman" w:hAnsi="Tahoma" w:cs="Tahoma"/>
                <w:color w:val="000000"/>
                <w:sz w:val="18"/>
                <w:szCs w:val="18"/>
                <w:lang w:eastAsia="ru-RU"/>
              </w:rPr>
              <w:t>4</w:t>
            </w:r>
          </w:p>
        </w:tc>
        <w:tc>
          <w:tcPr>
            <w:tcW w:w="1418" w:type="dxa"/>
            <w:tcBorders>
              <w:top w:val="single" w:sz="4" w:space="0" w:color="auto"/>
              <w:left w:val="single" w:sz="4" w:space="0" w:color="auto"/>
              <w:bottom w:val="single" w:sz="4" w:space="0" w:color="auto"/>
              <w:right w:val="single" w:sz="4" w:space="0" w:color="auto"/>
            </w:tcBorders>
            <w:vAlign w:val="center"/>
          </w:tcPr>
          <w:p w14:paraId="7C05A631" w14:textId="06B01041" w:rsidR="00D2716E" w:rsidRPr="00CB6CF1" w:rsidRDefault="00D2716E" w:rsidP="004F428E">
            <w:pPr>
              <w:keepLines/>
              <w:widowControl w:val="0"/>
              <w:spacing w:after="0" w:line="240" w:lineRule="auto"/>
              <w:jc w:val="center"/>
              <w:rPr>
                <w:rFonts w:ascii="Tahoma" w:eastAsia="Times New Roman" w:hAnsi="Tahoma" w:cs="Tahoma"/>
                <w:color w:val="000000"/>
                <w:sz w:val="18"/>
                <w:szCs w:val="18"/>
              </w:rPr>
            </w:pPr>
            <w:r>
              <w:rPr>
                <w:rFonts w:ascii="Tahoma" w:hAnsi="Tahoma" w:cs="Tahoma"/>
                <w:color w:val="000000"/>
                <w:sz w:val="18"/>
                <w:szCs w:val="18"/>
              </w:rPr>
              <w:t>1 00</w:t>
            </w:r>
            <w:r w:rsidRPr="00CB6CF1">
              <w:rPr>
                <w:rFonts w:ascii="Tahoma" w:hAnsi="Tahoma" w:cs="Tahoma"/>
                <w:color w:val="000000"/>
                <w:sz w:val="18"/>
                <w:szCs w:val="18"/>
              </w:rPr>
              <w:t>0,0</w:t>
            </w:r>
          </w:p>
        </w:tc>
      </w:tr>
      <w:tr w:rsidR="00D2716E" w:rsidRPr="00CB6CF1" w14:paraId="331BE36C" w14:textId="77777777" w:rsidTr="00D2716E">
        <w:trPr>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59CC6526" w14:textId="77777777" w:rsidR="00D2716E" w:rsidRPr="00CB6CF1" w:rsidRDefault="00D2716E" w:rsidP="004F428E">
            <w:pPr>
              <w:keepLines/>
              <w:widowControl w:val="0"/>
              <w:spacing w:after="0" w:line="240" w:lineRule="auto"/>
              <w:jc w:val="center"/>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w:t>
            </w:r>
          </w:p>
        </w:tc>
        <w:tc>
          <w:tcPr>
            <w:tcW w:w="4253" w:type="dxa"/>
            <w:tcBorders>
              <w:top w:val="nil"/>
              <w:left w:val="nil"/>
              <w:bottom w:val="single" w:sz="4" w:space="0" w:color="auto"/>
              <w:right w:val="single" w:sz="4" w:space="0" w:color="auto"/>
            </w:tcBorders>
            <w:shd w:val="clear" w:color="auto" w:fill="auto"/>
            <w:noWrap/>
            <w:vAlign w:val="bottom"/>
            <w:hideMark/>
          </w:tcPr>
          <w:p w14:paraId="11513AD9" w14:textId="77777777" w:rsidR="00D2716E" w:rsidRPr="00CB6CF1" w:rsidRDefault="00D2716E" w:rsidP="004F428E">
            <w:pPr>
              <w:keepLines/>
              <w:widowControl w:val="0"/>
              <w:spacing w:after="0" w:line="240" w:lineRule="auto"/>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Строительно-монтажные работы</w:t>
            </w:r>
          </w:p>
        </w:tc>
        <w:tc>
          <w:tcPr>
            <w:tcW w:w="1559" w:type="dxa"/>
            <w:tcBorders>
              <w:top w:val="nil"/>
              <w:left w:val="nil"/>
              <w:bottom w:val="single" w:sz="4" w:space="0" w:color="auto"/>
              <w:right w:val="single" w:sz="4" w:space="0" w:color="auto"/>
            </w:tcBorders>
            <w:shd w:val="clear" w:color="auto" w:fill="auto"/>
            <w:noWrap/>
            <w:vAlign w:val="center"/>
            <w:hideMark/>
          </w:tcPr>
          <w:p w14:paraId="744B5AB7" w14:textId="05155704" w:rsidR="00D2716E" w:rsidRPr="00CB6CF1" w:rsidRDefault="00500067" w:rsidP="005000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Май 2024</w:t>
            </w:r>
          </w:p>
        </w:tc>
        <w:tc>
          <w:tcPr>
            <w:tcW w:w="1559" w:type="dxa"/>
            <w:tcBorders>
              <w:top w:val="single" w:sz="4" w:space="0" w:color="auto"/>
              <w:left w:val="nil"/>
              <w:bottom w:val="single" w:sz="4" w:space="0" w:color="auto"/>
              <w:right w:val="single" w:sz="4" w:space="0" w:color="auto"/>
            </w:tcBorders>
            <w:vAlign w:val="center"/>
          </w:tcPr>
          <w:p w14:paraId="09E40E0D" w14:textId="3F48DBA6" w:rsidR="00D2716E" w:rsidRPr="00CB6CF1" w:rsidRDefault="00500067" w:rsidP="005000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Сентябрь 2024</w:t>
            </w:r>
          </w:p>
        </w:tc>
        <w:tc>
          <w:tcPr>
            <w:tcW w:w="1418" w:type="dxa"/>
            <w:tcBorders>
              <w:top w:val="single" w:sz="4" w:space="0" w:color="auto"/>
              <w:left w:val="single" w:sz="4" w:space="0" w:color="auto"/>
              <w:bottom w:val="single" w:sz="4" w:space="0" w:color="auto"/>
              <w:right w:val="single" w:sz="4" w:space="0" w:color="auto"/>
            </w:tcBorders>
            <w:vAlign w:val="center"/>
          </w:tcPr>
          <w:p w14:paraId="0CFBCE09" w14:textId="4367EDC5" w:rsidR="00D2716E" w:rsidRPr="00CB6CF1" w:rsidRDefault="00D2716E" w:rsidP="004F428E">
            <w:pPr>
              <w:keepLines/>
              <w:widowControl w:val="0"/>
              <w:spacing w:after="0" w:line="240" w:lineRule="auto"/>
              <w:jc w:val="center"/>
              <w:rPr>
                <w:rFonts w:ascii="Tahoma" w:hAnsi="Tahoma" w:cs="Tahoma"/>
                <w:color w:val="000000"/>
                <w:sz w:val="18"/>
                <w:szCs w:val="18"/>
              </w:rPr>
            </w:pPr>
            <w:r>
              <w:rPr>
                <w:rFonts w:ascii="Tahoma" w:hAnsi="Tahoma" w:cs="Tahoma"/>
                <w:color w:val="000000"/>
                <w:sz w:val="18"/>
                <w:szCs w:val="18"/>
              </w:rPr>
              <w:t>9 5</w:t>
            </w:r>
            <w:r w:rsidRPr="00CB6CF1">
              <w:rPr>
                <w:rFonts w:ascii="Tahoma" w:hAnsi="Tahoma" w:cs="Tahoma"/>
                <w:color w:val="000000"/>
                <w:sz w:val="18"/>
                <w:szCs w:val="18"/>
              </w:rPr>
              <w:t>00,0</w:t>
            </w:r>
          </w:p>
        </w:tc>
      </w:tr>
      <w:tr w:rsidR="00D2716E" w:rsidRPr="00CB6CF1" w14:paraId="26BD1E5D" w14:textId="77777777" w:rsidTr="00D2716E">
        <w:trPr>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4FF069E5" w14:textId="77777777" w:rsidR="00D2716E" w:rsidRPr="00CB6CF1" w:rsidRDefault="00D2716E" w:rsidP="004F428E">
            <w:pPr>
              <w:keepLines/>
              <w:widowControl w:val="0"/>
              <w:spacing w:after="0" w:line="240" w:lineRule="auto"/>
              <w:jc w:val="center"/>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w:t>
            </w:r>
          </w:p>
        </w:tc>
        <w:tc>
          <w:tcPr>
            <w:tcW w:w="4253" w:type="dxa"/>
            <w:tcBorders>
              <w:top w:val="nil"/>
              <w:left w:val="nil"/>
              <w:bottom w:val="single" w:sz="4" w:space="0" w:color="auto"/>
              <w:right w:val="single" w:sz="4" w:space="0" w:color="auto"/>
            </w:tcBorders>
            <w:shd w:val="clear" w:color="auto" w:fill="auto"/>
            <w:noWrap/>
            <w:vAlign w:val="bottom"/>
            <w:hideMark/>
          </w:tcPr>
          <w:p w14:paraId="551B50DB" w14:textId="77777777" w:rsidR="00D2716E" w:rsidRPr="00CB6CF1" w:rsidRDefault="00D2716E" w:rsidP="004F428E">
            <w:pPr>
              <w:keepLines/>
              <w:widowControl w:val="0"/>
              <w:spacing w:after="0" w:line="240" w:lineRule="auto"/>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Ремонтно-строительные работы</w:t>
            </w:r>
          </w:p>
        </w:tc>
        <w:tc>
          <w:tcPr>
            <w:tcW w:w="1559" w:type="dxa"/>
            <w:tcBorders>
              <w:top w:val="nil"/>
              <w:left w:val="nil"/>
              <w:bottom w:val="single" w:sz="4" w:space="0" w:color="auto"/>
              <w:right w:val="single" w:sz="4" w:space="0" w:color="auto"/>
            </w:tcBorders>
            <w:shd w:val="clear" w:color="auto" w:fill="auto"/>
            <w:noWrap/>
            <w:vAlign w:val="center"/>
            <w:hideMark/>
          </w:tcPr>
          <w:p w14:paraId="13F9B329" w14:textId="719ED297" w:rsidR="00D2716E" w:rsidRPr="00CB6CF1" w:rsidRDefault="00D2716E" w:rsidP="00500067">
            <w:pPr>
              <w:keepLines/>
              <w:widowControl w:val="0"/>
              <w:spacing w:after="0" w:line="240" w:lineRule="auto"/>
              <w:jc w:val="center"/>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Сентябрь 202</w:t>
            </w:r>
            <w:r w:rsidR="00500067">
              <w:rPr>
                <w:rFonts w:ascii="Tahoma" w:eastAsia="Times New Roman" w:hAnsi="Tahoma" w:cs="Tahoma"/>
                <w:color w:val="000000"/>
                <w:sz w:val="18"/>
                <w:szCs w:val="18"/>
                <w:lang w:eastAsia="ru-RU"/>
              </w:rPr>
              <w:t>4</w:t>
            </w:r>
          </w:p>
        </w:tc>
        <w:tc>
          <w:tcPr>
            <w:tcW w:w="1559" w:type="dxa"/>
            <w:tcBorders>
              <w:top w:val="single" w:sz="4" w:space="0" w:color="auto"/>
              <w:left w:val="nil"/>
              <w:bottom w:val="single" w:sz="4" w:space="0" w:color="auto"/>
              <w:right w:val="single" w:sz="4" w:space="0" w:color="auto"/>
            </w:tcBorders>
            <w:vAlign w:val="center"/>
          </w:tcPr>
          <w:p w14:paraId="6D5AD7F3" w14:textId="663329BA" w:rsidR="00D2716E" w:rsidRPr="00CB6CF1" w:rsidRDefault="00D2716E" w:rsidP="00500067">
            <w:pPr>
              <w:keepLines/>
              <w:widowControl w:val="0"/>
              <w:spacing w:after="0" w:line="240" w:lineRule="auto"/>
              <w:jc w:val="center"/>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Декабрь 202</w:t>
            </w:r>
            <w:r w:rsidR="00500067">
              <w:rPr>
                <w:rFonts w:ascii="Tahoma" w:eastAsia="Times New Roman" w:hAnsi="Tahoma" w:cs="Tahoma"/>
                <w:color w:val="000000"/>
                <w:sz w:val="18"/>
                <w:szCs w:val="18"/>
                <w:lang w:eastAsia="ru-RU"/>
              </w:rPr>
              <w:t>4</w:t>
            </w:r>
          </w:p>
        </w:tc>
        <w:tc>
          <w:tcPr>
            <w:tcW w:w="1418" w:type="dxa"/>
            <w:tcBorders>
              <w:top w:val="single" w:sz="4" w:space="0" w:color="auto"/>
              <w:left w:val="single" w:sz="4" w:space="0" w:color="auto"/>
              <w:bottom w:val="single" w:sz="4" w:space="0" w:color="auto"/>
              <w:right w:val="single" w:sz="4" w:space="0" w:color="auto"/>
            </w:tcBorders>
            <w:vAlign w:val="center"/>
          </w:tcPr>
          <w:p w14:paraId="511B7DFC" w14:textId="2353453A" w:rsidR="00D2716E" w:rsidRPr="00CB6CF1" w:rsidRDefault="00D2716E" w:rsidP="004F428E">
            <w:pPr>
              <w:keepLines/>
              <w:widowControl w:val="0"/>
              <w:spacing w:after="0" w:line="240" w:lineRule="auto"/>
              <w:jc w:val="center"/>
              <w:rPr>
                <w:rFonts w:ascii="Tahoma" w:hAnsi="Tahoma" w:cs="Tahoma"/>
                <w:color w:val="000000"/>
                <w:sz w:val="18"/>
                <w:szCs w:val="18"/>
              </w:rPr>
            </w:pPr>
            <w:r>
              <w:rPr>
                <w:rFonts w:ascii="Tahoma" w:hAnsi="Tahoma" w:cs="Tahoma"/>
                <w:color w:val="000000"/>
                <w:sz w:val="18"/>
                <w:szCs w:val="18"/>
              </w:rPr>
              <w:t>3 00</w:t>
            </w:r>
            <w:r w:rsidRPr="00CB6CF1">
              <w:rPr>
                <w:rFonts w:ascii="Tahoma" w:hAnsi="Tahoma" w:cs="Tahoma"/>
                <w:color w:val="000000"/>
                <w:sz w:val="18"/>
                <w:szCs w:val="18"/>
              </w:rPr>
              <w:t>0,0</w:t>
            </w:r>
          </w:p>
        </w:tc>
      </w:tr>
      <w:tr w:rsidR="00500067" w:rsidRPr="00CB6CF1" w14:paraId="18D84958" w14:textId="77777777" w:rsidTr="00A11A76">
        <w:trPr>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4042AC41" w14:textId="77777777" w:rsidR="00500067" w:rsidRPr="00CB6CF1" w:rsidRDefault="00500067" w:rsidP="00500067">
            <w:pPr>
              <w:keepLines/>
              <w:widowControl w:val="0"/>
              <w:spacing w:after="0" w:line="240" w:lineRule="auto"/>
              <w:jc w:val="center"/>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w:t>
            </w:r>
          </w:p>
        </w:tc>
        <w:tc>
          <w:tcPr>
            <w:tcW w:w="4253" w:type="dxa"/>
            <w:tcBorders>
              <w:top w:val="nil"/>
              <w:left w:val="nil"/>
              <w:bottom w:val="single" w:sz="4" w:space="0" w:color="auto"/>
              <w:right w:val="single" w:sz="4" w:space="0" w:color="auto"/>
            </w:tcBorders>
            <w:shd w:val="clear" w:color="auto" w:fill="auto"/>
            <w:noWrap/>
            <w:vAlign w:val="bottom"/>
            <w:hideMark/>
          </w:tcPr>
          <w:p w14:paraId="58D7049E" w14:textId="77777777" w:rsidR="00500067" w:rsidRPr="00CB6CF1" w:rsidRDefault="00500067" w:rsidP="00500067">
            <w:pPr>
              <w:keepLines/>
              <w:widowControl w:val="0"/>
              <w:spacing w:after="0" w:line="240" w:lineRule="auto"/>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Электромонтажные работы</w:t>
            </w:r>
          </w:p>
        </w:tc>
        <w:tc>
          <w:tcPr>
            <w:tcW w:w="1559" w:type="dxa"/>
            <w:tcBorders>
              <w:top w:val="nil"/>
              <w:left w:val="nil"/>
              <w:bottom w:val="single" w:sz="4" w:space="0" w:color="auto"/>
              <w:right w:val="single" w:sz="4" w:space="0" w:color="auto"/>
            </w:tcBorders>
            <w:shd w:val="clear" w:color="auto" w:fill="auto"/>
            <w:noWrap/>
            <w:vAlign w:val="center"/>
            <w:hideMark/>
          </w:tcPr>
          <w:p w14:paraId="4BD8F46B" w14:textId="581306AD" w:rsidR="00500067" w:rsidRPr="00CB6CF1" w:rsidRDefault="00500067" w:rsidP="005000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Май 2024</w:t>
            </w:r>
          </w:p>
        </w:tc>
        <w:tc>
          <w:tcPr>
            <w:tcW w:w="1559" w:type="dxa"/>
            <w:tcBorders>
              <w:top w:val="single" w:sz="4" w:space="0" w:color="auto"/>
              <w:left w:val="nil"/>
              <w:bottom w:val="single" w:sz="4" w:space="0" w:color="auto"/>
              <w:right w:val="single" w:sz="4" w:space="0" w:color="auto"/>
            </w:tcBorders>
            <w:vAlign w:val="center"/>
          </w:tcPr>
          <w:p w14:paraId="5D259099" w14:textId="670D0973" w:rsidR="00500067" w:rsidRPr="00CB6CF1" w:rsidRDefault="00500067" w:rsidP="005000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Сентябрь 2024</w:t>
            </w:r>
          </w:p>
        </w:tc>
        <w:tc>
          <w:tcPr>
            <w:tcW w:w="1418" w:type="dxa"/>
            <w:tcBorders>
              <w:top w:val="single" w:sz="4" w:space="0" w:color="auto"/>
              <w:left w:val="single" w:sz="4" w:space="0" w:color="auto"/>
              <w:bottom w:val="single" w:sz="4" w:space="0" w:color="auto"/>
              <w:right w:val="single" w:sz="4" w:space="0" w:color="auto"/>
            </w:tcBorders>
            <w:vAlign w:val="center"/>
          </w:tcPr>
          <w:p w14:paraId="052934B9" w14:textId="0154DC4B" w:rsidR="00500067" w:rsidRPr="00CB6CF1" w:rsidRDefault="00500067" w:rsidP="00500067">
            <w:pPr>
              <w:keepLines/>
              <w:widowControl w:val="0"/>
              <w:spacing w:after="0" w:line="240" w:lineRule="auto"/>
              <w:jc w:val="center"/>
              <w:rPr>
                <w:rFonts w:ascii="Tahoma" w:hAnsi="Tahoma" w:cs="Tahoma"/>
                <w:color w:val="000000"/>
                <w:sz w:val="18"/>
                <w:szCs w:val="18"/>
              </w:rPr>
            </w:pPr>
            <w:r>
              <w:rPr>
                <w:rFonts w:ascii="Tahoma" w:hAnsi="Tahoma" w:cs="Tahoma"/>
                <w:color w:val="000000"/>
                <w:sz w:val="18"/>
                <w:szCs w:val="18"/>
              </w:rPr>
              <w:t>55</w:t>
            </w:r>
            <w:r w:rsidRPr="00CB6CF1">
              <w:rPr>
                <w:rFonts w:ascii="Tahoma" w:hAnsi="Tahoma" w:cs="Tahoma"/>
                <w:color w:val="000000"/>
                <w:sz w:val="18"/>
                <w:szCs w:val="18"/>
              </w:rPr>
              <w:t>0,0</w:t>
            </w:r>
          </w:p>
        </w:tc>
      </w:tr>
      <w:tr w:rsidR="00500067" w:rsidRPr="00CB6CF1" w14:paraId="78075DFA" w14:textId="77777777" w:rsidTr="00A11A76">
        <w:trPr>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3C8267EC" w14:textId="77777777" w:rsidR="00500067" w:rsidRPr="00CB6CF1" w:rsidRDefault="00500067" w:rsidP="00500067">
            <w:pPr>
              <w:keepLines/>
              <w:widowControl w:val="0"/>
              <w:spacing w:after="0" w:line="240" w:lineRule="auto"/>
              <w:jc w:val="center"/>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w:t>
            </w:r>
          </w:p>
        </w:tc>
        <w:tc>
          <w:tcPr>
            <w:tcW w:w="4253" w:type="dxa"/>
            <w:tcBorders>
              <w:top w:val="nil"/>
              <w:left w:val="nil"/>
              <w:bottom w:val="single" w:sz="4" w:space="0" w:color="auto"/>
              <w:right w:val="single" w:sz="4" w:space="0" w:color="auto"/>
            </w:tcBorders>
            <w:shd w:val="clear" w:color="auto" w:fill="auto"/>
            <w:noWrap/>
            <w:vAlign w:val="bottom"/>
            <w:hideMark/>
          </w:tcPr>
          <w:p w14:paraId="71D98FFD" w14:textId="77777777" w:rsidR="00500067" w:rsidRPr="00CB6CF1" w:rsidRDefault="00500067" w:rsidP="00500067">
            <w:pPr>
              <w:keepLines/>
              <w:widowControl w:val="0"/>
              <w:spacing w:after="0" w:line="240" w:lineRule="auto"/>
              <w:rPr>
                <w:rFonts w:ascii="Tahoma" w:eastAsia="Times New Roman" w:hAnsi="Tahoma" w:cs="Tahoma"/>
                <w:color w:val="000000"/>
                <w:sz w:val="18"/>
                <w:szCs w:val="18"/>
                <w:lang w:eastAsia="ru-RU"/>
              </w:rPr>
            </w:pPr>
            <w:proofErr w:type="spellStart"/>
            <w:r w:rsidRPr="00CB6CF1">
              <w:rPr>
                <w:rFonts w:ascii="Tahoma" w:eastAsia="Times New Roman" w:hAnsi="Tahoma" w:cs="Tahoma"/>
                <w:color w:val="000000"/>
                <w:sz w:val="18"/>
                <w:szCs w:val="18"/>
                <w:lang w:eastAsia="ru-RU"/>
              </w:rPr>
              <w:t>Водоподведение</w:t>
            </w:r>
            <w:proofErr w:type="spellEnd"/>
            <w:r w:rsidRPr="00CB6CF1">
              <w:rPr>
                <w:rFonts w:ascii="Tahoma" w:eastAsia="Times New Roman" w:hAnsi="Tahoma" w:cs="Tahoma"/>
                <w:color w:val="000000"/>
                <w:sz w:val="18"/>
                <w:szCs w:val="18"/>
                <w:lang w:eastAsia="ru-RU"/>
              </w:rPr>
              <w:t>, канализация</w:t>
            </w:r>
          </w:p>
        </w:tc>
        <w:tc>
          <w:tcPr>
            <w:tcW w:w="1559" w:type="dxa"/>
            <w:tcBorders>
              <w:top w:val="nil"/>
              <w:left w:val="nil"/>
              <w:bottom w:val="single" w:sz="4" w:space="0" w:color="auto"/>
              <w:right w:val="single" w:sz="4" w:space="0" w:color="auto"/>
            </w:tcBorders>
            <w:shd w:val="clear" w:color="auto" w:fill="auto"/>
            <w:noWrap/>
            <w:vAlign w:val="center"/>
            <w:hideMark/>
          </w:tcPr>
          <w:p w14:paraId="4275D326" w14:textId="312FF619" w:rsidR="00500067" w:rsidRPr="00CB6CF1" w:rsidRDefault="00500067" w:rsidP="005000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Май 2024</w:t>
            </w:r>
          </w:p>
        </w:tc>
        <w:tc>
          <w:tcPr>
            <w:tcW w:w="1559" w:type="dxa"/>
            <w:tcBorders>
              <w:top w:val="single" w:sz="4" w:space="0" w:color="auto"/>
              <w:left w:val="nil"/>
              <w:bottom w:val="single" w:sz="4" w:space="0" w:color="auto"/>
              <w:right w:val="single" w:sz="4" w:space="0" w:color="auto"/>
            </w:tcBorders>
            <w:vAlign w:val="center"/>
          </w:tcPr>
          <w:p w14:paraId="3D32248F" w14:textId="78190CE3" w:rsidR="00500067" w:rsidRPr="00CB6CF1" w:rsidRDefault="00500067" w:rsidP="005000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Сентябрь 2024</w:t>
            </w:r>
          </w:p>
        </w:tc>
        <w:tc>
          <w:tcPr>
            <w:tcW w:w="1418" w:type="dxa"/>
            <w:tcBorders>
              <w:top w:val="single" w:sz="4" w:space="0" w:color="auto"/>
              <w:left w:val="single" w:sz="4" w:space="0" w:color="auto"/>
              <w:bottom w:val="single" w:sz="4" w:space="0" w:color="auto"/>
              <w:right w:val="single" w:sz="4" w:space="0" w:color="auto"/>
            </w:tcBorders>
            <w:vAlign w:val="center"/>
          </w:tcPr>
          <w:p w14:paraId="47B14DED" w14:textId="53E3F545" w:rsidR="00500067" w:rsidRPr="00CB6CF1" w:rsidRDefault="00500067" w:rsidP="00500067">
            <w:pPr>
              <w:keepLines/>
              <w:widowControl w:val="0"/>
              <w:spacing w:after="0" w:line="240" w:lineRule="auto"/>
              <w:jc w:val="center"/>
              <w:rPr>
                <w:rFonts w:ascii="Tahoma" w:hAnsi="Tahoma" w:cs="Tahoma"/>
                <w:color w:val="000000"/>
                <w:sz w:val="18"/>
                <w:szCs w:val="18"/>
              </w:rPr>
            </w:pPr>
            <w:r>
              <w:rPr>
                <w:rFonts w:ascii="Tahoma" w:hAnsi="Tahoma" w:cs="Tahoma"/>
                <w:color w:val="000000"/>
                <w:sz w:val="18"/>
                <w:szCs w:val="18"/>
              </w:rPr>
              <w:t>8</w:t>
            </w:r>
            <w:r w:rsidRPr="00CB6CF1">
              <w:rPr>
                <w:rFonts w:ascii="Tahoma" w:hAnsi="Tahoma" w:cs="Tahoma"/>
                <w:color w:val="000000"/>
                <w:sz w:val="18"/>
                <w:szCs w:val="18"/>
              </w:rPr>
              <w:t>60,0</w:t>
            </w:r>
          </w:p>
        </w:tc>
      </w:tr>
      <w:tr w:rsidR="00BA686B" w:rsidRPr="00CB6CF1" w14:paraId="6DE1577D" w14:textId="77777777" w:rsidTr="00BA686B">
        <w:trPr>
          <w:trHeight w:val="70"/>
        </w:trPr>
        <w:tc>
          <w:tcPr>
            <w:tcW w:w="582" w:type="dxa"/>
            <w:tcBorders>
              <w:top w:val="nil"/>
              <w:left w:val="single" w:sz="4" w:space="0" w:color="auto"/>
              <w:bottom w:val="single" w:sz="4" w:space="0" w:color="auto"/>
              <w:right w:val="single" w:sz="4" w:space="0" w:color="auto"/>
            </w:tcBorders>
            <w:shd w:val="clear" w:color="auto" w:fill="FBE4D5" w:themeFill="accent2" w:themeFillTint="33"/>
            <w:noWrap/>
            <w:vAlign w:val="bottom"/>
          </w:tcPr>
          <w:p w14:paraId="2FCA446A" w14:textId="32D5AD6A" w:rsidR="00BA686B" w:rsidRPr="00CB6CF1" w:rsidRDefault="00BA686B" w:rsidP="00BA686B">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w:t>
            </w:r>
          </w:p>
        </w:tc>
        <w:tc>
          <w:tcPr>
            <w:tcW w:w="4253" w:type="dxa"/>
            <w:tcBorders>
              <w:top w:val="nil"/>
              <w:left w:val="nil"/>
              <w:bottom w:val="single" w:sz="4" w:space="0" w:color="auto"/>
              <w:right w:val="single" w:sz="4" w:space="0" w:color="auto"/>
            </w:tcBorders>
            <w:shd w:val="clear" w:color="auto" w:fill="FBE4D5" w:themeFill="accent2" w:themeFillTint="33"/>
            <w:noWrap/>
            <w:vAlign w:val="bottom"/>
          </w:tcPr>
          <w:p w14:paraId="7DAF5F1C" w14:textId="58A0F826" w:rsidR="00BA686B" w:rsidRPr="00CB6CF1" w:rsidRDefault="00BA686B" w:rsidP="00BA686B">
            <w:pPr>
              <w:keepLines/>
              <w:widowControl w:val="0"/>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Оборудование, всего:</w:t>
            </w:r>
          </w:p>
        </w:tc>
        <w:tc>
          <w:tcPr>
            <w:tcW w:w="1559" w:type="dxa"/>
            <w:tcBorders>
              <w:top w:val="nil"/>
              <w:left w:val="nil"/>
              <w:bottom w:val="single" w:sz="4" w:space="0" w:color="auto"/>
              <w:right w:val="single" w:sz="4" w:space="0" w:color="auto"/>
            </w:tcBorders>
            <w:shd w:val="clear" w:color="auto" w:fill="FBE4D5" w:themeFill="accent2" w:themeFillTint="33"/>
            <w:noWrap/>
            <w:vAlign w:val="center"/>
          </w:tcPr>
          <w:p w14:paraId="4BE0B5C0" w14:textId="6E7650A6" w:rsidR="00BA686B" w:rsidRDefault="00BA686B" w:rsidP="00BA686B">
            <w:pPr>
              <w:keepLines/>
              <w:widowControl w:val="0"/>
              <w:spacing w:after="0" w:line="240" w:lineRule="auto"/>
              <w:jc w:val="center"/>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Сентябрь 202</w:t>
            </w:r>
            <w:r>
              <w:rPr>
                <w:rFonts w:ascii="Tahoma" w:eastAsia="Times New Roman" w:hAnsi="Tahoma" w:cs="Tahoma"/>
                <w:color w:val="000000"/>
                <w:sz w:val="18"/>
                <w:szCs w:val="18"/>
                <w:lang w:eastAsia="ru-RU"/>
              </w:rPr>
              <w:t>4</w:t>
            </w:r>
          </w:p>
        </w:tc>
        <w:tc>
          <w:tcPr>
            <w:tcW w:w="155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06A954E7" w14:textId="4C00E318" w:rsidR="00BA686B" w:rsidRDefault="00BA686B" w:rsidP="00BA686B">
            <w:pPr>
              <w:keepLines/>
              <w:widowControl w:val="0"/>
              <w:spacing w:after="0" w:line="240" w:lineRule="auto"/>
              <w:jc w:val="center"/>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Декабрь 202</w:t>
            </w:r>
            <w:r>
              <w:rPr>
                <w:rFonts w:ascii="Tahoma" w:eastAsia="Times New Roman" w:hAnsi="Tahoma" w:cs="Tahoma"/>
                <w:color w:val="000000"/>
                <w:sz w:val="18"/>
                <w:szCs w:val="18"/>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2AE6B4" w14:textId="73134B54" w:rsidR="00BA686B" w:rsidRDefault="00BA686B" w:rsidP="00BA686B">
            <w:pPr>
              <w:keepLines/>
              <w:widowControl w:val="0"/>
              <w:spacing w:after="0" w:line="240" w:lineRule="auto"/>
              <w:jc w:val="center"/>
              <w:rPr>
                <w:rFonts w:ascii="Tahoma" w:hAnsi="Tahoma" w:cs="Tahoma"/>
                <w:color w:val="000000"/>
                <w:sz w:val="18"/>
                <w:szCs w:val="18"/>
              </w:rPr>
            </w:pPr>
            <w:r>
              <w:rPr>
                <w:rFonts w:ascii="Tahoma" w:hAnsi="Tahoma" w:cs="Tahoma"/>
                <w:color w:val="000000"/>
                <w:sz w:val="18"/>
                <w:szCs w:val="18"/>
              </w:rPr>
              <w:t>7 950,0</w:t>
            </w:r>
          </w:p>
        </w:tc>
      </w:tr>
      <w:tr w:rsidR="00500067" w:rsidRPr="00CB6CF1" w14:paraId="777C1433" w14:textId="77777777" w:rsidTr="00D2716E">
        <w:trPr>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4DAD3AB4" w14:textId="77777777" w:rsidR="00500067" w:rsidRPr="00CB6CF1" w:rsidRDefault="00500067" w:rsidP="00500067">
            <w:pPr>
              <w:keepLines/>
              <w:widowControl w:val="0"/>
              <w:spacing w:after="0" w:line="240" w:lineRule="auto"/>
              <w:jc w:val="center"/>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w:t>
            </w:r>
          </w:p>
        </w:tc>
        <w:tc>
          <w:tcPr>
            <w:tcW w:w="4253" w:type="dxa"/>
            <w:tcBorders>
              <w:top w:val="nil"/>
              <w:left w:val="nil"/>
              <w:bottom w:val="single" w:sz="4" w:space="0" w:color="auto"/>
              <w:right w:val="single" w:sz="4" w:space="0" w:color="auto"/>
            </w:tcBorders>
            <w:shd w:val="clear" w:color="auto" w:fill="auto"/>
            <w:noWrap/>
            <w:vAlign w:val="bottom"/>
            <w:hideMark/>
          </w:tcPr>
          <w:p w14:paraId="09B1E10A" w14:textId="77777777" w:rsidR="00500067" w:rsidRPr="00CB6CF1" w:rsidRDefault="00500067" w:rsidP="00500067">
            <w:pPr>
              <w:keepLines/>
              <w:widowControl w:val="0"/>
              <w:spacing w:after="0" w:line="240" w:lineRule="auto"/>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Оборудование, мебель, техника, инвентарь, прочие материальные ценности</w:t>
            </w:r>
          </w:p>
        </w:tc>
        <w:tc>
          <w:tcPr>
            <w:tcW w:w="1559" w:type="dxa"/>
            <w:tcBorders>
              <w:top w:val="nil"/>
              <w:left w:val="nil"/>
              <w:bottom w:val="single" w:sz="4" w:space="0" w:color="auto"/>
              <w:right w:val="single" w:sz="4" w:space="0" w:color="auto"/>
            </w:tcBorders>
            <w:shd w:val="clear" w:color="auto" w:fill="auto"/>
            <w:noWrap/>
            <w:vAlign w:val="center"/>
            <w:hideMark/>
          </w:tcPr>
          <w:p w14:paraId="0812E15A" w14:textId="47F1FBC1" w:rsidR="00500067" w:rsidRPr="00CB6CF1" w:rsidRDefault="00500067" w:rsidP="00500067">
            <w:pPr>
              <w:keepLines/>
              <w:widowControl w:val="0"/>
              <w:spacing w:after="0" w:line="240" w:lineRule="auto"/>
              <w:jc w:val="center"/>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Сентябрь 202</w:t>
            </w:r>
            <w:r>
              <w:rPr>
                <w:rFonts w:ascii="Tahoma" w:eastAsia="Times New Roman" w:hAnsi="Tahoma" w:cs="Tahoma"/>
                <w:color w:val="000000"/>
                <w:sz w:val="18"/>
                <w:szCs w:val="18"/>
                <w:lang w:eastAsia="ru-RU"/>
              </w:rPr>
              <w:t>4</w:t>
            </w:r>
          </w:p>
        </w:tc>
        <w:tc>
          <w:tcPr>
            <w:tcW w:w="1559" w:type="dxa"/>
            <w:tcBorders>
              <w:top w:val="single" w:sz="4" w:space="0" w:color="auto"/>
              <w:left w:val="nil"/>
              <w:bottom w:val="single" w:sz="4" w:space="0" w:color="auto"/>
              <w:right w:val="single" w:sz="4" w:space="0" w:color="auto"/>
            </w:tcBorders>
            <w:vAlign w:val="center"/>
          </w:tcPr>
          <w:p w14:paraId="575BED52" w14:textId="15843F55" w:rsidR="00500067" w:rsidRPr="00CB6CF1" w:rsidRDefault="00500067" w:rsidP="00500067">
            <w:pPr>
              <w:keepLines/>
              <w:widowControl w:val="0"/>
              <w:spacing w:after="0" w:line="240" w:lineRule="auto"/>
              <w:jc w:val="center"/>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Декабрь 202</w:t>
            </w:r>
            <w:r>
              <w:rPr>
                <w:rFonts w:ascii="Tahoma" w:eastAsia="Times New Roman" w:hAnsi="Tahoma" w:cs="Tahoma"/>
                <w:color w:val="000000"/>
                <w:sz w:val="18"/>
                <w:szCs w:val="18"/>
                <w:lang w:eastAsia="ru-RU"/>
              </w:rPr>
              <w:t>4</w:t>
            </w:r>
          </w:p>
        </w:tc>
        <w:tc>
          <w:tcPr>
            <w:tcW w:w="1418" w:type="dxa"/>
            <w:tcBorders>
              <w:top w:val="single" w:sz="4" w:space="0" w:color="auto"/>
              <w:left w:val="single" w:sz="4" w:space="0" w:color="auto"/>
              <w:bottom w:val="single" w:sz="4" w:space="0" w:color="auto"/>
              <w:right w:val="single" w:sz="4" w:space="0" w:color="auto"/>
            </w:tcBorders>
            <w:vAlign w:val="center"/>
          </w:tcPr>
          <w:p w14:paraId="7CAC4265" w14:textId="601D11B6" w:rsidR="00500067" w:rsidRPr="00CB6CF1" w:rsidRDefault="00500067" w:rsidP="00500067">
            <w:pPr>
              <w:keepLines/>
              <w:widowControl w:val="0"/>
              <w:spacing w:after="0" w:line="240" w:lineRule="auto"/>
              <w:jc w:val="center"/>
              <w:rPr>
                <w:rFonts w:ascii="Tahoma" w:hAnsi="Tahoma" w:cs="Tahoma"/>
                <w:color w:val="000000"/>
                <w:sz w:val="18"/>
                <w:szCs w:val="18"/>
              </w:rPr>
            </w:pPr>
            <w:r>
              <w:rPr>
                <w:rFonts w:ascii="Tahoma" w:hAnsi="Tahoma" w:cs="Tahoma"/>
                <w:color w:val="000000"/>
                <w:sz w:val="18"/>
                <w:szCs w:val="18"/>
              </w:rPr>
              <w:t>7 650</w:t>
            </w:r>
            <w:r w:rsidRPr="00CB6CF1">
              <w:rPr>
                <w:rFonts w:ascii="Tahoma" w:hAnsi="Tahoma" w:cs="Tahoma"/>
                <w:color w:val="000000"/>
                <w:sz w:val="18"/>
                <w:szCs w:val="18"/>
              </w:rPr>
              <w:t>,0</w:t>
            </w:r>
          </w:p>
        </w:tc>
      </w:tr>
      <w:tr w:rsidR="00500067" w:rsidRPr="00CB6CF1" w14:paraId="3A51432C" w14:textId="77777777" w:rsidTr="00D2716E">
        <w:trPr>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6E1FDDF0" w14:textId="77777777" w:rsidR="00500067" w:rsidRPr="00CB6CF1" w:rsidRDefault="00500067" w:rsidP="00500067">
            <w:pPr>
              <w:keepLines/>
              <w:widowControl w:val="0"/>
              <w:spacing w:after="0" w:line="240" w:lineRule="auto"/>
              <w:jc w:val="center"/>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w:t>
            </w:r>
          </w:p>
        </w:tc>
        <w:tc>
          <w:tcPr>
            <w:tcW w:w="4253" w:type="dxa"/>
            <w:tcBorders>
              <w:top w:val="nil"/>
              <w:left w:val="nil"/>
              <w:bottom w:val="single" w:sz="4" w:space="0" w:color="auto"/>
              <w:right w:val="single" w:sz="4" w:space="0" w:color="auto"/>
            </w:tcBorders>
            <w:shd w:val="clear" w:color="auto" w:fill="auto"/>
            <w:noWrap/>
            <w:vAlign w:val="bottom"/>
            <w:hideMark/>
          </w:tcPr>
          <w:p w14:paraId="5792324D" w14:textId="77777777" w:rsidR="00500067" w:rsidRPr="00CB6CF1" w:rsidRDefault="00500067" w:rsidP="00500067">
            <w:pPr>
              <w:keepLines/>
              <w:widowControl w:val="0"/>
              <w:spacing w:after="0" w:line="240" w:lineRule="auto"/>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 xml:space="preserve">ПО, онлайн-касса, </w:t>
            </w:r>
            <w:proofErr w:type="spellStart"/>
            <w:r w:rsidRPr="00CB6CF1">
              <w:rPr>
                <w:rFonts w:ascii="Tahoma" w:eastAsia="Times New Roman" w:hAnsi="Tahoma" w:cs="Tahoma"/>
                <w:color w:val="000000"/>
                <w:sz w:val="18"/>
                <w:szCs w:val="18"/>
                <w:lang w:eastAsia="ru-RU"/>
              </w:rPr>
              <w:t>Wi-fi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1EA0A664" w14:textId="43648F51" w:rsidR="00500067" w:rsidRPr="00CB6CF1" w:rsidRDefault="00500067" w:rsidP="00500067">
            <w:pPr>
              <w:keepLines/>
              <w:widowControl w:val="0"/>
              <w:spacing w:after="0" w:line="240" w:lineRule="auto"/>
              <w:jc w:val="center"/>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Сентябрь 202</w:t>
            </w:r>
            <w:r>
              <w:rPr>
                <w:rFonts w:ascii="Tahoma" w:eastAsia="Times New Roman" w:hAnsi="Tahoma" w:cs="Tahoma"/>
                <w:color w:val="000000"/>
                <w:sz w:val="18"/>
                <w:szCs w:val="18"/>
                <w:lang w:eastAsia="ru-RU"/>
              </w:rPr>
              <w:t>4</w:t>
            </w:r>
          </w:p>
        </w:tc>
        <w:tc>
          <w:tcPr>
            <w:tcW w:w="1559" w:type="dxa"/>
            <w:tcBorders>
              <w:top w:val="single" w:sz="4" w:space="0" w:color="auto"/>
              <w:left w:val="nil"/>
              <w:bottom w:val="single" w:sz="4" w:space="0" w:color="auto"/>
              <w:right w:val="single" w:sz="4" w:space="0" w:color="auto"/>
            </w:tcBorders>
            <w:vAlign w:val="center"/>
          </w:tcPr>
          <w:p w14:paraId="141C0BD2" w14:textId="7F6307D7" w:rsidR="00500067" w:rsidRPr="00CB6CF1" w:rsidRDefault="00500067" w:rsidP="00500067">
            <w:pPr>
              <w:keepLines/>
              <w:widowControl w:val="0"/>
              <w:spacing w:after="0" w:line="240" w:lineRule="auto"/>
              <w:jc w:val="center"/>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Декабрь 202</w:t>
            </w:r>
            <w:r>
              <w:rPr>
                <w:rFonts w:ascii="Tahoma" w:eastAsia="Times New Roman" w:hAnsi="Tahoma" w:cs="Tahoma"/>
                <w:color w:val="000000"/>
                <w:sz w:val="18"/>
                <w:szCs w:val="18"/>
                <w:lang w:eastAsia="ru-RU"/>
              </w:rPr>
              <w:t>4</w:t>
            </w:r>
          </w:p>
        </w:tc>
        <w:tc>
          <w:tcPr>
            <w:tcW w:w="1418" w:type="dxa"/>
            <w:tcBorders>
              <w:top w:val="single" w:sz="4" w:space="0" w:color="auto"/>
              <w:left w:val="single" w:sz="4" w:space="0" w:color="auto"/>
              <w:bottom w:val="single" w:sz="4" w:space="0" w:color="auto"/>
              <w:right w:val="single" w:sz="4" w:space="0" w:color="auto"/>
            </w:tcBorders>
            <w:vAlign w:val="center"/>
          </w:tcPr>
          <w:p w14:paraId="12FE2154" w14:textId="0B549F72" w:rsidR="00500067" w:rsidRPr="00CB6CF1" w:rsidRDefault="00500067" w:rsidP="00500067">
            <w:pPr>
              <w:keepLines/>
              <w:widowControl w:val="0"/>
              <w:spacing w:after="0" w:line="240" w:lineRule="auto"/>
              <w:jc w:val="center"/>
              <w:rPr>
                <w:rFonts w:ascii="Tahoma" w:hAnsi="Tahoma" w:cs="Tahoma"/>
                <w:color w:val="000000"/>
                <w:sz w:val="18"/>
                <w:szCs w:val="18"/>
              </w:rPr>
            </w:pPr>
            <w:r>
              <w:rPr>
                <w:rFonts w:ascii="Tahoma" w:hAnsi="Tahoma" w:cs="Tahoma"/>
                <w:color w:val="000000"/>
                <w:sz w:val="18"/>
                <w:szCs w:val="18"/>
              </w:rPr>
              <w:t>3</w:t>
            </w:r>
            <w:r w:rsidRPr="00CB6CF1">
              <w:rPr>
                <w:rFonts w:ascii="Tahoma" w:hAnsi="Tahoma" w:cs="Tahoma"/>
                <w:color w:val="000000"/>
                <w:sz w:val="18"/>
                <w:szCs w:val="18"/>
              </w:rPr>
              <w:t>00,0</w:t>
            </w:r>
          </w:p>
        </w:tc>
      </w:tr>
      <w:tr w:rsidR="00D2716E" w:rsidRPr="00CB6CF1" w14:paraId="2C450F2D" w14:textId="77777777" w:rsidTr="00D2716E">
        <w:trPr>
          <w:trHeight w:val="70"/>
        </w:trPr>
        <w:tc>
          <w:tcPr>
            <w:tcW w:w="582" w:type="dxa"/>
            <w:tcBorders>
              <w:top w:val="nil"/>
              <w:left w:val="single" w:sz="4" w:space="0" w:color="auto"/>
              <w:bottom w:val="single" w:sz="4" w:space="0" w:color="auto"/>
              <w:right w:val="single" w:sz="4" w:space="0" w:color="auto"/>
            </w:tcBorders>
            <w:shd w:val="clear" w:color="auto" w:fill="FBE4D5" w:themeFill="accent2" w:themeFillTint="33"/>
            <w:noWrap/>
            <w:vAlign w:val="center"/>
          </w:tcPr>
          <w:p w14:paraId="5A8AB68A" w14:textId="77777777" w:rsidR="00D2716E" w:rsidRPr="00CB6CF1" w:rsidRDefault="00D2716E" w:rsidP="004F428E">
            <w:pPr>
              <w:keepLines/>
              <w:widowControl w:val="0"/>
              <w:spacing w:after="0" w:line="240" w:lineRule="auto"/>
              <w:jc w:val="center"/>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2.</w:t>
            </w:r>
          </w:p>
        </w:tc>
        <w:tc>
          <w:tcPr>
            <w:tcW w:w="4253" w:type="dxa"/>
            <w:tcBorders>
              <w:top w:val="nil"/>
              <w:left w:val="nil"/>
              <w:bottom w:val="single" w:sz="4" w:space="0" w:color="auto"/>
              <w:right w:val="single" w:sz="4" w:space="0" w:color="auto"/>
            </w:tcBorders>
            <w:shd w:val="clear" w:color="auto" w:fill="FBE4D5" w:themeFill="accent2" w:themeFillTint="33"/>
            <w:noWrap/>
            <w:vAlign w:val="bottom"/>
          </w:tcPr>
          <w:p w14:paraId="1689B7E2" w14:textId="40FD236F" w:rsidR="00D2716E" w:rsidRPr="00CB6CF1" w:rsidRDefault="00D2716E" w:rsidP="004F428E">
            <w:pPr>
              <w:keepLines/>
              <w:widowControl w:val="0"/>
              <w:spacing w:after="0" w:line="240" w:lineRule="auto"/>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 xml:space="preserve">Оборотные средства </w:t>
            </w:r>
          </w:p>
        </w:tc>
        <w:tc>
          <w:tcPr>
            <w:tcW w:w="1559" w:type="dxa"/>
            <w:tcBorders>
              <w:top w:val="nil"/>
              <w:left w:val="nil"/>
              <w:bottom w:val="single" w:sz="4" w:space="0" w:color="auto"/>
              <w:right w:val="single" w:sz="4" w:space="0" w:color="auto"/>
            </w:tcBorders>
            <w:shd w:val="clear" w:color="auto" w:fill="FBE4D5" w:themeFill="accent2" w:themeFillTint="33"/>
            <w:noWrap/>
            <w:vAlign w:val="center"/>
          </w:tcPr>
          <w:p w14:paraId="3C601438" w14:textId="09B90B59" w:rsidR="00D2716E" w:rsidRPr="00CB6CF1" w:rsidRDefault="00D2716E" w:rsidP="00500067">
            <w:pPr>
              <w:keepLines/>
              <w:widowControl w:val="0"/>
              <w:spacing w:after="0" w:line="240" w:lineRule="auto"/>
              <w:jc w:val="center"/>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Сентябрь 202</w:t>
            </w:r>
            <w:r w:rsidR="00500067">
              <w:rPr>
                <w:rFonts w:ascii="Tahoma" w:eastAsia="Times New Roman" w:hAnsi="Tahoma" w:cs="Tahoma"/>
                <w:color w:val="000000"/>
                <w:sz w:val="18"/>
                <w:szCs w:val="18"/>
                <w:lang w:eastAsia="ru-RU"/>
              </w:rPr>
              <w:t>4</w:t>
            </w:r>
          </w:p>
        </w:tc>
        <w:tc>
          <w:tcPr>
            <w:tcW w:w="155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CF48E3F" w14:textId="45AD5B61" w:rsidR="00D2716E" w:rsidRPr="00CB6CF1" w:rsidRDefault="00D2716E" w:rsidP="00500067">
            <w:pPr>
              <w:keepLines/>
              <w:widowControl w:val="0"/>
              <w:spacing w:after="0" w:line="240" w:lineRule="auto"/>
              <w:jc w:val="center"/>
              <w:rPr>
                <w:rFonts w:ascii="Tahoma" w:eastAsia="Times New Roman" w:hAnsi="Tahoma" w:cs="Tahoma"/>
                <w:color w:val="000000"/>
                <w:sz w:val="18"/>
                <w:szCs w:val="18"/>
                <w:lang w:eastAsia="ru-RU"/>
              </w:rPr>
            </w:pPr>
            <w:r w:rsidRPr="00CB6CF1">
              <w:rPr>
                <w:rFonts w:ascii="Tahoma" w:eastAsia="Times New Roman" w:hAnsi="Tahoma" w:cs="Tahoma"/>
                <w:color w:val="000000"/>
                <w:sz w:val="18"/>
                <w:szCs w:val="18"/>
                <w:lang w:eastAsia="ru-RU"/>
              </w:rPr>
              <w:t>Декабрь 202</w:t>
            </w:r>
            <w:r w:rsidR="00500067">
              <w:rPr>
                <w:rFonts w:ascii="Tahoma" w:eastAsia="Times New Roman" w:hAnsi="Tahoma" w:cs="Tahoma"/>
                <w:color w:val="000000"/>
                <w:sz w:val="18"/>
                <w:szCs w:val="18"/>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D01E1EC" w14:textId="10521E1B" w:rsidR="00D2716E" w:rsidRPr="00CB6CF1" w:rsidRDefault="00D2716E" w:rsidP="004F428E">
            <w:pPr>
              <w:keepLines/>
              <w:widowControl w:val="0"/>
              <w:spacing w:after="0" w:line="240" w:lineRule="auto"/>
              <w:jc w:val="center"/>
              <w:rPr>
                <w:rFonts w:ascii="Tahoma" w:eastAsia="Times New Roman" w:hAnsi="Tahoma" w:cs="Tahoma"/>
                <w:color w:val="000000"/>
                <w:sz w:val="18"/>
                <w:szCs w:val="18"/>
              </w:rPr>
            </w:pPr>
            <w:r>
              <w:rPr>
                <w:rFonts w:ascii="Tahoma" w:hAnsi="Tahoma" w:cs="Tahoma"/>
                <w:color w:val="000000"/>
                <w:sz w:val="18"/>
                <w:szCs w:val="18"/>
              </w:rPr>
              <w:t xml:space="preserve"> 140</w:t>
            </w:r>
            <w:r w:rsidRPr="00CB6CF1">
              <w:rPr>
                <w:rFonts w:ascii="Tahoma" w:hAnsi="Tahoma" w:cs="Tahoma"/>
                <w:color w:val="000000"/>
                <w:sz w:val="18"/>
                <w:szCs w:val="18"/>
              </w:rPr>
              <w:t>,0</w:t>
            </w:r>
          </w:p>
        </w:tc>
      </w:tr>
      <w:tr w:rsidR="00D2716E" w:rsidRPr="00CB6CF1" w14:paraId="1E951275" w14:textId="77777777" w:rsidTr="00D2716E">
        <w:trPr>
          <w:trHeight w:val="159"/>
        </w:trPr>
        <w:tc>
          <w:tcPr>
            <w:tcW w:w="79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3EF29" w14:textId="77777777" w:rsidR="00D2716E" w:rsidRPr="00CB6CF1" w:rsidRDefault="00D2716E" w:rsidP="004F428E">
            <w:pPr>
              <w:keepLines/>
              <w:widowControl w:val="0"/>
              <w:spacing w:after="0" w:line="240" w:lineRule="auto"/>
              <w:rPr>
                <w:rFonts w:ascii="Tahoma" w:eastAsia="Times New Roman" w:hAnsi="Tahoma" w:cs="Tahoma"/>
                <w:i/>
                <w:iCs/>
                <w:color w:val="000000"/>
                <w:sz w:val="18"/>
                <w:szCs w:val="18"/>
                <w:lang w:eastAsia="ru-RU"/>
              </w:rPr>
            </w:pPr>
            <w:r w:rsidRPr="00CB6CF1">
              <w:rPr>
                <w:rFonts w:ascii="Tahoma" w:eastAsia="Times New Roman" w:hAnsi="Tahoma" w:cs="Tahoma"/>
                <w:i/>
                <w:iCs/>
                <w:color w:val="000000"/>
                <w:sz w:val="18"/>
                <w:szCs w:val="18"/>
                <w:lang w:eastAsia="ru-RU"/>
              </w:rPr>
              <w:t>ВСЕГО: инвестиции в проект</w:t>
            </w:r>
          </w:p>
        </w:tc>
        <w:tc>
          <w:tcPr>
            <w:tcW w:w="1418" w:type="dxa"/>
            <w:tcBorders>
              <w:top w:val="single" w:sz="4" w:space="0" w:color="auto"/>
              <w:left w:val="single" w:sz="4" w:space="0" w:color="auto"/>
              <w:bottom w:val="single" w:sz="4" w:space="0" w:color="auto"/>
              <w:right w:val="single" w:sz="4" w:space="0" w:color="auto"/>
            </w:tcBorders>
          </w:tcPr>
          <w:p w14:paraId="44DAF27A" w14:textId="424817F1" w:rsidR="00D2716E" w:rsidRPr="00CB6CF1" w:rsidRDefault="00D2716E" w:rsidP="004F428E">
            <w:pPr>
              <w:keepLines/>
              <w:widowControl w:val="0"/>
              <w:spacing w:after="0" w:line="240" w:lineRule="auto"/>
              <w:jc w:val="center"/>
              <w:rPr>
                <w:rFonts w:ascii="Tahoma" w:eastAsia="Times New Roman" w:hAnsi="Tahoma" w:cs="Tahoma"/>
                <w:i/>
                <w:iCs/>
                <w:color w:val="000000"/>
                <w:sz w:val="18"/>
                <w:szCs w:val="18"/>
                <w:lang w:eastAsia="ru-RU"/>
              </w:rPr>
            </w:pPr>
            <w:r>
              <w:rPr>
                <w:rFonts w:ascii="Tahoma" w:eastAsia="Times New Roman" w:hAnsi="Tahoma" w:cs="Tahoma"/>
                <w:i/>
                <w:iCs/>
                <w:color w:val="000000"/>
                <w:sz w:val="18"/>
                <w:szCs w:val="18"/>
                <w:lang w:eastAsia="ru-RU"/>
              </w:rPr>
              <w:t>2</w:t>
            </w:r>
            <w:r w:rsidR="00BA686B">
              <w:rPr>
                <w:rFonts w:ascii="Tahoma" w:eastAsia="Times New Roman" w:hAnsi="Tahoma" w:cs="Tahoma"/>
                <w:i/>
                <w:iCs/>
                <w:color w:val="000000"/>
                <w:sz w:val="18"/>
                <w:szCs w:val="18"/>
                <w:lang w:eastAsia="ru-RU"/>
              </w:rPr>
              <w:t>3</w:t>
            </w:r>
            <w:r>
              <w:rPr>
                <w:rFonts w:ascii="Tahoma" w:eastAsia="Times New Roman" w:hAnsi="Tahoma" w:cs="Tahoma"/>
                <w:i/>
                <w:iCs/>
                <w:color w:val="000000"/>
                <w:sz w:val="18"/>
                <w:szCs w:val="18"/>
                <w:lang w:eastAsia="ru-RU"/>
              </w:rPr>
              <w:t xml:space="preserve"> 0</w:t>
            </w:r>
            <w:r w:rsidRPr="00CB6CF1">
              <w:rPr>
                <w:rFonts w:ascii="Tahoma" w:eastAsia="Times New Roman" w:hAnsi="Tahoma" w:cs="Tahoma"/>
                <w:i/>
                <w:iCs/>
                <w:color w:val="000000"/>
                <w:sz w:val="18"/>
                <w:szCs w:val="18"/>
                <w:lang w:eastAsia="ru-RU"/>
              </w:rPr>
              <w:t>00,0</w:t>
            </w:r>
          </w:p>
        </w:tc>
      </w:tr>
      <w:tr w:rsidR="00D2716E" w:rsidRPr="00487D75" w14:paraId="676BD16E" w14:textId="77777777" w:rsidTr="00D2716E">
        <w:trPr>
          <w:trHeight w:val="159"/>
        </w:trPr>
        <w:tc>
          <w:tcPr>
            <w:tcW w:w="79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1C7B4" w14:textId="77777777" w:rsidR="00D2716E" w:rsidRPr="00CB6CF1" w:rsidRDefault="00D2716E" w:rsidP="004F428E">
            <w:pPr>
              <w:keepLines/>
              <w:widowControl w:val="0"/>
              <w:spacing w:after="0" w:line="240" w:lineRule="auto"/>
              <w:rPr>
                <w:rFonts w:ascii="Tahoma" w:eastAsia="Times New Roman" w:hAnsi="Tahoma" w:cs="Tahoma"/>
                <w:i/>
                <w:iCs/>
                <w:color w:val="000000"/>
                <w:sz w:val="18"/>
                <w:szCs w:val="18"/>
                <w:lang w:eastAsia="ru-RU"/>
              </w:rPr>
            </w:pPr>
            <w:r w:rsidRPr="00CB6CF1">
              <w:rPr>
                <w:rFonts w:ascii="Tahoma" w:eastAsia="Times New Roman" w:hAnsi="Tahoma" w:cs="Tahoma"/>
                <w:i/>
                <w:iCs/>
                <w:color w:val="000000"/>
                <w:sz w:val="18"/>
                <w:szCs w:val="18"/>
                <w:lang w:eastAsia="ru-RU"/>
              </w:rPr>
              <w:t>Из них капитальные затраты</w:t>
            </w:r>
          </w:p>
        </w:tc>
        <w:tc>
          <w:tcPr>
            <w:tcW w:w="1418" w:type="dxa"/>
            <w:tcBorders>
              <w:top w:val="single" w:sz="4" w:space="0" w:color="auto"/>
              <w:left w:val="single" w:sz="4" w:space="0" w:color="auto"/>
              <w:bottom w:val="single" w:sz="4" w:space="0" w:color="auto"/>
              <w:right w:val="single" w:sz="4" w:space="0" w:color="auto"/>
            </w:tcBorders>
          </w:tcPr>
          <w:p w14:paraId="71871CE1" w14:textId="41F5FFB4" w:rsidR="00D2716E" w:rsidRPr="00A738D0" w:rsidRDefault="00BA686B" w:rsidP="004F428E">
            <w:pPr>
              <w:keepLines/>
              <w:widowControl w:val="0"/>
              <w:spacing w:after="0" w:line="240" w:lineRule="auto"/>
              <w:jc w:val="center"/>
              <w:rPr>
                <w:rFonts w:ascii="Tahoma" w:eastAsia="Times New Roman" w:hAnsi="Tahoma" w:cs="Tahoma"/>
                <w:i/>
                <w:iCs/>
                <w:color w:val="000000"/>
                <w:sz w:val="18"/>
                <w:szCs w:val="18"/>
                <w:lang w:eastAsia="ru-RU"/>
              </w:rPr>
            </w:pPr>
            <w:r>
              <w:rPr>
                <w:rFonts w:ascii="Tahoma" w:eastAsia="Times New Roman" w:hAnsi="Tahoma" w:cs="Tahoma"/>
                <w:i/>
                <w:iCs/>
                <w:color w:val="000000"/>
                <w:sz w:val="18"/>
                <w:szCs w:val="18"/>
                <w:lang w:eastAsia="ru-RU"/>
              </w:rPr>
              <w:t xml:space="preserve">22 </w:t>
            </w:r>
            <w:r w:rsidR="00D2716E">
              <w:rPr>
                <w:rFonts w:ascii="Tahoma" w:eastAsia="Times New Roman" w:hAnsi="Tahoma" w:cs="Tahoma"/>
                <w:i/>
                <w:iCs/>
                <w:color w:val="000000"/>
                <w:sz w:val="18"/>
                <w:szCs w:val="18"/>
                <w:lang w:eastAsia="ru-RU"/>
              </w:rPr>
              <w:t>860</w:t>
            </w:r>
            <w:r w:rsidR="00D2716E" w:rsidRPr="00CB6CF1">
              <w:rPr>
                <w:rFonts w:ascii="Tahoma" w:eastAsia="Times New Roman" w:hAnsi="Tahoma" w:cs="Tahoma"/>
                <w:i/>
                <w:iCs/>
                <w:color w:val="000000"/>
                <w:sz w:val="18"/>
                <w:szCs w:val="18"/>
                <w:lang w:eastAsia="ru-RU"/>
              </w:rPr>
              <w:t>,0</w:t>
            </w:r>
          </w:p>
        </w:tc>
      </w:tr>
      <w:bookmarkEnd w:id="3"/>
    </w:tbl>
    <w:p w14:paraId="24617828" w14:textId="77777777" w:rsidR="004F428E" w:rsidRDefault="004F428E" w:rsidP="004F428E">
      <w:pPr>
        <w:keepLines/>
        <w:widowControl w:val="0"/>
        <w:spacing w:after="0" w:line="240" w:lineRule="auto"/>
        <w:ind w:firstLine="709"/>
        <w:rPr>
          <w:rFonts w:ascii="Tahoma" w:hAnsi="Tahoma" w:cs="Tahoma"/>
          <w:b/>
          <w:bCs/>
        </w:rPr>
      </w:pPr>
    </w:p>
    <w:p w14:paraId="69624D98" w14:textId="0A421663" w:rsidR="004A58ED" w:rsidRPr="008A421B" w:rsidRDefault="004A58ED" w:rsidP="004F428E">
      <w:pPr>
        <w:keepLines/>
        <w:widowControl w:val="0"/>
        <w:spacing w:after="0" w:line="240" w:lineRule="auto"/>
        <w:ind w:firstLine="709"/>
        <w:rPr>
          <w:rFonts w:ascii="Tahoma" w:hAnsi="Tahoma" w:cs="Tahoma"/>
        </w:rPr>
      </w:pPr>
      <w:r w:rsidRPr="00F62997">
        <w:rPr>
          <w:rFonts w:ascii="Tahoma" w:hAnsi="Tahoma" w:cs="Tahoma"/>
          <w:b/>
          <w:bCs/>
        </w:rPr>
        <w:t xml:space="preserve">Структура </w:t>
      </w:r>
      <w:r w:rsidRPr="008A421B">
        <w:rPr>
          <w:rFonts w:ascii="Tahoma" w:hAnsi="Tahoma" w:cs="Tahoma"/>
          <w:b/>
          <w:bCs/>
        </w:rPr>
        <w:t>финансирования:</w:t>
      </w:r>
      <w:r w:rsidRPr="008A421B">
        <w:rPr>
          <w:rFonts w:ascii="Tahoma" w:hAnsi="Tahoma" w:cs="Tahoma"/>
        </w:rPr>
        <w:t xml:space="preserve"> 30% собственные средства, 70% кредит банка</w:t>
      </w:r>
    </w:p>
    <w:p w14:paraId="7B47AA2A" w14:textId="0C01B684" w:rsidR="004A58ED" w:rsidRPr="00F848BD" w:rsidRDefault="004A58ED" w:rsidP="004F428E">
      <w:pPr>
        <w:keepLines/>
        <w:widowControl w:val="0"/>
        <w:spacing w:after="0" w:line="240" w:lineRule="auto"/>
        <w:ind w:firstLine="709"/>
        <w:rPr>
          <w:rFonts w:ascii="Tahoma" w:hAnsi="Tahoma" w:cs="Tahoma"/>
        </w:rPr>
      </w:pPr>
      <w:r w:rsidRPr="008A421B">
        <w:rPr>
          <w:rFonts w:ascii="Tahoma" w:hAnsi="Tahoma" w:cs="Tahoma"/>
          <w:b/>
          <w:bCs/>
        </w:rPr>
        <w:t xml:space="preserve">Количество новых </w:t>
      </w:r>
      <w:r w:rsidRPr="00F848BD">
        <w:rPr>
          <w:rFonts w:ascii="Tahoma" w:hAnsi="Tahoma" w:cs="Tahoma"/>
          <w:b/>
          <w:bCs/>
        </w:rPr>
        <w:t>рабочих мест:</w:t>
      </w:r>
      <w:r w:rsidR="006C2B7E" w:rsidRPr="00F848BD">
        <w:rPr>
          <w:rFonts w:ascii="Tahoma" w:hAnsi="Tahoma" w:cs="Tahoma"/>
          <w:b/>
          <w:bCs/>
        </w:rPr>
        <w:t xml:space="preserve"> </w:t>
      </w:r>
      <w:r w:rsidR="00D2716E" w:rsidRPr="00F848BD">
        <w:rPr>
          <w:rFonts w:ascii="Tahoma" w:hAnsi="Tahoma" w:cs="Tahoma"/>
        </w:rPr>
        <w:t>1</w:t>
      </w:r>
      <w:r w:rsidR="00BA686B" w:rsidRPr="00F848BD">
        <w:rPr>
          <w:rFonts w:ascii="Tahoma" w:hAnsi="Tahoma" w:cs="Tahoma"/>
        </w:rPr>
        <w:t>1</w:t>
      </w:r>
      <w:r w:rsidR="006C2B7E" w:rsidRPr="00F848BD">
        <w:rPr>
          <w:rFonts w:ascii="Tahoma" w:hAnsi="Tahoma" w:cs="Tahoma"/>
        </w:rPr>
        <w:t xml:space="preserve"> чел.</w:t>
      </w:r>
    </w:p>
    <w:p w14:paraId="15C00CEE" w14:textId="799D15B5" w:rsidR="00356827" w:rsidRPr="00F848BD" w:rsidRDefault="00356827" w:rsidP="004F428E">
      <w:pPr>
        <w:keepLines/>
        <w:widowControl w:val="0"/>
        <w:spacing w:after="0" w:line="240" w:lineRule="auto"/>
        <w:ind w:firstLine="709"/>
        <w:jc w:val="both"/>
        <w:rPr>
          <w:rFonts w:ascii="Tahoma" w:hAnsi="Tahoma" w:cs="Tahoma"/>
          <w:b/>
        </w:rPr>
      </w:pPr>
      <w:r w:rsidRPr="00F848BD">
        <w:rPr>
          <w:rFonts w:ascii="Tahoma" w:hAnsi="Tahoma" w:cs="Tahoma"/>
          <w:b/>
          <w:bCs/>
        </w:rPr>
        <w:t>Средний размер заработной платы:</w:t>
      </w:r>
      <w:r w:rsidRPr="00F848BD">
        <w:rPr>
          <w:rFonts w:ascii="Tahoma" w:hAnsi="Tahoma" w:cs="Tahoma"/>
        </w:rPr>
        <w:t xml:space="preserve"> </w:t>
      </w:r>
      <w:r w:rsidR="00BA686B" w:rsidRPr="00F848BD">
        <w:rPr>
          <w:rFonts w:ascii="Tahoma" w:hAnsi="Tahoma" w:cs="Tahoma"/>
          <w:bCs/>
        </w:rPr>
        <w:t>44,96</w:t>
      </w:r>
      <w:r w:rsidR="002934A5" w:rsidRPr="00F848BD">
        <w:rPr>
          <w:rFonts w:ascii="Tahoma" w:hAnsi="Tahoma" w:cs="Tahoma"/>
          <w:bCs/>
        </w:rPr>
        <w:t xml:space="preserve"> тыс.</w:t>
      </w:r>
      <w:r w:rsidR="00484636" w:rsidRPr="00F848BD">
        <w:rPr>
          <w:rFonts w:ascii="Tahoma" w:hAnsi="Tahoma" w:cs="Tahoma"/>
          <w:bCs/>
        </w:rPr>
        <w:t xml:space="preserve"> руб./мес.</w:t>
      </w:r>
    </w:p>
    <w:p w14:paraId="07580752" w14:textId="067536BA" w:rsidR="004A58ED" w:rsidRPr="00F848BD" w:rsidRDefault="004A58ED" w:rsidP="004F428E">
      <w:pPr>
        <w:keepLines/>
        <w:widowControl w:val="0"/>
        <w:spacing w:after="0" w:line="240" w:lineRule="auto"/>
        <w:ind w:firstLine="709"/>
        <w:rPr>
          <w:rFonts w:ascii="Tahoma" w:hAnsi="Tahoma" w:cs="Tahoma"/>
        </w:rPr>
      </w:pPr>
      <w:r w:rsidRPr="00F848BD">
        <w:rPr>
          <w:rFonts w:ascii="Tahoma" w:hAnsi="Tahoma" w:cs="Tahoma"/>
          <w:b/>
          <w:bCs/>
        </w:rPr>
        <w:t>Горизонт планирования, лет:</w:t>
      </w:r>
      <w:r w:rsidRPr="00F848BD">
        <w:rPr>
          <w:rFonts w:ascii="Tahoma" w:hAnsi="Tahoma" w:cs="Tahoma"/>
        </w:rPr>
        <w:t xml:space="preserve"> </w:t>
      </w:r>
      <w:r w:rsidR="004F428E" w:rsidRPr="00F848BD">
        <w:rPr>
          <w:rFonts w:ascii="Tahoma" w:hAnsi="Tahoma" w:cs="Tahoma"/>
        </w:rPr>
        <w:t>10</w:t>
      </w:r>
      <w:r w:rsidRPr="00F848BD">
        <w:rPr>
          <w:rFonts w:ascii="Tahoma" w:hAnsi="Tahoma" w:cs="Tahoma"/>
        </w:rPr>
        <w:t xml:space="preserve"> лет</w:t>
      </w:r>
      <w:r w:rsidR="004F428E" w:rsidRPr="00F848BD">
        <w:rPr>
          <w:rFonts w:ascii="Tahoma" w:hAnsi="Tahoma" w:cs="Tahoma"/>
        </w:rPr>
        <w:t>.</w:t>
      </w:r>
    </w:p>
    <w:p w14:paraId="571D8438" w14:textId="7FDAE9A9" w:rsidR="006C2B7E" w:rsidRPr="00615E8C" w:rsidRDefault="004A58ED" w:rsidP="004F428E">
      <w:pPr>
        <w:keepLines/>
        <w:widowControl w:val="0"/>
        <w:spacing w:after="0" w:line="240" w:lineRule="auto"/>
        <w:ind w:firstLine="709"/>
        <w:rPr>
          <w:rFonts w:ascii="Tahoma" w:hAnsi="Tahoma" w:cs="Tahoma"/>
        </w:rPr>
      </w:pPr>
      <w:r w:rsidRPr="00F848BD">
        <w:rPr>
          <w:rFonts w:ascii="Tahoma" w:hAnsi="Tahoma" w:cs="Tahoma"/>
          <w:b/>
          <w:bCs/>
        </w:rPr>
        <w:t>Срок инвестиционной стадии, лет:</w:t>
      </w:r>
      <w:r w:rsidR="006C2B7E" w:rsidRPr="00F848BD">
        <w:rPr>
          <w:rFonts w:ascii="Tahoma" w:hAnsi="Tahoma" w:cs="Tahoma"/>
        </w:rPr>
        <w:t xml:space="preserve"> </w:t>
      </w:r>
      <w:r w:rsidR="00D2716E" w:rsidRPr="00F848BD">
        <w:rPr>
          <w:rFonts w:ascii="Tahoma" w:hAnsi="Tahoma" w:cs="Tahoma"/>
        </w:rPr>
        <w:t>1</w:t>
      </w:r>
      <w:r w:rsidR="004F428E" w:rsidRPr="00F848BD">
        <w:rPr>
          <w:rFonts w:ascii="Tahoma" w:hAnsi="Tahoma" w:cs="Tahoma"/>
        </w:rPr>
        <w:t>2</w:t>
      </w:r>
      <w:r w:rsidR="006C2B7E" w:rsidRPr="00F848BD">
        <w:rPr>
          <w:rFonts w:ascii="Tahoma" w:hAnsi="Tahoma" w:cs="Tahoma"/>
        </w:rPr>
        <w:t xml:space="preserve"> месяц</w:t>
      </w:r>
      <w:r w:rsidR="00244F7E" w:rsidRPr="00F848BD">
        <w:rPr>
          <w:rFonts w:ascii="Tahoma" w:hAnsi="Tahoma" w:cs="Tahoma"/>
        </w:rPr>
        <w:t>ев</w:t>
      </w:r>
      <w:r w:rsidR="006C2B7E" w:rsidRPr="00F848BD">
        <w:rPr>
          <w:rFonts w:ascii="Tahoma" w:hAnsi="Tahoma" w:cs="Tahoma"/>
        </w:rPr>
        <w:t xml:space="preserve"> (</w:t>
      </w:r>
      <w:r w:rsidR="00D2716E" w:rsidRPr="00F848BD">
        <w:rPr>
          <w:rFonts w:ascii="Tahoma" w:hAnsi="Tahoma" w:cs="Tahoma"/>
        </w:rPr>
        <w:t>1 год</w:t>
      </w:r>
      <w:r w:rsidR="006C2B7E" w:rsidRPr="00F848BD">
        <w:rPr>
          <w:rFonts w:ascii="Tahoma" w:hAnsi="Tahoma" w:cs="Tahoma"/>
        </w:rPr>
        <w:t>)</w:t>
      </w:r>
    </w:p>
    <w:p w14:paraId="2266315C" w14:textId="5A5708EE" w:rsidR="00CA704A" w:rsidRPr="00615E8C" w:rsidRDefault="004A58ED" w:rsidP="004F428E">
      <w:pPr>
        <w:keepLines/>
        <w:widowControl w:val="0"/>
        <w:spacing w:after="0" w:line="240" w:lineRule="auto"/>
        <w:ind w:firstLine="709"/>
        <w:rPr>
          <w:rFonts w:ascii="Tahoma" w:hAnsi="Tahoma" w:cs="Tahoma"/>
        </w:rPr>
      </w:pPr>
      <w:r w:rsidRPr="00615E8C">
        <w:rPr>
          <w:rFonts w:ascii="Tahoma" w:hAnsi="Tahoma" w:cs="Tahoma"/>
          <w:b/>
          <w:bCs/>
        </w:rPr>
        <w:t>Срок операционной стадии, лет</w:t>
      </w:r>
      <w:r w:rsidR="006C2B7E" w:rsidRPr="00615E8C">
        <w:rPr>
          <w:rFonts w:ascii="Tahoma" w:hAnsi="Tahoma" w:cs="Tahoma"/>
          <w:b/>
          <w:bCs/>
        </w:rPr>
        <w:t xml:space="preserve"> (для расчета эффективности проекта)</w:t>
      </w:r>
      <w:r w:rsidRPr="00615E8C">
        <w:rPr>
          <w:rFonts w:ascii="Tahoma" w:hAnsi="Tahoma" w:cs="Tahoma"/>
          <w:b/>
          <w:bCs/>
        </w:rPr>
        <w:t>:</w:t>
      </w:r>
      <w:r w:rsidR="006C2B7E" w:rsidRPr="00615E8C">
        <w:rPr>
          <w:rFonts w:ascii="Tahoma" w:hAnsi="Tahoma" w:cs="Tahoma"/>
          <w:b/>
          <w:bCs/>
        </w:rPr>
        <w:t xml:space="preserve"> </w:t>
      </w:r>
      <w:r w:rsidR="004F428E">
        <w:rPr>
          <w:rFonts w:ascii="Tahoma" w:hAnsi="Tahoma" w:cs="Tahoma"/>
        </w:rPr>
        <w:t>108</w:t>
      </w:r>
      <w:r w:rsidR="00356827" w:rsidRPr="00615E8C">
        <w:rPr>
          <w:rFonts w:ascii="Tahoma" w:hAnsi="Tahoma" w:cs="Tahoma"/>
        </w:rPr>
        <w:t xml:space="preserve"> </w:t>
      </w:r>
      <w:r w:rsidR="006C2B7E" w:rsidRPr="00615E8C">
        <w:rPr>
          <w:rFonts w:ascii="Tahoma" w:hAnsi="Tahoma" w:cs="Tahoma"/>
        </w:rPr>
        <w:t>мес. (</w:t>
      </w:r>
      <w:r w:rsidR="004F428E">
        <w:rPr>
          <w:rFonts w:ascii="Tahoma" w:hAnsi="Tahoma" w:cs="Tahoma"/>
        </w:rPr>
        <w:t>9</w:t>
      </w:r>
      <w:r w:rsidR="006C2B7E" w:rsidRPr="00615E8C">
        <w:rPr>
          <w:rFonts w:ascii="Tahoma" w:hAnsi="Tahoma" w:cs="Tahoma"/>
        </w:rPr>
        <w:t xml:space="preserve"> лет).</w:t>
      </w:r>
    </w:p>
    <w:p w14:paraId="4580682B" w14:textId="547315E3" w:rsidR="00CA704A" w:rsidRPr="00CA4AD7" w:rsidRDefault="004A58ED" w:rsidP="004F428E">
      <w:pPr>
        <w:keepLines/>
        <w:widowControl w:val="0"/>
        <w:spacing w:after="0" w:line="240" w:lineRule="auto"/>
        <w:ind w:firstLine="709"/>
        <w:rPr>
          <w:rFonts w:ascii="Tahoma" w:hAnsi="Tahoma" w:cs="Tahoma"/>
        </w:rPr>
      </w:pPr>
      <w:r w:rsidRPr="00615E8C">
        <w:rPr>
          <w:rFonts w:ascii="Tahoma" w:hAnsi="Tahoma" w:cs="Tahoma"/>
          <w:b/>
          <w:bCs/>
        </w:rPr>
        <w:t xml:space="preserve">Выручка в год при выходе на проектную </w:t>
      </w:r>
      <w:r w:rsidRPr="00CA4AD7">
        <w:rPr>
          <w:rFonts w:ascii="Tahoma" w:hAnsi="Tahoma" w:cs="Tahoma"/>
          <w:b/>
          <w:bCs/>
        </w:rPr>
        <w:t>мощность</w:t>
      </w:r>
      <w:r w:rsidR="00CA704A" w:rsidRPr="00CA4AD7">
        <w:rPr>
          <w:rFonts w:ascii="Tahoma" w:hAnsi="Tahoma" w:cs="Tahoma"/>
          <w:b/>
          <w:bCs/>
        </w:rPr>
        <w:t>:</w:t>
      </w:r>
      <w:r w:rsidR="00CA704A" w:rsidRPr="00CA4AD7">
        <w:rPr>
          <w:rFonts w:ascii="Tahoma" w:hAnsi="Tahoma" w:cs="Tahoma"/>
        </w:rPr>
        <w:t xml:space="preserve"> </w:t>
      </w:r>
      <w:r w:rsidR="00F848BD">
        <w:rPr>
          <w:rFonts w:ascii="Tahoma" w:eastAsia="Times New Roman" w:hAnsi="Tahoma" w:cs="Tahoma"/>
          <w:color w:val="000000"/>
          <w:lang w:eastAsia="ru-RU"/>
        </w:rPr>
        <w:t>23 690,1</w:t>
      </w:r>
      <w:r w:rsidR="00CA704A" w:rsidRPr="00CA4AD7">
        <w:rPr>
          <w:rFonts w:ascii="Tahoma" w:eastAsia="Times New Roman" w:hAnsi="Tahoma" w:cs="Tahoma"/>
          <w:color w:val="000000"/>
          <w:lang w:eastAsia="ru-RU"/>
        </w:rPr>
        <w:t xml:space="preserve"> тыс. руб.</w:t>
      </w:r>
    </w:p>
    <w:p w14:paraId="6A2919FA" w14:textId="0C2FA0E1" w:rsidR="00CA704A" w:rsidRPr="00CA4AD7" w:rsidRDefault="004A58ED" w:rsidP="004F428E">
      <w:pPr>
        <w:keepLines/>
        <w:widowControl w:val="0"/>
        <w:spacing w:after="0" w:line="240" w:lineRule="auto"/>
        <w:ind w:firstLine="709"/>
        <w:rPr>
          <w:rFonts w:ascii="Tahoma" w:hAnsi="Tahoma" w:cs="Tahoma"/>
        </w:rPr>
      </w:pPr>
      <w:r w:rsidRPr="00CA4AD7">
        <w:rPr>
          <w:rFonts w:ascii="Tahoma" w:hAnsi="Tahoma" w:cs="Tahoma"/>
          <w:b/>
          <w:bCs/>
        </w:rPr>
        <w:t>Выручка по проекту (в течение операционной стадии)</w:t>
      </w:r>
      <w:r w:rsidR="00CA704A" w:rsidRPr="00CA4AD7">
        <w:rPr>
          <w:rFonts w:ascii="Tahoma" w:eastAsia="Times New Roman" w:hAnsi="Tahoma" w:cs="Tahoma"/>
          <w:lang w:eastAsia="ru-RU"/>
        </w:rPr>
        <w:t xml:space="preserve">: </w:t>
      </w:r>
      <w:r w:rsidR="00F848BD">
        <w:rPr>
          <w:rFonts w:ascii="Tahoma" w:eastAsia="Times New Roman" w:hAnsi="Tahoma" w:cs="Tahoma"/>
          <w:lang w:eastAsia="ru-RU"/>
        </w:rPr>
        <w:t>205 878,8</w:t>
      </w:r>
      <w:r w:rsidR="00CA704A" w:rsidRPr="00CA4AD7">
        <w:rPr>
          <w:rFonts w:ascii="Tahoma" w:eastAsia="Times New Roman" w:hAnsi="Tahoma" w:cs="Tahoma"/>
          <w:lang w:eastAsia="ru-RU"/>
        </w:rPr>
        <w:t xml:space="preserve"> тыс. руб.</w:t>
      </w:r>
    </w:p>
    <w:p w14:paraId="45D67C4A" w14:textId="11668581" w:rsidR="00CA704A" w:rsidRPr="00CA4AD7" w:rsidRDefault="004A58ED" w:rsidP="004F428E">
      <w:pPr>
        <w:keepLines/>
        <w:widowControl w:val="0"/>
        <w:spacing w:after="0" w:line="240" w:lineRule="auto"/>
        <w:ind w:firstLine="709"/>
        <w:jc w:val="both"/>
        <w:rPr>
          <w:rFonts w:ascii="Tahoma" w:hAnsi="Tahoma" w:cs="Tahoma"/>
        </w:rPr>
      </w:pPr>
      <w:r w:rsidRPr="00CA4AD7">
        <w:rPr>
          <w:rFonts w:ascii="Tahoma" w:hAnsi="Tahoma" w:cs="Tahoma"/>
          <w:b/>
          <w:bCs/>
          <w:lang w:val="en-US"/>
        </w:rPr>
        <w:t>EBITDA</w:t>
      </w:r>
      <w:r w:rsidRPr="00CA4AD7">
        <w:rPr>
          <w:rFonts w:ascii="Tahoma" w:hAnsi="Tahoma" w:cs="Tahoma"/>
          <w:b/>
          <w:bCs/>
        </w:rPr>
        <w:t xml:space="preserve"> в год при выходе на полную производственную мощность</w:t>
      </w:r>
      <w:r w:rsidR="00CA704A" w:rsidRPr="00CA4AD7">
        <w:rPr>
          <w:rFonts w:ascii="Tahoma" w:hAnsi="Tahoma" w:cs="Tahoma"/>
          <w:b/>
          <w:bCs/>
        </w:rPr>
        <w:t>:</w:t>
      </w:r>
      <w:r w:rsidR="00CA704A" w:rsidRPr="00CA4AD7">
        <w:rPr>
          <w:rFonts w:ascii="Tahoma" w:hAnsi="Tahoma" w:cs="Tahoma"/>
        </w:rPr>
        <w:t xml:space="preserve"> </w:t>
      </w:r>
      <w:r w:rsidR="00F848BD">
        <w:rPr>
          <w:rFonts w:ascii="Tahoma" w:hAnsi="Tahoma" w:cs="Tahoma"/>
        </w:rPr>
        <w:t>10 676,1</w:t>
      </w:r>
      <w:r w:rsidR="00CA704A" w:rsidRPr="00CA4AD7">
        <w:rPr>
          <w:rFonts w:ascii="Tahoma" w:eastAsia="Times New Roman" w:hAnsi="Tahoma" w:cs="Tahoma"/>
          <w:color w:val="000000"/>
          <w:lang w:eastAsia="ru-RU"/>
        </w:rPr>
        <w:t xml:space="preserve"> тыс.</w:t>
      </w:r>
      <w:r w:rsidR="00A87A6A" w:rsidRPr="00CA4AD7">
        <w:rPr>
          <w:rFonts w:ascii="Tahoma" w:eastAsia="Times New Roman" w:hAnsi="Tahoma" w:cs="Tahoma"/>
          <w:color w:val="000000"/>
          <w:lang w:eastAsia="ru-RU"/>
        </w:rPr>
        <w:t xml:space="preserve"> </w:t>
      </w:r>
      <w:r w:rsidR="00CA704A" w:rsidRPr="00CA4AD7">
        <w:rPr>
          <w:rFonts w:ascii="Tahoma" w:eastAsia="Times New Roman" w:hAnsi="Tahoma" w:cs="Tahoma"/>
          <w:color w:val="000000"/>
          <w:lang w:eastAsia="ru-RU"/>
        </w:rPr>
        <w:t>руб.</w:t>
      </w:r>
      <w:r w:rsidRPr="00CA4AD7">
        <w:rPr>
          <w:rFonts w:ascii="Tahoma" w:hAnsi="Tahoma" w:cs="Tahoma"/>
        </w:rPr>
        <w:t xml:space="preserve"> </w:t>
      </w:r>
    </w:p>
    <w:p w14:paraId="506AEF02" w14:textId="22844E4F" w:rsidR="00CA704A" w:rsidRPr="00CA4AD7" w:rsidRDefault="004A58ED" w:rsidP="004F428E">
      <w:pPr>
        <w:keepLines/>
        <w:widowControl w:val="0"/>
        <w:spacing w:after="0" w:line="240" w:lineRule="auto"/>
        <w:ind w:firstLine="709"/>
        <w:rPr>
          <w:rFonts w:ascii="Tahoma" w:hAnsi="Tahoma" w:cs="Tahoma"/>
        </w:rPr>
      </w:pPr>
      <w:r w:rsidRPr="00CA4AD7">
        <w:rPr>
          <w:rFonts w:ascii="Tahoma" w:hAnsi="Tahoma" w:cs="Tahoma"/>
          <w:b/>
          <w:bCs/>
          <w:lang w:val="en-US"/>
        </w:rPr>
        <w:t>EBITDA</w:t>
      </w:r>
      <w:r w:rsidRPr="00CA4AD7">
        <w:rPr>
          <w:rFonts w:ascii="Tahoma" w:hAnsi="Tahoma" w:cs="Tahoma"/>
          <w:b/>
          <w:bCs/>
        </w:rPr>
        <w:t xml:space="preserve"> по проекту (в течение операционной стадии)</w:t>
      </w:r>
      <w:r w:rsidR="00CA704A" w:rsidRPr="00CA4AD7">
        <w:rPr>
          <w:rFonts w:ascii="Tahoma" w:hAnsi="Tahoma" w:cs="Tahoma"/>
          <w:b/>
          <w:bCs/>
        </w:rPr>
        <w:t>:</w:t>
      </w:r>
      <w:r w:rsidR="00CA704A" w:rsidRPr="00CA4AD7">
        <w:rPr>
          <w:rFonts w:ascii="Tahoma" w:hAnsi="Tahoma" w:cs="Tahoma"/>
        </w:rPr>
        <w:t xml:space="preserve"> </w:t>
      </w:r>
      <w:r w:rsidR="00F848BD">
        <w:rPr>
          <w:rFonts w:ascii="Tahoma" w:eastAsia="Times New Roman" w:hAnsi="Tahoma" w:cs="Tahoma"/>
          <w:color w:val="000000"/>
          <w:lang w:eastAsia="ru-RU"/>
        </w:rPr>
        <w:t>86 866,3</w:t>
      </w:r>
      <w:r w:rsidR="00CA704A" w:rsidRPr="00CA4AD7">
        <w:rPr>
          <w:rFonts w:ascii="Tahoma" w:eastAsia="Times New Roman" w:hAnsi="Tahoma" w:cs="Tahoma"/>
          <w:color w:val="000000"/>
          <w:lang w:eastAsia="ru-RU"/>
        </w:rPr>
        <w:t xml:space="preserve"> тыс. руб.</w:t>
      </w:r>
    </w:p>
    <w:p w14:paraId="31600E8C" w14:textId="1F2C6C5D" w:rsidR="00CA704A" w:rsidRPr="00CA4AD7" w:rsidRDefault="004A58ED" w:rsidP="004F428E">
      <w:pPr>
        <w:keepLines/>
        <w:widowControl w:val="0"/>
        <w:spacing w:after="0" w:line="240" w:lineRule="auto"/>
        <w:ind w:firstLine="709"/>
        <w:rPr>
          <w:rFonts w:ascii="Tahoma" w:hAnsi="Tahoma" w:cs="Tahoma"/>
        </w:rPr>
      </w:pPr>
      <w:r w:rsidRPr="00CA4AD7">
        <w:rPr>
          <w:rFonts w:ascii="Tahoma" w:hAnsi="Tahoma" w:cs="Tahoma"/>
          <w:b/>
          <w:bCs/>
        </w:rPr>
        <w:t>Чистая прибыль в год при выходе на проектную мощность</w:t>
      </w:r>
      <w:r w:rsidR="00CA704A" w:rsidRPr="00CA4AD7">
        <w:rPr>
          <w:rFonts w:ascii="Tahoma" w:hAnsi="Tahoma" w:cs="Tahoma"/>
          <w:b/>
          <w:bCs/>
        </w:rPr>
        <w:t xml:space="preserve">: </w:t>
      </w:r>
      <w:r w:rsidR="00F848BD">
        <w:rPr>
          <w:rFonts w:ascii="Tahoma" w:hAnsi="Tahoma" w:cs="Tahoma"/>
        </w:rPr>
        <w:t>7 205,9</w:t>
      </w:r>
      <w:r w:rsidR="00CE667C" w:rsidRPr="00CA4AD7">
        <w:rPr>
          <w:rFonts w:ascii="Tahoma" w:eastAsia="Times New Roman" w:hAnsi="Tahoma" w:cs="Tahoma"/>
          <w:color w:val="000000"/>
          <w:lang w:eastAsia="ru-RU"/>
        </w:rPr>
        <w:t xml:space="preserve"> </w:t>
      </w:r>
      <w:r w:rsidR="00CA704A" w:rsidRPr="00CA4AD7">
        <w:rPr>
          <w:rFonts w:ascii="Tahoma" w:eastAsia="Times New Roman" w:hAnsi="Tahoma" w:cs="Tahoma"/>
          <w:color w:val="000000"/>
          <w:lang w:eastAsia="ru-RU"/>
        </w:rPr>
        <w:t>тыс. руб.</w:t>
      </w:r>
    </w:p>
    <w:p w14:paraId="4D1ADD23" w14:textId="45175667" w:rsidR="004A58ED" w:rsidRPr="00CA4AD7" w:rsidRDefault="004A58ED" w:rsidP="004F428E">
      <w:pPr>
        <w:keepLines/>
        <w:widowControl w:val="0"/>
        <w:spacing w:after="0" w:line="240" w:lineRule="auto"/>
        <w:ind w:firstLine="709"/>
        <w:rPr>
          <w:rFonts w:ascii="Tahoma" w:hAnsi="Tahoma" w:cs="Tahoma"/>
        </w:rPr>
      </w:pPr>
      <w:r w:rsidRPr="00CA4AD7">
        <w:rPr>
          <w:rFonts w:ascii="Tahoma" w:hAnsi="Tahoma" w:cs="Tahoma"/>
          <w:b/>
          <w:bCs/>
        </w:rPr>
        <w:t>Чистая прибыль по проекту (в течение операционной стадии)</w:t>
      </w:r>
      <w:r w:rsidR="00CA704A" w:rsidRPr="00CA4AD7">
        <w:rPr>
          <w:rFonts w:ascii="Tahoma" w:hAnsi="Tahoma" w:cs="Tahoma"/>
          <w:b/>
          <w:bCs/>
        </w:rPr>
        <w:t>:</w:t>
      </w:r>
      <w:r w:rsidR="00CA704A" w:rsidRPr="00CA4AD7">
        <w:rPr>
          <w:rFonts w:ascii="Tahoma" w:hAnsi="Tahoma" w:cs="Tahoma"/>
        </w:rPr>
        <w:t xml:space="preserve"> </w:t>
      </w:r>
      <w:r w:rsidR="00F848BD">
        <w:rPr>
          <w:rFonts w:ascii="Tahoma" w:hAnsi="Tahoma" w:cs="Tahoma"/>
        </w:rPr>
        <w:t>58 027</w:t>
      </w:r>
      <w:r w:rsidR="00CA704A" w:rsidRPr="00CA4AD7">
        <w:rPr>
          <w:rFonts w:ascii="Tahoma" w:eastAsia="Times New Roman" w:hAnsi="Tahoma" w:cs="Tahoma"/>
          <w:color w:val="000000"/>
          <w:lang w:eastAsia="ru-RU"/>
        </w:rPr>
        <w:t xml:space="preserve"> тыс. руб.</w:t>
      </w:r>
    </w:p>
    <w:p w14:paraId="1AA25E1C" w14:textId="2B643823" w:rsidR="004A58ED" w:rsidRPr="00615E8C" w:rsidRDefault="004A58ED" w:rsidP="004F428E">
      <w:pPr>
        <w:keepLines/>
        <w:widowControl w:val="0"/>
        <w:spacing w:after="0" w:line="240" w:lineRule="auto"/>
        <w:ind w:firstLine="709"/>
        <w:rPr>
          <w:rFonts w:ascii="Tahoma" w:hAnsi="Tahoma" w:cs="Tahoma"/>
        </w:rPr>
      </w:pPr>
      <w:r w:rsidRPr="00CA4AD7">
        <w:rPr>
          <w:rFonts w:ascii="Tahoma" w:hAnsi="Tahoma" w:cs="Tahoma"/>
          <w:b/>
          <w:bCs/>
        </w:rPr>
        <w:t xml:space="preserve">Рентабельность </w:t>
      </w:r>
      <w:r w:rsidR="00123D8A" w:rsidRPr="00CA4AD7">
        <w:rPr>
          <w:rFonts w:ascii="Tahoma" w:hAnsi="Tahoma" w:cs="Tahoma"/>
          <w:b/>
          <w:bCs/>
        </w:rPr>
        <w:t>по чистой прибыли</w:t>
      </w:r>
      <w:r w:rsidR="00CA704A" w:rsidRPr="00CA4AD7">
        <w:rPr>
          <w:rFonts w:ascii="Tahoma" w:hAnsi="Tahoma" w:cs="Tahoma"/>
          <w:b/>
          <w:bCs/>
        </w:rPr>
        <w:t xml:space="preserve">: </w:t>
      </w:r>
      <w:r w:rsidR="00F848BD">
        <w:rPr>
          <w:rFonts w:ascii="Tahoma" w:hAnsi="Tahoma" w:cs="Tahoma"/>
        </w:rPr>
        <w:t>28,18</w:t>
      </w:r>
      <w:r w:rsidR="00CA704A" w:rsidRPr="00CA4AD7">
        <w:rPr>
          <w:rFonts w:ascii="Tahoma" w:hAnsi="Tahoma" w:cs="Tahoma"/>
        </w:rPr>
        <w:t>%</w:t>
      </w:r>
    </w:p>
    <w:p w14:paraId="46A557B4" w14:textId="77777777" w:rsidR="00F848BD" w:rsidRDefault="00F848BD" w:rsidP="004F428E">
      <w:pPr>
        <w:keepLines/>
        <w:widowControl w:val="0"/>
        <w:spacing w:after="0" w:line="240" w:lineRule="auto"/>
        <w:ind w:firstLine="709"/>
        <w:rPr>
          <w:rFonts w:ascii="Tahoma" w:hAnsi="Tahoma" w:cs="Tahoma"/>
          <w:b/>
          <w:bCs/>
        </w:rPr>
      </w:pPr>
    </w:p>
    <w:p w14:paraId="62011C34" w14:textId="1E0BD2DE" w:rsidR="004A58ED" w:rsidRPr="00615E8C" w:rsidRDefault="004A58ED" w:rsidP="004F428E">
      <w:pPr>
        <w:keepLines/>
        <w:widowControl w:val="0"/>
        <w:spacing w:after="0" w:line="240" w:lineRule="auto"/>
        <w:ind w:firstLine="709"/>
        <w:rPr>
          <w:rFonts w:ascii="Tahoma" w:hAnsi="Tahoma" w:cs="Tahoma"/>
          <w:b/>
          <w:bCs/>
        </w:rPr>
      </w:pPr>
      <w:bookmarkStart w:id="4" w:name="_GoBack"/>
      <w:bookmarkEnd w:id="4"/>
      <w:r w:rsidRPr="00615E8C">
        <w:rPr>
          <w:rFonts w:ascii="Tahoma" w:hAnsi="Tahoma" w:cs="Tahoma"/>
          <w:b/>
          <w:bCs/>
        </w:rPr>
        <w:lastRenderedPageBreak/>
        <w:t>Показатели эффективности инвестиционного проекта</w:t>
      </w:r>
    </w:p>
    <w:p w14:paraId="5FA3F465" w14:textId="77777777" w:rsidR="00CA704A" w:rsidRPr="00615E8C" w:rsidRDefault="00CA704A" w:rsidP="004F428E">
      <w:pPr>
        <w:keepLines/>
        <w:widowControl w:val="0"/>
        <w:spacing w:after="0" w:line="240" w:lineRule="auto"/>
        <w:ind w:firstLine="709"/>
        <w:rPr>
          <w:rFonts w:ascii="Tahoma" w:hAnsi="Tahoma" w:cs="Tahoma"/>
          <w:b/>
          <w:bCs/>
        </w:rPr>
      </w:pPr>
    </w:p>
    <w:tbl>
      <w:tblPr>
        <w:tblW w:w="7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1609"/>
      </w:tblGrid>
      <w:tr w:rsidR="00615E8C" w:rsidRPr="00F848BD" w14:paraId="1F7887C6" w14:textId="77777777" w:rsidTr="00D2716E">
        <w:trPr>
          <w:trHeight w:val="50"/>
        </w:trPr>
        <w:tc>
          <w:tcPr>
            <w:tcW w:w="7999" w:type="dxa"/>
            <w:gridSpan w:val="2"/>
            <w:shd w:val="clear" w:color="auto" w:fill="auto"/>
            <w:noWrap/>
            <w:vAlign w:val="center"/>
            <w:hideMark/>
          </w:tcPr>
          <w:p w14:paraId="4BFF62A7" w14:textId="70966EA3" w:rsidR="00615E8C" w:rsidRPr="00F848BD" w:rsidRDefault="00615E8C" w:rsidP="004F428E">
            <w:pPr>
              <w:keepLines/>
              <w:widowControl w:val="0"/>
              <w:spacing w:after="0" w:line="240" w:lineRule="auto"/>
              <w:jc w:val="center"/>
              <w:rPr>
                <w:rFonts w:ascii="Tahoma" w:eastAsia="Times New Roman" w:hAnsi="Tahoma" w:cs="Tahoma"/>
                <w:color w:val="000000"/>
                <w:sz w:val="18"/>
                <w:szCs w:val="18"/>
                <w:lang w:eastAsia="ru-RU"/>
              </w:rPr>
            </w:pPr>
            <w:r w:rsidRPr="00F848BD">
              <w:rPr>
                <w:rFonts w:ascii="Tahoma" w:eastAsia="Times New Roman" w:hAnsi="Tahoma" w:cs="Tahoma"/>
                <w:color w:val="000000"/>
                <w:sz w:val="18"/>
                <w:szCs w:val="18"/>
                <w:lang w:eastAsia="ru-RU"/>
              </w:rPr>
              <w:t>ЭФФЕКТИВНОСТЬ ДЛЯ ПРОЕКТА (FCFF)</w:t>
            </w:r>
          </w:p>
        </w:tc>
      </w:tr>
      <w:tr w:rsidR="00CA704A" w:rsidRPr="00F848BD" w14:paraId="6C26A42D" w14:textId="77777777" w:rsidTr="007629FE">
        <w:trPr>
          <w:trHeight w:val="50"/>
        </w:trPr>
        <w:tc>
          <w:tcPr>
            <w:tcW w:w="6390" w:type="dxa"/>
            <w:shd w:val="clear" w:color="auto" w:fill="auto"/>
            <w:noWrap/>
            <w:vAlign w:val="bottom"/>
            <w:hideMark/>
          </w:tcPr>
          <w:p w14:paraId="6DFD6801" w14:textId="77777777" w:rsidR="00CA704A" w:rsidRPr="00F848BD" w:rsidRDefault="00CA704A" w:rsidP="004F428E">
            <w:pPr>
              <w:keepLines/>
              <w:widowControl w:val="0"/>
              <w:spacing w:after="0" w:line="240" w:lineRule="auto"/>
              <w:rPr>
                <w:rFonts w:ascii="Tahoma" w:eastAsia="Times New Roman" w:hAnsi="Tahoma" w:cs="Tahoma"/>
                <w:color w:val="000000"/>
                <w:sz w:val="18"/>
                <w:szCs w:val="18"/>
                <w:lang w:eastAsia="ru-RU"/>
              </w:rPr>
            </w:pPr>
            <w:r w:rsidRPr="00F848BD">
              <w:rPr>
                <w:rFonts w:ascii="Tahoma" w:eastAsia="Times New Roman" w:hAnsi="Tahoma" w:cs="Tahoma"/>
                <w:color w:val="000000"/>
                <w:sz w:val="18"/>
                <w:szCs w:val="18"/>
                <w:lang w:eastAsia="ru-RU"/>
              </w:rPr>
              <w:t xml:space="preserve">Долгосрочные темпы роста в </w:t>
            </w:r>
            <w:proofErr w:type="spellStart"/>
            <w:r w:rsidRPr="00F848BD">
              <w:rPr>
                <w:rFonts w:ascii="Tahoma" w:eastAsia="Times New Roman" w:hAnsi="Tahoma" w:cs="Tahoma"/>
                <w:color w:val="000000"/>
                <w:sz w:val="18"/>
                <w:szCs w:val="18"/>
                <w:lang w:eastAsia="ru-RU"/>
              </w:rPr>
              <w:t>постпрогнозный</w:t>
            </w:r>
            <w:proofErr w:type="spellEnd"/>
            <w:r w:rsidRPr="00F848BD">
              <w:rPr>
                <w:rFonts w:ascii="Tahoma" w:eastAsia="Times New Roman" w:hAnsi="Tahoma" w:cs="Tahoma"/>
                <w:color w:val="000000"/>
                <w:sz w:val="18"/>
                <w:szCs w:val="18"/>
                <w:lang w:eastAsia="ru-RU"/>
              </w:rPr>
              <w:t xml:space="preserve"> период</w:t>
            </w:r>
          </w:p>
        </w:tc>
        <w:tc>
          <w:tcPr>
            <w:tcW w:w="1609" w:type="dxa"/>
            <w:shd w:val="clear" w:color="auto" w:fill="auto"/>
            <w:noWrap/>
            <w:vAlign w:val="bottom"/>
            <w:hideMark/>
          </w:tcPr>
          <w:p w14:paraId="2D8BED98" w14:textId="3DB7C051" w:rsidR="00CA704A" w:rsidRPr="00F848BD" w:rsidRDefault="00F848BD" w:rsidP="004F428E">
            <w:pPr>
              <w:keepLines/>
              <w:widowControl w:val="0"/>
              <w:spacing w:after="0" w:line="240" w:lineRule="auto"/>
              <w:jc w:val="center"/>
              <w:rPr>
                <w:rFonts w:ascii="Tahoma" w:eastAsia="Times New Roman" w:hAnsi="Tahoma" w:cs="Tahoma"/>
                <w:color w:val="000000"/>
                <w:sz w:val="18"/>
                <w:szCs w:val="18"/>
                <w:lang w:eastAsia="ru-RU"/>
              </w:rPr>
            </w:pPr>
            <w:r w:rsidRPr="00F848BD">
              <w:rPr>
                <w:rFonts w:ascii="Tahoma" w:eastAsia="Times New Roman" w:hAnsi="Tahoma" w:cs="Tahoma"/>
                <w:color w:val="000000"/>
                <w:sz w:val="18"/>
                <w:szCs w:val="18"/>
                <w:lang w:eastAsia="ru-RU"/>
              </w:rPr>
              <w:t>3</w:t>
            </w:r>
            <w:r w:rsidR="008A421B" w:rsidRPr="00F848BD">
              <w:rPr>
                <w:rFonts w:ascii="Tahoma" w:eastAsia="Times New Roman" w:hAnsi="Tahoma" w:cs="Tahoma"/>
                <w:color w:val="000000"/>
                <w:sz w:val="18"/>
                <w:szCs w:val="18"/>
                <w:lang w:eastAsia="ru-RU"/>
              </w:rPr>
              <w:t>,5</w:t>
            </w:r>
            <w:r w:rsidR="00CA704A" w:rsidRPr="00F848BD">
              <w:rPr>
                <w:rFonts w:ascii="Tahoma" w:eastAsia="Times New Roman" w:hAnsi="Tahoma" w:cs="Tahoma"/>
                <w:color w:val="000000"/>
                <w:sz w:val="18"/>
                <w:szCs w:val="18"/>
                <w:lang w:eastAsia="ru-RU"/>
              </w:rPr>
              <w:t>%</w:t>
            </w:r>
          </w:p>
        </w:tc>
      </w:tr>
      <w:tr w:rsidR="00CA704A" w:rsidRPr="00F848BD" w14:paraId="7FA1DA6C" w14:textId="77777777" w:rsidTr="007629FE">
        <w:trPr>
          <w:trHeight w:val="50"/>
        </w:trPr>
        <w:tc>
          <w:tcPr>
            <w:tcW w:w="6390" w:type="dxa"/>
            <w:shd w:val="clear" w:color="auto" w:fill="auto"/>
            <w:noWrap/>
            <w:vAlign w:val="bottom"/>
            <w:hideMark/>
          </w:tcPr>
          <w:p w14:paraId="217548E3" w14:textId="77777777" w:rsidR="00CA704A" w:rsidRPr="00F848BD" w:rsidRDefault="00CA704A" w:rsidP="004F428E">
            <w:pPr>
              <w:keepLines/>
              <w:widowControl w:val="0"/>
              <w:spacing w:after="0" w:line="240" w:lineRule="auto"/>
              <w:rPr>
                <w:rFonts w:ascii="Tahoma" w:eastAsia="Times New Roman" w:hAnsi="Tahoma" w:cs="Tahoma"/>
                <w:color w:val="000000"/>
                <w:sz w:val="18"/>
                <w:szCs w:val="18"/>
                <w:lang w:eastAsia="ru-RU"/>
              </w:rPr>
            </w:pPr>
            <w:r w:rsidRPr="00F848BD">
              <w:rPr>
                <w:rFonts w:ascii="Tahoma" w:eastAsia="Times New Roman" w:hAnsi="Tahoma" w:cs="Tahoma"/>
                <w:color w:val="000000"/>
                <w:sz w:val="18"/>
                <w:szCs w:val="18"/>
                <w:lang w:eastAsia="ru-RU"/>
              </w:rPr>
              <w:t>Ставка дисконтирования</w:t>
            </w:r>
          </w:p>
        </w:tc>
        <w:tc>
          <w:tcPr>
            <w:tcW w:w="1609" w:type="dxa"/>
            <w:shd w:val="clear" w:color="auto" w:fill="auto"/>
            <w:noWrap/>
            <w:vAlign w:val="bottom"/>
            <w:hideMark/>
          </w:tcPr>
          <w:p w14:paraId="2B79EDBB" w14:textId="252CBE99" w:rsidR="00CA704A" w:rsidRPr="00F848BD" w:rsidRDefault="00F848BD" w:rsidP="004F428E">
            <w:pPr>
              <w:keepLines/>
              <w:widowControl w:val="0"/>
              <w:spacing w:after="0" w:line="240" w:lineRule="auto"/>
              <w:jc w:val="center"/>
              <w:rPr>
                <w:rFonts w:ascii="Tahoma" w:eastAsia="Times New Roman" w:hAnsi="Tahoma" w:cs="Tahoma"/>
                <w:b/>
                <w:bCs/>
                <w:sz w:val="18"/>
                <w:szCs w:val="18"/>
                <w:lang w:eastAsia="ru-RU"/>
              </w:rPr>
            </w:pPr>
            <w:r w:rsidRPr="00F848BD">
              <w:rPr>
                <w:rFonts w:ascii="Tahoma" w:eastAsia="Times New Roman" w:hAnsi="Tahoma" w:cs="Tahoma"/>
                <w:b/>
                <w:bCs/>
                <w:sz w:val="18"/>
                <w:szCs w:val="18"/>
                <w:lang w:eastAsia="ru-RU"/>
              </w:rPr>
              <w:t>8,1</w:t>
            </w:r>
            <w:r w:rsidR="00CA704A" w:rsidRPr="00F848BD">
              <w:rPr>
                <w:rFonts w:ascii="Tahoma" w:eastAsia="Times New Roman" w:hAnsi="Tahoma" w:cs="Tahoma"/>
                <w:b/>
                <w:bCs/>
                <w:sz w:val="18"/>
                <w:szCs w:val="18"/>
                <w:lang w:eastAsia="ru-RU"/>
              </w:rPr>
              <w:t>%</w:t>
            </w:r>
          </w:p>
        </w:tc>
      </w:tr>
      <w:tr w:rsidR="00F848BD" w:rsidRPr="00F848BD" w14:paraId="7A2BC54A" w14:textId="77777777" w:rsidTr="007629FE">
        <w:trPr>
          <w:trHeight w:val="50"/>
        </w:trPr>
        <w:tc>
          <w:tcPr>
            <w:tcW w:w="6390" w:type="dxa"/>
            <w:shd w:val="clear" w:color="auto" w:fill="auto"/>
            <w:noWrap/>
            <w:vAlign w:val="bottom"/>
            <w:hideMark/>
          </w:tcPr>
          <w:p w14:paraId="7F4569FA" w14:textId="5A568FF3" w:rsidR="00F848BD" w:rsidRPr="00F848BD" w:rsidRDefault="00F848BD" w:rsidP="00F848BD">
            <w:pPr>
              <w:keepLines/>
              <w:widowControl w:val="0"/>
              <w:spacing w:after="0" w:line="240" w:lineRule="auto"/>
              <w:rPr>
                <w:rFonts w:ascii="Tahoma" w:eastAsia="Times New Roman" w:hAnsi="Tahoma" w:cs="Tahoma"/>
                <w:b/>
                <w:bCs/>
                <w:color w:val="000000"/>
                <w:sz w:val="18"/>
                <w:szCs w:val="18"/>
                <w:lang w:eastAsia="ru-RU"/>
              </w:rPr>
            </w:pPr>
            <w:r w:rsidRPr="00F848BD">
              <w:rPr>
                <w:rFonts w:ascii="Tahoma" w:hAnsi="Tahoma" w:cs="Tahoma"/>
                <w:b/>
                <w:bCs/>
                <w:color w:val="000000"/>
                <w:sz w:val="18"/>
                <w:szCs w:val="18"/>
              </w:rPr>
              <w:t>Чистая приведенная стоимость, NPV</w:t>
            </w:r>
          </w:p>
        </w:tc>
        <w:tc>
          <w:tcPr>
            <w:tcW w:w="1609" w:type="dxa"/>
            <w:shd w:val="clear" w:color="auto" w:fill="auto"/>
            <w:noWrap/>
            <w:vAlign w:val="bottom"/>
            <w:hideMark/>
          </w:tcPr>
          <w:p w14:paraId="24FF88B1" w14:textId="570A985B" w:rsidR="00F848BD" w:rsidRPr="00F848BD" w:rsidRDefault="00F848BD" w:rsidP="00F848BD">
            <w:pPr>
              <w:keepLines/>
              <w:widowControl w:val="0"/>
              <w:spacing w:after="0" w:line="240" w:lineRule="auto"/>
              <w:jc w:val="center"/>
              <w:rPr>
                <w:rFonts w:ascii="Tahoma" w:eastAsia="Times New Roman" w:hAnsi="Tahoma" w:cs="Tahoma"/>
                <w:b/>
                <w:bCs/>
                <w:sz w:val="18"/>
                <w:szCs w:val="18"/>
                <w:lang w:eastAsia="ru-RU"/>
              </w:rPr>
            </w:pPr>
            <w:r w:rsidRPr="00F848BD">
              <w:rPr>
                <w:rFonts w:ascii="Tahoma" w:hAnsi="Tahoma" w:cs="Tahoma"/>
                <w:b/>
                <w:bCs/>
                <w:sz w:val="18"/>
                <w:szCs w:val="18"/>
              </w:rPr>
              <w:t>25 443 422</w:t>
            </w:r>
          </w:p>
        </w:tc>
      </w:tr>
      <w:tr w:rsidR="00F848BD" w:rsidRPr="00F848BD" w14:paraId="15BC5CAD" w14:textId="77777777" w:rsidTr="007629FE">
        <w:trPr>
          <w:trHeight w:val="50"/>
        </w:trPr>
        <w:tc>
          <w:tcPr>
            <w:tcW w:w="6390" w:type="dxa"/>
            <w:shd w:val="clear" w:color="auto" w:fill="auto"/>
            <w:noWrap/>
            <w:vAlign w:val="bottom"/>
            <w:hideMark/>
          </w:tcPr>
          <w:p w14:paraId="7C3CA3A9" w14:textId="7654CF7B" w:rsidR="00F848BD" w:rsidRPr="00F848BD" w:rsidRDefault="00F848BD" w:rsidP="00F848BD">
            <w:pPr>
              <w:keepLines/>
              <w:widowControl w:val="0"/>
              <w:spacing w:after="0" w:line="240" w:lineRule="auto"/>
              <w:rPr>
                <w:rFonts w:ascii="Tahoma" w:eastAsia="Times New Roman" w:hAnsi="Tahoma" w:cs="Tahoma"/>
                <w:b/>
                <w:bCs/>
                <w:color w:val="000000"/>
                <w:sz w:val="18"/>
                <w:szCs w:val="18"/>
                <w:lang w:eastAsia="ru-RU"/>
              </w:rPr>
            </w:pPr>
            <w:r w:rsidRPr="00F848BD">
              <w:rPr>
                <w:rFonts w:ascii="Tahoma" w:hAnsi="Tahoma" w:cs="Tahoma"/>
                <w:b/>
                <w:bCs/>
                <w:color w:val="000000"/>
                <w:sz w:val="18"/>
                <w:szCs w:val="18"/>
              </w:rPr>
              <w:t>Внутренняя норма рентабельности, IRR</w:t>
            </w:r>
          </w:p>
        </w:tc>
        <w:tc>
          <w:tcPr>
            <w:tcW w:w="1609" w:type="dxa"/>
            <w:shd w:val="clear" w:color="auto" w:fill="auto"/>
            <w:noWrap/>
            <w:vAlign w:val="bottom"/>
            <w:hideMark/>
          </w:tcPr>
          <w:p w14:paraId="3D5F8D4B" w14:textId="123582CF" w:rsidR="00F848BD" w:rsidRPr="00F848BD" w:rsidRDefault="00F848BD" w:rsidP="00F848BD">
            <w:pPr>
              <w:keepLines/>
              <w:widowControl w:val="0"/>
              <w:spacing w:after="0" w:line="240" w:lineRule="auto"/>
              <w:jc w:val="center"/>
              <w:rPr>
                <w:rFonts w:ascii="Tahoma" w:eastAsia="Times New Roman" w:hAnsi="Tahoma" w:cs="Tahoma"/>
                <w:b/>
                <w:bCs/>
                <w:sz w:val="18"/>
                <w:szCs w:val="18"/>
                <w:lang w:eastAsia="ru-RU"/>
              </w:rPr>
            </w:pPr>
            <w:r w:rsidRPr="00F848BD">
              <w:rPr>
                <w:rFonts w:ascii="Tahoma" w:hAnsi="Tahoma" w:cs="Tahoma"/>
                <w:b/>
                <w:bCs/>
                <w:sz w:val="18"/>
                <w:szCs w:val="18"/>
              </w:rPr>
              <w:t>26,6%</w:t>
            </w:r>
          </w:p>
        </w:tc>
      </w:tr>
      <w:tr w:rsidR="00F848BD" w:rsidRPr="00F848BD" w14:paraId="15A29E2C" w14:textId="77777777" w:rsidTr="007629FE">
        <w:trPr>
          <w:trHeight w:val="50"/>
        </w:trPr>
        <w:tc>
          <w:tcPr>
            <w:tcW w:w="6390" w:type="dxa"/>
            <w:shd w:val="clear" w:color="auto" w:fill="auto"/>
            <w:noWrap/>
            <w:vAlign w:val="bottom"/>
            <w:hideMark/>
          </w:tcPr>
          <w:p w14:paraId="763C17EF" w14:textId="409DDC4F" w:rsidR="00F848BD" w:rsidRPr="00F848BD" w:rsidRDefault="00F848BD" w:rsidP="00F848BD">
            <w:pPr>
              <w:keepLines/>
              <w:widowControl w:val="0"/>
              <w:spacing w:after="0" w:line="240" w:lineRule="auto"/>
              <w:rPr>
                <w:rFonts w:ascii="Tahoma" w:eastAsia="Times New Roman" w:hAnsi="Tahoma" w:cs="Tahoma"/>
                <w:b/>
                <w:bCs/>
                <w:color w:val="000000"/>
                <w:sz w:val="18"/>
                <w:szCs w:val="18"/>
                <w:lang w:eastAsia="ru-RU"/>
              </w:rPr>
            </w:pPr>
            <w:r w:rsidRPr="00F848BD">
              <w:rPr>
                <w:rFonts w:ascii="Tahoma" w:hAnsi="Tahoma" w:cs="Tahoma"/>
                <w:b/>
                <w:bCs/>
                <w:color w:val="000000"/>
                <w:sz w:val="18"/>
                <w:szCs w:val="18"/>
              </w:rPr>
              <w:t>Дисконтированный срок окупаемости, PBP</w:t>
            </w:r>
          </w:p>
        </w:tc>
        <w:tc>
          <w:tcPr>
            <w:tcW w:w="1609" w:type="dxa"/>
            <w:shd w:val="clear" w:color="auto" w:fill="auto"/>
            <w:noWrap/>
            <w:vAlign w:val="bottom"/>
            <w:hideMark/>
          </w:tcPr>
          <w:p w14:paraId="7A6F29C7" w14:textId="054731F6" w:rsidR="00F848BD" w:rsidRPr="00F848BD" w:rsidRDefault="00F848BD" w:rsidP="00F848BD">
            <w:pPr>
              <w:keepLines/>
              <w:widowControl w:val="0"/>
              <w:spacing w:after="0" w:line="240" w:lineRule="auto"/>
              <w:jc w:val="center"/>
              <w:rPr>
                <w:rFonts w:ascii="Tahoma" w:eastAsia="Times New Roman" w:hAnsi="Tahoma" w:cs="Tahoma"/>
                <w:b/>
                <w:bCs/>
                <w:sz w:val="18"/>
                <w:szCs w:val="18"/>
                <w:lang w:eastAsia="ru-RU"/>
              </w:rPr>
            </w:pPr>
            <w:r w:rsidRPr="00F848BD">
              <w:rPr>
                <w:rFonts w:ascii="Tahoma" w:hAnsi="Tahoma" w:cs="Tahoma"/>
                <w:b/>
                <w:bCs/>
                <w:sz w:val="18"/>
                <w:szCs w:val="18"/>
              </w:rPr>
              <w:t>5,6</w:t>
            </w:r>
          </w:p>
        </w:tc>
      </w:tr>
      <w:tr w:rsidR="00F848BD" w:rsidRPr="00F848BD" w14:paraId="26E78E70" w14:textId="77777777" w:rsidTr="007629FE">
        <w:trPr>
          <w:trHeight w:val="50"/>
        </w:trPr>
        <w:tc>
          <w:tcPr>
            <w:tcW w:w="6390" w:type="dxa"/>
            <w:shd w:val="clear" w:color="auto" w:fill="auto"/>
            <w:noWrap/>
            <w:vAlign w:val="bottom"/>
            <w:hideMark/>
          </w:tcPr>
          <w:p w14:paraId="1A9AC099" w14:textId="18C6C57A" w:rsidR="00F848BD" w:rsidRPr="00F848BD" w:rsidRDefault="00F848BD" w:rsidP="00F848BD">
            <w:pPr>
              <w:keepLines/>
              <w:widowControl w:val="0"/>
              <w:spacing w:after="0" w:line="240" w:lineRule="auto"/>
              <w:rPr>
                <w:rFonts w:ascii="Tahoma" w:eastAsia="Times New Roman" w:hAnsi="Tahoma" w:cs="Tahoma"/>
                <w:color w:val="000000"/>
                <w:sz w:val="18"/>
                <w:szCs w:val="18"/>
                <w:lang w:eastAsia="ru-RU"/>
              </w:rPr>
            </w:pPr>
            <w:r w:rsidRPr="00F848BD">
              <w:rPr>
                <w:rFonts w:ascii="Tahoma" w:hAnsi="Tahoma" w:cs="Tahoma"/>
                <w:color w:val="000000"/>
                <w:sz w:val="18"/>
                <w:szCs w:val="18"/>
              </w:rPr>
              <w:t>Простой срок окупаемости</w:t>
            </w:r>
          </w:p>
        </w:tc>
        <w:tc>
          <w:tcPr>
            <w:tcW w:w="1609" w:type="dxa"/>
            <w:shd w:val="clear" w:color="auto" w:fill="auto"/>
            <w:noWrap/>
            <w:vAlign w:val="bottom"/>
            <w:hideMark/>
          </w:tcPr>
          <w:p w14:paraId="3DDB736A" w14:textId="3DA4AA8B" w:rsidR="00F848BD" w:rsidRPr="00F848BD" w:rsidRDefault="00F848BD" w:rsidP="00F848BD">
            <w:pPr>
              <w:keepLines/>
              <w:widowControl w:val="0"/>
              <w:spacing w:after="0" w:line="240" w:lineRule="auto"/>
              <w:jc w:val="center"/>
              <w:rPr>
                <w:rFonts w:ascii="Tahoma" w:eastAsia="Times New Roman" w:hAnsi="Tahoma" w:cs="Tahoma"/>
                <w:sz w:val="18"/>
                <w:szCs w:val="18"/>
                <w:lang w:eastAsia="ru-RU"/>
              </w:rPr>
            </w:pPr>
            <w:r w:rsidRPr="00F848BD">
              <w:rPr>
                <w:rFonts w:ascii="Tahoma" w:hAnsi="Tahoma" w:cs="Tahoma"/>
                <w:sz w:val="18"/>
                <w:szCs w:val="18"/>
              </w:rPr>
              <w:t>5,0</w:t>
            </w:r>
          </w:p>
        </w:tc>
      </w:tr>
      <w:tr w:rsidR="00F848BD" w:rsidRPr="00F848BD" w14:paraId="4DC9B259" w14:textId="77777777" w:rsidTr="007629FE">
        <w:trPr>
          <w:trHeight w:val="50"/>
        </w:trPr>
        <w:tc>
          <w:tcPr>
            <w:tcW w:w="6390" w:type="dxa"/>
            <w:shd w:val="clear" w:color="auto" w:fill="auto"/>
            <w:noWrap/>
            <w:vAlign w:val="bottom"/>
            <w:hideMark/>
          </w:tcPr>
          <w:p w14:paraId="1C502BDE" w14:textId="44C00BC2" w:rsidR="00F848BD" w:rsidRPr="00F848BD" w:rsidRDefault="00F848BD" w:rsidP="00F848BD">
            <w:pPr>
              <w:keepLines/>
              <w:widowControl w:val="0"/>
              <w:spacing w:after="0" w:line="240" w:lineRule="auto"/>
              <w:rPr>
                <w:rFonts w:ascii="Tahoma" w:eastAsia="Times New Roman" w:hAnsi="Tahoma" w:cs="Tahoma"/>
                <w:color w:val="000000"/>
                <w:sz w:val="18"/>
                <w:szCs w:val="18"/>
                <w:lang w:eastAsia="ru-RU"/>
              </w:rPr>
            </w:pPr>
            <w:r w:rsidRPr="00F848BD">
              <w:rPr>
                <w:rFonts w:ascii="Tahoma" w:hAnsi="Tahoma" w:cs="Tahoma"/>
                <w:color w:val="000000"/>
                <w:sz w:val="18"/>
                <w:szCs w:val="18"/>
              </w:rPr>
              <w:t>Модифицированная IRR, MIRR</w:t>
            </w:r>
          </w:p>
        </w:tc>
        <w:tc>
          <w:tcPr>
            <w:tcW w:w="1609" w:type="dxa"/>
            <w:shd w:val="clear" w:color="auto" w:fill="auto"/>
            <w:noWrap/>
            <w:vAlign w:val="bottom"/>
            <w:hideMark/>
          </w:tcPr>
          <w:p w14:paraId="4AAF9A92" w14:textId="2C263E5F" w:rsidR="00F848BD" w:rsidRPr="00F848BD" w:rsidRDefault="00F848BD" w:rsidP="00F848BD">
            <w:pPr>
              <w:keepLines/>
              <w:widowControl w:val="0"/>
              <w:spacing w:after="0" w:line="240" w:lineRule="auto"/>
              <w:jc w:val="center"/>
              <w:rPr>
                <w:rFonts w:ascii="Tahoma" w:eastAsia="Times New Roman" w:hAnsi="Tahoma" w:cs="Tahoma"/>
                <w:sz w:val="18"/>
                <w:szCs w:val="18"/>
                <w:lang w:eastAsia="ru-RU"/>
              </w:rPr>
            </w:pPr>
            <w:r w:rsidRPr="00F848BD">
              <w:rPr>
                <w:rFonts w:ascii="Tahoma" w:hAnsi="Tahoma" w:cs="Tahoma"/>
                <w:sz w:val="18"/>
                <w:szCs w:val="18"/>
              </w:rPr>
              <w:t>15,9%</w:t>
            </w:r>
          </w:p>
        </w:tc>
      </w:tr>
      <w:tr w:rsidR="00F848BD" w:rsidRPr="00F848BD" w14:paraId="646342CB" w14:textId="77777777" w:rsidTr="007629FE">
        <w:trPr>
          <w:trHeight w:val="50"/>
        </w:trPr>
        <w:tc>
          <w:tcPr>
            <w:tcW w:w="6390" w:type="dxa"/>
            <w:shd w:val="clear" w:color="auto" w:fill="auto"/>
            <w:noWrap/>
            <w:vAlign w:val="bottom"/>
            <w:hideMark/>
          </w:tcPr>
          <w:p w14:paraId="4DCBDBF8" w14:textId="20ABBE40" w:rsidR="00F848BD" w:rsidRPr="00F848BD" w:rsidRDefault="00F848BD" w:rsidP="00F848BD">
            <w:pPr>
              <w:keepLines/>
              <w:widowControl w:val="0"/>
              <w:spacing w:after="0" w:line="240" w:lineRule="auto"/>
              <w:rPr>
                <w:rFonts w:ascii="Tahoma" w:eastAsia="Times New Roman" w:hAnsi="Tahoma" w:cs="Tahoma"/>
                <w:color w:val="000000"/>
                <w:sz w:val="18"/>
                <w:szCs w:val="18"/>
                <w:lang w:eastAsia="ru-RU"/>
              </w:rPr>
            </w:pPr>
            <w:r w:rsidRPr="00F848BD">
              <w:rPr>
                <w:rFonts w:ascii="Tahoma" w:hAnsi="Tahoma" w:cs="Tahoma"/>
                <w:color w:val="000000"/>
                <w:sz w:val="18"/>
                <w:szCs w:val="18"/>
              </w:rPr>
              <w:t>Норма доходности дисконтированных затрат (PI)</w:t>
            </w:r>
          </w:p>
        </w:tc>
        <w:tc>
          <w:tcPr>
            <w:tcW w:w="1609" w:type="dxa"/>
            <w:shd w:val="clear" w:color="auto" w:fill="auto"/>
            <w:noWrap/>
            <w:vAlign w:val="bottom"/>
            <w:hideMark/>
          </w:tcPr>
          <w:p w14:paraId="20C2988E" w14:textId="76923346" w:rsidR="00F848BD" w:rsidRPr="00F848BD" w:rsidRDefault="00F848BD" w:rsidP="00F848BD">
            <w:pPr>
              <w:keepLines/>
              <w:widowControl w:val="0"/>
              <w:spacing w:after="0" w:line="240" w:lineRule="auto"/>
              <w:jc w:val="center"/>
              <w:rPr>
                <w:rFonts w:ascii="Tahoma" w:eastAsia="Times New Roman" w:hAnsi="Tahoma" w:cs="Tahoma"/>
                <w:sz w:val="18"/>
                <w:szCs w:val="18"/>
                <w:lang w:eastAsia="ru-RU"/>
              </w:rPr>
            </w:pPr>
            <w:r w:rsidRPr="00F848BD">
              <w:rPr>
                <w:rFonts w:ascii="Tahoma" w:hAnsi="Tahoma" w:cs="Tahoma"/>
                <w:sz w:val="18"/>
                <w:szCs w:val="18"/>
              </w:rPr>
              <w:t>2,2</w:t>
            </w:r>
          </w:p>
        </w:tc>
      </w:tr>
    </w:tbl>
    <w:p w14:paraId="58CD1A40" w14:textId="77777777" w:rsidR="004A58ED" w:rsidRPr="007D1B4A" w:rsidRDefault="004A58ED" w:rsidP="004F428E">
      <w:pPr>
        <w:keepLines/>
        <w:widowControl w:val="0"/>
        <w:spacing w:after="0" w:line="240" w:lineRule="auto"/>
        <w:ind w:firstLine="709"/>
        <w:rPr>
          <w:rFonts w:ascii="Tahoma" w:hAnsi="Tahoma" w:cs="Tahoma"/>
          <w:highlight w:val="yellow"/>
        </w:rPr>
      </w:pPr>
    </w:p>
    <w:p w14:paraId="4F74DD2B" w14:textId="412429F8" w:rsidR="00CA704A" w:rsidRDefault="00CA704A" w:rsidP="004F428E">
      <w:pPr>
        <w:keepLines/>
        <w:widowControl w:val="0"/>
        <w:spacing w:after="0" w:line="240" w:lineRule="auto"/>
        <w:jc w:val="center"/>
        <w:rPr>
          <w:rFonts w:ascii="Tahoma" w:hAnsi="Tahoma" w:cs="Tahoma"/>
        </w:rPr>
      </w:pPr>
      <w:r w:rsidRPr="007629FE">
        <w:rPr>
          <w:rFonts w:ascii="Tahoma" w:hAnsi="Tahoma" w:cs="Tahoma"/>
        </w:rPr>
        <w:t>График окупаемости проекта</w:t>
      </w:r>
    </w:p>
    <w:p w14:paraId="5DB12792" w14:textId="49568937" w:rsidR="00CA704A" w:rsidRPr="00CA4AD7" w:rsidRDefault="00F848BD" w:rsidP="004F428E">
      <w:pPr>
        <w:keepLines/>
        <w:widowControl w:val="0"/>
        <w:spacing w:after="0" w:line="240" w:lineRule="auto"/>
        <w:jc w:val="center"/>
        <w:rPr>
          <w:rFonts w:ascii="Tahoma" w:hAnsi="Tahoma" w:cs="Tahoma"/>
          <w:b/>
          <w:bCs/>
        </w:rPr>
      </w:pPr>
      <w:r w:rsidRPr="00F848BD">
        <w:rPr>
          <w:rFonts w:ascii="Tahoma" w:hAnsi="Tahoma" w:cs="Tahoma"/>
          <w:noProof/>
        </w:rPr>
        <w:drawing>
          <wp:inline distT="0" distB="0" distL="0" distR="0" wp14:anchorId="17DACD50" wp14:editId="552AE266">
            <wp:extent cx="5940425" cy="3324225"/>
            <wp:effectExtent l="0" t="0" r="3175" b="9525"/>
            <wp:docPr id="1" name="Диаграмма 1">
              <a:extLst xmlns:a="http://schemas.openxmlformats.org/drawingml/2006/main">
                <a:ext uri="{FF2B5EF4-FFF2-40B4-BE49-F238E27FC236}">
                  <a16:creationId xmlns:a16="http://schemas.microsoft.com/office/drawing/2014/main" id="{00000000-0008-0000-06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CA704A" w:rsidRPr="00CA4AD7">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73D59" w14:textId="77777777" w:rsidR="00B429A8" w:rsidRDefault="00B429A8" w:rsidP="004A58ED">
      <w:pPr>
        <w:spacing w:after="0" w:line="240" w:lineRule="auto"/>
      </w:pPr>
      <w:r>
        <w:separator/>
      </w:r>
    </w:p>
  </w:endnote>
  <w:endnote w:type="continuationSeparator" w:id="0">
    <w:p w14:paraId="6EFD2869" w14:textId="77777777" w:rsidR="00B429A8" w:rsidRDefault="00B429A8" w:rsidP="004A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903E2" w14:textId="77777777" w:rsidR="00B429A8" w:rsidRDefault="00B429A8" w:rsidP="004A58ED">
      <w:pPr>
        <w:spacing w:after="0" w:line="240" w:lineRule="auto"/>
      </w:pPr>
      <w:r>
        <w:separator/>
      </w:r>
    </w:p>
  </w:footnote>
  <w:footnote w:type="continuationSeparator" w:id="0">
    <w:p w14:paraId="32B8A738" w14:textId="77777777" w:rsidR="00B429A8" w:rsidRDefault="00B429A8" w:rsidP="004A5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92F" w14:textId="77777777" w:rsidR="00D2716E" w:rsidRPr="007C16D2" w:rsidRDefault="00D2716E" w:rsidP="004A58ED">
    <w:pPr>
      <w:pStyle w:val="a3"/>
      <w:jc w:val="center"/>
      <w:rPr>
        <w:rFonts w:ascii="Times New Roman" w:hAnsi="Times New Roman" w:cs="Times New Roman"/>
        <w:color w:val="808080" w:themeColor="background1" w:themeShade="80"/>
      </w:rPr>
    </w:pPr>
    <w:r w:rsidRPr="007C16D2">
      <w:rPr>
        <w:rFonts w:ascii="Times New Roman" w:hAnsi="Times New Roman" w:cs="Times New Roman"/>
        <w:color w:val="808080" w:themeColor="background1" w:themeShade="80"/>
      </w:rPr>
      <w:t>КОРОБОЧНОЕ РЕШЕНИЕ</w:t>
    </w:r>
  </w:p>
  <w:p w14:paraId="6F80CB13" w14:textId="453DF923" w:rsidR="00D2716E" w:rsidRPr="007A2A9B" w:rsidRDefault="00D2716E" w:rsidP="007A2A9B">
    <w:pPr>
      <w:pStyle w:val="a8"/>
      <w:ind w:left="0"/>
      <w:jc w:val="center"/>
      <w:rPr>
        <w:rFonts w:ascii="Times New Roman" w:hAnsi="Times New Roman" w:cs="Times New Roman"/>
        <w:sz w:val="24"/>
        <w:szCs w:val="24"/>
      </w:rPr>
    </w:pPr>
    <w:r w:rsidRPr="00211415">
      <w:rPr>
        <w:rFonts w:ascii="Times New Roman" w:hAnsi="Times New Roman" w:cs="Times New Roman"/>
        <w:color w:val="BFBFBF" w:themeColor="background1" w:themeShade="BF"/>
      </w:rPr>
      <w:t>Инвестиционный проект: «</w:t>
    </w:r>
    <w:r w:rsidRPr="007A2A9B">
      <w:rPr>
        <w:rFonts w:ascii="Times New Roman" w:hAnsi="Times New Roman" w:cs="Times New Roman"/>
        <w:color w:val="BFBFBF" w:themeColor="background1" w:themeShade="BF"/>
      </w:rPr>
      <w:t xml:space="preserve">Строительство </w:t>
    </w:r>
    <w:r w:rsidR="002E1FDE">
      <w:rPr>
        <w:rFonts w:ascii="Times New Roman" w:hAnsi="Times New Roman" w:cs="Times New Roman"/>
        <w:color w:val="BFBFBF" w:themeColor="background1" w:themeShade="BF"/>
      </w:rPr>
      <w:t>хостела на 80 койко-мест</w:t>
    </w:r>
    <w:r w:rsidRPr="00211415">
      <w:rPr>
        <w:rFonts w:ascii="Times New Roman" w:hAnsi="Times New Roman" w:cs="Times New Roman"/>
        <w:color w:val="BFBFBF" w:themeColor="background1" w:themeShade="BF"/>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1F30"/>
    <w:multiLevelType w:val="hybridMultilevel"/>
    <w:tmpl w:val="0BF65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13CF6"/>
    <w:multiLevelType w:val="hybridMultilevel"/>
    <w:tmpl w:val="ADCAB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01246"/>
    <w:multiLevelType w:val="hybridMultilevel"/>
    <w:tmpl w:val="95149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307D8E"/>
    <w:multiLevelType w:val="hybridMultilevel"/>
    <w:tmpl w:val="8FF8A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1004D2"/>
    <w:multiLevelType w:val="hybridMultilevel"/>
    <w:tmpl w:val="43B617AC"/>
    <w:lvl w:ilvl="0" w:tplc="8E528A2C">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3845C6"/>
    <w:multiLevelType w:val="hybridMultilevel"/>
    <w:tmpl w:val="175C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9C1FEC"/>
    <w:multiLevelType w:val="hybridMultilevel"/>
    <w:tmpl w:val="7638AF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D4B439F"/>
    <w:multiLevelType w:val="hybridMultilevel"/>
    <w:tmpl w:val="8FF8A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9C04ED"/>
    <w:multiLevelType w:val="hybridMultilevel"/>
    <w:tmpl w:val="4DEA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1461477"/>
    <w:multiLevelType w:val="hybridMultilevel"/>
    <w:tmpl w:val="A8C64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2C468D"/>
    <w:multiLevelType w:val="hybridMultilevel"/>
    <w:tmpl w:val="826AB14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F558EB"/>
    <w:multiLevelType w:val="multilevel"/>
    <w:tmpl w:val="0544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F74BDF"/>
    <w:multiLevelType w:val="multilevel"/>
    <w:tmpl w:val="BD2E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AA1353"/>
    <w:multiLevelType w:val="hybridMultilevel"/>
    <w:tmpl w:val="5E7C2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296B36"/>
    <w:multiLevelType w:val="hybridMultilevel"/>
    <w:tmpl w:val="87007F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B4341CF"/>
    <w:multiLevelType w:val="hybridMultilevel"/>
    <w:tmpl w:val="E284A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E9F0BE4"/>
    <w:multiLevelType w:val="hybridMultilevel"/>
    <w:tmpl w:val="43F225DA"/>
    <w:lvl w:ilvl="0" w:tplc="FE280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75075139"/>
    <w:multiLevelType w:val="hybridMultilevel"/>
    <w:tmpl w:val="8EB66030"/>
    <w:lvl w:ilvl="0" w:tplc="0242D908">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794A9B"/>
    <w:multiLevelType w:val="hybridMultilevel"/>
    <w:tmpl w:val="055A9036"/>
    <w:lvl w:ilvl="0" w:tplc="C9FA3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3"/>
  </w:num>
  <w:num w:numId="3">
    <w:abstractNumId w:val="14"/>
  </w:num>
  <w:num w:numId="4">
    <w:abstractNumId w:val="8"/>
  </w:num>
  <w:num w:numId="5">
    <w:abstractNumId w:val="5"/>
  </w:num>
  <w:num w:numId="6">
    <w:abstractNumId w:val="1"/>
  </w:num>
  <w:num w:numId="7">
    <w:abstractNumId w:val="16"/>
  </w:num>
  <w:num w:numId="8">
    <w:abstractNumId w:val="10"/>
  </w:num>
  <w:num w:numId="9">
    <w:abstractNumId w:val="15"/>
  </w:num>
  <w:num w:numId="10">
    <w:abstractNumId w:val="3"/>
  </w:num>
  <w:num w:numId="11">
    <w:abstractNumId w:val="12"/>
  </w:num>
  <w:num w:numId="12">
    <w:abstractNumId w:val="9"/>
  </w:num>
  <w:num w:numId="13">
    <w:abstractNumId w:val="18"/>
  </w:num>
  <w:num w:numId="14">
    <w:abstractNumId w:val="2"/>
  </w:num>
  <w:num w:numId="15">
    <w:abstractNumId w:val="17"/>
  </w:num>
  <w:num w:numId="16">
    <w:abstractNumId w:val="4"/>
  </w:num>
  <w:num w:numId="17">
    <w:abstractNumId w:val="7"/>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D"/>
    <w:rsid w:val="00037CF7"/>
    <w:rsid w:val="000750AA"/>
    <w:rsid w:val="000A5B72"/>
    <w:rsid w:val="001039E5"/>
    <w:rsid w:val="00123D8A"/>
    <w:rsid w:val="001562D9"/>
    <w:rsid w:val="00165F66"/>
    <w:rsid w:val="001A0BA5"/>
    <w:rsid w:val="001F0E2C"/>
    <w:rsid w:val="00211415"/>
    <w:rsid w:val="00244F7E"/>
    <w:rsid w:val="00247E9A"/>
    <w:rsid w:val="0027414A"/>
    <w:rsid w:val="00280A9B"/>
    <w:rsid w:val="002934A5"/>
    <w:rsid w:val="002D24CE"/>
    <w:rsid w:val="002E1FDE"/>
    <w:rsid w:val="00356827"/>
    <w:rsid w:val="003660A8"/>
    <w:rsid w:val="003E4D5C"/>
    <w:rsid w:val="003F03A3"/>
    <w:rsid w:val="00426487"/>
    <w:rsid w:val="00484636"/>
    <w:rsid w:val="00495D64"/>
    <w:rsid w:val="004A58ED"/>
    <w:rsid w:val="004C17CC"/>
    <w:rsid w:val="004C3C3E"/>
    <w:rsid w:val="004D7947"/>
    <w:rsid w:val="004E5E08"/>
    <w:rsid w:val="004F428E"/>
    <w:rsid w:val="00500067"/>
    <w:rsid w:val="00531CBB"/>
    <w:rsid w:val="00542436"/>
    <w:rsid w:val="005676B7"/>
    <w:rsid w:val="00581F0F"/>
    <w:rsid w:val="005846AA"/>
    <w:rsid w:val="005D2329"/>
    <w:rsid w:val="00615E8C"/>
    <w:rsid w:val="006243FE"/>
    <w:rsid w:val="00680809"/>
    <w:rsid w:val="0068283F"/>
    <w:rsid w:val="006A4A52"/>
    <w:rsid w:val="006C2B7E"/>
    <w:rsid w:val="00705F93"/>
    <w:rsid w:val="007101CC"/>
    <w:rsid w:val="007629FE"/>
    <w:rsid w:val="00777BFC"/>
    <w:rsid w:val="007841C9"/>
    <w:rsid w:val="007A2A9B"/>
    <w:rsid w:val="007C16D2"/>
    <w:rsid w:val="007C3457"/>
    <w:rsid w:val="007D1B4A"/>
    <w:rsid w:val="0085092A"/>
    <w:rsid w:val="00865D91"/>
    <w:rsid w:val="008A421B"/>
    <w:rsid w:val="008F27DA"/>
    <w:rsid w:val="00916272"/>
    <w:rsid w:val="00963A00"/>
    <w:rsid w:val="009C2995"/>
    <w:rsid w:val="009C44DC"/>
    <w:rsid w:val="009E3D62"/>
    <w:rsid w:val="00A16F87"/>
    <w:rsid w:val="00A21EE4"/>
    <w:rsid w:val="00A331EF"/>
    <w:rsid w:val="00A43FC7"/>
    <w:rsid w:val="00A87A6A"/>
    <w:rsid w:val="00AA183C"/>
    <w:rsid w:val="00AB7F74"/>
    <w:rsid w:val="00AC21FE"/>
    <w:rsid w:val="00AD01A2"/>
    <w:rsid w:val="00B429A8"/>
    <w:rsid w:val="00BA686B"/>
    <w:rsid w:val="00BA7127"/>
    <w:rsid w:val="00BD4DC7"/>
    <w:rsid w:val="00C27E5A"/>
    <w:rsid w:val="00C34446"/>
    <w:rsid w:val="00C441D3"/>
    <w:rsid w:val="00C97088"/>
    <w:rsid w:val="00CA4AD7"/>
    <w:rsid w:val="00CA704A"/>
    <w:rsid w:val="00CE667C"/>
    <w:rsid w:val="00CF18D8"/>
    <w:rsid w:val="00CF285F"/>
    <w:rsid w:val="00CF5455"/>
    <w:rsid w:val="00D07E46"/>
    <w:rsid w:val="00D2716E"/>
    <w:rsid w:val="00D51E48"/>
    <w:rsid w:val="00D65267"/>
    <w:rsid w:val="00D86721"/>
    <w:rsid w:val="00DA7382"/>
    <w:rsid w:val="00E01520"/>
    <w:rsid w:val="00E5224C"/>
    <w:rsid w:val="00E76985"/>
    <w:rsid w:val="00E94566"/>
    <w:rsid w:val="00EA4912"/>
    <w:rsid w:val="00EB2730"/>
    <w:rsid w:val="00ED7556"/>
    <w:rsid w:val="00EF02E2"/>
    <w:rsid w:val="00F62997"/>
    <w:rsid w:val="00F848BD"/>
    <w:rsid w:val="00FE3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CC9AE"/>
  <w15:chartTrackingRefBased/>
  <w15:docId w15:val="{744DFB1D-C604-484D-A103-56ADD9D2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2"/>
    <w:basedOn w:val="a"/>
    <w:link w:val="a4"/>
    <w:unhideWhenUsed/>
    <w:rsid w:val="004A58ED"/>
    <w:pPr>
      <w:tabs>
        <w:tab w:val="center" w:pos="4677"/>
        <w:tab w:val="right" w:pos="9355"/>
      </w:tabs>
      <w:spacing w:after="0" w:line="240" w:lineRule="auto"/>
    </w:pPr>
  </w:style>
  <w:style w:type="character" w:customStyle="1" w:styleId="a4">
    <w:name w:val="Верхний колонтитул Знак"/>
    <w:aliases w:val="Верхний колонтитул2 Знак"/>
    <w:basedOn w:val="a0"/>
    <w:link w:val="a3"/>
    <w:rsid w:val="004A58ED"/>
  </w:style>
  <w:style w:type="paragraph" w:styleId="a5">
    <w:name w:val="footer"/>
    <w:basedOn w:val="a"/>
    <w:link w:val="a6"/>
    <w:uiPriority w:val="99"/>
    <w:unhideWhenUsed/>
    <w:rsid w:val="004A58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58ED"/>
  </w:style>
  <w:style w:type="table" w:styleId="a7">
    <w:name w:val="Table Grid"/>
    <w:basedOn w:val="a1"/>
    <w:uiPriority w:val="59"/>
    <w:qFormat/>
    <w:rsid w:val="004A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17CC"/>
    <w:pPr>
      <w:ind w:left="720"/>
      <w:contextualSpacing/>
    </w:pPr>
  </w:style>
  <w:style w:type="paragraph" w:styleId="a9">
    <w:name w:val="No Spacing"/>
    <w:link w:val="aa"/>
    <w:uiPriority w:val="1"/>
    <w:qFormat/>
    <w:rsid w:val="007C3457"/>
    <w:pPr>
      <w:spacing w:after="0" w:line="240" w:lineRule="auto"/>
    </w:pPr>
    <w:rPr>
      <w:rFonts w:eastAsiaTheme="minorEastAsia"/>
      <w:lang w:val="en-US" w:bidi="en-US"/>
    </w:rPr>
  </w:style>
  <w:style w:type="character" w:customStyle="1" w:styleId="aa">
    <w:name w:val="Без интервала Знак"/>
    <w:link w:val="a9"/>
    <w:uiPriority w:val="1"/>
    <w:locked/>
    <w:rsid w:val="007C3457"/>
    <w:rPr>
      <w:rFonts w:eastAsiaTheme="minorEastAsia"/>
      <w:lang w:val="en-US" w:bidi="en-US"/>
    </w:rPr>
  </w:style>
  <w:style w:type="paragraph" w:styleId="ab">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c"/>
    <w:uiPriority w:val="99"/>
    <w:rsid w:val="009C2995"/>
    <w:pPr>
      <w:widowControl w:val="0"/>
      <w:spacing w:before="100" w:beforeAutospacing="1" w:after="100" w:afterAutospacing="1" w:line="276" w:lineRule="auto"/>
    </w:pPr>
    <w:rPr>
      <w:rFonts w:ascii="Arial Unicode MS" w:eastAsia="Arial Unicode MS" w:hAnsi="Arial Unicode MS" w:cs="Times New Roman"/>
      <w:color w:val="000000"/>
      <w:sz w:val="24"/>
      <w:szCs w:val="24"/>
      <w:lang w:val="en-US" w:eastAsia="ru-RU" w:bidi="en-US"/>
    </w:rPr>
  </w:style>
  <w:style w:type="character" w:customStyle="1" w:styleId="ac">
    <w:name w:val="Обычный (Интернет)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b"/>
    <w:uiPriority w:val="99"/>
    <w:locked/>
    <w:rsid w:val="009C2995"/>
    <w:rPr>
      <w:rFonts w:ascii="Arial Unicode MS" w:eastAsia="Arial Unicode MS" w:hAnsi="Arial Unicode MS" w:cs="Times New Roman"/>
      <w:color w:val="000000"/>
      <w:sz w:val="24"/>
      <w:szCs w:val="24"/>
      <w:lang w:val="en-US" w:eastAsia="ru-RU" w:bidi="en-US"/>
    </w:rPr>
  </w:style>
  <w:style w:type="paragraph" w:customStyle="1" w:styleId="21">
    <w:name w:val="Основной текст 21"/>
    <w:basedOn w:val="a"/>
    <w:uiPriority w:val="99"/>
    <w:rsid w:val="0068283F"/>
    <w:pPr>
      <w:widowControl w:val="0"/>
      <w:suppressAutoHyphens/>
      <w:spacing w:after="200" w:line="276" w:lineRule="auto"/>
    </w:pPr>
    <w:rPr>
      <w:rFonts w:ascii="Times New Roman" w:eastAsia="Times New Roman" w:hAnsi="Times New Roman" w:cs="Arial"/>
      <w:sz w:val="20"/>
      <w:szCs w:val="24"/>
      <w:lang w:val="en-US" w:eastAsia="ar-SA" w:bidi="en-US"/>
    </w:rPr>
  </w:style>
  <w:style w:type="paragraph" w:styleId="ad">
    <w:name w:val="Body Text"/>
    <w:basedOn w:val="a"/>
    <w:link w:val="ae"/>
    <w:uiPriority w:val="99"/>
    <w:rsid w:val="0068283F"/>
    <w:pPr>
      <w:spacing w:before="130" w:after="130" w:line="260" w:lineRule="atLeast"/>
    </w:pPr>
    <w:rPr>
      <w:rFonts w:ascii="Times New Roman" w:eastAsia="Calibri" w:hAnsi="Times New Roman" w:cs="Times New Roman"/>
      <w:sz w:val="20"/>
      <w:szCs w:val="20"/>
      <w:lang w:val="en-US" w:eastAsia="ru-RU" w:bidi="en-US"/>
    </w:rPr>
  </w:style>
  <w:style w:type="character" w:customStyle="1" w:styleId="ae">
    <w:name w:val="Основной текст Знак"/>
    <w:basedOn w:val="a0"/>
    <w:link w:val="ad"/>
    <w:uiPriority w:val="99"/>
    <w:rsid w:val="0068283F"/>
    <w:rPr>
      <w:rFonts w:ascii="Times New Roman" w:eastAsia="Calibri" w:hAnsi="Times New Roman" w:cs="Times New Roman"/>
      <w:sz w:val="20"/>
      <w:szCs w:val="20"/>
      <w:lang w:val="en-US" w:eastAsia="ru-RU" w:bidi="en-US"/>
    </w:rPr>
  </w:style>
  <w:style w:type="paragraph" w:customStyle="1" w:styleId="before">
    <w:name w:val="before"/>
    <w:basedOn w:val="a"/>
    <w:uiPriority w:val="99"/>
    <w:rsid w:val="00211415"/>
    <w:pPr>
      <w:overflowPunct w:val="0"/>
      <w:autoSpaceDE w:val="0"/>
      <w:autoSpaceDN w:val="0"/>
      <w:adjustRightInd w:val="0"/>
      <w:spacing w:before="120" w:after="200" w:line="276" w:lineRule="auto"/>
      <w:jc w:val="both"/>
      <w:textAlignment w:val="baseline"/>
    </w:pPr>
    <w:rPr>
      <w:rFonts w:ascii="TimesET" w:eastAsia="Times New Roman" w:hAnsi="TimesET" w:cs="TimesET"/>
      <w:sz w:val="20"/>
      <w:szCs w:val="20"/>
      <w:lang w:val="en-GB" w:eastAsia="ru-RU" w:bidi="en-US"/>
    </w:rPr>
  </w:style>
  <w:style w:type="character" w:customStyle="1" w:styleId="af">
    <w:name w:val="Нет"/>
    <w:rsid w:val="00211415"/>
  </w:style>
  <w:style w:type="character" w:styleId="af0">
    <w:name w:val="Hyperlink"/>
    <w:uiPriority w:val="99"/>
    <w:unhideWhenUsed/>
    <w:rsid w:val="007A2A9B"/>
    <w:rPr>
      <w:color w:val="0000FF"/>
      <w:u w:val="single"/>
    </w:rPr>
  </w:style>
  <w:style w:type="paragraph" w:customStyle="1" w:styleId="ConsPlusNormal">
    <w:name w:val="ConsPlusNormal"/>
    <w:link w:val="ConsPlusNormal0"/>
    <w:rsid w:val="002E1FDE"/>
    <w:pPr>
      <w:widowControl w:val="0"/>
      <w:autoSpaceDE w:val="0"/>
      <w:autoSpaceDN w:val="0"/>
      <w:adjustRightInd w:val="0"/>
      <w:spacing w:after="200" w:line="276" w:lineRule="auto"/>
    </w:pPr>
    <w:rPr>
      <w:rFonts w:ascii="Arial" w:eastAsiaTheme="minorEastAsia" w:hAnsi="Arial" w:cs="Arial"/>
      <w:sz w:val="20"/>
      <w:szCs w:val="20"/>
      <w:lang w:val="en-US" w:eastAsia="ru-RU" w:bidi="en-US"/>
    </w:rPr>
  </w:style>
  <w:style w:type="character" w:customStyle="1" w:styleId="ConsPlusNormal0">
    <w:name w:val="ConsPlusNormal Знак"/>
    <w:link w:val="ConsPlusNormal"/>
    <w:locked/>
    <w:rsid w:val="002E1FDE"/>
    <w:rPr>
      <w:rFonts w:ascii="Arial" w:eastAsiaTheme="minorEastAsia" w:hAnsi="Arial" w:cs="Arial"/>
      <w:sz w:val="20"/>
      <w:szCs w:val="20"/>
      <w:lang w:val="en-US" w:eastAsia="ru-R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90747">
      <w:bodyDiv w:val="1"/>
      <w:marLeft w:val="0"/>
      <w:marRight w:val="0"/>
      <w:marTop w:val="0"/>
      <w:marBottom w:val="0"/>
      <w:divBdr>
        <w:top w:val="none" w:sz="0" w:space="0" w:color="auto"/>
        <w:left w:val="none" w:sz="0" w:space="0" w:color="auto"/>
        <w:bottom w:val="none" w:sz="0" w:space="0" w:color="auto"/>
        <w:right w:val="none" w:sz="0" w:space="0" w:color="auto"/>
      </w:divBdr>
    </w:div>
    <w:div w:id="1264266273">
      <w:bodyDiv w:val="1"/>
      <w:marLeft w:val="0"/>
      <w:marRight w:val="0"/>
      <w:marTop w:val="0"/>
      <w:marBottom w:val="0"/>
      <w:divBdr>
        <w:top w:val="none" w:sz="0" w:space="0" w:color="auto"/>
        <w:left w:val="none" w:sz="0" w:space="0" w:color="auto"/>
        <w:bottom w:val="none" w:sz="0" w:space="0" w:color="auto"/>
        <w:right w:val="none" w:sz="0" w:space="0" w:color="auto"/>
      </w:divBdr>
    </w:div>
    <w:div w:id="1497770935">
      <w:bodyDiv w:val="1"/>
      <w:marLeft w:val="0"/>
      <w:marRight w:val="0"/>
      <w:marTop w:val="0"/>
      <w:marBottom w:val="0"/>
      <w:divBdr>
        <w:top w:val="none" w:sz="0" w:space="0" w:color="auto"/>
        <w:left w:val="none" w:sz="0" w:space="0" w:color="auto"/>
        <w:bottom w:val="none" w:sz="0" w:space="0" w:color="auto"/>
        <w:right w:val="none" w:sz="0" w:space="0" w:color="auto"/>
      </w:divBdr>
    </w:div>
    <w:div w:id="1571498504">
      <w:bodyDiv w:val="1"/>
      <w:marLeft w:val="0"/>
      <w:marRight w:val="0"/>
      <w:marTop w:val="0"/>
      <w:marBottom w:val="0"/>
      <w:divBdr>
        <w:top w:val="none" w:sz="0" w:space="0" w:color="auto"/>
        <w:left w:val="none" w:sz="0" w:space="0" w:color="auto"/>
        <w:bottom w:val="none" w:sz="0" w:space="0" w:color="auto"/>
        <w:right w:val="none" w:sz="0" w:space="0" w:color="auto"/>
      </w:divBdr>
    </w:div>
    <w:div w:id="1606647482">
      <w:bodyDiv w:val="1"/>
      <w:marLeft w:val="0"/>
      <w:marRight w:val="0"/>
      <w:marTop w:val="0"/>
      <w:marBottom w:val="0"/>
      <w:divBdr>
        <w:top w:val="none" w:sz="0" w:space="0" w:color="auto"/>
        <w:left w:val="none" w:sz="0" w:space="0" w:color="auto"/>
        <w:bottom w:val="none" w:sz="0" w:space="0" w:color="auto"/>
        <w:right w:val="none" w:sz="0" w:space="0" w:color="auto"/>
      </w:divBdr>
    </w:div>
    <w:div w:id="1802379112">
      <w:bodyDiv w:val="1"/>
      <w:marLeft w:val="0"/>
      <w:marRight w:val="0"/>
      <w:marTop w:val="0"/>
      <w:marBottom w:val="0"/>
      <w:divBdr>
        <w:top w:val="none" w:sz="0" w:space="0" w:color="auto"/>
        <w:left w:val="none" w:sz="0" w:space="0" w:color="auto"/>
        <w:bottom w:val="none" w:sz="0" w:space="0" w:color="auto"/>
        <w:right w:val="none" w:sz="0" w:space="0" w:color="auto"/>
      </w:divBdr>
    </w:div>
    <w:div w:id="1943605571">
      <w:bodyDiv w:val="1"/>
      <w:marLeft w:val="0"/>
      <w:marRight w:val="0"/>
      <w:marTop w:val="0"/>
      <w:marBottom w:val="0"/>
      <w:divBdr>
        <w:top w:val="none" w:sz="0" w:space="0" w:color="auto"/>
        <w:left w:val="none" w:sz="0" w:space="0" w:color="auto"/>
        <w:bottom w:val="none" w:sz="0" w:space="0" w:color="auto"/>
        <w:right w:val="none" w:sz="0" w:space="0" w:color="auto"/>
      </w:divBdr>
    </w:div>
    <w:div w:id="198989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xey\YandexDisk\&#1041;&#1055;%202023\&#1050;&#1054;&#1056;&#1054;&#1041;&#1054;&#1063;&#1053;&#1067;&#1045;%20&#1056;&#1045;&#1064;&#1045;&#1053;&#1048;&#1071;\&#1055;&#1056;&#1054;&#1045;&#1050;&#1058;&#1067;\9.%20&#1062;&#1080;&#1082;&#1083;%2018%20&#1072;&#1074;&#1075;&#1091;&#1089;&#1090;&#1072;%202023\17.%20&#1055;&#1088;&#1086;&#1077;&#1082;&#1090;_&#1093;&#1086;&#1089;&#1090;&#1077;&#1083;\&#1060;&#1052;_&#1061;&#1086;&#1089;&#1090;&#1077;&#1083;.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Анализ!$A$19</c:f>
              <c:strCache>
                <c:ptCount val="1"/>
                <c:pt idx="0">
                  <c:v>Дисконтированный поток нарастающим итогом</c:v>
                </c:pt>
              </c:strCache>
            </c:strRef>
          </c:tx>
          <c:spPr>
            <a:ln w="44450">
              <a:solidFill>
                <a:srgbClr val="C00000">
                  <a:alpha val="50000"/>
                </a:srgbClr>
              </a:solidFill>
            </a:ln>
          </c:spPr>
          <c:marker>
            <c:symbol val="none"/>
          </c:marker>
          <c:cat>
            <c:strRef>
              <c:f>Анализ!$G$4:$DV$4</c:f>
              <c:strCache>
                <c:ptCount val="120"/>
                <c:pt idx="0">
                  <c:v>янв.24</c:v>
                </c:pt>
                <c:pt idx="1">
                  <c:v>фев.24</c:v>
                </c:pt>
                <c:pt idx="2">
                  <c:v>мар.24</c:v>
                </c:pt>
                <c:pt idx="3">
                  <c:v>апр.24</c:v>
                </c:pt>
                <c:pt idx="4">
                  <c:v>май.24</c:v>
                </c:pt>
                <c:pt idx="5">
                  <c:v>июн.24</c:v>
                </c:pt>
                <c:pt idx="6">
                  <c:v>июл.24</c:v>
                </c:pt>
                <c:pt idx="7">
                  <c:v>авг.24</c:v>
                </c:pt>
                <c:pt idx="8">
                  <c:v>сен.24</c:v>
                </c:pt>
                <c:pt idx="9">
                  <c:v>окт.24</c:v>
                </c:pt>
                <c:pt idx="10">
                  <c:v>ноя.24</c:v>
                </c:pt>
                <c:pt idx="11">
                  <c:v>дек.24</c:v>
                </c:pt>
                <c:pt idx="12">
                  <c:v>янв.25</c:v>
                </c:pt>
                <c:pt idx="13">
                  <c:v>фев.25</c:v>
                </c:pt>
                <c:pt idx="14">
                  <c:v>мар.25</c:v>
                </c:pt>
                <c:pt idx="15">
                  <c:v>апр.25</c:v>
                </c:pt>
                <c:pt idx="16">
                  <c:v>май.25</c:v>
                </c:pt>
                <c:pt idx="17">
                  <c:v>июн.25</c:v>
                </c:pt>
                <c:pt idx="18">
                  <c:v>июл.25</c:v>
                </c:pt>
                <c:pt idx="19">
                  <c:v>авг.25</c:v>
                </c:pt>
                <c:pt idx="20">
                  <c:v>сен.25</c:v>
                </c:pt>
                <c:pt idx="21">
                  <c:v>окт.25</c:v>
                </c:pt>
                <c:pt idx="22">
                  <c:v>ноя.25</c:v>
                </c:pt>
                <c:pt idx="23">
                  <c:v>дек.25</c:v>
                </c:pt>
                <c:pt idx="24">
                  <c:v>янв.26</c:v>
                </c:pt>
                <c:pt idx="25">
                  <c:v>фев.26</c:v>
                </c:pt>
                <c:pt idx="26">
                  <c:v>мар.26</c:v>
                </c:pt>
                <c:pt idx="27">
                  <c:v>апр.26</c:v>
                </c:pt>
                <c:pt idx="28">
                  <c:v>май.26</c:v>
                </c:pt>
                <c:pt idx="29">
                  <c:v>июн.26</c:v>
                </c:pt>
                <c:pt idx="30">
                  <c:v>июл.26</c:v>
                </c:pt>
                <c:pt idx="31">
                  <c:v>авг.26</c:v>
                </c:pt>
                <c:pt idx="32">
                  <c:v>сен.26</c:v>
                </c:pt>
                <c:pt idx="33">
                  <c:v>окт.26</c:v>
                </c:pt>
                <c:pt idx="34">
                  <c:v>ноя.26</c:v>
                </c:pt>
                <c:pt idx="35">
                  <c:v>дек.26</c:v>
                </c:pt>
                <c:pt idx="36">
                  <c:v>янв.27</c:v>
                </c:pt>
                <c:pt idx="37">
                  <c:v>фев.27</c:v>
                </c:pt>
                <c:pt idx="38">
                  <c:v>мар.27</c:v>
                </c:pt>
                <c:pt idx="39">
                  <c:v>апр.27</c:v>
                </c:pt>
                <c:pt idx="40">
                  <c:v>май.27</c:v>
                </c:pt>
                <c:pt idx="41">
                  <c:v>июн.27</c:v>
                </c:pt>
                <c:pt idx="42">
                  <c:v>июл.27</c:v>
                </c:pt>
                <c:pt idx="43">
                  <c:v>авг.27</c:v>
                </c:pt>
                <c:pt idx="44">
                  <c:v>сен.27</c:v>
                </c:pt>
                <c:pt idx="45">
                  <c:v>окт.27</c:v>
                </c:pt>
                <c:pt idx="46">
                  <c:v>ноя.27</c:v>
                </c:pt>
                <c:pt idx="47">
                  <c:v>дек.27</c:v>
                </c:pt>
                <c:pt idx="48">
                  <c:v>янв.28</c:v>
                </c:pt>
                <c:pt idx="49">
                  <c:v>фев.28</c:v>
                </c:pt>
                <c:pt idx="50">
                  <c:v>мар.28</c:v>
                </c:pt>
                <c:pt idx="51">
                  <c:v>апр.28</c:v>
                </c:pt>
                <c:pt idx="52">
                  <c:v>май.28</c:v>
                </c:pt>
                <c:pt idx="53">
                  <c:v>июн.28</c:v>
                </c:pt>
                <c:pt idx="54">
                  <c:v>июл.28</c:v>
                </c:pt>
                <c:pt idx="55">
                  <c:v>авг.28</c:v>
                </c:pt>
                <c:pt idx="56">
                  <c:v>сен.28</c:v>
                </c:pt>
                <c:pt idx="57">
                  <c:v>окт.28</c:v>
                </c:pt>
                <c:pt idx="58">
                  <c:v>ноя.28</c:v>
                </c:pt>
                <c:pt idx="59">
                  <c:v>дек.28</c:v>
                </c:pt>
                <c:pt idx="60">
                  <c:v>янв.29</c:v>
                </c:pt>
                <c:pt idx="61">
                  <c:v>фев.29</c:v>
                </c:pt>
                <c:pt idx="62">
                  <c:v>мар.29</c:v>
                </c:pt>
                <c:pt idx="63">
                  <c:v>апр.29</c:v>
                </c:pt>
                <c:pt idx="64">
                  <c:v>май.29</c:v>
                </c:pt>
                <c:pt idx="65">
                  <c:v>июн.29</c:v>
                </c:pt>
                <c:pt idx="66">
                  <c:v>июл.29</c:v>
                </c:pt>
                <c:pt idx="67">
                  <c:v>авг.29</c:v>
                </c:pt>
                <c:pt idx="68">
                  <c:v>сен.29</c:v>
                </c:pt>
                <c:pt idx="69">
                  <c:v>окт.29</c:v>
                </c:pt>
                <c:pt idx="70">
                  <c:v>ноя.29</c:v>
                </c:pt>
                <c:pt idx="71">
                  <c:v>дек.29</c:v>
                </c:pt>
                <c:pt idx="72">
                  <c:v>янв.30</c:v>
                </c:pt>
                <c:pt idx="73">
                  <c:v>фев.30</c:v>
                </c:pt>
                <c:pt idx="74">
                  <c:v>мар.30</c:v>
                </c:pt>
                <c:pt idx="75">
                  <c:v>апр.30</c:v>
                </c:pt>
                <c:pt idx="76">
                  <c:v>май.30</c:v>
                </c:pt>
                <c:pt idx="77">
                  <c:v>июн.30</c:v>
                </c:pt>
                <c:pt idx="78">
                  <c:v>июл.30</c:v>
                </c:pt>
                <c:pt idx="79">
                  <c:v>авг.30</c:v>
                </c:pt>
                <c:pt idx="80">
                  <c:v>сен.30</c:v>
                </c:pt>
                <c:pt idx="81">
                  <c:v>окт.30</c:v>
                </c:pt>
                <c:pt idx="82">
                  <c:v>ноя.30</c:v>
                </c:pt>
                <c:pt idx="83">
                  <c:v>дек.30</c:v>
                </c:pt>
                <c:pt idx="84">
                  <c:v>янв.31</c:v>
                </c:pt>
                <c:pt idx="85">
                  <c:v>фев.31</c:v>
                </c:pt>
                <c:pt idx="86">
                  <c:v>мар.31</c:v>
                </c:pt>
                <c:pt idx="87">
                  <c:v>апр.31</c:v>
                </c:pt>
                <c:pt idx="88">
                  <c:v>май.31</c:v>
                </c:pt>
                <c:pt idx="89">
                  <c:v>июн.31</c:v>
                </c:pt>
                <c:pt idx="90">
                  <c:v>июл.31</c:v>
                </c:pt>
                <c:pt idx="91">
                  <c:v>авг.31</c:v>
                </c:pt>
                <c:pt idx="92">
                  <c:v>сен.31</c:v>
                </c:pt>
                <c:pt idx="93">
                  <c:v>окт.31</c:v>
                </c:pt>
                <c:pt idx="94">
                  <c:v>ноя.31</c:v>
                </c:pt>
                <c:pt idx="95">
                  <c:v>дек.31</c:v>
                </c:pt>
                <c:pt idx="96">
                  <c:v>янв.32</c:v>
                </c:pt>
                <c:pt idx="97">
                  <c:v>фев.32</c:v>
                </c:pt>
                <c:pt idx="98">
                  <c:v>мар.32</c:v>
                </c:pt>
                <c:pt idx="99">
                  <c:v>апр.32</c:v>
                </c:pt>
                <c:pt idx="100">
                  <c:v>май.32</c:v>
                </c:pt>
                <c:pt idx="101">
                  <c:v>июн.32</c:v>
                </c:pt>
                <c:pt idx="102">
                  <c:v>июл.32</c:v>
                </c:pt>
                <c:pt idx="103">
                  <c:v>авг.32</c:v>
                </c:pt>
                <c:pt idx="104">
                  <c:v>сен.32</c:v>
                </c:pt>
                <c:pt idx="105">
                  <c:v>окт.32</c:v>
                </c:pt>
                <c:pt idx="106">
                  <c:v>ноя.32</c:v>
                </c:pt>
                <c:pt idx="107">
                  <c:v>дек.32</c:v>
                </c:pt>
                <c:pt idx="108">
                  <c:v>янв.33</c:v>
                </c:pt>
                <c:pt idx="109">
                  <c:v>фев.33</c:v>
                </c:pt>
                <c:pt idx="110">
                  <c:v>мар.33</c:v>
                </c:pt>
                <c:pt idx="111">
                  <c:v>апр.33</c:v>
                </c:pt>
                <c:pt idx="112">
                  <c:v>май.33</c:v>
                </c:pt>
                <c:pt idx="113">
                  <c:v>июн.33</c:v>
                </c:pt>
                <c:pt idx="114">
                  <c:v>июл.33</c:v>
                </c:pt>
                <c:pt idx="115">
                  <c:v>авг.33</c:v>
                </c:pt>
                <c:pt idx="116">
                  <c:v>сен.33</c:v>
                </c:pt>
                <c:pt idx="117">
                  <c:v>окт.33</c:v>
                </c:pt>
                <c:pt idx="118">
                  <c:v>ноя.33</c:v>
                </c:pt>
                <c:pt idx="119">
                  <c:v>дек.33</c:v>
                </c:pt>
              </c:strCache>
            </c:strRef>
          </c:cat>
          <c:val>
            <c:numRef>
              <c:f>Анализ!$G$19:$DV$19</c:f>
              <c:numCache>
                <c:formatCode>#,##0</c:formatCode>
                <c:ptCount val="120"/>
                <c:pt idx="0">
                  <c:v>-200000</c:v>
                </c:pt>
                <c:pt idx="1">
                  <c:v>-552703.31798630115</c:v>
                </c:pt>
                <c:pt idx="2">
                  <c:v>-705704.25216899987</c:v>
                </c:pt>
                <c:pt idx="3">
                  <c:v>-1009726.4332464167</c:v>
                </c:pt>
                <c:pt idx="4">
                  <c:v>-1618708.8958056909</c:v>
                </c:pt>
                <c:pt idx="5">
                  <c:v>-3007886.7839232283</c:v>
                </c:pt>
                <c:pt idx="6">
                  <c:v>-5888493.5719385641</c:v>
                </c:pt>
                <c:pt idx="7">
                  <c:v>-9008471.5656901523</c:v>
                </c:pt>
                <c:pt idx="8">
                  <c:v>-13912126.065722343</c:v>
                </c:pt>
                <c:pt idx="9">
                  <c:v>-16756050.456841182</c:v>
                </c:pt>
                <c:pt idx="10">
                  <c:v>-20050154.03706868</c:v>
                </c:pt>
                <c:pt idx="11">
                  <c:v>-21854078.661493137</c:v>
                </c:pt>
                <c:pt idx="12">
                  <c:v>-21784412.414191257</c:v>
                </c:pt>
                <c:pt idx="13">
                  <c:v>-21847694.512650158</c:v>
                </c:pt>
                <c:pt idx="14">
                  <c:v>-21822187.006796259</c:v>
                </c:pt>
                <c:pt idx="15">
                  <c:v>-21723089.47253387</c:v>
                </c:pt>
                <c:pt idx="16">
                  <c:v>-21569809.028224681</c:v>
                </c:pt>
                <c:pt idx="17">
                  <c:v>-21419901.209631916</c:v>
                </c:pt>
                <c:pt idx="18">
                  <c:v>-21271435.139984947</c:v>
                </c:pt>
                <c:pt idx="19">
                  <c:v>-21123929.575554322</c:v>
                </c:pt>
                <c:pt idx="20">
                  <c:v>-20977378.302325808</c:v>
                </c:pt>
                <c:pt idx="21">
                  <c:v>-20831775.146486893</c:v>
                </c:pt>
                <c:pt idx="22">
                  <c:v>-20687113.974166721</c:v>
                </c:pt>
                <c:pt idx="23">
                  <c:v>-20543388.69117767</c:v>
                </c:pt>
                <c:pt idx="24">
                  <c:v>-20400593.242758632</c:v>
                </c:pt>
                <c:pt idx="25">
                  <c:v>-20258721.613319937</c:v>
                </c:pt>
                <c:pt idx="26">
                  <c:v>-20117767.826189935</c:v>
                </c:pt>
                <c:pt idx="27">
                  <c:v>-19954736.043966461</c:v>
                </c:pt>
                <c:pt idx="28">
                  <c:v>-19555950.936418932</c:v>
                </c:pt>
                <c:pt idx="29">
                  <c:v>-19164137.753722917</c:v>
                </c:pt>
                <c:pt idx="30">
                  <c:v>-18774926.410324261</c:v>
                </c:pt>
                <c:pt idx="31">
                  <c:v>-18386967.146803729</c:v>
                </c:pt>
                <c:pt idx="32">
                  <c:v>-18000255.935262218</c:v>
                </c:pt>
                <c:pt idx="33">
                  <c:v>-17614788.76075824</c:v>
                </c:pt>
                <c:pt idx="34">
                  <c:v>-17233969.357419055</c:v>
                </c:pt>
                <c:pt idx="35">
                  <c:v>-16855052.175309904</c:v>
                </c:pt>
                <c:pt idx="36">
                  <c:v>-16477353.957106203</c:v>
                </c:pt>
                <c:pt idx="37">
                  <c:v>-16100870.781441825</c:v>
                </c:pt>
                <c:pt idx="38">
                  <c:v>-15725598.739565544</c:v>
                </c:pt>
                <c:pt idx="39">
                  <c:v>-15332850.22225379</c:v>
                </c:pt>
                <c:pt idx="40">
                  <c:v>-14749081.289673194</c:v>
                </c:pt>
                <c:pt idx="41">
                  <c:v>-14172654.765849803</c:v>
                </c:pt>
                <c:pt idx="42">
                  <c:v>-13599181.992659191</c:v>
                </c:pt>
                <c:pt idx="43">
                  <c:v>-13027554.062205415</c:v>
                </c:pt>
                <c:pt idx="44">
                  <c:v>-12457765.039691076</c:v>
                </c:pt>
                <c:pt idx="45">
                  <c:v>-11889809.009410817</c:v>
                </c:pt>
                <c:pt idx="46">
                  <c:v>-11323680.074689912</c:v>
                </c:pt>
                <c:pt idx="47">
                  <c:v>-10759372.357823033</c:v>
                </c:pt>
                <c:pt idx="48">
                  <c:v>-10196880.00001324</c:v>
                </c:pt>
                <c:pt idx="49">
                  <c:v>-9636197.1613111421</c:v>
                </c:pt>
                <c:pt idx="50">
                  <c:v>-9077318.0205542743</c:v>
                </c:pt>
                <c:pt idx="51">
                  <c:v>-8520236.7753066532</c:v>
                </c:pt>
                <c:pt idx="52">
                  <c:v>-7964947.6417985409</c:v>
                </c:pt>
                <c:pt idx="53">
                  <c:v>-7411444.854866392</c:v>
                </c:pt>
                <c:pt idx="54">
                  <c:v>-6859722.6678929999</c:v>
                </c:pt>
                <c:pt idx="55">
                  <c:v>-6309775.3527478315</c:v>
                </c:pt>
                <c:pt idx="56">
                  <c:v>-5761597.1997275613</c:v>
                </c:pt>
                <c:pt idx="57">
                  <c:v>-5215182.5174967861</c:v>
                </c:pt>
                <c:pt idx="58">
                  <c:v>-4670525.6330289394</c:v>
                </c:pt>
                <c:pt idx="59">
                  <c:v>-4127620.8915473912</c:v>
                </c:pt>
                <c:pt idx="60">
                  <c:v>-3586462.6564667383</c:v>
                </c:pt>
                <c:pt idx="61">
                  <c:v>-3047045.3093342851</c:v>
                </c:pt>
                <c:pt idx="62">
                  <c:v>-2509363.2497717105</c:v>
                </c:pt>
                <c:pt idx="63">
                  <c:v>-1973410.8954169233</c:v>
                </c:pt>
                <c:pt idx="64">
                  <c:v>-1439182.6818661033</c:v>
                </c:pt>
                <c:pt idx="65">
                  <c:v>-906673.06261593278</c:v>
                </c:pt>
                <c:pt idx="66">
                  <c:v>-375876.50900600839</c:v>
                </c:pt>
                <c:pt idx="67">
                  <c:v>153212.48983855639</c:v>
                </c:pt>
                <c:pt idx="68">
                  <c:v>680599.42706434813</c:v>
                </c:pt>
                <c:pt idx="69">
                  <c:v>1206289.7781466846</c:v>
                </c:pt>
                <c:pt idx="70">
                  <c:v>1730289.0009464626</c:v>
                </c:pt>
                <c:pt idx="71">
                  <c:v>2252602.5357668232</c:v>
                </c:pt>
                <c:pt idx="72">
                  <c:v>2773235.805409634</c:v>
                </c:pt>
                <c:pt idx="73">
                  <c:v>3292194.2152317897</c:v>
                </c:pt>
                <c:pt idx="74">
                  <c:v>3809483.1532013332</c:v>
                </c:pt>
                <c:pt idx="75">
                  <c:v>4325107.989953395</c:v>
                </c:pt>
                <c:pt idx="76">
                  <c:v>4839074.0788459498</c:v>
                </c:pt>
                <c:pt idx="77">
                  <c:v>5351386.7560154013</c:v>
                </c:pt>
                <c:pt idx="78">
                  <c:v>5862051.3404319789</c:v>
                </c:pt>
                <c:pt idx="79">
                  <c:v>6371073.1339549636</c:v>
                </c:pt>
                <c:pt idx="80">
                  <c:v>6878457.421387732</c:v>
                </c:pt>
                <c:pt idx="81">
                  <c:v>7384209.470532625</c:v>
                </c:pt>
                <c:pt idx="82">
                  <c:v>7888334.5322456397</c:v>
                </c:pt>
                <c:pt idx="83">
                  <c:v>8390837.8404909447</c:v>
                </c:pt>
                <c:pt idx="84">
                  <c:v>8891724.6123952214</c:v>
                </c:pt>
                <c:pt idx="85">
                  <c:v>9391000.048301829</c:v>
                </c:pt>
                <c:pt idx="86">
                  <c:v>9888669.3318247944</c:v>
                </c:pt>
                <c:pt idx="87">
                  <c:v>10384737.629902633</c:v>
                </c:pt>
                <c:pt idx="88">
                  <c:v>10879210.092851993</c:v>
                </c:pt>
                <c:pt idx="89">
                  <c:v>11372091.854421122</c:v>
                </c:pt>
                <c:pt idx="90">
                  <c:v>11863388.031843176</c:v>
                </c:pt>
                <c:pt idx="91">
                  <c:v>12353103.725889342</c:v>
                </c:pt>
                <c:pt idx="92">
                  <c:v>12841244.020921793</c:v>
                </c:pt>
                <c:pt idx="93">
                  <c:v>13327813.984946482</c:v>
                </c:pt>
                <c:pt idx="94">
                  <c:v>13812818.669665756</c:v>
                </c:pt>
                <c:pt idx="95">
                  <c:v>14296263.110530805</c:v>
                </c:pt>
                <c:pt idx="96">
                  <c:v>14778152.326793939</c:v>
                </c:pt>
                <c:pt idx="97">
                  <c:v>15258491.321560701</c:v>
                </c:pt>
                <c:pt idx="98">
                  <c:v>15737285.081841815</c:v>
                </c:pt>
                <c:pt idx="99">
                  <c:v>16214538.578604953</c:v>
                </c:pt>
                <c:pt idx="100">
                  <c:v>16690256.766826354</c:v>
                </c:pt>
                <c:pt idx="101">
                  <c:v>17164444.585542262</c:v>
                </c:pt>
                <c:pt idx="102">
                  <c:v>17637106.957900204</c:v>
                </c:pt>
                <c:pt idx="103">
                  <c:v>18108248.791210111</c:v>
                </c:pt>
                <c:pt idx="104">
                  <c:v>18577874.976995263</c:v>
                </c:pt>
                <c:pt idx="105">
                  <c:v>19045990.391043067</c:v>
                </c:pt>
                <c:pt idx="106">
                  <c:v>19512599.893455688</c:v>
                </c:pt>
                <c:pt idx="107">
                  <c:v>19977708.328700509</c:v>
                </c:pt>
                <c:pt idx="108">
                  <c:v>20441320.525660414</c:v>
                </c:pt>
                <c:pt idx="109">
                  <c:v>20903441.297683943</c:v>
                </c:pt>
                <c:pt idx="110">
                  <c:v>21364075.442635246</c:v>
                </c:pt>
                <c:pt idx="111">
                  <c:v>21823227.742943909</c:v>
                </c:pt>
                <c:pt idx="112">
                  <c:v>22280902.9656546</c:v>
                </c:pt>
                <c:pt idx="113">
                  <c:v>22737105.862476565</c:v>
                </c:pt>
                <c:pt idx="114">
                  <c:v>23191841.169832956</c:v>
                </c:pt>
                <c:pt idx="115">
                  <c:v>23645113.60891002</c:v>
                </c:pt>
                <c:pt idx="116">
                  <c:v>24096927.885706097</c:v>
                </c:pt>
                <c:pt idx="117">
                  <c:v>24547288.691080488</c:v>
                </c:pt>
                <c:pt idx="118">
                  <c:v>24996200.700802159</c:v>
                </c:pt>
                <c:pt idx="119">
                  <c:v>25443422.058000982</c:v>
                </c:pt>
              </c:numCache>
            </c:numRef>
          </c:val>
          <c:smooth val="1"/>
          <c:extLst>
            <c:ext xmlns:c16="http://schemas.microsoft.com/office/drawing/2014/chart" uri="{C3380CC4-5D6E-409C-BE32-E72D297353CC}">
              <c16:uniqueId val="{00000000-CD7A-463A-9508-D4DC4437A461}"/>
            </c:ext>
          </c:extLst>
        </c:ser>
        <c:dLbls>
          <c:showLegendKey val="0"/>
          <c:showVal val="0"/>
          <c:showCatName val="0"/>
          <c:showSerName val="0"/>
          <c:showPercent val="0"/>
          <c:showBubbleSize val="0"/>
        </c:dLbls>
        <c:smooth val="0"/>
        <c:axId val="166777984"/>
        <c:axId val="166779520"/>
      </c:lineChart>
      <c:catAx>
        <c:axId val="16677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66779520"/>
        <c:crosses val="autoZero"/>
        <c:auto val="1"/>
        <c:lblAlgn val="ctr"/>
        <c:lblOffset val="100"/>
        <c:noMultiLvlLbl val="0"/>
      </c:catAx>
      <c:valAx>
        <c:axId val="166779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166777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ahoma" panose="020B0604030504040204" pitchFamily="34" charset="0"/>
          <a:ea typeface="Tahoma" panose="020B0604030504040204" pitchFamily="34" charset="0"/>
          <a:cs typeface="Tahoma" panose="020B0604030504040204" pitchFamily="3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3F129-AD7E-4EAC-A3E0-B60D4998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1642</Words>
  <Characters>9362</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3</cp:revision>
  <cp:lastPrinted>2023-08-17T08:31:00Z</cp:lastPrinted>
  <dcterms:created xsi:type="dcterms:W3CDTF">2023-08-17T07:39:00Z</dcterms:created>
  <dcterms:modified xsi:type="dcterms:W3CDTF">2023-08-17T09:06:00Z</dcterms:modified>
</cp:coreProperties>
</file>