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DD" w:rsidRDefault="00233CDD" w:rsidP="00233CDD">
      <w:pPr>
        <w:jc w:val="center"/>
        <w:rPr>
          <w:sz w:val="28"/>
          <w:szCs w:val="28"/>
        </w:rPr>
      </w:pPr>
    </w:p>
    <w:p w:rsidR="001F33BF" w:rsidRDefault="001F33BF" w:rsidP="001F33BF">
      <w:pPr>
        <w:pStyle w:val="af4"/>
        <w:jc w:val="both"/>
        <w:rPr>
          <w:sz w:val="32"/>
          <w:szCs w:val="32"/>
        </w:rPr>
      </w:pPr>
      <w:r>
        <w:rPr>
          <w:rFonts w:ascii="Palatino Linotype" w:hAnsi="Palatino Linotype"/>
          <w:b/>
          <w:i/>
          <w:szCs w:val="28"/>
        </w:rPr>
        <w:t xml:space="preserve"> </w:t>
      </w:r>
      <w:r>
        <w:rPr>
          <w:szCs w:val="28"/>
        </w:rPr>
        <w:t xml:space="preserve">                                                         </w:t>
      </w:r>
      <w:r>
        <w:rPr>
          <w:sz w:val="32"/>
          <w:szCs w:val="32"/>
        </w:rPr>
        <w:t xml:space="preserve"> </w:t>
      </w:r>
      <w:r w:rsidR="003A779E">
        <w:rPr>
          <w:noProof/>
          <w:sz w:val="32"/>
          <w:szCs w:val="32"/>
        </w:rPr>
        <w:drawing>
          <wp:inline distT="0" distB="0" distL="0" distR="0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3BF" w:rsidRDefault="001F33BF" w:rsidP="001F33BF">
      <w:pPr>
        <w:pStyle w:val="af4"/>
        <w:jc w:val="both"/>
        <w:rPr>
          <w:b/>
        </w:rPr>
      </w:pPr>
      <w:r>
        <w:rPr>
          <w:b/>
        </w:rPr>
        <w:t xml:space="preserve">                                                       П Р И К А З                                </w:t>
      </w:r>
    </w:p>
    <w:p w:rsidR="001F33BF" w:rsidRDefault="001F33BF" w:rsidP="001F33BF">
      <w:pPr>
        <w:pStyle w:val="af4"/>
        <w:ind w:left="-426" w:firstLine="426"/>
        <w:jc w:val="both"/>
        <w:rPr>
          <w:b/>
          <w:sz w:val="32"/>
        </w:rPr>
      </w:pPr>
      <w:r>
        <w:rPr>
          <w:b/>
          <w:bCs/>
          <w:szCs w:val="28"/>
        </w:rPr>
        <w:t xml:space="preserve">                                          Финансового управления</w:t>
      </w:r>
    </w:p>
    <w:p w:rsidR="001F33BF" w:rsidRPr="006A2722" w:rsidRDefault="001F33BF" w:rsidP="001F33B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6A2722">
        <w:rPr>
          <w:b/>
          <w:bCs/>
          <w:sz w:val="28"/>
          <w:szCs w:val="28"/>
        </w:rPr>
        <w:t xml:space="preserve">        администрации Новоселицкого муниципального </w:t>
      </w:r>
      <w:r w:rsidR="00747CA6">
        <w:rPr>
          <w:b/>
          <w:bCs/>
          <w:sz w:val="28"/>
          <w:szCs w:val="28"/>
        </w:rPr>
        <w:t>округа</w:t>
      </w:r>
      <w:r w:rsidRPr="006A2722">
        <w:rPr>
          <w:b/>
          <w:bCs/>
          <w:sz w:val="28"/>
          <w:szCs w:val="28"/>
        </w:rPr>
        <w:t xml:space="preserve"> </w:t>
      </w:r>
    </w:p>
    <w:p w:rsidR="001F33BF" w:rsidRPr="006A2722" w:rsidRDefault="001F33BF" w:rsidP="001F33BF">
      <w:pPr>
        <w:jc w:val="both"/>
      </w:pPr>
      <w:r w:rsidRPr="006A2722">
        <w:rPr>
          <w:b/>
          <w:bCs/>
          <w:sz w:val="28"/>
        </w:rPr>
        <w:t xml:space="preserve">                                            Ставропольского края</w:t>
      </w:r>
      <w:r w:rsidRPr="006A2722">
        <w:t xml:space="preserve">                    </w:t>
      </w:r>
    </w:p>
    <w:p w:rsidR="001F33BF" w:rsidRDefault="001F33BF" w:rsidP="001F33BF">
      <w:pPr>
        <w:pStyle w:val="6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b w:val="0"/>
          <w:i/>
          <w:sz w:val="28"/>
          <w:szCs w:val="28"/>
        </w:rPr>
        <w:t xml:space="preserve"> </w:t>
      </w:r>
    </w:p>
    <w:p w:rsidR="001F33BF" w:rsidRPr="00E80F1F" w:rsidRDefault="005201D5" w:rsidP="001F33BF">
      <w:pPr>
        <w:pStyle w:val="6"/>
        <w:ind w:right="-1"/>
        <w:rPr>
          <w:b w:val="0"/>
          <w:sz w:val="28"/>
        </w:rPr>
      </w:pPr>
      <w:r w:rsidRPr="00ED4C3F">
        <w:rPr>
          <w:b w:val="0"/>
          <w:sz w:val="28"/>
        </w:rPr>
        <w:t>2</w:t>
      </w:r>
      <w:r w:rsidR="00F763E2">
        <w:rPr>
          <w:b w:val="0"/>
          <w:sz w:val="28"/>
        </w:rPr>
        <w:t>9</w:t>
      </w:r>
      <w:r w:rsidR="001F33BF" w:rsidRPr="00ED4C3F">
        <w:rPr>
          <w:b w:val="0"/>
          <w:sz w:val="28"/>
        </w:rPr>
        <w:t xml:space="preserve"> </w:t>
      </w:r>
      <w:r w:rsidRPr="00ED4C3F">
        <w:rPr>
          <w:b w:val="0"/>
          <w:sz w:val="28"/>
        </w:rPr>
        <w:t>декабря</w:t>
      </w:r>
      <w:r w:rsidR="001F33BF" w:rsidRPr="00ED4C3F">
        <w:rPr>
          <w:b w:val="0"/>
          <w:sz w:val="28"/>
        </w:rPr>
        <w:t xml:space="preserve"> 20</w:t>
      </w:r>
      <w:r w:rsidR="00A1524C" w:rsidRPr="00ED4C3F">
        <w:rPr>
          <w:b w:val="0"/>
          <w:sz w:val="28"/>
        </w:rPr>
        <w:t>2</w:t>
      </w:r>
      <w:r w:rsidR="00F763E2">
        <w:rPr>
          <w:b w:val="0"/>
          <w:sz w:val="28"/>
        </w:rPr>
        <w:t>3</w:t>
      </w:r>
      <w:r w:rsidR="001F33BF" w:rsidRPr="00ED4C3F">
        <w:rPr>
          <w:b w:val="0"/>
          <w:sz w:val="28"/>
        </w:rPr>
        <w:t xml:space="preserve"> года               </w:t>
      </w:r>
      <w:r w:rsidR="001F33BF" w:rsidRPr="00ED4C3F">
        <w:rPr>
          <w:b w:val="0"/>
          <w:sz w:val="28"/>
          <w:szCs w:val="28"/>
        </w:rPr>
        <w:t xml:space="preserve">    с. Новоселицкое                            №03-05/</w:t>
      </w:r>
      <w:r w:rsidR="00A1524C" w:rsidRPr="00ED4C3F">
        <w:rPr>
          <w:b w:val="0"/>
          <w:sz w:val="28"/>
          <w:szCs w:val="28"/>
        </w:rPr>
        <w:t>1</w:t>
      </w:r>
      <w:r w:rsidR="00F763E2">
        <w:rPr>
          <w:b w:val="0"/>
          <w:sz w:val="28"/>
          <w:szCs w:val="28"/>
        </w:rPr>
        <w:t>59</w:t>
      </w:r>
    </w:p>
    <w:p w:rsidR="00233CDD" w:rsidRDefault="00233CDD" w:rsidP="00233CDD">
      <w:pPr>
        <w:jc w:val="center"/>
      </w:pPr>
    </w:p>
    <w:p w:rsidR="00233CDD" w:rsidRDefault="00233CDD" w:rsidP="00233CDD">
      <w:pPr>
        <w:jc w:val="center"/>
      </w:pPr>
    </w:p>
    <w:p w:rsidR="00233CDD" w:rsidRDefault="00233CDD" w:rsidP="00233CDD">
      <w:pPr>
        <w:jc w:val="center"/>
      </w:pPr>
    </w:p>
    <w:p w:rsidR="00233CDD" w:rsidRDefault="00233CDD" w:rsidP="00233C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24BE3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</w:t>
      </w:r>
      <w:r w:rsidR="00D07504"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1F33BF">
        <w:rPr>
          <w:sz w:val="28"/>
          <w:szCs w:val="28"/>
        </w:rPr>
        <w:t>Новоселицкого</w:t>
      </w:r>
      <w:r w:rsidR="00D07504">
        <w:rPr>
          <w:sz w:val="28"/>
          <w:szCs w:val="28"/>
        </w:rPr>
        <w:t xml:space="preserve"> муниципального </w:t>
      </w:r>
      <w:r w:rsidR="0073553E">
        <w:rPr>
          <w:sz w:val="28"/>
          <w:szCs w:val="28"/>
        </w:rPr>
        <w:t>округа</w:t>
      </w:r>
      <w:r w:rsidR="00D07504">
        <w:rPr>
          <w:sz w:val="28"/>
          <w:szCs w:val="28"/>
        </w:rPr>
        <w:t xml:space="preserve"> </w:t>
      </w:r>
      <w:r w:rsidR="00F24BE3">
        <w:rPr>
          <w:sz w:val="28"/>
          <w:szCs w:val="28"/>
        </w:rPr>
        <w:t>Ставропольского края</w:t>
      </w:r>
      <w:r w:rsidR="00C07271">
        <w:rPr>
          <w:sz w:val="28"/>
          <w:szCs w:val="28"/>
        </w:rPr>
        <w:t xml:space="preserve"> </w:t>
      </w:r>
      <w:r w:rsidR="00C07271" w:rsidRPr="00031C04">
        <w:rPr>
          <w:sz w:val="28"/>
          <w:szCs w:val="28"/>
        </w:rPr>
        <w:t xml:space="preserve">и администраторов источников финансирования дефицита бюджета </w:t>
      </w:r>
      <w:r w:rsidR="00C07271">
        <w:rPr>
          <w:sz w:val="28"/>
          <w:szCs w:val="28"/>
        </w:rPr>
        <w:t>Новоселицкого</w:t>
      </w:r>
      <w:r w:rsidR="00C07271" w:rsidRPr="00031C04">
        <w:rPr>
          <w:sz w:val="28"/>
          <w:szCs w:val="28"/>
        </w:rPr>
        <w:t xml:space="preserve"> муниципального </w:t>
      </w:r>
      <w:r w:rsidR="0073553E">
        <w:rPr>
          <w:sz w:val="28"/>
          <w:szCs w:val="28"/>
        </w:rPr>
        <w:t>округа</w:t>
      </w:r>
      <w:r w:rsidR="00C07271" w:rsidRPr="00031C04">
        <w:rPr>
          <w:sz w:val="28"/>
          <w:szCs w:val="28"/>
        </w:rPr>
        <w:t xml:space="preserve"> Ставропольского края</w:t>
      </w:r>
      <w:r w:rsidR="00D07504">
        <w:rPr>
          <w:sz w:val="28"/>
          <w:szCs w:val="28"/>
        </w:rPr>
        <w:t xml:space="preserve">, по которым проведение и учет операций на лицевых счетах переданы Управлению Федерального казначейства по Ставропольскому краю </w:t>
      </w:r>
      <w:r w:rsidR="00C30262" w:rsidRPr="002D5B30">
        <w:rPr>
          <w:sz w:val="28"/>
          <w:szCs w:val="28"/>
        </w:rPr>
        <w:t>на основании обращения администрации Новоселицкого муниципального округа Ставропольского края о передаче отдельных функций финансового управления администрации Новоселицкого муниципального округа Ставропольского края</w:t>
      </w:r>
    </w:p>
    <w:p w:rsidR="00233CDD" w:rsidRDefault="00233CDD" w:rsidP="00233CDD">
      <w:pPr>
        <w:spacing w:line="240" w:lineRule="exact"/>
        <w:jc w:val="both"/>
        <w:rPr>
          <w:sz w:val="28"/>
          <w:szCs w:val="28"/>
        </w:rPr>
      </w:pPr>
    </w:p>
    <w:p w:rsidR="00233CDD" w:rsidRPr="00EE4242" w:rsidRDefault="00233CDD" w:rsidP="00233C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242">
        <w:rPr>
          <w:sz w:val="28"/>
          <w:szCs w:val="28"/>
        </w:rPr>
        <w:t xml:space="preserve">В соответствии с пунктом 2 статьи 219 Бюджетного кодекса Российской Федерации  </w:t>
      </w:r>
    </w:p>
    <w:p w:rsidR="00233CDD" w:rsidRPr="00EE4242" w:rsidRDefault="00233CDD" w:rsidP="00233C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33CDD" w:rsidRPr="00EE4242" w:rsidRDefault="00233CDD" w:rsidP="00233C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242">
        <w:rPr>
          <w:sz w:val="28"/>
          <w:szCs w:val="28"/>
        </w:rPr>
        <w:t>ПРИКАЗЫВАЮ:</w:t>
      </w:r>
    </w:p>
    <w:p w:rsidR="00233CDD" w:rsidRPr="00D07504" w:rsidRDefault="00233CDD" w:rsidP="00233C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031C04" w:rsidRPr="00CF0588" w:rsidRDefault="00CF0588" w:rsidP="008E1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3CDD" w:rsidRPr="00CF0588">
        <w:rPr>
          <w:sz w:val="28"/>
          <w:szCs w:val="28"/>
        </w:rPr>
        <w:t xml:space="preserve">1. </w:t>
      </w:r>
      <w:r w:rsidR="00031C04" w:rsidRPr="00CF0588">
        <w:rPr>
          <w:sz w:val="28"/>
          <w:szCs w:val="28"/>
        </w:rPr>
        <w:t xml:space="preserve">Утвердить </w:t>
      </w:r>
      <w:hyperlink w:anchor="P1208" w:history="1">
        <w:r w:rsidR="00031C04" w:rsidRPr="00CF0588">
          <w:rPr>
            <w:sz w:val="28"/>
            <w:szCs w:val="28"/>
          </w:rPr>
          <w:t>порядок</w:t>
        </w:r>
      </w:hyperlink>
      <w:r w:rsidR="00031C04" w:rsidRPr="00CF0588">
        <w:rPr>
          <w:sz w:val="28"/>
          <w:szCs w:val="28"/>
        </w:rPr>
        <w:t xml:space="preserve"> </w:t>
      </w:r>
      <w:r w:rsidRPr="00CF0588"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8E1DFF">
        <w:rPr>
          <w:sz w:val="28"/>
          <w:szCs w:val="28"/>
        </w:rPr>
        <w:t>Новоселицкого</w:t>
      </w:r>
      <w:r w:rsidRPr="00CF0588">
        <w:rPr>
          <w:sz w:val="28"/>
          <w:szCs w:val="28"/>
        </w:rPr>
        <w:t xml:space="preserve"> муниципального </w:t>
      </w:r>
      <w:r w:rsidR="0073553E">
        <w:rPr>
          <w:sz w:val="28"/>
          <w:szCs w:val="28"/>
        </w:rPr>
        <w:t>округа</w:t>
      </w:r>
      <w:r w:rsidRPr="00CF0588">
        <w:rPr>
          <w:sz w:val="28"/>
          <w:szCs w:val="28"/>
        </w:rPr>
        <w:t xml:space="preserve"> Ставропольского края</w:t>
      </w:r>
      <w:r w:rsidR="00C07271">
        <w:rPr>
          <w:sz w:val="28"/>
          <w:szCs w:val="28"/>
        </w:rPr>
        <w:t xml:space="preserve"> </w:t>
      </w:r>
      <w:r w:rsidR="00C07271" w:rsidRPr="00031C04">
        <w:rPr>
          <w:sz w:val="28"/>
          <w:szCs w:val="28"/>
        </w:rPr>
        <w:t xml:space="preserve">и администраторов источников финансирования дефицита бюджета </w:t>
      </w:r>
      <w:r w:rsidR="00C07271">
        <w:rPr>
          <w:sz w:val="28"/>
          <w:szCs w:val="28"/>
        </w:rPr>
        <w:t>Новоселицкого</w:t>
      </w:r>
      <w:r w:rsidR="00C07271" w:rsidRPr="00031C04">
        <w:rPr>
          <w:sz w:val="28"/>
          <w:szCs w:val="28"/>
        </w:rPr>
        <w:t xml:space="preserve"> муниципального </w:t>
      </w:r>
      <w:r w:rsidR="0073553E">
        <w:rPr>
          <w:sz w:val="28"/>
          <w:szCs w:val="28"/>
        </w:rPr>
        <w:t>округа</w:t>
      </w:r>
      <w:r w:rsidR="00C07271" w:rsidRPr="00031C04">
        <w:rPr>
          <w:sz w:val="28"/>
          <w:szCs w:val="28"/>
        </w:rPr>
        <w:t xml:space="preserve"> Ставропольского края</w:t>
      </w:r>
      <w:r w:rsidRPr="00CF0588">
        <w:rPr>
          <w:sz w:val="28"/>
          <w:szCs w:val="28"/>
        </w:rPr>
        <w:t xml:space="preserve">, по которым проведение и учет операций на лицевых счетах переданы Управлению Федерального казначейства по Ставропольскому краю </w:t>
      </w:r>
      <w:r w:rsidR="00C30262" w:rsidRPr="002D5B30">
        <w:rPr>
          <w:sz w:val="28"/>
          <w:szCs w:val="28"/>
        </w:rPr>
        <w:t>на основании обращения администрации Новоселицкого муниципального округа Ставропольского края о передаче отдельных функций финансового управления администрации Новоселицкого муниципального округа Ставропольского кра</w:t>
      </w:r>
      <w:r w:rsidR="00C30262" w:rsidRPr="00C30262">
        <w:rPr>
          <w:sz w:val="28"/>
          <w:szCs w:val="28"/>
        </w:rPr>
        <w:t>я</w:t>
      </w:r>
      <w:r w:rsidR="00031C04" w:rsidRPr="00C30262">
        <w:rPr>
          <w:sz w:val="28"/>
          <w:szCs w:val="28"/>
        </w:rPr>
        <w:t>.</w:t>
      </w:r>
    </w:p>
    <w:p w:rsidR="003A779E" w:rsidRDefault="00E23AAB" w:rsidP="00031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588">
        <w:rPr>
          <w:rFonts w:ascii="Times New Roman" w:hAnsi="Times New Roman" w:cs="Times New Roman"/>
          <w:sz w:val="28"/>
          <w:szCs w:val="28"/>
        </w:rPr>
        <w:t>2</w:t>
      </w:r>
      <w:r w:rsidR="00031C04" w:rsidRPr="00CF0588">
        <w:rPr>
          <w:rFonts w:ascii="Times New Roman" w:hAnsi="Times New Roman" w:cs="Times New Roman"/>
          <w:sz w:val="28"/>
          <w:szCs w:val="28"/>
        </w:rPr>
        <w:t xml:space="preserve">. Признать утратившим силу приказ финансового управления администрации </w:t>
      </w:r>
      <w:r w:rsidR="008E1DFF">
        <w:rPr>
          <w:rFonts w:ascii="Times New Roman" w:hAnsi="Times New Roman" w:cs="Times New Roman"/>
          <w:sz w:val="28"/>
          <w:szCs w:val="28"/>
        </w:rPr>
        <w:t>Новоселицкого</w:t>
      </w:r>
      <w:r w:rsidR="00031C04" w:rsidRPr="00CF05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72DAB">
        <w:rPr>
          <w:rFonts w:ascii="Times New Roman" w:hAnsi="Times New Roman" w:cs="Times New Roman"/>
          <w:sz w:val="28"/>
          <w:szCs w:val="28"/>
        </w:rPr>
        <w:t>округа</w:t>
      </w:r>
      <w:r w:rsidR="00031C04" w:rsidRPr="00CF0588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031C04" w:rsidRPr="00372DAB">
        <w:rPr>
          <w:rFonts w:ascii="Times New Roman" w:hAnsi="Times New Roman" w:cs="Times New Roman"/>
          <w:sz w:val="28"/>
          <w:szCs w:val="28"/>
        </w:rPr>
        <w:t>края</w:t>
      </w:r>
      <w:r w:rsidR="003A779E">
        <w:rPr>
          <w:rFonts w:ascii="Times New Roman" w:hAnsi="Times New Roman" w:cs="Times New Roman"/>
          <w:sz w:val="28"/>
          <w:szCs w:val="28"/>
        </w:rPr>
        <w:t>:</w:t>
      </w:r>
    </w:p>
    <w:p w:rsidR="00541D05" w:rsidRPr="00541D05" w:rsidRDefault="003A779E" w:rsidP="00031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D05">
        <w:rPr>
          <w:rFonts w:ascii="Times New Roman" w:hAnsi="Times New Roman" w:cs="Times New Roman"/>
          <w:sz w:val="28"/>
          <w:szCs w:val="28"/>
        </w:rPr>
        <w:t>- о</w:t>
      </w:r>
      <w:r w:rsidR="00031C04" w:rsidRPr="00541D05">
        <w:rPr>
          <w:rFonts w:ascii="Times New Roman" w:hAnsi="Times New Roman" w:cs="Times New Roman"/>
          <w:sz w:val="28"/>
          <w:szCs w:val="28"/>
        </w:rPr>
        <w:t xml:space="preserve">т </w:t>
      </w:r>
      <w:r w:rsidR="00F763E2">
        <w:rPr>
          <w:rFonts w:ascii="Times New Roman" w:hAnsi="Times New Roman" w:cs="Times New Roman"/>
          <w:sz w:val="28"/>
          <w:szCs w:val="28"/>
        </w:rPr>
        <w:t>21</w:t>
      </w:r>
      <w:r w:rsidR="00031C04" w:rsidRPr="00541D05">
        <w:rPr>
          <w:rFonts w:ascii="Times New Roman" w:hAnsi="Times New Roman" w:cs="Times New Roman"/>
          <w:sz w:val="28"/>
          <w:szCs w:val="28"/>
        </w:rPr>
        <w:t xml:space="preserve"> </w:t>
      </w:r>
      <w:r w:rsidR="00F763E2">
        <w:rPr>
          <w:rFonts w:ascii="Times New Roman" w:hAnsi="Times New Roman" w:cs="Times New Roman"/>
          <w:sz w:val="28"/>
          <w:szCs w:val="28"/>
        </w:rPr>
        <w:t>декабря</w:t>
      </w:r>
      <w:r w:rsidR="00031C04" w:rsidRPr="00541D05">
        <w:rPr>
          <w:rFonts w:ascii="Times New Roman" w:hAnsi="Times New Roman" w:cs="Times New Roman"/>
          <w:sz w:val="28"/>
          <w:szCs w:val="28"/>
        </w:rPr>
        <w:t xml:space="preserve"> 20</w:t>
      </w:r>
      <w:r w:rsidR="00372DAB" w:rsidRPr="00541D05">
        <w:rPr>
          <w:rFonts w:ascii="Times New Roman" w:hAnsi="Times New Roman" w:cs="Times New Roman"/>
          <w:sz w:val="28"/>
          <w:szCs w:val="28"/>
        </w:rPr>
        <w:t>2</w:t>
      </w:r>
      <w:r w:rsidR="00541D05" w:rsidRPr="00541D05">
        <w:rPr>
          <w:rFonts w:ascii="Times New Roman" w:hAnsi="Times New Roman" w:cs="Times New Roman"/>
          <w:sz w:val="28"/>
          <w:szCs w:val="28"/>
        </w:rPr>
        <w:t>2</w:t>
      </w:r>
      <w:r w:rsidR="00031C04" w:rsidRPr="00541D05">
        <w:rPr>
          <w:rFonts w:ascii="Times New Roman" w:hAnsi="Times New Roman" w:cs="Times New Roman"/>
          <w:sz w:val="28"/>
          <w:szCs w:val="28"/>
        </w:rPr>
        <w:t xml:space="preserve"> г. № </w:t>
      </w:r>
      <w:r w:rsidR="008E1DFF" w:rsidRPr="00541D05">
        <w:rPr>
          <w:rFonts w:ascii="Times New Roman" w:hAnsi="Times New Roman" w:cs="Times New Roman"/>
          <w:sz w:val="28"/>
          <w:szCs w:val="28"/>
        </w:rPr>
        <w:t>03-05/</w:t>
      </w:r>
      <w:r w:rsidR="00372DAB" w:rsidRPr="00541D05">
        <w:rPr>
          <w:rFonts w:ascii="Times New Roman" w:hAnsi="Times New Roman" w:cs="Times New Roman"/>
          <w:sz w:val="28"/>
          <w:szCs w:val="28"/>
        </w:rPr>
        <w:t>1</w:t>
      </w:r>
      <w:r w:rsidR="00F763E2">
        <w:rPr>
          <w:rFonts w:ascii="Times New Roman" w:hAnsi="Times New Roman" w:cs="Times New Roman"/>
          <w:sz w:val="28"/>
          <w:szCs w:val="28"/>
        </w:rPr>
        <w:t>64</w:t>
      </w:r>
      <w:r w:rsidR="00031C04" w:rsidRPr="00541D05">
        <w:rPr>
          <w:rFonts w:ascii="Times New Roman" w:hAnsi="Times New Roman" w:cs="Times New Roman"/>
          <w:sz w:val="28"/>
          <w:szCs w:val="28"/>
        </w:rPr>
        <w:t xml:space="preserve"> «</w:t>
      </w:r>
      <w:r w:rsidR="00F763E2" w:rsidRPr="00F763E2">
        <w:rPr>
          <w:rFonts w:ascii="Times New Roman" w:hAnsi="Times New Roman" w:cs="Times New Roman"/>
          <w:sz w:val="28"/>
          <w:szCs w:val="28"/>
        </w:rPr>
        <w:t xml:space="preserve">Об утверждении порядка санкционирования оплаты денежных обязательств получателей средств бюджета Новоселицкого муниципального округа Ставропольского края и администраторов источников финансирования дефицита бюджета </w:t>
      </w:r>
      <w:r w:rsidR="00F763E2" w:rsidRPr="00F763E2">
        <w:rPr>
          <w:rFonts w:ascii="Times New Roman" w:hAnsi="Times New Roman" w:cs="Times New Roman"/>
          <w:sz w:val="28"/>
          <w:szCs w:val="28"/>
        </w:rPr>
        <w:lastRenderedPageBreak/>
        <w:t>Новоселицкого муниципального округа Ставропольского края, по которым проведение и учет операций на лицевых счетах переданы Управлению Федерального казначейства по Ставропольскому краю на основании обращения администрации Новоселицкого муниципального округа Ставропольского края о передаче отдельных функций финансового управления администрации Новоселицкого муниципального округа Ставропольского края</w:t>
      </w:r>
      <w:r w:rsidR="00541D05" w:rsidRPr="00541D05">
        <w:rPr>
          <w:rFonts w:ascii="Times New Roman" w:hAnsi="Times New Roman" w:cs="Times New Roman"/>
          <w:sz w:val="28"/>
          <w:szCs w:val="28"/>
        </w:rPr>
        <w:t>.</w:t>
      </w:r>
    </w:p>
    <w:p w:rsidR="00233CDD" w:rsidRPr="00541D05" w:rsidRDefault="00E23AAB" w:rsidP="00541D0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05">
        <w:rPr>
          <w:rFonts w:ascii="Times New Roman" w:hAnsi="Times New Roman" w:cs="Times New Roman"/>
          <w:sz w:val="28"/>
          <w:szCs w:val="28"/>
        </w:rPr>
        <w:t>3</w:t>
      </w:r>
      <w:r w:rsidR="00233CDD" w:rsidRPr="00541D05">
        <w:rPr>
          <w:rFonts w:ascii="Times New Roman" w:hAnsi="Times New Roman" w:cs="Times New Roman"/>
          <w:sz w:val="28"/>
          <w:szCs w:val="28"/>
        </w:rPr>
        <w:t xml:space="preserve">. Отделу планирования и исполнения бюджета финансового управления администрации </w:t>
      </w:r>
      <w:r w:rsidR="008E1DFF" w:rsidRPr="00541D05">
        <w:rPr>
          <w:rFonts w:ascii="Times New Roman" w:hAnsi="Times New Roman" w:cs="Times New Roman"/>
          <w:sz w:val="28"/>
          <w:szCs w:val="28"/>
        </w:rPr>
        <w:t>Новоселицкого</w:t>
      </w:r>
      <w:r w:rsidR="00233CDD" w:rsidRPr="00541D0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C656C" w:rsidRPr="00541D05">
        <w:rPr>
          <w:rFonts w:ascii="Times New Roman" w:hAnsi="Times New Roman" w:cs="Times New Roman"/>
          <w:sz w:val="28"/>
          <w:szCs w:val="28"/>
        </w:rPr>
        <w:t>округа</w:t>
      </w:r>
      <w:r w:rsidR="00233CDD" w:rsidRPr="00541D05">
        <w:rPr>
          <w:rFonts w:ascii="Times New Roman" w:hAnsi="Times New Roman" w:cs="Times New Roman"/>
          <w:sz w:val="28"/>
          <w:szCs w:val="28"/>
        </w:rPr>
        <w:t xml:space="preserve"> Ставропольского края довести настоящий приказ до сведения главных распорядителей средств бюджета </w:t>
      </w:r>
      <w:r w:rsidR="008E1DFF" w:rsidRPr="00541D05">
        <w:rPr>
          <w:rFonts w:ascii="Times New Roman" w:hAnsi="Times New Roman" w:cs="Times New Roman"/>
          <w:sz w:val="28"/>
          <w:szCs w:val="28"/>
        </w:rPr>
        <w:t>Новоселицкого</w:t>
      </w:r>
      <w:r w:rsidR="00233CDD" w:rsidRPr="00541D0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C656C" w:rsidRPr="00541D0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233CDD" w:rsidRPr="00541D05">
        <w:rPr>
          <w:rFonts w:ascii="Times New Roman" w:hAnsi="Times New Roman" w:cs="Times New Roman"/>
          <w:sz w:val="28"/>
          <w:szCs w:val="28"/>
        </w:rPr>
        <w:t>.</w:t>
      </w:r>
    </w:p>
    <w:p w:rsidR="00233CDD" w:rsidRPr="00541D05" w:rsidRDefault="00233CDD" w:rsidP="00233CDD">
      <w:pPr>
        <w:pStyle w:val="a5"/>
        <w:rPr>
          <w:sz w:val="28"/>
          <w:szCs w:val="28"/>
        </w:rPr>
      </w:pPr>
    </w:p>
    <w:p w:rsidR="00233CDD" w:rsidRDefault="00E23AAB" w:rsidP="00233CDD">
      <w:pPr>
        <w:pStyle w:val="a3"/>
        <w:spacing w:line="228" w:lineRule="auto"/>
      </w:pPr>
      <w:r>
        <w:t>4</w:t>
      </w:r>
      <w:r w:rsidR="00233CDD">
        <w:t xml:space="preserve">. </w:t>
      </w:r>
      <w:r w:rsidR="008E1DFF" w:rsidRPr="006D5B68">
        <w:rPr>
          <w:szCs w:val="28"/>
        </w:rPr>
        <w:t xml:space="preserve">Контроль </w:t>
      </w:r>
      <w:r w:rsidR="008E1DFF">
        <w:rPr>
          <w:szCs w:val="28"/>
        </w:rPr>
        <w:t xml:space="preserve">исполнения </w:t>
      </w:r>
      <w:r w:rsidR="008E1DFF" w:rsidRPr="006D5B68">
        <w:rPr>
          <w:szCs w:val="28"/>
        </w:rPr>
        <w:t xml:space="preserve">настоящего приказа </w:t>
      </w:r>
      <w:r w:rsidR="008E1DFF">
        <w:rPr>
          <w:szCs w:val="28"/>
        </w:rPr>
        <w:t>оставляю за собой</w:t>
      </w:r>
      <w:r w:rsidR="00233CDD">
        <w:t xml:space="preserve">. </w:t>
      </w:r>
    </w:p>
    <w:p w:rsidR="00233CDD" w:rsidRDefault="00233CDD" w:rsidP="00233CDD">
      <w:pPr>
        <w:pStyle w:val="a3"/>
        <w:spacing w:line="228" w:lineRule="auto"/>
      </w:pPr>
    </w:p>
    <w:p w:rsidR="00233CDD" w:rsidRDefault="00E23AAB" w:rsidP="00233CDD">
      <w:pPr>
        <w:pStyle w:val="a3"/>
        <w:spacing w:line="228" w:lineRule="auto"/>
      </w:pPr>
      <w:r>
        <w:t>5</w:t>
      </w:r>
      <w:r w:rsidR="00233CDD">
        <w:t>. Настоящий приказ вступает в силу с 01 января 20</w:t>
      </w:r>
      <w:r w:rsidR="00C07271">
        <w:t>2</w:t>
      </w:r>
      <w:r w:rsidR="00F763E2">
        <w:t>4</w:t>
      </w:r>
      <w:r w:rsidR="00233CDD">
        <w:t xml:space="preserve"> года.</w:t>
      </w:r>
    </w:p>
    <w:p w:rsidR="00233CDD" w:rsidRDefault="00233CDD" w:rsidP="00233C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3CDD" w:rsidRDefault="00233CDD" w:rsidP="00233C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1374" w:rsidRDefault="004C1374" w:rsidP="00233C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1374" w:rsidRDefault="004C1374" w:rsidP="00233C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6F28" w:rsidRDefault="00756F28" w:rsidP="008E1DFF">
      <w:pPr>
        <w:pStyle w:val="21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Н</w:t>
      </w:r>
      <w:r w:rsidR="008E1DFF" w:rsidRPr="005872D5">
        <w:rPr>
          <w:sz w:val="28"/>
          <w:szCs w:val="28"/>
        </w:rPr>
        <w:t>ачальник</w:t>
      </w:r>
    </w:p>
    <w:p w:rsidR="008E1DFF" w:rsidRPr="005872D5" w:rsidRDefault="008E1DFF" w:rsidP="008E1DFF">
      <w:pPr>
        <w:pStyle w:val="21"/>
        <w:spacing w:after="0" w:line="240" w:lineRule="auto"/>
        <w:ind w:left="284"/>
        <w:rPr>
          <w:sz w:val="28"/>
          <w:szCs w:val="28"/>
        </w:rPr>
      </w:pPr>
      <w:r w:rsidRPr="005872D5">
        <w:rPr>
          <w:sz w:val="28"/>
          <w:szCs w:val="28"/>
        </w:rPr>
        <w:t xml:space="preserve">финансового управления              </w:t>
      </w:r>
      <w:r w:rsidR="00756F28">
        <w:rPr>
          <w:sz w:val="28"/>
          <w:szCs w:val="28"/>
        </w:rPr>
        <w:t xml:space="preserve">                       </w:t>
      </w:r>
      <w:r w:rsidRPr="005872D5">
        <w:rPr>
          <w:sz w:val="28"/>
          <w:szCs w:val="28"/>
        </w:rPr>
        <w:t xml:space="preserve">                           </w:t>
      </w:r>
      <w:r w:rsidR="00DC656C">
        <w:rPr>
          <w:sz w:val="28"/>
          <w:szCs w:val="28"/>
        </w:rPr>
        <w:t>Я</w:t>
      </w:r>
      <w:r w:rsidRPr="005872D5">
        <w:rPr>
          <w:sz w:val="28"/>
          <w:szCs w:val="28"/>
        </w:rPr>
        <w:t>.</w:t>
      </w:r>
      <w:r w:rsidR="00DC656C">
        <w:rPr>
          <w:sz w:val="28"/>
          <w:szCs w:val="28"/>
        </w:rPr>
        <w:t>Э</w:t>
      </w:r>
      <w:r w:rsidRPr="005872D5">
        <w:rPr>
          <w:sz w:val="28"/>
          <w:szCs w:val="28"/>
        </w:rPr>
        <w:t xml:space="preserve">. </w:t>
      </w:r>
      <w:proofErr w:type="spellStart"/>
      <w:r w:rsidR="00DC656C">
        <w:rPr>
          <w:sz w:val="28"/>
          <w:szCs w:val="28"/>
        </w:rPr>
        <w:t>Хачиян</w:t>
      </w:r>
      <w:proofErr w:type="spellEnd"/>
    </w:p>
    <w:p w:rsidR="00233CDD" w:rsidRDefault="00233CDD" w:rsidP="00233CDD">
      <w:pPr>
        <w:spacing w:line="240" w:lineRule="exact"/>
        <w:rPr>
          <w:sz w:val="28"/>
          <w:szCs w:val="28"/>
        </w:rPr>
      </w:pPr>
    </w:p>
    <w:p w:rsidR="00233CDD" w:rsidRDefault="00233CDD" w:rsidP="00233CDD">
      <w:pPr>
        <w:spacing w:line="240" w:lineRule="exact"/>
        <w:jc w:val="right"/>
        <w:rPr>
          <w:sz w:val="28"/>
          <w:szCs w:val="28"/>
        </w:rPr>
      </w:pPr>
    </w:p>
    <w:p w:rsidR="00233CDD" w:rsidRDefault="00233CDD" w:rsidP="00233CDD">
      <w:pPr>
        <w:spacing w:line="240" w:lineRule="exact"/>
        <w:jc w:val="right"/>
        <w:rPr>
          <w:sz w:val="28"/>
          <w:szCs w:val="28"/>
        </w:rPr>
      </w:pPr>
    </w:p>
    <w:p w:rsidR="00233CDD" w:rsidRDefault="00233CDD" w:rsidP="00233CDD">
      <w:pPr>
        <w:spacing w:line="240" w:lineRule="exact"/>
        <w:jc w:val="right"/>
        <w:rPr>
          <w:sz w:val="28"/>
          <w:szCs w:val="28"/>
        </w:rPr>
      </w:pPr>
    </w:p>
    <w:p w:rsidR="007D746A" w:rsidRDefault="007D746A">
      <w:pPr>
        <w:pStyle w:val="ConsPlusTitlePage"/>
      </w:pPr>
    </w:p>
    <w:p w:rsidR="007D746A" w:rsidRDefault="007D746A">
      <w:pPr>
        <w:pStyle w:val="ConsPlusTitlePage"/>
      </w:pPr>
    </w:p>
    <w:p w:rsidR="007D746A" w:rsidRDefault="007D746A">
      <w:pPr>
        <w:pStyle w:val="ConsPlusTitlePage"/>
      </w:pPr>
    </w:p>
    <w:p w:rsidR="007D746A" w:rsidRDefault="007D746A">
      <w:pPr>
        <w:pStyle w:val="ConsPlusTitlePage"/>
      </w:pPr>
    </w:p>
    <w:p w:rsidR="007D746A" w:rsidRDefault="007D746A">
      <w:pPr>
        <w:pStyle w:val="ConsPlusTitlePage"/>
      </w:pPr>
    </w:p>
    <w:p w:rsidR="007D746A" w:rsidRDefault="007D746A">
      <w:pPr>
        <w:pStyle w:val="ConsPlusTitlePage"/>
      </w:pPr>
    </w:p>
    <w:p w:rsidR="001F7EFC" w:rsidRPr="00DA6932" w:rsidRDefault="001F7EFC" w:rsidP="001F7EFC">
      <w:pPr>
        <w:jc w:val="both"/>
        <w:rPr>
          <w:sz w:val="28"/>
          <w:szCs w:val="28"/>
        </w:rPr>
      </w:pPr>
      <w:r w:rsidRPr="00DA6932">
        <w:rPr>
          <w:sz w:val="28"/>
          <w:szCs w:val="28"/>
        </w:rPr>
        <w:t>Проект  внес:</w:t>
      </w:r>
    </w:p>
    <w:p w:rsidR="001F7EFC" w:rsidRDefault="001F7EFC" w:rsidP="001F7EFC">
      <w:pPr>
        <w:jc w:val="both"/>
        <w:rPr>
          <w:sz w:val="28"/>
          <w:szCs w:val="28"/>
        </w:rPr>
      </w:pPr>
      <w:r w:rsidRPr="00DA6932">
        <w:rPr>
          <w:sz w:val="28"/>
          <w:szCs w:val="28"/>
        </w:rPr>
        <w:t>Заместитель начальника</w:t>
      </w:r>
    </w:p>
    <w:p w:rsidR="001F7EFC" w:rsidRPr="00DA6932" w:rsidRDefault="001F7EFC" w:rsidP="001F7EFC">
      <w:pPr>
        <w:suppressAutoHyphens/>
        <w:jc w:val="both"/>
        <w:rPr>
          <w:sz w:val="28"/>
          <w:szCs w:val="28"/>
          <w:highlight w:val="yellow"/>
        </w:rPr>
      </w:pPr>
      <w:r w:rsidRPr="00DA6932">
        <w:rPr>
          <w:sz w:val="28"/>
          <w:szCs w:val="28"/>
        </w:rPr>
        <w:t xml:space="preserve">финансового управления                             </w:t>
      </w:r>
      <w:r>
        <w:rPr>
          <w:sz w:val="28"/>
          <w:szCs w:val="28"/>
        </w:rPr>
        <w:t xml:space="preserve"> </w:t>
      </w:r>
      <w:r w:rsidRPr="00DA6932">
        <w:rPr>
          <w:sz w:val="28"/>
          <w:szCs w:val="28"/>
        </w:rPr>
        <w:t xml:space="preserve">                                  А.С. Ивакин  </w:t>
      </w:r>
    </w:p>
    <w:p w:rsidR="007D746A" w:rsidRDefault="007D746A">
      <w:pPr>
        <w:pStyle w:val="ConsPlusTitlePage"/>
      </w:pPr>
    </w:p>
    <w:p w:rsidR="007D746A" w:rsidRDefault="007D746A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F763E2" w:rsidRDefault="00F763E2">
      <w:pPr>
        <w:pStyle w:val="ConsPlusTitlePage"/>
      </w:pPr>
    </w:p>
    <w:p w:rsidR="0092301F" w:rsidRDefault="0092301F" w:rsidP="0092301F">
      <w:pPr>
        <w:tabs>
          <w:tab w:val="left" w:pos="426"/>
          <w:tab w:val="left" w:pos="851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2301F" w:rsidRDefault="0092301F" w:rsidP="0092301F">
      <w:pPr>
        <w:pStyle w:val="21"/>
        <w:tabs>
          <w:tab w:val="left" w:pos="426"/>
          <w:tab w:val="left" w:pos="851"/>
        </w:tabs>
        <w:spacing w:line="240" w:lineRule="exact"/>
        <w:ind w:left="4962"/>
        <w:jc w:val="center"/>
        <w:rPr>
          <w:sz w:val="28"/>
          <w:szCs w:val="28"/>
        </w:rPr>
      </w:pPr>
    </w:p>
    <w:p w:rsidR="00CF0588" w:rsidRPr="00CF0588" w:rsidRDefault="0092301F" w:rsidP="0092301F">
      <w:pPr>
        <w:pStyle w:val="21"/>
        <w:tabs>
          <w:tab w:val="left" w:pos="426"/>
          <w:tab w:val="left" w:pos="851"/>
        </w:tabs>
        <w:spacing w:line="240" w:lineRule="exact"/>
        <w:ind w:left="4962"/>
        <w:jc w:val="center"/>
        <w:rPr>
          <w:sz w:val="28"/>
          <w:szCs w:val="28"/>
        </w:rPr>
      </w:pPr>
      <w:r w:rsidRPr="00CF0588">
        <w:rPr>
          <w:sz w:val="28"/>
          <w:szCs w:val="28"/>
        </w:rPr>
        <w:t xml:space="preserve">приказом </w:t>
      </w:r>
      <w:r w:rsidR="00CF0588" w:rsidRPr="00CF0588">
        <w:rPr>
          <w:sz w:val="28"/>
          <w:szCs w:val="28"/>
        </w:rPr>
        <w:t xml:space="preserve">финансового управления администрации </w:t>
      </w:r>
      <w:r w:rsidR="008E1DFF">
        <w:rPr>
          <w:sz w:val="28"/>
          <w:szCs w:val="28"/>
        </w:rPr>
        <w:t>Новоселицкого</w:t>
      </w:r>
      <w:r w:rsidR="00CF0588" w:rsidRPr="00CF0588">
        <w:rPr>
          <w:sz w:val="28"/>
          <w:szCs w:val="28"/>
        </w:rPr>
        <w:t xml:space="preserve"> муниципального </w:t>
      </w:r>
      <w:r w:rsidR="00DC656C">
        <w:rPr>
          <w:sz w:val="28"/>
          <w:szCs w:val="28"/>
        </w:rPr>
        <w:t>округа</w:t>
      </w:r>
      <w:r w:rsidR="00CF0588" w:rsidRPr="00CF0588">
        <w:rPr>
          <w:sz w:val="28"/>
          <w:szCs w:val="28"/>
        </w:rPr>
        <w:t xml:space="preserve"> </w:t>
      </w:r>
    </w:p>
    <w:p w:rsidR="0092301F" w:rsidRPr="00CF0588" w:rsidRDefault="0092301F" w:rsidP="0092301F">
      <w:pPr>
        <w:pStyle w:val="21"/>
        <w:tabs>
          <w:tab w:val="left" w:pos="426"/>
          <w:tab w:val="left" w:pos="851"/>
        </w:tabs>
        <w:spacing w:line="240" w:lineRule="exact"/>
        <w:ind w:left="4962"/>
        <w:jc w:val="center"/>
        <w:rPr>
          <w:sz w:val="28"/>
          <w:szCs w:val="28"/>
        </w:rPr>
      </w:pPr>
      <w:r w:rsidRPr="00CF0588">
        <w:rPr>
          <w:sz w:val="28"/>
          <w:szCs w:val="28"/>
        </w:rPr>
        <w:t>Ставропольского края</w:t>
      </w:r>
    </w:p>
    <w:p w:rsidR="0092301F" w:rsidRPr="00CF0588" w:rsidRDefault="0092301F" w:rsidP="0092301F">
      <w:pPr>
        <w:pStyle w:val="21"/>
        <w:tabs>
          <w:tab w:val="left" w:pos="426"/>
          <w:tab w:val="left" w:pos="851"/>
        </w:tabs>
        <w:spacing w:line="240" w:lineRule="exact"/>
        <w:ind w:left="4962"/>
        <w:jc w:val="center"/>
        <w:rPr>
          <w:sz w:val="28"/>
          <w:szCs w:val="28"/>
        </w:rPr>
      </w:pPr>
      <w:r w:rsidRPr="001F7EFC">
        <w:rPr>
          <w:sz w:val="28"/>
          <w:szCs w:val="28"/>
        </w:rPr>
        <w:t>от «</w:t>
      </w:r>
      <w:r w:rsidR="001F7EFC" w:rsidRPr="001F7EFC">
        <w:rPr>
          <w:sz w:val="28"/>
          <w:szCs w:val="28"/>
        </w:rPr>
        <w:t>2</w:t>
      </w:r>
      <w:r w:rsidR="00F763E2">
        <w:rPr>
          <w:sz w:val="28"/>
          <w:szCs w:val="28"/>
        </w:rPr>
        <w:t>9</w:t>
      </w:r>
      <w:r w:rsidRPr="001F7EFC">
        <w:rPr>
          <w:sz w:val="28"/>
          <w:szCs w:val="28"/>
        </w:rPr>
        <w:t>»</w:t>
      </w:r>
      <w:r w:rsidR="00CF0588" w:rsidRPr="001F7EFC">
        <w:rPr>
          <w:sz w:val="28"/>
          <w:szCs w:val="28"/>
        </w:rPr>
        <w:t xml:space="preserve"> </w:t>
      </w:r>
      <w:r w:rsidR="001F7EFC" w:rsidRPr="001F7EFC">
        <w:rPr>
          <w:sz w:val="28"/>
          <w:szCs w:val="28"/>
        </w:rPr>
        <w:t>декабря</w:t>
      </w:r>
      <w:r w:rsidRPr="001F7EFC">
        <w:rPr>
          <w:sz w:val="28"/>
          <w:szCs w:val="28"/>
        </w:rPr>
        <w:t xml:space="preserve"> 20</w:t>
      </w:r>
      <w:r w:rsidR="00DC656C" w:rsidRPr="001F7EFC">
        <w:rPr>
          <w:sz w:val="28"/>
          <w:szCs w:val="28"/>
        </w:rPr>
        <w:t>2</w:t>
      </w:r>
      <w:r w:rsidR="00F763E2">
        <w:rPr>
          <w:sz w:val="28"/>
          <w:szCs w:val="28"/>
        </w:rPr>
        <w:t>3</w:t>
      </w:r>
      <w:r w:rsidRPr="001F7EFC">
        <w:rPr>
          <w:sz w:val="28"/>
          <w:szCs w:val="28"/>
        </w:rPr>
        <w:t xml:space="preserve"> г. №</w:t>
      </w:r>
      <w:r w:rsidR="00CF0588" w:rsidRPr="001F7EFC">
        <w:rPr>
          <w:sz w:val="28"/>
          <w:szCs w:val="28"/>
        </w:rPr>
        <w:t xml:space="preserve"> </w:t>
      </w:r>
      <w:r w:rsidR="003B24CF" w:rsidRPr="001F7EFC">
        <w:rPr>
          <w:sz w:val="28"/>
          <w:szCs w:val="28"/>
        </w:rPr>
        <w:t>03-05/</w:t>
      </w:r>
      <w:r w:rsidR="001F7EFC" w:rsidRPr="001F7EFC">
        <w:rPr>
          <w:sz w:val="28"/>
          <w:szCs w:val="28"/>
        </w:rPr>
        <w:t>1</w:t>
      </w:r>
      <w:r w:rsidR="00F763E2">
        <w:rPr>
          <w:sz w:val="28"/>
          <w:szCs w:val="28"/>
        </w:rPr>
        <w:t>59</w:t>
      </w:r>
      <w:r w:rsidRPr="00CF0588">
        <w:rPr>
          <w:sz w:val="28"/>
          <w:szCs w:val="28"/>
        </w:rPr>
        <w:t xml:space="preserve">   </w:t>
      </w:r>
    </w:p>
    <w:p w:rsidR="0092301F" w:rsidRDefault="0092301F" w:rsidP="0092301F">
      <w:pPr>
        <w:pStyle w:val="ConsPlusTitle"/>
        <w:tabs>
          <w:tab w:val="left" w:pos="426"/>
          <w:tab w:val="left" w:pos="851"/>
        </w:tabs>
        <w:ind w:left="496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301F" w:rsidRDefault="0092301F" w:rsidP="0092301F">
      <w:pPr>
        <w:pStyle w:val="ConsPlusTitle"/>
        <w:tabs>
          <w:tab w:val="left" w:pos="426"/>
          <w:tab w:val="left" w:pos="851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301F" w:rsidRDefault="0092301F" w:rsidP="0092301F">
      <w:pPr>
        <w:pStyle w:val="ConsPlusTitle"/>
        <w:tabs>
          <w:tab w:val="left" w:pos="426"/>
          <w:tab w:val="left" w:pos="851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2301F" w:rsidRDefault="0092301F" w:rsidP="0092301F">
      <w:pPr>
        <w:pStyle w:val="ConsPlusTitle"/>
        <w:tabs>
          <w:tab w:val="left" w:pos="426"/>
          <w:tab w:val="left" w:pos="851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301F" w:rsidRPr="00541D05" w:rsidRDefault="009D4DD7" w:rsidP="00620B0A">
      <w:pPr>
        <w:pStyle w:val="ConsPlusTitle"/>
        <w:tabs>
          <w:tab w:val="left" w:pos="426"/>
          <w:tab w:val="left" w:pos="851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1D05">
        <w:rPr>
          <w:rFonts w:ascii="Times New Roman" w:hAnsi="Times New Roman" w:cs="Times New Roman"/>
          <w:b w:val="0"/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8E1DFF" w:rsidRPr="00541D05">
        <w:rPr>
          <w:rFonts w:ascii="Times New Roman" w:hAnsi="Times New Roman" w:cs="Times New Roman"/>
          <w:b w:val="0"/>
          <w:sz w:val="28"/>
          <w:szCs w:val="28"/>
        </w:rPr>
        <w:t>Новоселицкого</w:t>
      </w:r>
      <w:r w:rsidRPr="00541D0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DC656C" w:rsidRPr="00541D05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541D05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C07271" w:rsidRPr="00541D05">
        <w:rPr>
          <w:rFonts w:ascii="Times New Roman" w:hAnsi="Times New Roman" w:cs="Times New Roman"/>
          <w:b w:val="0"/>
          <w:sz w:val="28"/>
          <w:szCs w:val="28"/>
        </w:rPr>
        <w:t xml:space="preserve"> и администраторов источников финансирования дефицита бюджета Новоселицкого муниципального </w:t>
      </w:r>
      <w:r w:rsidR="00DC656C" w:rsidRPr="00541D05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07271" w:rsidRPr="00541D05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541D05">
        <w:rPr>
          <w:rFonts w:ascii="Times New Roman" w:hAnsi="Times New Roman" w:cs="Times New Roman"/>
          <w:b w:val="0"/>
          <w:sz w:val="28"/>
          <w:szCs w:val="28"/>
        </w:rPr>
        <w:t xml:space="preserve">, по которым проведение и учет операций на лицевых счетах переданы Управлению Федерального казначейства по Ставропольскому краю </w:t>
      </w:r>
      <w:r w:rsidR="00541D05" w:rsidRPr="00541D05">
        <w:rPr>
          <w:rFonts w:ascii="Times New Roman" w:hAnsi="Times New Roman" w:cs="Times New Roman"/>
          <w:b w:val="0"/>
          <w:sz w:val="28"/>
          <w:szCs w:val="28"/>
        </w:rPr>
        <w:t>основании обращения администрации Новоселицкого муниципального округа Ставропольского края о передаче отдельных функций финансового управления администрации Новоселицкого муниципального округа Ставропольского края</w:t>
      </w:r>
    </w:p>
    <w:p w:rsidR="009D4DD7" w:rsidRPr="009D4DD7" w:rsidRDefault="009D4DD7" w:rsidP="0092301F">
      <w:pPr>
        <w:pStyle w:val="ConsPlusTitle"/>
        <w:tabs>
          <w:tab w:val="left" w:pos="426"/>
          <w:tab w:val="left" w:pos="851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301F" w:rsidRDefault="0092301F" w:rsidP="009D4DD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0A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1. Настоящий Порядок санкционирования оплаты денежных обязательств получателей средств бюджета </w:t>
      </w:r>
      <w:r w:rsidR="008E1DFF" w:rsidRPr="00620B0A">
        <w:rPr>
          <w:rFonts w:ascii="Times New Roman" w:hAnsi="Times New Roman" w:cs="Times New Roman"/>
          <w:b w:val="0"/>
          <w:sz w:val="28"/>
          <w:szCs w:val="28"/>
        </w:rPr>
        <w:t>Новоселицкого</w:t>
      </w:r>
      <w:r w:rsidR="009D4DD7" w:rsidRPr="00620B0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DC656C" w:rsidRPr="00620B0A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9D4DD7" w:rsidRPr="00620B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0B0A">
        <w:rPr>
          <w:rFonts w:ascii="Times New Roman" w:hAnsi="Times New Roman" w:cs="Times New Roman"/>
          <w:b w:val="0"/>
          <w:spacing w:val="2"/>
          <w:sz w:val="28"/>
          <w:szCs w:val="28"/>
        </w:rPr>
        <w:t>Ставропольского края</w:t>
      </w:r>
      <w:r w:rsidR="00C07271" w:rsidRPr="00620B0A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C07271" w:rsidRPr="00620B0A">
        <w:rPr>
          <w:rFonts w:ascii="Times New Roman" w:hAnsi="Times New Roman" w:cs="Times New Roman"/>
          <w:b w:val="0"/>
          <w:sz w:val="28"/>
          <w:szCs w:val="28"/>
        </w:rPr>
        <w:t xml:space="preserve">и администраторов источников финансирования дефицита бюджета Новоселицкого муниципального </w:t>
      </w:r>
      <w:r w:rsidR="00DC656C" w:rsidRPr="00620B0A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07271" w:rsidRPr="00620B0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620B0A">
        <w:rPr>
          <w:rFonts w:ascii="Times New Roman" w:hAnsi="Times New Roman" w:cs="Times New Roman"/>
          <w:b w:val="0"/>
          <w:spacing w:val="2"/>
          <w:sz w:val="28"/>
          <w:szCs w:val="28"/>
        </w:rPr>
        <w:t>, по которым проведение и учет операций на лицевых счетах переданы Управлению Федерального казначейства по Ставропольскому краю</w:t>
      </w:r>
      <w:r w:rsidR="00EA296B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на</w:t>
      </w:r>
      <w:r w:rsidRPr="00620B0A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620B0A" w:rsidRPr="00620B0A">
        <w:rPr>
          <w:rFonts w:ascii="Times New Roman" w:hAnsi="Times New Roman"/>
          <w:b w:val="0"/>
          <w:sz w:val="28"/>
          <w:szCs w:val="28"/>
        </w:rPr>
        <w:t>основании обращения администрации Новоселицкого муниципального округа Ставропольского края о передаче отдельных функций финансового управления администрации Новоселицкого муниципального округа Ставропольского края</w:t>
      </w:r>
      <w:r w:rsidR="00620B0A" w:rsidRPr="00620B0A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620B0A">
        <w:rPr>
          <w:rFonts w:ascii="Times New Roman" w:hAnsi="Times New Roman" w:cs="Times New Roman"/>
          <w:b w:val="0"/>
          <w:spacing w:val="2"/>
          <w:sz w:val="28"/>
          <w:szCs w:val="28"/>
        </w:rPr>
        <w:t>(далее соответственно</w:t>
      </w:r>
      <w:r w:rsidRPr="00620B0A">
        <w:rPr>
          <w:rFonts w:ascii="Times New Roman" w:hAnsi="Times New Roman" w:cs="Times New Roman"/>
          <w:b w:val="0"/>
          <w:sz w:val="28"/>
          <w:szCs w:val="28"/>
        </w:rPr>
        <w:t xml:space="preserve"> – Порядок, </w:t>
      </w:r>
      <w:r w:rsidR="00F34CE3" w:rsidRPr="00620B0A">
        <w:rPr>
          <w:rFonts w:ascii="Times New Roman" w:hAnsi="Times New Roman" w:cs="Times New Roman"/>
          <w:b w:val="0"/>
          <w:sz w:val="28"/>
          <w:szCs w:val="28"/>
        </w:rPr>
        <w:t>местный</w:t>
      </w:r>
      <w:r w:rsidRPr="00620B0A">
        <w:rPr>
          <w:rFonts w:ascii="Times New Roman" w:hAnsi="Times New Roman" w:cs="Times New Roman"/>
          <w:b w:val="0"/>
          <w:sz w:val="28"/>
          <w:szCs w:val="28"/>
        </w:rPr>
        <w:t xml:space="preserve"> бюджет, получатели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средств </w:t>
      </w:r>
      <w:r w:rsidR="00F34CE3">
        <w:rPr>
          <w:rFonts w:ascii="Times New Roman" w:hAnsi="Times New Roman" w:cs="Times New Roman"/>
          <w:b w:val="0"/>
          <w:sz w:val="28"/>
          <w:szCs w:val="28"/>
        </w:rPr>
        <w:t>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бюджета, </w:t>
      </w:r>
      <w:r w:rsidR="00620B0A" w:rsidRPr="00620B0A">
        <w:rPr>
          <w:rFonts w:ascii="Times New Roman" w:hAnsi="Times New Roman" w:cs="Times New Roman"/>
          <w:b w:val="0"/>
          <w:sz w:val="28"/>
          <w:szCs w:val="28"/>
        </w:rPr>
        <w:t>Обращение</w:t>
      </w:r>
      <w:r w:rsidRPr="00620B0A">
        <w:rPr>
          <w:rFonts w:ascii="Times New Roman" w:hAnsi="Times New Roman" w:cs="Times New Roman"/>
          <w:b w:val="0"/>
          <w:sz w:val="28"/>
          <w:szCs w:val="28"/>
        </w:rPr>
        <w:t>, УФК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), разработан в соответствии со </w:t>
      </w:r>
      <w:r w:rsidRPr="006912DB">
        <w:rPr>
          <w:rFonts w:ascii="Times New Roman" w:hAnsi="Times New Roman" w:cs="Times New Roman"/>
          <w:b w:val="0"/>
          <w:sz w:val="28"/>
          <w:szCs w:val="28"/>
        </w:rPr>
        <w:t>статьями 219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219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 и устанавливает порядок санкционирования оплаты денежных обязательств получателей средств </w:t>
      </w:r>
      <w:r w:rsidR="00F34CE3">
        <w:rPr>
          <w:rFonts w:ascii="Times New Roman" w:hAnsi="Times New Roman" w:cs="Times New Roman"/>
          <w:b w:val="0"/>
          <w:sz w:val="28"/>
          <w:szCs w:val="28"/>
        </w:rPr>
        <w:t>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бюджета, по которым отдельные функции исполнения </w:t>
      </w:r>
      <w:r w:rsidR="00F34CE3">
        <w:rPr>
          <w:rFonts w:ascii="Times New Roman" w:hAnsi="Times New Roman" w:cs="Times New Roman"/>
          <w:b w:val="0"/>
          <w:sz w:val="28"/>
          <w:szCs w:val="28"/>
        </w:rPr>
        <w:t>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переданы УФК в соответствии с </w:t>
      </w:r>
      <w:r w:rsidR="00620B0A">
        <w:rPr>
          <w:rFonts w:ascii="Times New Roman" w:hAnsi="Times New Roman" w:cs="Times New Roman"/>
          <w:b w:val="0"/>
          <w:sz w:val="28"/>
          <w:szCs w:val="28"/>
        </w:rPr>
        <w:t>Обращением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2301F" w:rsidRDefault="0092301F" w:rsidP="009D4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01F" w:rsidRDefault="0092301F" w:rsidP="009D4DD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Для оплаты денежных обязательств получатель средств </w:t>
      </w:r>
      <w:r w:rsidR="00F34CE3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бюджета представляет в УФК по месту обслуживания лицевого счета получателя средств </w:t>
      </w:r>
      <w:r w:rsidR="00F34CE3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бюджета, лицевого счета для учета операций по переданным полномочиям получателя средств </w:t>
      </w:r>
      <w:r w:rsidR="00F34CE3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бюджета (далее – соответствующий лицевой счет) в электронном виде или на бумажном носителе следующие платежные документы:</w:t>
      </w:r>
    </w:p>
    <w:p w:rsidR="0092301F" w:rsidRPr="00243038" w:rsidRDefault="0092301F" w:rsidP="009D4DD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2DB">
        <w:rPr>
          <w:rFonts w:eastAsia="Calibri"/>
          <w:sz w:val="28"/>
          <w:szCs w:val="28"/>
          <w:lang w:eastAsia="en-US"/>
        </w:rPr>
        <w:t>Заявку</w:t>
      </w:r>
      <w:r w:rsidRPr="00243038">
        <w:rPr>
          <w:rFonts w:eastAsia="Calibri"/>
          <w:sz w:val="28"/>
          <w:szCs w:val="28"/>
          <w:lang w:eastAsia="en-US"/>
        </w:rPr>
        <w:t xml:space="preserve"> на кассовый расход (код по ведомственному классификатору форм документов (далее – код по КФД) 0531801);</w:t>
      </w:r>
    </w:p>
    <w:p w:rsidR="0092301F" w:rsidRPr="00243038" w:rsidRDefault="0092301F" w:rsidP="009D4DD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2DB">
        <w:rPr>
          <w:rFonts w:eastAsia="Calibri"/>
          <w:sz w:val="28"/>
          <w:szCs w:val="28"/>
          <w:lang w:eastAsia="en-US"/>
        </w:rPr>
        <w:t>Заявку</w:t>
      </w:r>
      <w:r w:rsidRPr="00243038">
        <w:rPr>
          <w:rFonts w:eastAsia="Calibri"/>
          <w:sz w:val="28"/>
          <w:szCs w:val="28"/>
          <w:lang w:eastAsia="en-US"/>
        </w:rPr>
        <w:t xml:space="preserve"> на кассовый расход (сокращенную) (код формы по КФД 0531851); </w:t>
      </w:r>
    </w:p>
    <w:p w:rsidR="0092301F" w:rsidRPr="00243038" w:rsidRDefault="0092301F" w:rsidP="009D4DD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2DB">
        <w:rPr>
          <w:rFonts w:eastAsia="Calibri"/>
          <w:sz w:val="28"/>
          <w:szCs w:val="28"/>
          <w:lang w:eastAsia="en-US"/>
        </w:rPr>
        <w:t>Заявку</w:t>
      </w:r>
      <w:r w:rsidRPr="00243038">
        <w:rPr>
          <w:rFonts w:eastAsia="Calibri"/>
          <w:sz w:val="28"/>
          <w:szCs w:val="28"/>
          <w:lang w:eastAsia="en-US"/>
        </w:rPr>
        <w:t xml:space="preserve"> на получение наличных денег (код по КФД 0531802);</w:t>
      </w:r>
    </w:p>
    <w:p w:rsidR="0092301F" w:rsidRDefault="0092301F" w:rsidP="009D4DD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2DB">
        <w:rPr>
          <w:rFonts w:eastAsia="Calibri"/>
          <w:sz w:val="28"/>
          <w:szCs w:val="28"/>
          <w:lang w:eastAsia="en-US"/>
        </w:rPr>
        <w:lastRenderedPageBreak/>
        <w:t>Сводную заявку</w:t>
      </w:r>
      <w:r w:rsidRPr="00243038">
        <w:rPr>
          <w:rFonts w:eastAsia="Calibri"/>
          <w:sz w:val="28"/>
          <w:szCs w:val="28"/>
          <w:lang w:eastAsia="en-US"/>
        </w:rPr>
        <w:t xml:space="preserve"> на кассовый расход (для уплаты налогов) (код формы по КФД 0531860);</w:t>
      </w:r>
    </w:p>
    <w:p w:rsidR="0006337B" w:rsidRPr="001516B7" w:rsidRDefault="0092301F" w:rsidP="00DC30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2DB">
        <w:rPr>
          <w:rFonts w:eastAsia="Calibri"/>
          <w:sz w:val="28"/>
          <w:szCs w:val="28"/>
          <w:lang w:eastAsia="en-US"/>
        </w:rPr>
        <w:t>Заявку</w:t>
      </w:r>
      <w:r>
        <w:rPr>
          <w:rFonts w:eastAsia="Calibri"/>
          <w:sz w:val="28"/>
          <w:szCs w:val="28"/>
          <w:lang w:eastAsia="en-US"/>
        </w:rPr>
        <w:t xml:space="preserve"> на получение денежных средств, перечисляемых на карту (код формы по КФД 0531243) (далее – Заявка</w:t>
      </w:r>
      <w:r w:rsidRPr="00747CA6">
        <w:rPr>
          <w:rFonts w:eastAsia="Calibri"/>
          <w:sz w:val="28"/>
          <w:szCs w:val="28"/>
          <w:lang w:eastAsia="en-US"/>
        </w:rPr>
        <w:t xml:space="preserve">), </w:t>
      </w:r>
      <w:r w:rsidRPr="00747CA6">
        <w:rPr>
          <w:rFonts w:eastAsia="Calibri"/>
          <w:spacing w:val="2"/>
          <w:sz w:val="28"/>
          <w:szCs w:val="28"/>
          <w:lang w:eastAsia="en-US"/>
        </w:rPr>
        <w:t>утвержденные приказами Федерального казначейства Российской Федерации от 1</w:t>
      </w:r>
      <w:r w:rsidR="00DC3080" w:rsidRPr="00747CA6">
        <w:rPr>
          <w:rFonts w:eastAsia="Calibri"/>
          <w:spacing w:val="2"/>
          <w:sz w:val="28"/>
          <w:szCs w:val="28"/>
          <w:lang w:eastAsia="en-US"/>
        </w:rPr>
        <w:t>4</w:t>
      </w:r>
      <w:r w:rsidRPr="00747CA6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DC3080" w:rsidRPr="00747CA6">
        <w:rPr>
          <w:rFonts w:eastAsia="Calibri"/>
          <w:spacing w:val="2"/>
          <w:sz w:val="28"/>
          <w:szCs w:val="28"/>
          <w:lang w:eastAsia="en-US"/>
        </w:rPr>
        <w:t>ма</w:t>
      </w:r>
      <w:r w:rsidRPr="00747CA6">
        <w:rPr>
          <w:rFonts w:eastAsia="Calibri"/>
          <w:spacing w:val="2"/>
          <w:sz w:val="28"/>
          <w:szCs w:val="28"/>
          <w:lang w:eastAsia="en-US"/>
        </w:rPr>
        <w:t>я 20</w:t>
      </w:r>
      <w:r w:rsidR="00DC3080" w:rsidRPr="00747CA6">
        <w:rPr>
          <w:rFonts w:eastAsia="Calibri"/>
          <w:spacing w:val="2"/>
          <w:sz w:val="28"/>
          <w:szCs w:val="28"/>
          <w:lang w:eastAsia="en-US"/>
        </w:rPr>
        <w:t>20</w:t>
      </w:r>
      <w:r w:rsidRPr="00747CA6">
        <w:rPr>
          <w:rFonts w:eastAsia="Calibri"/>
          <w:spacing w:val="2"/>
          <w:sz w:val="28"/>
          <w:szCs w:val="28"/>
          <w:lang w:eastAsia="en-US"/>
        </w:rPr>
        <w:t xml:space="preserve"> г. № </w:t>
      </w:r>
      <w:r w:rsidR="00DC3080" w:rsidRPr="00747CA6">
        <w:rPr>
          <w:rFonts w:eastAsia="Calibri"/>
          <w:spacing w:val="2"/>
          <w:sz w:val="28"/>
          <w:szCs w:val="28"/>
          <w:lang w:eastAsia="en-US"/>
        </w:rPr>
        <w:t>21</w:t>
      </w:r>
      <w:r w:rsidRPr="00747CA6">
        <w:rPr>
          <w:rFonts w:eastAsia="Calibri"/>
          <w:spacing w:val="2"/>
          <w:sz w:val="28"/>
          <w:szCs w:val="28"/>
          <w:lang w:eastAsia="en-US"/>
        </w:rPr>
        <w:t>н «</w:t>
      </w:r>
      <w:r w:rsidR="00DC3080" w:rsidRPr="00747CA6">
        <w:rPr>
          <w:rFonts w:eastAsia="Calibri"/>
          <w:spacing w:val="2"/>
          <w:sz w:val="28"/>
          <w:szCs w:val="28"/>
          <w:lang w:eastAsia="en-US"/>
        </w:rPr>
        <w:t>О Порядке казначейского обслуживания</w:t>
      </w:r>
      <w:r w:rsidRPr="00747CA6">
        <w:rPr>
          <w:rFonts w:eastAsia="Calibri"/>
          <w:sz w:val="28"/>
          <w:szCs w:val="28"/>
          <w:lang w:eastAsia="en-US"/>
        </w:rPr>
        <w:t xml:space="preserve">» и от </w:t>
      </w:r>
      <w:r w:rsidR="00DC3080" w:rsidRPr="00747CA6">
        <w:rPr>
          <w:rFonts w:eastAsia="Calibri"/>
          <w:sz w:val="28"/>
          <w:szCs w:val="28"/>
          <w:lang w:eastAsia="en-US"/>
        </w:rPr>
        <w:t>15</w:t>
      </w:r>
      <w:r w:rsidRPr="00747CA6">
        <w:rPr>
          <w:rFonts w:eastAsia="Calibri"/>
          <w:sz w:val="28"/>
          <w:szCs w:val="28"/>
          <w:lang w:eastAsia="en-US"/>
        </w:rPr>
        <w:t xml:space="preserve"> </w:t>
      </w:r>
      <w:r w:rsidR="00DC3080" w:rsidRPr="00747CA6">
        <w:rPr>
          <w:rFonts w:eastAsia="Calibri"/>
          <w:sz w:val="28"/>
          <w:szCs w:val="28"/>
          <w:lang w:eastAsia="en-US"/>
        </w:rPr>
        <w:t>ма</w:t>
      </w:r>
      <w:r w:rsidRPr="00747CA6">
        <w:rPr>
          <w:rFonts w:eastAsia="Calibri"/>
          <w:sz w:val="28"/>
          <w:szCs w:val="28"/>
          <w:lang w:eastAsia="en-US"/>
        </w:rPr>
        <w:t>я 20</w:t>
      </w:r>
      <w:r w:rsidR="00DC3080" w:rsidRPr="00747CA6">
        <w:rPr>
          <w:rFonts w:eastAsia="Calibri"/>
          <w:sz w:val="28"/>
          <w:szCs w:val="28"/>
          <w:lang w:eastAsia="en-US"/>
        </w:rPr>
        <w:t>20</w:t>
      </w:r>
      <w:r w:rsidRPr="00747CA6">
        <w:rPr>
          <w:rFonts w:eastAsia="Calibri"/>
          <w:sz w:val="28"/>
          <w:szCs w:val="28"/>
          <w:lang w:eastAsia="en-US"/>
        </w:rPr>
        <w:t xml:space="preserve"> г. № </w:t>
      </w:r>
      <w:r w:rsidR="00DC3080" w:rsidRPr="00747CA6">
        <w:rPr>
          <w:rFonts w:eastAsia="Calibri"/>
          <w:sz w:val="28"/>
          <w:szCs w:val="28"/>
          <w:lang w:eastAsia="en-US"/>
        </w:rPr>
        <w:t>22</w:t>
      </w:r>
      <w:r w:rsidRPr="00747CA6">
        <w:rPr>
          <w:rFonts w:eastAsia="Calibri"/>
          <w:sz w:val="28"/>
          <w:szCs w:val="28"/>
          <w:lang w:eastAsia="en-US"/>
        </w:rPr>
        <w:t>н «Об утверждении Правил обеспечения наличными денежными средствами</w:t>
      </w:r>
      <w:r w:rsidR="00747CA6" w:rsidRPr="00747CA6">
        <w:rPr>
          <w:rFonts w:eastAsia="Calibri"/>
          <w:sz w:val="28"/>
          <w:szCs w:val="28"/>
          <w:lang w:eastAsia="en-US"/>
        </w:rPr>
        <w:t xml:space="preserve">, </w:t>
      </w:r>
      <w:r w:rsidR="00DC3080" w:rsidRPr="00747CA6">
        <w:rPr>
          <w:rFonts w:eastAsia="Calibri"/>
          <w:sz w:val="28"/>
          <w:szCs w:val="28"/>
          <w:lang w:eastAsia="en-US"/>
        </w:rPr>
        <w:t xml:space="preserve">предназначенными для осуществления расчетов по операциям, совершаемым </w:t>
      </w:r>
      <w:r w:rsidR="00DC3080" w:rsidRPr="001516B7">
        <w:rPr>
          <w:rFonts w:eastAsia="Calibri"/>
          <w:sz w:val="28"/>
          <w:szCs w:val="28"/>
          <w:lang w:eastAsia="en-US"/>
        </w:rPr>
        <w:t>с использованием платежных карт,</w:t>
      </w:r>
      <w:r w:rsidR="00747CA6" w:rsidRPr="001516B7">
        <w:rPr>
          <w:rFonts w:eastAsia="Calibri"/>
          <w:sz w:val="28"/>
          <w:szCs w:val="28"/>
          <w:lang w:eastAsia="en-US"/>
        </w:rPr>
        <w:t xml:space="preserve"> </w:t>
      </w:r>
      <w:r w:rsidR="00DC3080" w:rsidRPr="001516B7">
        <w:rPr>
          <w:rFonts w:eastAsia="Calibri"/>
          <w:sz w:val="28"/>
          <w:szCs w:val="28"/>
          <w:lang w:eastAsia="en-US"/>
        </w:rPr>
        <w:t>участников системы казначейских платежей</w:t>
      </w:r>
      <w:r w:rsidRPr="001516B7">
        <w:rPr>
          <w:rFonts w:eastAsia="Calibri"/>
          <w:sz w:val="28"/>
          <w:szCs w:val="28"/>
          <w:lang w:eastAsia="en-US"/>
        </w:rPr>
        <w:t>»</w:t>
      </w:r>
      <w:r w:rsidR="0006337B" w:rsidRPr="001516B7">
        <w:rPr>
          <w:rFonts w:eastAsia="Calibri"/>
          <w:sz w:val="28"/>
          <w:szCs w:val="28"/>
          <w:lang w:eastAsia="en-US"/>
        </w:rPr>
        <w:t>;</w:t>
      </w:r>
    </w:p>
    <w:p w:rsidR="0092301F" w:rsidRPr="001516B7" w:rsidRDefault="0006337B" w:rsidP="00DC3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B7">
        <w:rPr>
          <w:rFonts w:eastAsia="Calibri"/>
          <w:sz w:val="28"/>
          <w:szCs w:val="28"/>
          <w:lang w:eastAsia="en-US"/>
        </w:rPr>
        <w:t xml:space="preserve">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 в </w:t>
      </w:r>
      <w:r w:rsidRPr="001516B7">
        <w:rPr>
          <w:sz w:val="28"/>
          <w:szCs w:val="28"/>
        </w:rPr>
        <w:t>случае его формирования с использованием единой информационной системы в сфере закупок (далее - единая информационная система)</w:t>
      </w:r>
      <w:r w:rsidR="0092301F" w:rsidRPr="001516B7">
        <w:rPr>
          <w:rFonts w:eastAsia="Calibri"/>
          <w:sz w:val="28"/>
          <w:szCs w:val="28"/>
          <w:lang w:eastAsia="en-US"/>
        </w:rPr>
        <w:t>.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3"/>
      <w:bookmarkEnd w:id="0"/>
      <w:r w:rsidRPr="001516B7">
        <w:rPr>
          <w:rFonts w:ascii="Times New Roman" w:hAnsi="Times New Roman" w:cs="Times New Roman"/>
          <w:sz w:val="28"/>
          <w:szCs w:val="28"/>
        </w:rPr>
        <w:t xml:space="preserve">3. УФК проверяет Заявку </w:t>
      </w:r>
      <w:r w:rsidR="0006337B" w:rsidRPr="001516B7">
        <w:rPr>
          <w:rFonts w:ascii="Times New Roman" w:hAnsi="Times New Roman" w:cs="Times New Roman"/>
          <w:sz w:val="28"/>
          <w:szCs w:val="28"/>
        </w:rPr>
        <w:t xml:space="preserve">и Распоряжение </w:t>
      </w:r>
      <w:r w:rsidRPr="001516B7">
        <w:rPr>
          <w:rFonts w:ascii="Times New Roman" w:hAnsi="Times New Roman" w:cs="Times New Roman"/>
          <w:sz w:val="28"/>
          <w:szCs w:val="28"/>
        </w:rPr>
        <w:t>на соответствие установленной форме, наличие в ней реквизитов и показателей, предусмотренных пунктом 4 настоящего Порядка (с учетом положений пункта 5 настоящего Порядка), на соответствие требованиям, установленным пунктами 6, 7</w:t>
      </w:r>
      <w:r w:rsidRPr="001516B7">
        <w:t xml:space="preserve"> </w:t>
      </w:r>
      <w:r w:rsidRPr="001516B7">
        <w:rPr>
          <w:rFonts w:ascii="Times New Roman" w:hAnsi="Times New Roman" w:cs="Times New Roman"/>
          <w:sz w:val="28"/>
          <w:szCs w:val="28"/>
        </w:rPr>
        <w:t>и 9 настоящего Порядка, а также наличие документов, предусмотренных пунктами 7 и 8 настоящего Порядка: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BF62B6" w:rsidRPr="001516B7">
        <w:rPr>
          <w:rFonts w:ascii="Times New Roman" w:hAnsi="Times New Roman" w:cs="Times New Roman"/>
          <w:sz w:val="28"/>
          <w:szCs w:val="28"/>
        </w:rPr>
        <w:t>местного</w:t>
      </w:r>
      <w:r w:rsidRPr="001516B7">
        <w:rPr>
          <w:rFonts w:ascii="Times New Roman" w:hAnsi="Times New Roman" w:cs="Times New Roman"/>
          <w:sz w:val="28"/>
          <w:szCs w:val="28"/>
        </w:rPr>
        <w:t xml:space="preserve"> бюджета Заявки </w:t>
      </w:r>
      <w:r w:rsidR="00280AC7" w:rsidRPr="001516B7">
        <w:rPr>
          <w:rFonts w:ascii="Times New Roman" w:hAnsi="Times New Roman" w:cs="Times New Roman"/>
          <w:sz w:val="28"/>
          <w:szCs w:val="28"/>
        </w:rPr>
        <w:t xml:space="preserve">и Распоряжения </w:t>
      </w:r>
      <w:r w:rsidRPr="001516B7">
        <w:rPr>
          <w:rFonts w:ascii="Times New Roman" w:hAnsi="Times New Roman" w:cs="Times New Roman"/>
          <w:sz w:val="28"/>
          <w:szCs w:val="28"/>
        </w:rPr>
        <w:t>в УФК;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 xml:space="preserve">не позднее четвертого рабочего дня, следующего за днем представления получателем средств </w:t>
      </w:r>
      <w:r w:rsidR="00BF62B6" w:rsidRPr="001516B7">
        <w:rPr>
          <w:rFonts w:ascii="Times New Roman" w:hAnsi="Times New Roman" w:cs="Times New Roman"/>
          <w:sz w:val="28"/>
          <w:szCs w:val="28"/>
        </w:rPr>
        <w:t>местного</w:t>
      </w:r>
      <w:r w:rsidRPr="001516B7">
        <w:rPr>
          <w:rFonts w:ascii="Times New Roman" w:hAnsi="Times New Roman" w:cs="Times New Roman"/>
          <w:sz w:val="28"/>
          <w:szCs w:val="28"/>
        </w:rPr>
        <w:t xml:space="preserve"> бюджета Заявки</w:t>
      </w:r>
      <w:r w:rsidR="00280AC7" w:rsidRPr="001516B7">
        <w:rPr>
          <w:rFonts w:ascii="Times New Roman" w:hAnsi="Times New Roman" w:cs="Times New Roman"/>
          <w:sz w:val="28"/>
          <w:szCs w:val="28"/>
        </w:rPr>
        <w:t xml:space="preserve"> и Распоряжения</w:t>
      </w:r>
      <w:r w:rsidRPr="001516B7">
        <w:rPr>
          <w:rFonts w:ascii="Times New Roman" w:hAnsi="Times New Roman" w:cs="Times New Roman"/>
          <w:sz w:val="28"/>
          <w:szCs w:val="28"/>
        </w:rPr>
        <w:t xml:space="preserve"> в УФК, в случаях, установленных абзацем вторым подпункта «16» пункта 6 настоящего Порядка.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1516B7">
        <w:rPr>
          <w:rFonts w:ascii="Times New Roman" w:hAnsi="Times New Roman" w:cs="Times New Roman"/>
          <w:sz w:val="28"/>
          <w:szCs w:val="28"/>
        </w:rPr>
        <w:t xml:space="preserve">4. Заявка </w:t>
      </w:r>
      <w:r w:rsidR="00280AC7" w:rsidRPr="001516B7">
        <w:rPr>
          <w:rFonts w:ascii="Times New Roman" w:hAnsi="Times New Roman" w:cs="Times New Roman"/>
          <w:sz w:val="28"/>
          <w:szCs w:val="28"/>
        </w:rPr>
        <w:t xml:space="preserve">и Распоряжение </w:t>
      </w:r>
      <w:r w:rsidRPr="001516B7">
        <w:rPr>
          <w:rFonts w:ascii="Times New Roman" w:hAnsi="Times New Roman" w:cs="Times New Roman"/>
          <w:sz w:val="28"/>
          <w:szCs w:val="28"/>
        </w:rPr>
        <w:t>проверяется на наличие в ней следующих реквизитов и показателей: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BF62B6" w:rsidRPr="001516B7">
        <w:rPr>
          <w:rFonts w:ascii="Times New Roman" w:hAnsi="Times New Roman" w:cs="Times New Roman"/>
          <w:sz w:val="28"/>
          <w:szCs w:val="28"/>
        </w:rPr>
        <w:t>местного</w:t>
      </w:r>
      <w:r w:rsidRPr="001516B7">
        <w:rPr>
          <w:rFonts w:ascii="Times New Roman" w:hAnsi="Times New Roman" w:cs="Times New Roman"/>
          <w:sz w:val="28"/>
          <w:szCs w:val="28"/>
        </w:rPr>
        <w:t xml:space="preserve"> бюджета для открытия соответствующего лицевого счета</w:t>
      </w:r>
      <w:r w:rsidR="00511BA8" w:rsidRPr="001516B7">
        <w:t xml:space="preserve"> </w:t>
      </w:r>
      <w:r w:rsidR="00511BA8" w:rsidRPr="001516B7">
        <w:rPr>
          <w:rFonts w:ascii="Times New Roman" w:hAnsi="Times New Roman" w:cs="Times New Roman"/>
          <w:sz w:val="28"/>
          <w:szCs w:val="28"/>
        </w:rPr>
        <w:t>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</w:t>
      </w:r>
      <w:r w:rsidRPr="001516B7">
        <w:rPr>
          <w:rFonts w:ascii="Times New Roman" w:hAnsi="Times New Roman" w:cs="Times New Roman"/>
          <w:sz w:val="28"/>
          <w:szCs w:val="28"/>
        </w:rPr>
        <w:t>;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>2) уникального кода организации в реестровой записи реестра</w:t>
      </w:r>
      <w:r>
        <w:rPr>
          <w:rFonts w:ascii="Times New Roman" w:hAnsi="Times New Roman" w:cs="Times New Roman"/>
          <w:sz w:val="28"/>
          <w:szCs w:val="28"/>
        </w:rPr>
        <w:t xml:space="preserve"> участников бюджетного процесса, а также юридических лиц, не являющихся участниками бюджетного процесса (далее – код участника бюджетного процесса по Сводному реестру), и номера соответствующего лицевого счета;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бюджета, по которым необходимо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произвести кассовый расход (кассовую выплату), и кода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 или краевую адресную инвестиционную программу (далее – объект ФАИП (КАИП);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суммы кассового расхода (кассовой выплаты) и кода валюты в соответствии с Общероссийским </w:t>
      </w:r>
      <w:r w:rsidRPr="006912DB">
        <w:rPr>
          <w:rFonts w:ascii="Times New Roman" w:hAnsi="Times New Roman" w:cs="Times New Roman"/>
          <w:sz w:val="28"/>
          <w:szCs w:val="28"/>
        </w:rPr>
        <w:t>классификатором</w:t>
      </w:r>
      <w:r>
        <w:rPr>
          <w:rFonts w:ascii="Times New Roman" w:hAnsi="Times New Roman" w:cs="Times New Roman"/>
          <w:sz w:val="28"/>
          <w:szCs w:val="28"/>
        </w:rPr>
        <w:t xml:space="preserve"> валют, в которой он должен быть произведен;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вида средств;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номера, учтенного в УФК бюджетного обязательства, и номера денежного обязательства получателя средств </w:t>
      </w:r>
      <w:r w:rsidR="00BF62B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(при наличии);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номера и серии чека (при представлении Заявки на получение наличных денег (код по КФД </w:t>
      </w:r>
      <w:r w:rsidRPr="007C4C3D">
        <w:rPr>
          <w:rFonts w:ascii="Times New Roman" w:hAnsi="Times New Roman" w:cs="Times New Roman"/>
          <w:sz w:val="28"/>
          <w:szCs w:val="28"/>
        </w:rPr>
        <w:t>0531802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срока действия чека (при представлении Заявки на получение наличных денег (код по КФД </w:t>
      </w:r>
      <w:r w:rsidRPr="007C4C3D">
        <w:rPr>
          <w:rFonts w:ascii="Times New Roman" w:hAnsi="Times New Roman" w:cs="Times New Roman"/>
          <w:sz w:val="28"/>
          <w:szCs w:val="28"/>
        </w:rPr>
        <w:t>0531802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фамилии, имени и отчества получателя средств по чеку (при представлении Заявки на получение наличных денег (код по КФД </w:t>
      </w:r>
      <w:r w:rsidRPr="007C4C3D">
        <w:rPr>
          <w:rFonts w:ascii="Times New Roman" w:hAnsi="Times New Roman" w:cs="Times New Roman"/>
          <w:sz w:val="28"/>
          <w:szCs w:val="28"/>
        </w:rPr>
        <w:t>0531802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данных документов, удостоверяющих личность получателя средств по чеку (при представлении Заявки на получение наличных денег (код по КФД </w:t>
      </w:r>
      <w:r w:rsidRPr="007C4C3D">
        <w:rPr>
          <w:rFonts w:ascii="Times New Roman" w:hAnsi="Times New Roman" w:cs="Times New Roman"/>
          <w:sz w:val="28"/>
          <w:szCs w:val="28"/>
        </w:rPr>
        <w:t>0531802</w:t>
      </w:r>
      <w:r>
        <w:rPr>
          <w:rFonts w:ascii="Times New Roman" w:hAnsi="Times New Roman" w:cs="Times New Roman"/>
          <w:sz w:val="28"/>
          <w:szCs w:val="28"/>
        </w:rPr>
        <w:t>);</w:t>
      </w:r>
      <w:bookmarkStart w:id="2" w:name="P81"/>
      <w:bookmarkEnd w:id="2"/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данных для осуществления налоговых и иных обязательных платежей в бюджеты бюджетной системы Российской Федерации, в соответствии с </w:t>
      </w:r>
      <w:r w:rsidRPr="007C4C3D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</w:t>
      </w:r>
      <w:r w:rsidRPr="00DC3080">
        <w:rPr>
          <w:rFonts w:ascii="Times New Roman" w:hAnsi="Times New Roman" w:cs="Times New Roman"/>
          <w:sz w:val="28"/>
          <w:szCs w:val="28"/>
        </w:rPr>
        <w:t>о переводе денежных средств в уплату платежей в бюджетную систему Российской Федерации, утвержденными приказом Министерства финансов Российской Федерации от 12 ноября 2013 г. № 107н;</w:t>
      </w:r>
      <w:bookmarkStart w:id="3" w:name="P87"/>
      <w:bookmarkEnd w:id="3"/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14) реквизитов </w:t>
      </w:r>
      <w:r w:rsidR="00BF62B6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контракта (договора) на поставку товаров, выполнение работ, оказание услуг для </w:t>
      </w:r>
      <w:r w:rsidR="00BF62B6">
        <w:rPr>
          <w:rFonts w:ascii="Times New Roman" w:hAnsi="Times New Roman" w:cs="Times New Roman"/>
          <w:spacing w:val="-2"/>
          <w:sz w:val="28"/>
          <w:szCs w:val="28"/>
        </w:rPr>
        <w:t>муниципальных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нужд (далее – </w:t>
      </w:r>
      <w:r w:rsidR="00BF62B6">
        <w:rPr>
          <w:rFonts w:ascii="Times New Roman" w:hAnsi="Times New Roman" w:cs="Times New Roman"/>
          <w:spacing w:val="-2"/>
          <w:sz w:val="28"/>
          <w:szCs w:val="28"/>
        </w:rPr>
        <w:t>муниципальный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контракт (договор), соглашения (номер, дата), а также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2B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(договора), соглашения (при наличии), предусмотренных графой 2 Перечня документов, на основании которых возникают бюджетные обязательства получателей средств </w:t>
      </w:r>
      <w:r w:rsidR="00BF62B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и документов, подтверждающих возникновение денежных обязательств получателей средств </w:t>
      </w:r>
      <w:r w:rsidR="00BF62B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предоставляемых получателями средств </w:t>
      </w:r>
      <w:r w:rsidR="00BF62B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 соответствии с порядком, утверждаемым </w:t>
      </w:r>
      <w:r w:rsidR="00BF62B6">
        <w:rPr>
          <w:rFonts w:ascii="Times New Roman" w:hAnsi="Times New Roman" w:cs="Times New Roman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 документов);</w:t>
      </w:r>
    </w:p>
    <w:p w:rsidR="004B22A0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  <w:r>
        <w:rPr>
          <w:rFonts w:ascii="Times New Roman" w:hAnsi="Times New Roman" w:cs="Times New Roman"/>
          <w:spacing w:val="6"/>
          <w:sz w:val="28"/>
          <w:szCs w:val="28"/>
        </w:rPr>
        <w:t>15) реквизитов (тип, номер, дата) документа, подтверждающего возникновение денежного обязательства при поставке товаров (накладная</w:t>
      </w:r>
      <w:r>
        <w:rPr>
          <w:rFonts w:ascii="Times New Roman" w:hAnsi="Times New Roman" w:cs="Times New Roman"/>
          <w:sz w:val="28"/>
          <w:szCs w:val="28"/>
        </w:rPr>
        <w:t xml:space="preserve">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лист, судебный приказ), иных документов, подтверждающих возникновение соответствующих денежных обязательств, предусмотренных графой 3 </w:t>
      </w:r>
      <w:r w:rsidRPr="007C4C3D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документов (далее –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</w:t>
      </w:r>
      <w:r w:rsidR="00BF62B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(договора), внесения арендной платы по </w:t>
      </w:r>
      <w:r w:rsidR="00BF62B6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контракту (договору), если условиями таких </w:t>
      </w:r>
      <w:r w:rsidR="00BF62B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 (договоров) не предусмотрено предоставление </w:t>
      </w:r>
      <w:r w:rsidRPr="001516B7">
        <w:rPr>
          <w:rFonts w:ascii="Times New Roman" w:hAnsi="Times New Roman" w:cs="Times New Roman"/>
          <w:sz w:val="28"/>
          <w:szCs w:val="28"/>
        </w:rPr>
        <w:t>документов для оплаты денежных обязательств при осуществлении авансовых платежей (внесении арендной платы)</w:t>
      </w:r>
      <w:r w:rsidR="004B22A0" w:rsidRPr="001516B7">
        <w:rPr>
          <w:rFonts w:ascii="Times New Roman" w:hAnsi="Times New Roman" w:cs="Times New Roman"/>
          <w:sz w:val="28"/>
          <w:szCs w:val="28"/>
        </w:rPr>
        <w:t>;</w:t>
      </w:r>
    </w:p>
    <w:p w:rsidR="004B22A0" w:rsidRPr="001516B7" w:rsidRDefault="004B22A0" w:rsidP="004B22A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516B7">
        <w:rPr>
          <w:rFonts w:eastAsia="Calibri"/>
          <w:sz w:val="28"/>
          <w:szCs w:val="28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4B22A0" w:rsidRPr="001516B7" w:rsidRDefault="004B22A0" w:rsidP="004B22A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516B7">
        <w:rPr>
          <w:rFonts w:eastAsia="Calibri"/>
          <w:sz w:val="28"/>
          <w:szCs w:val="28"/>
        </w:rPr>
        <w:t>17) идентификатора договора (муниципального контракта), соглашения, договора о предоставлении инвестиций, в случае санкционирования расходов, возникающих при оплате указанных договоров (муниципальных контрактов), соглашений, договоров о предоставлении инвестиций при казначейском сопровождении средств;</w:t>
      </w:r>
    </w:p>
    <w:p w:rsidR="004B22A0" w:rsidRPr="001516B7" w:rsidRDefault="004B22A0" w:rsidP="004B22A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516B7">
        <w:rPr>
          <w:rFonts w:eastAsia="Calibri"/>
          <w:sz w:val="28"/>
          <w:szCs w:val="28"/>
        </w:rPr>
        <w:t>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- реестр контрактов).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1516B7">
        <w:rPr>
          <w:rFonts w:ascii="Times New Roman" w:hAnsi="Times New Roman" w:cs="Times New Roman"/>
          <w:sz w:val="28"/>
          <w:szCs w:val="28"/>
        </w:rPr>
        <w:t xml:space="preserve">5. Требования подпунктов «14» и «15» пункта 4 настоящего Порядка не применяются в отношении Заявки на кассовый расход при перечислении средств обособленным подразделениям получателей средств </w:t>
      </w:r>
      <w:r w:rsidR="00BF62B6" w:rsidRPr="001516B7">
        <w:rPr>
          <w:rFonts w:ascii="Times New Roman" w:hAnsi="Times New Roman" w:cs="Times New Roman"/>
          <w:sz w:val="28"/>
          <w:szCs w:val="28"/>
        </w:rPr>
        <w:t>местного</w:t>
      </w:r>
      <w:r w:rsidRPr="001516B7">
        <w:rPr>
          <w:rFonts w:ascii="Times New Roman" w:hAnsi="Times New Roman" w:cs="Times New Roman"/>
          <w:sz w:val="28"/>
          <w:szCs w:val="28"/>
        </w:rPr>
        <w:t xml:space="preserve"> бюджета, не наделенным полномочиями по ведению бюджетного учета.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7C4C3D">
        <w:rPr>
          <w:rFonts w:ascii="Times New Roman" w:hAnsi="Times New Roman" w:cs="Times New Roman"/>
          <w:sz w:val="28"/>
          <w:szCs w:val="28"/>
        </w:rPr>
        <w:t>подпункта «14» пункта 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также не применяются в отношении </w:t>
      </w:r>
      <w:r w:rsidRPr="007C4C3D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на кассовый расход при оплате товаров, выполнении работ, оказании услуг в случаях, когда заключение </w:t>
      </w:r>
      <w:r w:rsidR="00D46E8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(договора) законодательством Российской Федерации не предусмотрено.</w:t>
      </w:r>
      <w:bookmarkStart w:id="6" w:name="P96"/>
      <w:bookmarkEnd w:id="6"/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одной Заявке может содержаться несколько сумм кассовых расходов (кассовых выплат) по разным кодам бюджетной классификации расходов бюджета в рамках одного денежного обязательства получателя средств </w:t>
      </w:r>
      <w:r w:rsidR="00D46E81">
        <w:rPr>
          <w:rFonts w:ascii="Times New Roman" w:hAnsi="Times New Roman" w:cs="Times New Roman"/>
          <w:spacing w:val="-2"/>
          <w:sz w:val="28"/>
          <w:szCs w:val="28"/>
        </w:rPr>
        <w:t>местного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бюджета. 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8"/>
      <w:bookmarkEnd w:id="7"/>
      <w:r>
        <w:rPr>
          <w:rFonts w:ascii="Times New Roman" w:hAnsi="Times New Roman" w:cs="Times New Roman"/>
          <w:sz w:val="28"/>
          <w:szCs w:val="28"/>
        </w:rPr>
        <w:t xml:space="preserve">6. При санкционировании оплаты денежных обязательств по расходам (за исключением расходов по публичным нормативным обязательствам) </w:t>
      </w:r>
      <w:r w:rsidRPr="001516B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проверка Заявки </w:t>
      </w:r>
      <w:r w:rsidR="00280AC7" w:rsidRPr="001516B7">
        <w:rPr>
          <w:rFonts w:ascii="Times New Roman" w:hAnsi="Times New Roman" w:cs="Times New Roman"/>
          <w:sz w:val="28"/>
          <w:szCs w:val="28"/>
        </w:rPr>
        <w:t xml:space="preserve">и Распоряжения </w:t>
      </w:r>
      <w:r w:rsidRPr="001516B7">
        <w:rPr>
          <w:rFonts w:ascii="Times New Roman" w:hAnsi="Times New Roman" w:cs="Times New Roman"/>
          <w:sz w:val="28"/>
          <w:szCs w:val="28"/>
        </w:rPr>
        <w:t>по следующим направлениям:</w:t>
      </w:r>
      <w:bookmarkStart w:id="8" w:name="P99"/>
      <w:bookmarkEnd w:id="8"/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 xml:space="preserve">1) соответствие указанных в Заявке </w:t>
      </w:r>
      <w:r w:rsidR="00280AC7" w:rsidRPr="001516B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80AC7" w:rsidRPr="001516B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80AC7" w:rsidRPr="001516B7">
        <w:rPr>
          <w:rFonts w:ascii="Times New Roman" w:hAnsi="Times New Roman" w:cs="Times New Roman"/>
          <w:sz w:val="28"/>
          <w:szCs w:val="28"/>
        </w:rPr>
        <w:t xml:space="preserve"> Распоряжении </w:t>
      </w:r>
      <w:r w:rsidRPr="001516B7">
        <w:rPr>
          <w:rFonts w:ascii="Times New Roman" w:hAnsi="Times New Roman" w:cs="Times New Roman"/>
          <w:sz w:val="28"/>
          <w:szCs w:val="28"/>
        </w:rPr>
        <w:t>кодов бюджетной классификации расходов, утверждаемых приказом Министерства финансов Российской Федерации и приказом финансов</w:t>
      </w:r>
      <w:r w:rsidR="00D46E81" w:rsidRPr="001516B7">
        <w:rPr>
          <w:rFonts w:ascii="Times New Roman" w:hAnsi="Times New Roman" w:cs="Times New Roman"/>
          <w:sz w:val="28"/>
          <w:szCs w:val="28"/>
        </w:rPr>
        <w:t xml:space="preserve">ого управления администрации </w:t>
      </w:r>
      <w:r w:rsidR="008E1DFF" w:rsidRPr="001516B7">
        <w:rPr>
          <w:rFonts w:ascii="Times New Roman" w:hAnsi="Times New Roman" w:cs="Times New Roman"/>
          <w:sz w:val="28"/>
          <w:szCs w:val="28"/>
        </w:rPr>
        <w:t>Новоселицкого</w:t>
      </w:r>
      <w:r w:rsidR="00D46E81" w:rsidRPr="001516B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516B7"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коды бюджетной классификации) и кодов целей, присваиваемых Федеральным казначейством целевым межбюджетным трансфертам, предоставляемым из федерального бюджета, дополнительных кодов аналитического учета при исполнении </w:t>
      </w:r>
      <w:r w:rsidR="00D46E81" w:rsidRPr="001516B7">
        <w:rPr>
          <w:rFonts w:ascii="Times New Roman" w:hAnsi="Times New Roman" w:cs="Times New Roman"/>
          <w:sz w:val="28"/>
          <w:szCs w:val="28"/>
        </w:rPr>
        <w:t>местного</w:t>
      </w:r>
      <w:r w:rsidRPr="001516B7">
        <w:rPr>
          <w:rFonts w:ascii="Times New Roman" w:hAnsi="Times New Roman" w:cs="Times New Roman"/>
          <w:sz w:val="28"/>
          <w:szCs w:val="28"/>
        </w:rPr>
        <w:t xml:space="preserve"> бюджета (далее – коды цели) кодам бюджетной классификации и кодам целей, действующим в текущем финансовом году на момент представления Заявки</w:t>
      </w:r>
      <w:r w:rsidR="00280AC7" w:rsidRPr="001516B7">
        <w:rPr>
          <w:rFonts w:ascii="Times New Roman" w:hAnsi="Times New Roman" w:cs="Times New Roman"/>
          <w:sz w:val="28"/>
          <w:szCs w:val="28"/>
        </w:rPr>
        <w:t xml:space="preserve"> и Распоряжения</w:t>
      </w:r>
      <w:r w:rsidRPr="001516B7">
        <w:rPr>
          <w:rFonts w:ascii="Times New Roman" w:hAnsi="Times New Roman" w:cs="Times New Roman"/>
          <w:sz w:val="28"/>
          <w:szCs w:val="28"/>
        </w:rPr>
        <w:t>;</w:t>
      </w:r>
    </w:p>
    <w:p w:rsidR="00705F4A" w:rsidRPr="001516B7" w:rsidRDefault="0092301F" w:rsidP="00705F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516B7">
        <w:rPr>
          <w:sz w:val="28"/>
          <w:szCs w:val="28"/>
        </w:rPr>
        <w:t xml:space="preserve">2) </w:t>
      </w:r>
      <w:r w:rsidR="00705F4A" w:rsidRPr="001516B7">
        <w:rPr>
          <w:rFonts w:eastAsia="Calibri"/>
          <w:sz w:val="28"/>
          <w:szCs w:val="28"/>
        </w:rPr>
        <w:t>соответствие содержания текста назначения платежа, указанного в Заявке и Распоряжении, содержанию операции, исходя из документа, подтверждающего возникновение денежного обязательства;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 xml:space="preserve">3) соответствие указанных в Заявке </w:t>
      </w:r>
      <w:r w:rsidR="00280AC7" w:rsidRPr="001516B7">
        <w:rPr>
          <w:rFonts w:ascii="Times New Roman" w:hAnsi="Times New Roman" w:cs="Times New Roman"/>
          <w:sz w:val="28"/>
          <w:szCs w:val="28"/>
        </w:rPr>
        <w:t xml:space="preserve">и Распоряжении </w:t>
      </w:r>
      <w:r w:rsidRPr="001516B7">
        <w:rPr>
          <w:rFonts w:ascii="Times New Roman" w:hAnsi="Times New Roman" w:cs="Times New Roman"/>
          <w:sz w:val="28"/>
          <w:szCs w:val="28"/>
        </w:rPr>
        <w:t>кодов видов расходов бюджетной классификации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утверждаемым Министерством финансов Российской Федерации;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5"/>
      <w:bookmarkEnd w:id="9"/>
      <w:r w:rsidRPr="001516B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1516B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516B7">
        <w:rPr>
          <w:rFonts w:ascii="Times New Roman" w:hAnsi="Times New Roman" w:cs="Times New Roman"/>
          <w:sz w:val="28"/>
          <w:szCs w:val="28"/>
        </w:rPr>
        <w:t xml:space="preserve"> сумм в Заявке </w:t>
      </w:r>
      <w:r w:rsidR="00280AC7" w:rsidRPr="001516B7">
        <w:rPr>
          <w:rFonts w:ascii="Times New Roman" w:hAnsi="Times New Roman" w:cs="Times New Roman"/>
          <w:sz w:val="28"/>
          <w:szCs w:val="28"/>
        </w:rPr>
        <w:t xml:space="preserve">и Распоряжении </w:t>
      </w:r>
      <w:r w:rsidRPr="001516B7">
        <w:rPr>
          <w:rFonts w:ascii="Times New Roman" w:hAnsi="Times New Roman" w:cs="Times New Roman"/>
          <w:sz w:val="28"/>
          <w:szCs w:val="28"/>
        </w:rPr>
        <w:t>остатков соответствующих лимитов бюджетных обязательств и предельных объемов финансирования, учтенных на соответствующем лицевом счете;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>5)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 xml:space="preserve">6) соответствие реквизитов Заявки на кассовый расход </w:t>
      </w:r>
      <w:r w:rsidR="00280AC7" w:rsidRPr="001516B7">
        <w:rPr>
          <w:rFonts w:ascii="Times New Roman" w:hAnsi="Times New Roman" w:cs="Times New Roman"/>
          <w:sz w:val="28"/>
          <w:szCs w:val="28"/>
        </w:rPr>
        <w:t xml:space="preserve">и Распоряжения </w:t>
      </w:r>
      <w:r w:rsidRPr="001516B7">
        <w:rPr>
          <w:rFonts w:ascii="Times New Roman" w:hAnsi="Times New Roman" w:cs="Times New Roman"/>
          <w:sz w:val="28"/>
          <w:szCs w:val="28"/>
        </w:rPr>
        <w:t xml:space="preserve">требованиям бюджетного законодательства Российской Федерации о перечислении средств </w:t>
      </w:r>
      <w:r w:rsidR="00D46E81" w:rsidRPr="001516B7">
        <w:rPr>
          <w:rFonts w:ascii="Times New Roman" w:hAnsi="Times New Roman" w:cs="Times New Roman"/>
          <w:sz w:val="28"/>
          <w:szCs w:val="28"/>
        </w:rPr>
        <w:t>местного</w:t>
      </w:r>
      <w:r w:rsidRPr="001516B7">
        <w:rPr>
          <w:rFonts w:ascii="Times New Roman" w:hAnsi="Times New Roman" w:cs="Times New Roman"/>
          <w:sz w:val="28"/>
          <w:szCs w:val="28"/>
        </w:rPr>
        <w:t xml:space="preserve"> бюджета на счета, открытые органам Федерального казначейства в учреждениях Центрального банка Российской Федерации;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>8) идентичность кода (кодов) бюджетной классификации по денежному обязательству и платежу;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Заявке;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1516B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516B7">
        <w:rPr>
          <w:rFonts w:ascii="Times New Roman" w:hAnsi="Times New Roman" w:cs="Times New Roman"/>
          <w:sz w:val="28"/>
          <w:szCs w:val="28"/>
        </w:rPr>
        <w:t xml:space="preserve"> суммы Заявки </w:t>
      </w:r>
      <w:r w:rsidR="00280AC7" w:rsidRPr="001516B7">
        <w:rPr>
          <w:rFonts w:ascii="Times New Roman" w:hAnsi="Times New Roman" w:cs="Times New Roman"/>
          <w:sz w:val="28"/>
          <w:szCs w:val="28"/>
        </w:rPr>
        <w:t xml:space="preserve">и Распоряжения </w:t>
      </w:r>
      <w:r w:rsidRPr="001516B7">
        <w:rPr>
          <w:rFonts w:ascii="Times New Roman" w:hAnsi="Times New Roman" w:cs="Times New Roman"/>
          <w:sz w:val="28"/>
          <w:szCs w:val="28"/>
        </w:rPr>
        <w:t>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–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pacing w:val="4"/>
          <w:sz w:val="28"/>
          <w:szCs w:val="28"/>
        </w:rPr>
        <w:t>11) соответствие кода бюджетной классификации и кода объекта</w:t>
      </w:r>
      <w:r w:rsidRPr="001516B7">
        <w:rPr>
          <w:rFonts w:ascii="Times New Roman" w:hAnsi="Times New Roman" w:cs="Times New Roman"/>
          <w:sz w:val="28"/>
          <w:szCs w:val="28"/>
        </w:rPr>
        <w:t xml:space="preserve"> </w:t>
      </w:r>
      <w:r w:rsidRPr="001516B7">
        <w:rPr>
          <w:rFonts w:ascii="Times New Roman" w:hAnsi="Times New Roman" w:cs="Times New Roman"/>
          <w:sz w:val="28"/>
          <w:szCs w:val="28"/>
        </w:rPr>
        <w:lastRenderedPageBreak/>
        <w:t>ФАИП (КАИП) по денежному обязательству и платежу;</w:t>
      </w:r>
    </w:p>
    <w:p w:rsidR="0092301F" w:rsidRPr="001516B7" w:rsidRDefault="0092301F" w:rsidP="00A11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16B7">
        <w:rPr>
          <w:sz w:val="28"/>
          <w:szCs w:val="28"/>
        </w:rPr>
        <w:t xml:space="preserve">12) </w:t>
      </w:r>
      <w:proofErr w:type="spellStart"/>
      <w:r w:rsidRPr="001516B7">
        <w:rPr>
          <w:sz w:val="28"/>
          <w:szCs w:val="28"/>
        </w:rPr>
        <w:t>непревышение</w:t>
      </w:r>
      <w:proofErr w:type="spellEnd"/>
      <w:r w:rsidRPr="001516B7">
        <w:rPr>
          <w:sz w:val="28"/>
          <w:szCs w:val="28"/>
        </w:rPr>
        <w:t xml:space="preserve"> размера авансового платежа, указанного в Заявке на кассовый расход</w:t>
      </w:r>
      <w:r w:rsidR="00280AC7" w:rsidRPr="001516B7">
        <w:rPr>
          <w:sz w:val="28"/>
          <w:szCs w:val="28"/>
        </w:rPr>
        <w:t xml:space="preserve"> и Распоряжения</w:t>
      </w:r>
      <w:r w:rsidRPr="001516B7">
        <w:rPr>
          <w:sz w:val="28"/>
          <w:szCs w:val="28"/>
        </w:rPr>
        <w:t xml:space="preserve">, над суммой авансового платежа по </w:t>
      </w:r>
      <w:r w:rsidR="00A119F7" w:rsidRPr="001516B7">
        <w:rPr>
          <w:rFonts w:eastAsia="Calibri"/>
          <w:sz w:val="28"/>
          <w:szCs w:val="28"/>
        </w:rPr>
        <w:t>договору (муниципальному контракту) (суммой авансового платежа по этапу исполнения договора (муниципального контракта) в случае, если договором (муниципальным контрактом) предусмотрено его поэтапное исполнение)</w:t>
      </w:r>
      <w:r w:rsidRPr="001516B7">
        <w:rPr>
          <w:sz w:val="28"/>
          <w:szCs w:val="28"/>
        </w:rPr>
        <w:t xml:space="preserve"> с учетом ранее осуществленных авансовых платежей;</w:t>
      </w:r>
      <w:bookmarkStart w:id="10" w:name="P121"/>
      <w:bookmarkEnd w:id="10"/>
    </w:p>
    <w:p w:rsidR="0092301F" w:rsidRPr="003B24CF" w:rsidRDefault="0092301F" w:rsidP="00647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B7">
        <w:rPr>
          <w:sz w:val="28"/>
          <w:szCs w:val="28"/>
        </w:rPr>
        <w:t xml:space="preserve">13) соответствие уникального номера реестровой записи в реестре контрактов, указанном в </w:t>
      </w:r>
      <w:hyperlink r:id="rId7" w:history="1">
        <w:r w:rsidRPr="001516B7">
          <w:rPr>
            <w:rStyle w:val="a6"/>
            <w:color w:val="auto"/>
            <w:sz w:val="28"/>
            <w:szCs w:val="28"/>
          </w:rPr>
          <w:t>пункте 3</w:t>
        </w:r>
      </w:hyperlink>
      <w:r w:rsidRPr="001516B7">
        <w:rPr>
          <w:sz w:val="28"/>
          <w:szCs w:val="28"/>
        </w:rPr>
        <w:t xml:space="preserve"> графы 2 Перечня документов </w:t>
      </w:r>
      <w:r w:rsidR="00A119F7" w:rsidRPr="001516B7">
        <w:rPr>
          <w:rFonts w:eastAsia="Calibri"/>
          <w:sz w:val="28"/>
          <w:szCs w:val="28"/>
        </w:rPr>
        <w:t>или реестре контрактов, содержащих сведения, составляющие государственную тайну</w:t>
      </w:r>
      <w:r w:rsidR="00A119F7" w:rsidRPr="001516B7">
        <w:rPr>
          <w:sz w:val="28"/>
          <w:szCs w:val="28"/>
        </w:rPr>
        <w:t xml:space="preserve"> </w:t>
      </w:r>
      <w:r w:rsidRPr="001516B7">
        <w:rPr>
          <w:sz w:val="28"/>
          <w:szCs w:val="28"/>
        </w:rPr>
        <w:t>(далее</w:t>
      </w:r>
      <w:r w:rsidR="00A119F7" w:rsidRPr="001516B7">
        <w:rPr>
          <w:sz w:val="28"/>
          <w:szCs w:val="28"/>
        </w:rPr>
        <w:t xml:space="preserve"> </w:t>
      </w:r>
      <w:r w:rsidRPr="001516B7">
        <w:rPr>
          <w:sz w:val="28"/>
          <w:szCs w:val="28"/>
        </w:rPr>
        <w:t xml:space="preserve"> – реестр контрактов</w:t>
      </w:r>
      <w:r w:rsidR="00A119F7" w:rsidRPr="001516B7">
        <w:rPr>
          <w:sz w:val="28"/>
          <w:szCs w:val="28"/>
        </w:rPr>
        <w:t>, содержащий государственную тайну</w:t>
      </w:r>
      <w:r w:rsidRPr="001516B7">
        <w:rPr>
          <w:sz w:val="28"/>
          <w:szCs w:val="28"/>
        </w:rPr>
        <w:t xml:space="preserve">), </w:t>
      </w:r>
      <w:r w:rsidR="00D46E81" w:rsidRPr="001516B7">
        <w:rPr>
          <w:sz w:val="28"/>
          <w:szCs w:val="28"/>
        </w:rPr>
        <w:t>муниципальному</w:t>
      </w:r>
      <w:r w:rsidRPr="001516B7">
        <w:rPr>
          <w:sz w:val="28"/>
          <w:szCs w:val="28"/>
        </w:rPr>
        <w:t xml:space="preserve"> контракту (договору), подлежащему </w:t>
      </w:r>
      <w:r w:rsidR="00A119F7" w:rsidRPr="001516B7">
        <w:rPr>
          <w:sz w:val="28"/>
          <w:szCs w:val="28"/>
        </w:rPr>
        <w:t xml:space="preserve">включению в реестр контрактов или реестр контрактов, </w:t>
      </w:r>
      <w:r w:rsidRPr="001516B7">
        <w:rPr>
          <w:sz w:val="28"/>
          <w:szCs w:val="28"/>
        </w:rPr>
        <w:t>содержащ</w:t>
      </w:r>
      <w:r w:rsidR="00A119F7" w:rsidRPr="001516B7">
        <w:rPr>
          <w:sz w:val="28"/>
          <w:szCs w:val="28"/>
        </w:rPr>
        <w:t>ий</w:t>
      </w:r>
      <w:r w:rsidRPr="001516B7">
        <w:rPr>
          <w:sz w:val="28"/>
          <w:szCs w:val="28"/>
        </w:rPr>
        <w:t xml:space="preserve"> государственную тайну, указанному в </w:t>
      </w:r>
      <w:hyperlink r:id="rId8" w:history="1">
        <w:r w:rsidRPr="001516B7">
          <w:rPr>
            <w:rStyle w:val="a6"/>
            <w:color w:val="auto"/>
            <w:sz w:val="28"/>
            <w:szCs w:val="28"/>
          </w:rPr>
          <w:t>Заявке</w:t>
        </w:r>
      </w:hyperlink>
      <w:r w:rsidRPr="001516B7">
        <w:rPr>
          <w:sz w:val="28"/>
          <w:szCs w:val="28"/>
        </w:rPr>
        <w:t xml:space="preserve"> на кассовый расход</w:t>
      </w:r>
      <w:r w:rsidR="005F3AC2" w:rsidRPr="001516B7">
        <w:rPr>
          <w:sz w:val="28"/>
          <w:szCs w:val="28"/>
        </w:rPr>
        <w:t xml:space="preserve"> и Распоряжении</w:t>
      </w:r>
      <w:r w:rsidRPr="001516B7">
        <w:rPr>
          <w:sz w:val="28"/>
          <w:szCs w:val="28"/>
        </w:rPr>
        <w:t>.</w:t>
      </w:r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CF">
        <w:rPr>
          <w:rFonts w:ascii="Times New Roman" w:hAnsi="Times New Roman" w:cs="Times New Roman"/>
          <w:sz w:val="28"/>
          <w:szCs w:val="28"/>
        </w:rPr>
        <w:t xml:space="preserve">Проверка, установленная настоящим подпунктом, не производится при </w:t>
      </w:r>
      <w:r w:rsidRPr="001516B7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hyperlink r:id="rId9" w:history="1">
        <w:r w:rsidRPr="001516B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Заявки</w:t>
        </w:r>
      </w:hyperlink>
      <w:r w:rsidRPr="001516B7">
        <w:rPr>
          <w:rFonts w:ascii="Times New Roman" w:hAnsi="Times New Roman" w:cs="Times New Roman"/>
          <w:sz w:val="28"/>
          <w:szCs w:val="28"/>
        </w:rPr>
        <w:t xml:space="preserve"> на кассовый расход для осуществления первого авансового платежа по </w:t>
      </w:r>
      <w:r w:rsidR="00D46E81" w:rsidRPr="001516B7">
        <w:rPr>
          <w:rFonts w:ascii="Times New Roman" w:hAnsi="Times New Roman" w:cs="Times New Roman"/>
          <w:sz w:val="28"/>
          <w:szCs w:val="28"/>
        </w:rPr>
        <w:t>муниципальному</w:t>
      </w:r>
      <w:r w:rsidRPr="001516B7">
        <w:rPr>
          <w:rFonts w:ascii="Times New Roman" w:hAnsi="Times New Roman" w:cs="Times New Roman"/>
          <w:sz w:val="28"/>
          <w:szCs w:val="28"/>
        </w:rPr>
        <w:t xml:space="preserve"> контракту (договору), содержащему сведения, составляющие государственную тайну;</w:t>
      </w:r>
      <w:bookmarkStart w:id="11" w:name="P123"/>
      <w:bookmarkEnd w:id="11"/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1516B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516B7">
        <w:rPr>
          <w:rFonts w:ascii="Times New Roman" w:hAnsi="Times New Roman" w:cs="Times New Roman"/>
          <w:sz w:val="28"/>
          <w:szCs w:val="28"/>
        </w:rPr>
        <w:t xml:space="preserve"> указанной в </w:t>
      </w:r>
      <w:hyperlink r:id="rId10" w:history="1">
        <w:r w:rsidRPr="001516B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Заявке</w:t>
        </w:r>
      </w:hyperlink>
      <w:r w:rsidRPr="001516B7">
        <w:rPr>
          <w:rFonts w:ascii="Times New Roman" w:hAnsi="Times New Roman" w:cs="Times New Roman"/>
          <w:sz w:val="28"/>
          <w:szCs w:val="28"/>
        </w:rPr>
        <w:t xml:space="preserve"> на кассовый расход </w:t>
      </w:r>
      <w:r w:rsidR="005F3AC2" w:rsidRPr="001516B7">
        <w:rPr>
          <w:rFonts w:ascii="Times New Roman" w:hAnsi="Times New Roman" w:cs="Times New Roman"/>
          <w:sz w:val="28"/>
          <w:szCs w:val="28"/>
        </w:rPr>
        <w:t xml:space="preserve">и Распоряжении </w:t>
      </w:r>
      <w:r w:rsidRPr="001516B7">
        <w:rPr>
          <w:rFonts w:ascii="Times New Roman" w:hAnsi="Times New Roman" w:cs="Times New Roman"/>
          <w:sz w:val="28"/>
          <w:szCs w:val="28"/>
        </w:rPr>
        <w:t>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постановлением Правительства Ставропольского края;</w:t>
      </w:r>
      <w:bookmarkStart w:id="12" w:name="P124"/>
      <w:bookmarkEnd w:id="12"/>
    </w:p>
    <w:p w:rsidR="0092301F" w:rsidRPr="001516B7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1516B7">
        <w:rPr>
          <w:rFonts w:ascii="Times New Roman" w:hAnsi="Times New Roman" w:cs="Times New Roman"/>
          <w:sz w:val="28"/>
          <w:szCs w:val="28"/>
        </w:rPr>
        <w:t>неопережение</w:t>
      </w:r>
      <w:proofErr w:type="spellEnd"/>
      <w:r w:rsidRPr="001516B7">
        <w:rPr>
          <w:rFonts w:ascii="Times New Roman" w:hAnsi="Times New Roman" w:cs="Times New Roman"/>
          <w:sz w:val="28"/>
          <w:szCs w:val="28"/>
        </w:rPr>
        <w:t xml:space="preserve"> графика внесения арендной платы по бюджетному обязательству в случае представления Заявки для оплаты денежных обязательств по договору аренды;</w:t>
      </w:r>
      <w:bookmarkStart w:id="13" w:name="P125"/>
      <w:bookmarkEnd w:id="13"/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 xml:space="preserve">16) наличие размещенного в реестре </w:t>
      </w:r>
      <w:r w:rsidR="00D46E81" w:rsidRPr="001516B7">
        <w:rPr>
          <w:rFonts w:ascii="Times New Roman" w:hAnsi="Times New Roman" w:cs="Times New Roman"/>
          <w:sz w:val="28"/>
          <w:szCs w:val="28"/>
        </w:rPr>
        <w:t>муниципальных</w:t>
      </w:r>
      <w:r w:rsidRPr="001516B7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D46E81" w:rsidRPr="001516B7">
        <w:rPr>
          <w:rFonts w:ascii="Times New Roman" w:hAnsi="Times New Roman" w:cs="Times New Roman"/>
          <w:spacing w:val="4"/>
          <w:sz w:val="28"/>
          <w:szCs w:val="28"/>
        </w:rPr>
        <w:t>муниципальных</w:t>
      </w:r>
      <w:r w:rsidRPr="001516B7">
        <w:rPr>
          <w:rFonts w:ascii="Times New Roman" w:hAnsi="Times New Roman" w:cs="Times New Roman"/>
          <w:spacing w:val="4"/>
          <w:sz w:val="28"/>
          <w:szCs w:val="28"/>
        </w:rPr>
        <w:t xml:space="preserve"> услуг (выполнение работ) на едином портале бюджетной системы Российской Федерации </w:t>
      </w:r>
      <w:r w:rsidR="00D46E81" w:rsidRPr="001516B7">
        <w:rPr>
          <w:rFonts w:ascii="Times New Roman" w:hAnsi="Times New Roman" w:cs="Times New Roman"/>
          <w:spacing w:val="4"/>
          <w:sz w:val="28"/>
          <w:szCs w:val="28"/>
        </w:rPr>
        <w:t>муниципального</w:t>
      </w:r>
      <w:r w:rsidRPr="001516B7">
        <w:rPr>
          <w:rFonts w:ascii="Times New Roman" w:hAnsi="Times New Roman" w:cs="Times New Roman"/>
          <w:spacing w:val="4"/>
          <w:sz w:val="28"/>
          <w:szCs w:val="28"/>
        </w:rPr>
        <w:t xml:space="preserve"> задания на оказание </w:t>
      </w:r>
      <w:r w:rsidR="00D46E81" w:rsidRPr="001516B7">
        <w:rPr>
          <w:rFonts w:ascii="Times New Roman" w:hAnsi="Times New Roman" w:cs="Times New Roman"/>
          <w:spacing w:val="4"/>
          <w:sz w:val="28"/>
          <w:szCs w:val="28"/>
        </w:rPr>
        <w:t>муниципальных</w:t>
      </w:r>
      <w:r w:rsidRPr="001516B7">
        <w:rPr>
          <w:rFonts w:ascii="Times New Roman" w:hAnsi="Times New Roman" w:cs="Times New Roman"/>
          <w:spacing w:val="4"/>
          <w:sz w:val="28"/>
          <w:szCs w:val="28"/>
        </w:rPr>
        <w:t xml:space="preserve"> услуг (выполнение работ), в случае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Заявки при перечислении субсидии на финансовое обеспечение выполнения </w:t>
      </w:r>
      <w:r w:rsidR="00D46E8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92301F" w:rsidRDefault="0092301F" w:rsidP="009D4DD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 или Министерства финансов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CB1" w:rsidRPr="001516B7" w:rsidRDefault="0092301F" w:rsidP="00A57C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4" w:name="P127"/>
      <w:bookmarkStart w:id="15" w:name="P128"/>
      <w:bookmarkEnd w:id="14"/>
      <w:bookmarkEnd w:id="15"/>
      <w:r w:rsidRPr="00620B0A">
        <w:rPr>
          <w:sz w:val="28"/>
          <w:szCs w:val="28"/>
        </w:rPr>
        <w:t xml:space="preserve">7. </w:t>
      </w:r>
      <w:bookmarkStart w:id="16" w:name="P136"/>
      <w:bookmarkEnd w:id="16"/>
      <w:r w:rsidR="00A57CB1" w:rsidRPr="00620B0A">
        <w:rPr>
          <w:sz w:val="28"/>
          <w:szCs w:val="28"/>
        </w:rPr>
        <w:t xml:space="preserve">В случае если </w:t>
      </w:r>
      <w:hyperlink r:id="rId11" w:history="1">
        <w:r w:rsidR="00A57CB1" w:rsidRPr="00620B0A">
          <w:rPr>
            <w:rStyle w:val="a6"/>
            <w:sz w:val="28"/>
            <w:szCs w:val="28"/>
          </w:rPr>
          <w:t>Заявка</w:t>
        </w:r>
      </w:hyperlink>
      <w:r w:rsidR="00A57CB1" w:rsidRPr="00620B0A">
        <w:rPr>
          <w:sz w:val="28"/>
          <w:szCs w:val="28"/>
        </w:rPr>
        <w:t xml:space="preserve"> на кассовый расход представляется для оплаты денежного обязательства</w:t>
      </w:r>
      <w:r w:rsidR="00A57CB1" w:rsidRPr="00EA26BA">
        <w:rPr>
          <w:sz w:val="28"/>
          <w:szCs w:val="28"/>
        </w:rPr>
        <w:t xml:space="preserve">, по которому формирование Сведений о денежном обязательстве (код формы по ОКУД </w:t>
      </w:r>
      <w:hyperlink r:id="rId12" w:history="1">
        <w:r w:rsidR="00A57CB1" w:rsidRPr="00EA26BA">
          <w:rPr>
            <w:rStyle w:val="a6"/>
            <w:sz w:val="28"/>
            <w:szCs w:val="28"/>
          </w:rPr>
          <w:t>0506102</w:t>
        </w:r>
      </w:hyperlink>
      <w:r w:rsidR="00A57CB1" w:rsidRPr="00EA26BA">
        <w:rPr>
          <w:sz w:val="28"/>
          <w:szCs w:val="28"/>
        </w:rPr>
        <w:t xml:space="preserve">) в соответствии с </w:t>
      </w:r>
      <w:bookmarkStart w:id="17" w:name="P60"/>
      <w:bookmarkEnd w:id="17"/>
      <w:r w:rsidR="00A57CB1" w:rsidRPr="00EA26BA">
        <w:rPr>
          <w:sz w:val="28"/>
          <w:szCs w:val="28"/>
        </w:rPr>
        <w:t xml:space="preserve">Порядком учета бюджетных и денежных обязательств, утверждаемым финансовым управлением администрации Новоселицкого муниципального округа Ставропольского края, осуществляется УФК, получатель средств местного бюджета представляет в УФК вместе с </w:t>
      </w:r>
      <w:hyperlink r:id="rId13" w:history="1">
        <w:r w:rsidR="00A57CB1" w:rsidRPr="00EA26BA">
          <w:rPr>
            <w:rStyle w:val="a6"/>
            <w:sz w:val="28"/>
            <w:szCs w:val="28"/>
          </w:rPr>
          <w:t>Заявкой</w:t>
        </w:r>
      </w:hyperlink>
      <w:r w:rsidR="00A57CB1" w:rsidRPr="00EA26BA">
        <w:rPr>
          <w:sz w:val="28"/>
          <w:szCs w:val="28"/>
        </w:rPr>
        <w:t xml:space="preserve"> на кассовый расход указанный в ней документ, подтверждающий возникновение денежного обязательства (за </w:t>
      </w:r>
      <w:r w:rsidR="00A57CB1" w:rsidRPr="00EA26BA">
        <w:rPr>
          <w:sz w:val="28"/>
          <w:szCs w:val="28"/>
        </w:rPr>
        <w:lastRenderedPageBreak/>
        <w:t xml:space="preserve">исключением документов, содержащих сведения, составляющие государственную </w:t>
      </w:r>
      <w:r w:rsidR="00A57CB1" w:rsidRPr="00EA26BA">
        <w:rPr>
          <w:rFonts w:eastAsia="Calibri"/>
          <w:sz w:val="28"/>
          <w:szCs w:val="28"/>
        </w:rPr>
        <w:t xml:space="preserve">и иную охраняемую законом </w:t>
      </w:r>
      <w:r w:rsidR="00A57CB1" w:rsidRPr="00EA26BA">
        <w:rPr>
          <w:sz w:val="28"/>
          <w:szCs w:val="28"/>
        </w:rPr>
        <w:t xml:space="preserve">тайну, документов указанных в пункте 4 строке 11 в части оплаты за услуги, оказываемые в рамках договора комиссии (оплата услуг банка), пунктах 8 - 10, строках 1, 6, 7 и 10– 13 пункта 11 графы 3 Перечня документов </w:t>
      </w:r>
      <w:r w:rsidR="00A57CB1" w:rsidRPr="00EA26BA">
        <w:rPr>
          <w:rFonts w:eastAsia="Calibri"/>
          <w:sz w:val="28"/>
          <w:szCs w:val="28"/>
        </w:rPr>
        <w:t>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являющегося приложением к Порядку</w:t>
      </w:r>
      <w:r w:rsidR="00A57CB1" w:rsidRPr="00EA26BA">
        <w:rPr>
          <w:sz w:val="28"/>
          <w:szCs w:val="28"/>
        </w:rPr>
        <w:t xml:space="preserve"> учета бюджетных и денежных обязательств, утверждаемому финансовым управлением администрации Новоселицкого муниципального округа Ставропольского края </w:t>
      </w:r>
      <w:r w:rsidR="00A57CB1" w:rsidRPr="00EA26BA">
        <w:rPr>
          <w:rFonts w:eastAsia="Calibri"/>
          <w:sz w:val="28"/>
          <w:szCs w:val="28"/>
        </w:rPr>
        <w:t xml:space="preserve">(далее - Перечень), а также договора на оказание услуг, выполнение работ, </w:t>
      </w:r>
      <w:r w:rsidR="00A57CB1" w:rsidRPr="001516B7">
        <w:rPr>
          <w:rFonts w:eastAsia="Calibri"/>
          <w:sz w:val="28"/>
          <w:szCs w:val="28"/>
        </w:rPr>
        <w:t>заключенного получателем средств местного бюджета с физическим лицом, не являющимся индивидуальным предпринимателем, указанного в строке 5 пункта 11 Перечня, в случае, если сумма указанного договора не превышает 100 тысяч рублей).</w:t>
      </w:r>
    </w:p>
    <w:p w:rsidR="00A119F7" w:rsidRPr="001516B7" w:rsidRDefault="0092301F" w:rsidP="00EA57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516B7">
        <w:rPr>
          <w:sz w:val="28"/>
          <w:szCs w:val="28"/>
        </w:rPr>
        <w:t xml:space="preserve">8. </w:t>
      </w:r>
      <w:r w:rsidR="00A119F7" w:rsidRPr="001516B7">
        <w:rPr>
          <w:rFonts w:eastAsia="Calibri"/>
          <w:sz w:val="28"/>
          <w:szCs w:val="28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EA577C" w:rsidRPr="001516B7">
        <w:rPr>
          <w:rFonts w:eastAsia="Calibri"/>
          <w:sz w:val="28"/>
          <w:szCs w:val="28"/>
        </w:rPr>
        <w:t>муниципальным</w:t>
      </w:r>
      <w:r w:rsidR="00A119F7" w:rsidRPr="001516B7">
        <w:rPr>
          <w:rFonts w:eastAsia="Calibri"/>
          <w:sz w:val="28"/>
          <w:szCs w:val="28"/>
        </w:rPr>
        <w:t xml:space="preserve"> контрактом), предусматривающим обязанность получателя средств </w:t>
      </w:r>
      <w:r w:rsidR="00EA577C" w:rsidRPr="001516B7">
        <w:rPr>
          <w:rFonts w:eastAsia="Calibri"/>
          <w:sz w:val="28"/>
          <w:szCs w:val="28"/>
        </w:rPr>
        <w:t>местного</w:t>
      </w:r>
      <w:r w:rsidR="00A119F7" w:rsidRPr="001516B7">
        <w:rPr>
          <w:rFonts w:eastAsia="Calibri"/>
          <w:sz w:val="28"/>
          <w:szCs w:val="28"/>
        </w:rPr>
        <w:t xml:space="preserve"> бюджета - </w:t>
      </w:r>
      <w:r w:rsidR="009C57EC" w:rsidRPr="001516B7">
        <w:rPr>
          <w:rFonts w:eastAsia="Calibri"/>
          <w:sz w:val="28"/>
          <w:szCs w:val="28"/>
        </w:rPr>
        <w:t>муниципального</w:t>
      </w:r>
      <w:r w:rsidR="00A119F7" w:rsidRPr="001516B7">
        <w:rPr>
          <w:rFonts w:eastAsia="Calibri"/>
          <w:sz w:val="28"/>
          <w:szCs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9C57EC" w:rsidRPr="001516B7">
        <w:rPr>
          <w:rFonts w:eastAsia="Calibri"/>
          <w:sz w:val="28"/>
          <w:szCs w:val="28"/>
        </w:rPr>
        <w:t>местного</w:t>
      </w:r>
      <w:r w:rsidR="00A119F7" w:rsidRPr="001516B7">
        <w:rPr>
          <w:rFonts w:eastAsia="Calibri"/>
          <w:sz w:val="28"/>
          <w:szCs w:val="28"/>
        </w:rPr>
        <w:t xml:space="preserve"> бюджета, получатель средств </w:t>
      </w:r>
      <w:r w:rsidR="009C57EC" w:rsidRPr="001516B7">
        <w:rPr>
          <w:rFonts w:eastAsia="Calibri"/>
          <w:sz w:val="28"/>
          <w:szCs w:val="28"/>
        </w:rPr>
        <w:t>местного</w:t>
      </w:r>
      <w:r w:rsidR="00A119F7" w:rsidRPr="001516B7">
        <w:rPr>
          <w:rFonts w:eastAsia="Calibri"/>
          <w:sz w:val="28"/>
          <w:szCs w:val="28"/>
        </w:rPr>
        <w:t xml:space="preserve"> бюджета представляет в орган Федерального казначейства по месту обслуживания,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</w:t>
      </w:r>
      <w:r w:rsidR="00EA577C" w:rsidRPr="001516B7">
        <w:rPr>
          <w:rFonts w:eastAsia="Calibri"/>
          <w:sz w:val="28"/>
          <w:szCs w:val="28"/>
        </w:rPr>
        <w:t>муниципальному</w:t>
      </w:r>
      <w:r w:rsidR="00A119F7" w:rsidRPr="001516B7">
        <w:rPr>
          <w:rFonts w:eastAsia="Calibri"/>
          <w:sz w:val="28"/>
          <w:szCs w:val="28"/>
        </w:rPr>
        <w:t xml:space="preserve"> контракту) </w:t>
      </w:r>
      <w:r w:rsidR="009C57EC" w:rsidRPr="001516B7">
        <w:rPr>
          <w:rFonts w:eastAsia="Calibri"/>
          <w:sz w:val="28"/>
          <w:szCs w:val="28"/>
        </w:rPr>
        <w:t>Заявки</w:t>
      </w:r>
      <w:r w:rsidR="00A119F7" w:rsidRPr="001516B7">
        <w:rPr>
          <w:rFonts w:eastAsia="Calibri"/>
          <w:sz w:val="28"/>
          <w:szCs w:val="28"/>
        </w:rPr>
        <w:t xml:space="preserve"> на перечисление в доход </w:t>
      </w:r>
      <w:r w:rsidR="009C57EC" w:rsidRPr="001516B7">
        <w:rPr>
          <w:rFonts w:eastAsia="Calibri"/>
          <w:sz w:val="28"/>
          <w:szCs w:val="28"/>
        </w:rPr>
        <w:t xml:space="preserve">местного </w:t>
      </w:r>
      <w:r w:rsidR="00A119F7" w:rsidRPr="001516B7">
        <w:rPr>
          <w:rFonts w:eastAsia="Calibri"/>
          <w:sz w:val="28"/>
          <w:szCs w:val="28"/>
        </w:rPr>
        <w:t>бюджета суммы неустойки (штрафа, пеней) по данному договору (</w:t>
      </w:r>
      <w:r w:rsidR="00EA577C" w:rsidRPr="001516B7">
        <w:rPr>
          <w:rFonts w:eastAsia="Calibri"/>
          <w:sz w:val="28"/>
          <w:szCs w:val="28"/>
        </w:rPr>
        <w:t>муниципальному</w:t>
      </w:r>
      <w:r w:rsidR="00A119F7" w:rsidRPr="001516B7">
        <w:rPr>
          <w:rFonts w:eastAsia="Calibri"/>
          <w:sz w:val="28"/>
          <w:szCs w:val="28"/>
        </w:rPr>
        <w:t xml:space="preserve"> контракту).</w:t>
      </w:r>
    </w:p>
    <w:p w:rsidR="0092301F" w:rsidRPr="001516B7" w:rsidRDefault="0092301F" w:rsidP="009C57EC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7"/>
      <w:bookmarkEnd w:id="18"/>
      <w:r w:rsidRPr="001516B7">
        <w:rPr>
          <w:rFonts w:ascii="Times New Roman" w:hAnsi="Times New Roman" w:cs="Times New Roman"/>
          <w:sz w:val="28"/>
          <w:szCs w:val="28"/>
        </w:rPr>
        <w:t>9.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>1) соответствие указанных в Заявке кодов 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классификации, действующим в текущем финансовом году на момент представления Заявки;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соответствие указанных в Заявке кодов видов расходов классификации расходов </w:t>
      </w:r>
      <w:r w:rsidR="00D46E8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92301F" w:rsidRDefault="0092301F" w:rsidP="009D4DD7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сумм, указанных в Заявке, над остатками соответствующих бюджетных ассигнований, учтенных на лицевом счете получателя бюджетных средств.</w:t>
      </w:r>
    </w:p>
    <w:p w:rsidR="004A6CB4" w:rsidRDefault="004A6CB4" w:rsidP="009D4DD7">
      <w:pPr>
        <w:pStyle w:val="ConsPlusNormal"/>
        <w:tabs>
          <w:tab w:val="left" w:pos="426"/>
          <w:tab w:val="left" w:pos="851"/>
        </w:tabs>
        <w:spacing w:before="220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bookmarkStart w:id="19" w:name="P141"/>
      <w:bookmarkEnd w:id="19"/>
    </w:p>
    <w:p w:rsidR="004A6CB4" w:rsidRDefault="004A6CB4" w:rsidP="004A6C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направлениям:</w:t>
      </w:r>
    </w:p>
    <w:p w:rsidR="004A6CB4" w:rsidRDefault="004A6CB4" w:rsidP="009C57E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 соответствие указанных в Заявке кодов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4A6CB4" w:rsidRDefault="004A6CB4" w:rsidP="009C57E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соответствие указанных в Заявке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A6CB4" w:rsidRPr="001516B7" w:rsidRDefault="004A6CB4" w:rsidP="009C57E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proofErr w:type="spellStart"/>
      <w:r>
        <w:rPr>
          <w:rFonts w:eastAsia="Calibri"/>
          <w:sz w:val="28"/>
          <w:szCs w:val="28"/>
        </w:rPr>
        <w:t>непревышение</w:t>
      </w:r>
      <w:proofErr w:type="spellEnd"/>
      <w:r>
        <w:rPr>
          <w:rFonts w:eastAsia="Calibri"/>
          <w:sz w:val="28"/>
          <w:szCs w:val="28"/>
        </w:rPr>
        <w:t xml:space="preserve"> сумм, указанных в Заявке, остаткам соответствующих </w:t>
      </w:r>
      <w:r w:rsidRPr="001516B7">
        <w:rPr>
          <w:rFonts w:eastAsia="Calibri"/>
          <w:sz w:val="28"/>
          <w:szCs w:val="28"/>
        </w:rPr>
        <w:t>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9C57EC" w:rsidRPr="001516B7" w:rsidRDefault="009C57EC" w:rsidP="0092776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516B7">
        <w:rPr>
          <w:rFonts w:eastAsia="Calibri"/>
          <w:sz w:val="28"/>
          <w:szCs w:val="28"/>
        </w:rPr>
        <w:t>10.1. При санкционировании оплаты денежных обязательств по договорам (муниципальным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9C57EC" w:rsidRPr="001516B7" w:rsidRDefault="009C57EC" w:rsidP="0092776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bookmarkStart w:id="20" w:name="Par1"/>
      <w:bookmarkEnd w:id="20"/>
      <w:r w:rsidRPr="001516B7">
        <w:rPr>
          <w:rFonts w:eastAsia="Calibri"/>
          <w:sz w:val="28"/>
          <w:szCs w:val="28"/>
        </w:rPr>
        <w:t>подпунктами 2 - 8, 13 - 1</w:t>
      </w:r>
      <w:r w:rsidR="0064761F" w:rsidRPr="001516B7">
        <w:rPr>
          <w:rFonts w:eastAsia="Calibri"/>
          <w:sz w:val="28"/>
          <w:szCs w:val="28"/>
        </w:rPr>
        <w:t>8</w:t>
      </w:r>
      <w:r w:rsidRPr="001516B7">
        <w:rPr>
          <w:rFonts w:eastAsia="Calibri"/>
          <w:sz w:val="28"/>
          <w:szCs w:val="28"/>
        </w:rPr>
        <w:t xml:space="preserve"> пункта 4, подпунктами 1 - 3, 5 - 13 </w:t>
      </w:r>
      <w:hyperlink r:id="rId14" w:history="1"/>
      <w:r w:rsidRPr="001516B7">
        <w:rPr>
          <w:rFonts w:eastAsia="Calibri"/>
          <w:sz w:val="28"/>
          <w:szCs w:val="28"/>
        </w:rPr>
        <w:t>пункта 6 настоящего Порядка - с использованием единой информационной системы в сфере закупок;</w:t>
      </w:r>
    </w:p>
    <w:p w:rsidR="009C57EC" w:rsidRPr="001516B7" w:rsidRDefault="009C57EC" w:rsidP="0092776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516B7">
        <w:rPr>
          <w:rFonts w:eastAsia="Calibri"/>
          <w:sz w:val="28"/>
          <w:szCs w:val="28"/>
        </w:rPr>
        <w:t xml:space="preserve">подпунктом 4 пункта 6 настоящего Порядка - с использованием </w:t>
      </w:r>
      <w:r w:rsidR="0064761F" w:rsidRPr="001516B7">
        <w:rPr>
          <w:sz w:val="28"/>
          <w:szCs w:val="28"/>
        </w:rPr>
        <w:t xml:space="preserve">информационной системы Федерального казначейства, </w:t>
      </w:r>
      <w:r w:rsidRPr="001516B7">
        <w:rPr>
          <w:rFonts w:eastAsia="Calibri"/>
          <w:sz w:val="28"/>
          <w:szCs w:val="28"/>
        </w:rPr>
        <w:t xml:space="preserve">после поступления в указанную систему Распоряжения по результатам положительных проверок, предусмотренных </w:t>
      </w:r>
      <w:hyperlink w:anchor="Par1" w:history="1">
        <w:r w:rsidRPr="001516B7">
          <w:rPr>
            <w:rFonts w:eastAsia="Calibri"/>
            <w:sz w:val="28"/>
            <w:szCs w:val="28"/>
          </w:rPr>
          <w:t>абзацем вторым</w:t>
        </w:r>
      </w:hyperlink>
      <w:r w:rsidRPr="001516B7">
        <w:rPr>
          <w:rFonts w:eastAsia="Calibri"/>
          <w:sz w:val="28"/>
          <w:szCs w:val="28"/>
        </w:rPr>
        <w:t xml:space="preserve"> настоящего пункта.</w:t>
      </w:r>
    </w:p>
    <w:p w:rsidR="009C57EC" w:rsidRPr="001516B7" w:rsidRDefault="009C57EC" w:rsidP="0092776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516B7">
        <w:rPr>
          <w:rFonts w:eastAsia="Calibri"/>
          <w:sz w:val="28"/>
          <w:szCs w:val="28"/>
        </w:rPr>
        <w:t xml:space="preserve">В случае возникновения денежного обязательства на основании документов-оснований, предусмотренных пунктом 4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</w:t>
      </w:r>
      <w:r w:rsidR="00927760" w:rsidRPr="001516B7">
        <w:rPr>
          <w:rFonts w:eastAsia="Calibri"/>
          <w:sz w:val="28"/>
          <w:szCs w:val="28"/>
        </w:rPr>
        <w:t>местного</w:t>
      </w:r>
      <w:r w:rsidRPr="001516B7">
        <w:rPr>
          <w:rFonts w:eastAsia="Calibri"/>
          <w:sz w:val="28"/>
          <w:szCs w:val="28"/>
        </w:rPr>
        <w:t xml:space="preserve"> бюджета, указанного в денежном обязательстве.</w:t>
      </w:r>
    </w:p>
    <w:p w:rsidR="0092301F" w:rsidRPr="001516B7" w:rsidRDefault="004A6CB4" w:rsidP="00927760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2301F" w:rsidRPr="001516B7">
        <w:rPr>
          <w:rFonts w:ascii="Times New Roman" w:hAnsi="Times New Roman" w:cs="Times New Roman"/>
          <w:spacing w:val="6"/>
          <w:sz w:val="28"/>
          <w:szCs w:val="28"/>
        </w:rPr>
        <w:t>1</w:t>
      </w:r>
      <w:r w:rsidRPr="001516B7">
        <w:rPr>
          <w:rFonts w:ascii="Times New Roman" w:hAnsi="Times New Roman" w:cs="Times New Roman"/>
          <w:spacing w:val="6"/>
          <w:sz w:val="28"/>
          <w:szCs w:val="28"/>
        </w:rPr>
        <w:t>1</w:t>
      </w:r>
      <w:r w:rsidR="0092301F" w:rsidRPr="001516B7">
        <w:rPr>
          <w:rFonts w:ascii="Times New Roman" w:hAnsi="Times New Roman" w:cs="Times New Roman"/>
          <w:spacing w:val="6"/>
          <w:sz w:val="28"/>
          <w:szCs w:val="28"/>
        </w:rPr>
        <w:t>. В случае если форма или информация, указанная в Заявке, не соответствуют требованиям, установленным пунктами 3, 4, подпунктами «1» –</w:t>
      </w:r>
      <w:r w:rsidR="0092301F" w:rsidRPr="001516B7">
        <w:rPr>
          <w:rFonts w:ascii="Times New Roman" w:hAnsi="Times New Roman" w:cs="Times New Roman"/>
          <w:sz w:val="28"/>
          <w:szCs w:val="28"/>
        </w:rPr>
        <w:t xml:space="preserve"> «13», «16</w:t>
      </w:r>
      <w:r w:rsidR="0092301F" w:rsidRPr="001516B7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92301F" w:rsidRPr="001516B7">
        <w:rPr>
          <w:rFonts w:ascii="Times New Roman" w:hAnsi="Times New Roman" w:cs="Times New Roman"/>
          <w:sz w:val="28"/>
          <w:szCs w:val="28"/>
        </w:rPr>
        <w:t xml:space="preserve"> пункта 6, пунктами 7</w:t>
      </w:r>
      <w:r w:rsidR="0092301F" w:rsidRPr="001516B7">
        <w:t xml:space="preserve"> </w:t>
      </w:r>
      <w:r w:rsidR="0092301F" w:rsidRPr="001516B7">
        <w:rPr>
          <w:rFonts w:ascii="Times New Roman" w:hAnsi="Times New Roman" w:cs="Times New Roman"/>
          <w:sz w:val="28"/>
          <w:szCs w:val="28"/>
        </w:rPr>
        <w:t xml:space="preserve">и 9 настоящего Порядка, или в случае установления нарушения получателем средств </w:t>
      </w:r>
      <w:r w:rsidR="00D46E81" w:rsidRPr="001516B7">
        <w:rPr>
          <w:rFonts w:ascii="Times New Roman" w:hAnsi="Times New Roman" w:cs="Times New Roman"/>
          <w:sz w:val="28"/>
          <w:szCs w:val="28"/>
        </w:rPr>
        <w:t>местного</w:t>
      </w:r>
      <w:r w:rsidR="0092301F" w:rsidRPr="001516B7">
        <w:rPr>
          <w:rFonts w:ascii="Times New Roman" w:hAnsi="Times New Roman" w:cs="Times New Roman"/>
          <w:sz w:val="28"/>
          <w:szCs w:val="28"/>
        </w:rPr>
        <w:t xml:space="preserve"> бюджета условий, установленных пунктом 8 настоящего Порядка, УФК возвращает получателю средств </w:t>
      </w:r>
      <w:r w:rsidR="00D46E81" w:rsidRPr="001516B7">
        <w:rPr>
          <w:rFonts w:ascii="Times New Roman" w:hAnsi="Times New Roman" w:cs="Times New Roman"/>
          <w:sz w:val="28"/>
          <w:szCs w:val="28"/>
        </w:rPr>
        <w:t>местного</w:t>
      </w:r>
      <w:r w:rsidR="0092301F" w:rsidRPr="001516B7">
        <w:rPr>
          <w:rFonts w:ascii="Times New Roman" w:hAnsi="Times New Roman" w:cs="Times New Roman"/>
          <w:sz w:val="28"/>
          <w:szCs w:val="28"/>
        </w:rPr>
        <w:t xml:space="preserve"> бюджета не позднее сроков, установленных пунктом 3 настоящего Порядка, экземпляры Заявки на бумажном носителе.</w:t>
      </w:r>
    </w:p>
    <w:p w:rsidR="0092301F" w:rsidRDefault="0092301F" w:rsidP="00747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B7">
        <w:rPr>
          <w:sz w:val="28"/>
          <w:szCs w:val="28"/>
        </w:rPr>
        <w:t xml:space="preserve">В случае если Заявка </w:t>
      </w:r>
      <w:r w:rsidR="007C4C3D" w:rsidRPr="001516B7">
        <w:rPr>
          <w:sz w:val="28"/>
          <w:szCs w:val="28"/>
        </w:rPr>
        <w:t xml:space="preserve">и Распоряжение </w:t>
      </w:r>
      <w:r w:rsidRPr="001516B7">
        <w:rPr>
          <w:sz w:val="28"/>
          <w:szCs w:val="28"/>
        </w:rPr>
        <w:t>представлял</w:t>
      </w:r>
      <w:r w:rsidR="007C4C3D" w:rsidRPr="001516B7">
        <w:rPr>
          <w:sz w:val="28"/>
          <w:szCs w:val="28"/>
        </w:rPr>
        <w:t>и</w:t>
      </w:r>
      <w:r w:rsidRPr="001516B7">
        <w:rPr>
          <w:sz w:val="28"/>
          <w:szCs w:val="28"/>
        </w:rPr>
        <w:t>сь в электронном</w:t>
      </w:r>
      <w:r>
        <w:rPr>
          <w:sz w:val="28"/>
          <w:szCs w:val="28"/>
        </w:rPr>
        <w:t xml:space="preserve"> виде, получателю средств </w:t>
      </w:r>
      <w:r w:rsidR="00D46E81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не позднее сроков, установленных </w:t>
      </w:r>
      <w:r w:rsidRPr="007C4C3D">
        <w:rPr>
          <w:sz w:val="28"/>
          <w:szCs w:val="28"/>
        </w:rPr>
        <w:t>пунктом 3</w:t>
      </w:r>
      <w:r>
        <w:rPr>
          <w:sz w:val="28"/>
          <w:szCs w:val="28"/>
        </w:rPr>
        <w:t xml:space="preserve"> настоящего Порядка, направляется </w:t>
      </w:r>
      <w:r w:rsidR="001B566D">
        <w:rPr>
          <w:rFonts w:eastAsia="Calibri"/>
          <w:sz w:val="28"/>
          <w:szCs w:val="28"/>
        </w:rPr>
        <w:t>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92301F" w:rsidRPr="001516B7" w:rsidRDefault="0092301F" w:rsidP="009D4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При установлении УФК нарушений получателем средств </w:t>
      </w:r>
      <w:r w:rsidR="00D46E81">
        <w:rPr>
          <w:spacing w:val="-4"/>
          <w:sz w:val="28"/>
          <w:szCs w:val="28"/>
        </w:rPr>
        <w:t>местного</w:t>
      </w:r>
      <w:r>
        <w:rPr>
          <w:spacing w:val="-4"/>
          <w:sz w:val="28"/>
          <w:szCs w:val="28"/>
        </w:rPr>
        <w:t xml:space="preserve"> бюджета условий, установленных </w:t>
      </w:r>
      <w:r w:rsidRPr="007C4C3D">
        <w:rPr>
          <w:spacing w:val="-4"/>
          <w:sz w:val="28"/>
          <w:szCs w:val="28"/>
        </w:rPr>
        <w:t>подпунктами «1</w:t>
      </w:r>
      <w:r w:rsidRPr="00B40889">
        <w:rPr>
          <w:spacing w:val="-4"/>
          <w:sz w:val="28"/>
          <w:szCs w:val="28"/>
        </w:rPr>
        <w:t>4» и (или) «</w:t>
      </w:r>
      <w:r w:rsidRPr="007C4C3D">
        <w:rPr>
          <w:spacing w:val="-4"/>
          <w:sz w:val="28"/>
          <w:szCs w:val="28"/>
        </w:rPr>
        <w:t>15» пункта 6 настоящего</w:t>
      </w:r>
      <w:r>
        <w:rPr>
          <w:sz w:val="28"/>
          <w:szCs w:val="28"/>
        </w:rPr>
        <w:t xml:space="preserve"> Порядка, УФК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</w:t>
      </w:r>
      <w:r w:rsidR="00D46E81">
        <w:rPr>
          <w:sz w:val="28"/>
          <w:szCs w:val="28"/>
        </w:rPr>
        <w:lastRenderedPageBreak/>
        <w:t>местного</w:t>
      </w:r>
      <w:r>
        <w:rPr>
          <w:sz w:val="28"/>
          <w:szCs w:val="28"/>
        </w:rPr>
        <w:t xml:space="preserve"> бюджета путем направления Уведомления о нарушении установленных предельных размеров авансового платежа по форме, аналогичной форме </w:t>
      </w:r>
      <w:r w:rsidRPr="007C4C3D">
        <w:rPr>
          <w:sz w:val="28"/>
          <w:szCs w:val="28"/>
        </w:rPr>
        <w:t>приложения 1</w:t>
      </w:r>
      <w:r>
        <w:rPr>
          <w:sz w:val="28"/>
          <w:szCs w:val="28"/>
        </w:rPr>
        <w:t xml:space="preserve"> к Порядку </w:t>
      </w:r>
      <w:r>
        <w:rPr>
          <w:rFonts w:eastAsia="Calibri"/>
          <w:sz w:val="28"/>
          <w:szCs w:val="28"/>
          <w:lang w:eastAsia="en-US"/>
        </w:rPr>
        <w:t xml:space="preserve">санкционирования оплаты денежных обязательств получателей средств федерального бюджета и </w:t>
      </w:r>
      <w:r w:rsidR="00DC3080" w:rsidRPr="00DC3080">
        <w:rPr>
          <w:rFonts w:eastAsia="Calibri"/>
          <w:sz w:val="28"/>
          <w:szCs w:val="28"/>
          <w:lang w:eastAsia="en-US"/>
        </w:rPr>
        <w:t>оплаты денежных обязательств, подлежащих исполнению за счет бюджетных ассигнований по источникам финансирования дефицита федерального бюджета</w:t>
      </w:r>
      <w:r>
        <w:rPr>
          <w:rFonts w:eastAsia="Calibri"/>
          <w:spacing w:val="-2"/>
          <w:sz w:val="28"/>
          <w:szCs w:val="28"/>
          <w:lang w:eastAsia="en-US"/>
        </w:rPr>
        <w:t xml:space="preserve">, утвержденному приказом Министерства финансов Российской Федерации от </w:t>
      </w:r>
      <w:r w:rsidR="00DC3080">
        <w:rPr>
          <w:rFonts w:eastAsia="Calibri"/>
          <w:spacing w:val="-2"/>
          <w:sz w:val="28"/>
          <w:szCs w:val="28"/>
          <w:lang w:eastAsia="en-US"/>
        </w:rPr>
        <w:t>30</w:t>
      </w:r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DC3080">
        <w:rPr>
          <w:rFonts w:eastAsia="Calibri"/>
          <w:spacing w:val="-2"/>
          <w:sz w:val="28"/>
          <w:szCs w:val="28"/>
          <w:lang w:eastAsia="en-US"/>
        </w:rPr>
        <w:t>октября</w:t>
      </w:r>
      <w:r>
        <w:rPr>
          <w:rFonts w:eastAsia="Calibri"/>
          <w:spacing w:val="-2"/>
          <w:sz w:val="28"/>
          <w:szCs w:val="28"/>
          <w:lang w:eastAsia="en-US"/>
        </w:rPr>
        <w:t xml:space="preserve"> 20</w:t>
      </w:r>
      <w:r w:rsidR="00DC3080">
        <w:rPr>
          <w:rFonts w:eastAsia="Calibri"/>
          <w:spacing w:val="-2"/>
          <w:sz w:val="28"/>
          <w:szCs w:val="28"/>
          <w:lang w:eastAsia="en-US"/>
        </w:rPr>
        <w:t>20</w:t>
      </w:r>
      <w:r>
        <w:rPr>
          <w:rFonts w:eastAsia="Calibri"/>
          <w:spacing w:val="-2"/>
          <w:sz w:val="28"/>
          <w:szCs w:val="28"/>
          <w:lang w:eastAsia="en-US"/>
        </w:rPr>
        <w:t xml:space="preserve"> г. № 2</w:t>
      </w:r>
      <w:r w:rsidR="00DC3080">
        <w:rPr>
          <w:rFonts w:eastAsia="Calibri"/>
          <w:spacing w:val="-2"/>
          <w:sz w:val="28"/>
          <w:szCs w:val="28"/>
          <w:lang w:eastAsia="en-US"/>
        </w:rPr>
        <w:t>57</w:t>
      </w:r>
      <w:r>
        <w:rPr>
          <w:rFonts w:eastAsia="Calibri"/>
          <w:spacing w:val="-2"/>
          <w:sz w:val="28"/>
          <w:szCs w:val="28"/>
          <w:lang w:eastAsia="en-US"/>
        </w:rPr>
        <w:t xml:space="preserve">н (далее </w:t>
      </w:r>
      <w:r>
        <w:rPr>
          <w:spacing w:val="-2"/>
          <w:sz w:val="28"/>
          <w:szCs w:val="28"/>
        </w:rPr>
        <w:t>– Приказ № 2</w:t>
      </w:r>
      <w:r w:rsidR="00DC3080">
        <w:rPr>
          <w:spacing w:val="-2"/>
          <w:sz w:val="28"/>
          <w:szCs w:val="28"/>
        </w:rPr>
        <w:t>57</w:t>
      </w:r>
      <w:r>
        <w:rPr>
          <w:spacing w:val="-2"/>
          <w:sz w:val="28"/>
          <w:szCs w:val="28"/>
        </w:rPr>
        <w:t>н) (код формы по КФД 0504713) и (или) Уведомления о нарушении сроков внесения и размеров арендной платы по форме, аналогичной форме приложения 2, утвержденной Приказом № 2</w:t>
      </w:r>
      <w:r w:rsidR="00DC3080">
        <w:rPr>
          <w:spacing w:val="-2"/>
          <w:sz w:val="28"/>
          <w:szCs w:val="28"/>
        </w:rPr>
        <w:t>57</w:t>
      </w:r>
      <w:r>
        <w:rPr>
          <w:spacing w:val="-2"/>
          <w:sz w:val="28"/>
          <w:szCs w:val="28"/>
        </w:rPr>
        <w:t xml:space="preserve">н (код формы по КФД 0504714), а также обеспечивает доведение указанной информации до главного распорядителя (распорядителя) средств </w:t>
      </w:r>
      <w:r w:rsidR="00D46E81">
        <w:rPr>
          <w:spacing w:val="-2"/>
          <w:sz w:val="28"/>
          <w:szCs w:val="28"/>
        </w:rPr>
        <w:t>местного</w:t>
      </w:r>
      <w:r>
        <w:rPr>
          <w:spacing w:val="-2"/>
          <w:sz w:val="28"/>
          <w:szCs w:val="28"/>
        </w:rPr>
        <w:t xml:space="preserve"> бюджета, в ведении которого </w:t>
      </w:r>
      <w:r>
        <w:rPr>
          <w:sz w:val="28"/>
          <w:szCs w:val="28"/>
        </w:rPr>
        <w:t xml:space="preserve">находится </w:t>
      </w:r>
      <w:r w:rsidRPr="001516B7">
        <w:rPr>
          <w:sz w:val="28"/>
          <w:szCs w:val="28"/>
        </w:rPr>
        <w:t xml:space="preserve">допустивший нарушение получатель средств </w:t>
      </w:r>
      <w:r w:rsidR="00D46E81" w:rsidRPr="001516B7">
        <w:rPr>
          <w:sz w:val="28"/>
          <w:szCs w:val="28"/>
        </w:rPr>
        <w:t>местного</w:t>
      </w:r>
      <w:r w:rsidRPr="001516B7">
        <w:rPr>
          <w:sz w:val="28"/>
          <w:szCs w:val="28"/>
        </w:rPr>
        <w:t xml:space="preserve"> бюджета, не позднее десяти рабочих дней после отражения операций, вызвавших указанные нарушения, на соответствующем лицевом счете.</w:t>
      </w:r>
    </w:p>
    <w:p w:rsidR="007C4C3D" w:rsidRPr="001516B7" w:rsidRDefault="007C4C3D" w:rsidP="007C4C3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516B7">
        <w:rPr>
          <w:rFonts w:eastAsia="Calibri"/>
          <w:sz w:val="28"/>
          <w:szCs w:val="28"/>
        </w:rPr>
        <w:t>При санкционировании оплаты денежных обязательств в соответствии с пунктом 10.1 настоящего Порядка, уведомления, предусмотренные абзацем первым настоящего пункта, направляются получателю средств местного бюджета с использованием единой информационной системы в сфере закупок.</w:t>
      </w:r>
    </w:p>
    <w:p w:rsidR="0092301F" w:rsidRDefault="0092301F" w:rsidP="007C4C3D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B7">
        <w:rPr>
          <w:rFonts w:ascii="Times New Roman" w:hAnsi="Times New Roman" w:cs="Times New Roman"/>
          <w:sz w:val="28"/>
          <w:szCs w:val="28"/>
        </w:rPr>
        <w:t>1</w:t>
      </w:r>
      <w:r w:rsidR="00B40889" w:rsidRPr="001516B7">
        <w:rPr>
          <w:rFonts w:ascii="Times New Roman" w:hAnsi="Times New Roman" w:cs="Times New Roman"/>
          <w:sz w:val="28"/>
          <w:szCs w:val="28"/>
        </w:rPr>
        <w:t>2</w:t>
      </w:r>
      <w:r w:rsidRPr="001516B7">
        <w:rPr>
          <w:rFonts w:ascii="Times New Roman" w:hAnsi="Times New Roman" w:cs="Times New Roman"/>
          <w:sz w:val="28"/>
          <w:szCs w:val="28"/>
        </w:rPr>
        <w:t xml:space="preserve">. 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УФК проставляется отметка, подтверждающая санкционирование оплаты денежных обязательств получателя средств </w:t>
      </w:r>
      <w:r w:rsidR="00D46E81" w:rsidRPr="001516B7">
        <w:rPr>
          <w:rFonts w:ascii="Times New Roman" w:hAnsi="Times New Roman" w:cs="Times New Roman"/>
          <w:sz w:val="28"/>
          <w:szCs w:val="28"/>
        </w:rPr>
        <w:t>местного</w:t>
      </w:r>
      <w:r w:rsidRPr="001516B7">
        <w:rPr>
          <w:rFonts w:ascii="Times New Roman" w:hAnsi="Times New Roman" w:cs="Times New Roman"/>
          <w:sz w:val="28"/>
          <w:szCs w:val="28"/>
        </w:rPr>
        <w:t xml:space="preserve"> бюджета с указанием даты, подписи,</w:t>
      </w:r>
      <w:bookmarkStart w:id="21" w:name="_GoBack"/>
      <w:bookmarkEnd w:id="21"/>
      <w:r>
        <w:rPr>
          <w:rFonts w:ascii="Times New Roman" w:hAnsi="Times New Roman" w:cs="Times New Roman"/>
          <w:sz w:val="28"/>
          <w:szCs w:val="28"/>
        </w:rPr>
        <w:t xml:space="preserve"> расшифровки подписи, содержащей фамилию, инициалы ответственного исполнителя УФК, и Заявка принимается к исполнению.</w:t>
      </w:r>
    </w:p>
    <w:p w:rsidR="0092301F" w:rsidRDefault="0092301F" w:rsidP="007C4C3D">
      <w:pPr>
        <w:pStyle w:val="ConsPlusNormal"/>
        <w:tabs>
          <w:tab w:val="left" w:pos="426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B40889">
        <w:rPr>
          <w:rFonts w:ascii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Представление и хранение Заявки для санкционирования оплаты денежных обязательств получателей средств </w:t>
      </w:r>
      <w:r w:rsidR="006C2B33">
        <w:rPr>
          <w:rFonts w:ascii="Times New Roman" w:hAnsi="Times New Roman" w:cs="Times New Roman"/>
          <w:spacing w:val="-2"/>
          <w:sz w:val="28"/>
          <w:szCs w:val="28"/>
        </w:rPr>
        <w:t>местного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бюджета, содержащей сведения, составляющие государственную тайну, осуществляется в соответствии с настоящим Порядком с соблюдением норм </w:t>
      </w:r>
      <w:r w:rsidRPr="007C4C3D">
        <w:rPr>
          <w:rFonts w:ascii="Times New Roman" w:hAnsi="Times New Roman" w:cs="Times New Roman"/>
          <w:spacing w:val="-2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 о защите государственной тайны.</w:t>
      </w:r>
    </w:p>
    <w:p w:rsidR="00B40089" w:rsidRPr="003411A5" w:rsidRDefault="00337235" w:rsidP="007C4C3D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DD6B1B" w:rsidRDefault="00DD6B1B" w:rsidP="009D4DD7">
      <w:pPr>
        <w:pStyle w:val="ConsPlusNormal"/>
        <w:jc w:val="both"/>
        <w:outlineLvl w:val="0"/>
      </w:pPr>
    </w:p>
    <w:sectPr w:rsidR="00DD6B1B" w:rsidSect="001F33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087"/>
    <w:multiLevelType w:val="hybridMultilevel"/>
    <w:tmpl w:val="0010D1E2"/>
    <w:lvl w:ilvl="0" w:tplc="A0AC4F1E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00"/>
    <w:rsid w:val="00031C04"/>
    <w:rsid w:val="0006337B"/>
    <w:rsid w:val="00073A56"/>
    <w:rsid w:val="000C302B"/>
    <w:rsid w:val="000C5630"/>
    <w:rsid w:val="000D0C3E"/>
    <w:rsid w:val="00110BCA"/>
    <w:rsid w:val="001516B7"/>
    <w:rsid w:val="00176235"/>
    <w:rsid w:val="00182D3E"/>
    <w:rsid w:val="001A1943"/>
    <w:rsid w:val="001A2444"/>
    <w:rsid w:val="001B566D"/>
    <w:rsid w:val="001C2F2C"/>
    <w:rsid w:val="001D3D7A"/>
    <w:rsid w:val="001F33BF"/>
    <w:rsid w:val="001F7EFC"/>
    <w:rsid w:val="00211643"/>
    <w:rsid w:val="00216B48"/>
    <w:rsid w:val="0023245D"/>
    <w:rsid w:val="00233CDD"/>
    <w:rsid w:val="00243038"/>
    <w:rsid w:val="00244300"/>
    <w:rsid w:val="00244893"/>
    <w:rsid w:val="00280AC7"/>
    <w:rsid w:val="002967DF"/>
    <w:rsid w:val="002A0425"/>
    <w:rsid w:val="002D1811"/>
    <w:rsid w:val="002E36DE"/>
    <w:rsid w:val="00332036"/>
    <w:rsid w:val="003321D3"/>
    <w:rsid w:val="00337235"/>
    <w:rsid w:val="00372DAB"/>
    <w:rsid w:val="003A779E"/>
    <w:rsid w:val="003B24CF"/>
    <w:rsid w:val="003C4D09"/>
    <w:rsid w:val="003E6BD5"/>
    <w:rsid w:val="003F5CEA"/>
    <w:rsid w:val="004026E9"/>
    <w:rsid w:val="00452967"/>
    <w:rsid w:val="00477D40"/>
    <w:rsid w:val="0048591F"/>
    <w:rsid w:val="004A03A6"/>
    <w:rsid w:val="004A40E4"/>
    <w:rsid w:val="004A6CB4"/>
    <w:rsid w:val="004A7BD0"/>
    <w:rsid w:val="004B22A0"/>
    <w:rsid w:val="004C1374"/>
    <w:rsid w:val="004C1670"/>
    <w:rsid w:val="004F5ECE"/>
    <w:rsid w:val="004F6A28"/>
    <w:rsid w:val="00501E0B"/>
    <w:rsid w:val="00511BA8"/>
    <w:rsid w:val="005201D5"/>
    <w:rsid w:val="00527C89"/>
    <w:rsid w:val="00541D05"/>
    <w:rsid w:val="00543AD2"/>
    <w:rsid w:val="00544A48"/>
    <w:rsid w:val="005814E2"/>
    <w:rsid w:val="005854F5"/>
    <w:rsid w:val="00595868"/>
    <w:rsid w:val="005A1B3C"/>
    <w:rsid w:val="005B2344"/>
    <w:rsid w:val="005F3AC2"/>
    <w:rsid w:val="006145DF"/>
    <w:rsid w:val="00620B0A"/>
    <w:rsid w:val="0064761F"/>
    <w:rsid w:val="00650FE5"/>
    <w:rsid w:val="0066079C"/>
    <w:rsid w:val="00687EB7"/>
    <w:rsid w:val="006912DB"/>
    <w:rsid w:val="00691779"/>
    <w:rsid w:val="006C2B33"/>
    <w:rsid w:val="00704729"/>
    <w:rsid w:val="00705F4A"/>
    <w:rsid w:val="00710DA3"/>
    <w:rsid w:val="00713E35"/>
    <w:rsid w:val="0073553E"/>
    <w:rsid w:val="00747CA6"/>
    <w:rsid w:val="00754074"/>
    <w:rsid w:val="00756F28"/>
    <w:rsid w:val="00760325"/>
    <w:rsid w:val="0076734E"/>
    <w:rsid w:val="00794DB4"/>
    <w:rsid w:val="007B1F0B"/>
    <w:rsid w:val="007B39BA"/>
    <w:rsid w:val="007C4C3D"/>
    <w:rsid w:val="007D381E"/>
    <w:rsid w:val="007D7115"/>
    <w:rsid w:val="007D746A"/>
    <w:rsid w:val="007E58E2"/>
    <w:rsid w:val="007F5E03"/>
    <w:rsid w:val="00805AB4"/>
    <w:rsid w:val="00810C20"/>
    <w:rsid w:val="00854485"/>
    <w:rsid w:val="0087045F"/>
    <w:rsid w:val="00892903"/>
    <w:rsid w:val="008E1DFF"/>
    <w:rsid w:val="009119A8"/>
    <w:rsid w:val="0092301F"/>
    <w:rsid w:val="00927760"/>
    <w:rsid w:val="009B0D16"/>
    <w:rsid w:val="009C4442"/>
    <w:rsid w:val="009C57EC"/>
    <w:rsid w:val="009C6024"/>
    <w:rsid w:val="009D4DD7"/>
    <w:rsid w:val="009D619D"/>
    <w:rsid w:val="009D6C89"/>
    <w:rsid w:val="00A005FC"/>
    <w:rsid w:val="00A119F7"/>
    <w:rsid w:val="00A1524C"/>
    <w:rsid w:val="00A27534"/>
    <w:rsid w:val="00A57CB1"/>
    <w:rsid w:val="00AA3340"/>
    <w:rsid w:val="00AC1ECC"/>
    <w:rsid w:val="00AC4D98"/>
    <w:rsid w:val="00AE2D10"/>
    <w:rsid w:val="00B0174D"/>
    <w:rsid w:val="00B40089"/>
    <w:rsid w:val="00B40889"/>
    <w:rsid w:val="00B430D9"/>
    <w:rsid w:val="00B66EA4"/>
    <w:rsid w:val="00BA1F3C"/>
    <w:rsid w:val="00BC2B0D"/>
    <w:rsid w:val="00BF62B6"/>
    <w:rsid w:val="00C07271"/>
    <w:rsid w:val="00C14E10"/>
    <w:rsid w:val="00C30262"/>
    <w:rsid w:val="00C316A0"/>
    <w:rsid w:val="00CA02DE"/>
    <w:rsid w:val="00CD5F6D"/>
    <w:rsid w:val="00CE2FB9"/>
    <w:rsid w:val="00CF0588"/>
    <w:rsid w:val="00D07504"/>
    <w:rsid w:val="00D4060D"/>
    <w:rsid w:val="00D46E81"/>
    <w:rsid w:val="00D6135E"/>
    <w:rsid w:val="00D67FBB"/>
    <w:rsid w:val="00D833AC"/>
    <w:rsid w:val="00D86F5D"/>
    <w:rsid w:val="00DC3080"/>
    <w:rsid w:val="00DC656C"/>
    <w:rsid w:val="00DD6B1B"/>
    <w:rsid w:val="00DF1DC8"/>
    <w:rsid w:val="00E05D15"/>
    <w:rsid w:val="00E23AAB"/>
    <w:rsid w:val="00E60F62"/>
    <w:rsid w:val="00E612B6"/>
    <w:rsid w:val="00E93C57"/>
    <w:rsid w:val="00EA296B"/>
    <w:rsid w:val="00EA577C"/>
    <w:rsid w:val="00ED4C3F"/>
    <w:rsid w:val="00EE4242"/>
    <w:rsid w:val="00F22486"/>
    <w:rsid w:val="00F24BE3"/>
    <w:rsid w:val="00F26946"/>
    <w:rsid w:val="00F32C85"/>
    <w:rsid w:val="00F34CE3"/>
    <w:rsid w:val="00F55994"/>
    <w:rsid w:val="00F66276"/>
    <w:rsid w:val="00F763E2"/>
    <w:rsid w:val="00F84C67"/>
    <w:rsid w:val="00F9390F"/>
    <w:rsid w:val="00FA0BA3"/>
    <w:rsid w:val="00FB14A5"/>
    <w:rsid w:val="00FC7314"/>
    <w:rsid w:val="00FD14F3"/>
    <w:rsid w:val="00FD5DD4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BDDAB-B4C3-4097-9F93-955CC241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D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33CDD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233C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3C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30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4430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4430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4430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4430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4430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4430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44300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semiHidden/>
    <w:rsid w:val="00233C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3CD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33CD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233CD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33C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33CDD"/>
    <w:pPr>
      <w:ind w:left="708"/>
    </w:pPr>
  </w:style>
  <w:style w:type="character" w:styleId="a6">
    <w:name w:val="Hyperlink"/>
    <w:basedOn w:val="a0"/>
    <w:uiPriority w:val="99"/>
    <w:semiHidden/>
    <w:unhideWhenUsed/>
    <w:rsid w:val="00233CDD"/>
    <w:rPr>
      <w:color w:val="0000FF"/>
      <w:u w:val="single"/>
    </w:rPr>
  </w:style>
  <w:style w:type="table" w:styleId="a7">
    <w:name w:val="Table Grid"/>
    <w:basedOn w:val="a1"/>
    <w:uiPriority w:val="59"/>
    <w:rsid w:val="004A7B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B400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40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089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B40089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400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00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00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008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008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B40089"/>
    <w:rPr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B4008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40089"/>
  </w:style>
  <w:style w:type="paragraph" w:styleId="af2">
    <w:name w:val="footer"/>
    <w:basedOn w:val="a"/>
    <w:link w:val="af3"/>
    <w:uiPriority w:val="99"/>
    <w:semiHidden/>
    <w:unhideWhenUsed/>
    <w:rsid w:val="00B4008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B40089"/>
  </w:style>
  <w:style w:type="paragraph" w:styleId="af4">
    <w:name w:val="Title"/>
    <w:basedOn w:val="a"/>
    <w:link w:val="af5"/>
    <w:qFormat/>
    <w:rsid w:val="001F33BF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1F33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C04646298E6CC99192E8D941E596632A6906D4CEA9266859EF56A6963893585A770B06Bv8Q9L" TargetMode="External"/><Relationship Id="rId13" Type="http://schemas.openxmlformats.org/officeDocument/2006/relationships/hyperlink" Target="consultantplus://offline/ref=A73C04646298E6CC99192E8D941E596632A6906D4CEA9266859EF56A6963893585A770B06Bv8Q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73C04646298E6CC99192E8D941E596632A7976049EF9266859EF56A6963893585A770B466v8Q9L" TargetMode="External"/><Relationship Id="rId12" Type="http://schemas.openxmlformats.org/officeDocument/2006/relationships/hyperlink" Target="consultantplus://offline/ref=A73C04646298E6CC99192E8D941E596632A7976049EF9266859EF56A6963893585A770B46Ev8QF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73C04646298E6CC99192E8D941E596632A6906D4CEA9266859EF56A6963893585A770B06Bv8Q9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3C04646298E6CC99192E8D941E596632A6906D4CEA9266859EF56A6963893585A770B06Bv8Q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C04646298E6CC99192E8D941E596632A6906D4CEA9266859EF56A6963893585A770B06Bv8Q9L" TargetMode="External"/><Relationship Id="rId14" Type="http://schemas.openxmlformats.org/officeDocument/2006/relationships/hyperlink" Target="https://login.consultant.ru/link/?req=doc&amp;base=RZB&amp;n=436709&amp;dst=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F6F2-3B79-44AB-A9E2-CF6E6D2A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4251</Words>
  <Characters>24235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28430</CharactersWithSpaces>
  <SharedDoc>false</SharedDoc>
  <HLinks>
    <vt:vector size="288" baseType="variant">
      <vt:variant>
        <vt:i4>5046274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consultantplus://offline/ref=A73C04646298E6CC99192E8D941E596639AC986C49E1CF6C8DC7F9686E6CD62282EE7CB76E8A4Ev0Q9L</vt:lpwstr>
      </vt:variant>
      <vt:variant>
        <vt:lpwstr/>
      </vt:variant>
      <vt:variant>
        <vt:i4>6882418</vt:i4>
      </vt:variant>
      <vt:variant>
        <vt:i4>138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P169</vt:lpwstr>
      </vt:variant>
      <vt:variant>
        <vt:i4>6554742</vt:i4>
      </vt:variant>
      <vt:variant>
        <vt:i4>135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P124</vt:lpwstr>
      </vt:variant>
      <vt:variant>
        <vt:i4>6489206</vt:i4>
      </vt:variant>
      <vt:variant>
        <vt:i4>132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P123</vt:lpwstr>
      </vt:variant>
      <vt:variant>
        <vt:i4>5702724</vt:i4>
      </vt:variant>
      <vt:variant>
        <vt:i4>129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P63</vt:lpwstr>
      </vt:variant>
      <vt:variant>
        <vt:i4>5702724</vt:i4>
      </vt:variant>
      <vt:variant>
        <vt:i4>126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P63</vt:lpwstr>
      </vt:variant>
      <vt:variant>
        <vt:i4>6685815</vt:i4>
      </vt:variant>
      <vt:variant>
        <vt:i4>123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P136</vt:lpwstr>
      </vt:variant>
      <vt:variant>
        <vt:i4>6751351</vt:i4>
      </vt:variant>
      <vt:variant>
        <vt:i4>120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P137</vt:lpwstr>
      </vt:variant>
      <vt:variant>
        <vt:i4>6816886</vt:i4>
      </vt:variant>
      <vt:variant>
        <vt:i4>117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P128</vt:lpwstr>
      </vt:variant>
      <vt:variant>
        <vt:i4>6620278</vt:i4>
      </vt:variant>
      <vt:variant>
        <vt:i4>114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P125</vt:lpwstr>
      </vt:variant>
      <vt:variant>
        <vt:i4>6358134</vt:i4>
      </vt:variant>
      <vt:variant>
        <vt:i4>111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P121</vt:lpwstr>
      </vt:variant>
      <vt:variant>
        <vt:i4>5768260</vt:i4>
      </vt:variant>
      <vt:variant>
        <vt:i4>108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P99</vt:lpwstr>
      </vt:variant>
      <vt:variant>
        <vt:i4>5702724</vt:i4>
      </vt:variant>
      <vt:variant>
        <vt:i4>105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P66</vt:lpwstr>
      </vt:variant>
      <vt:variant>
        <vt:i4>5702724</vt:i4>
      </vt:variant>
      <vt:variant>
        <vt:i4>102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P63</vt:lpwstr>
      </vt:variant>
      <vt:variant>
        <vt:i4>1572864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consultantplus://offline/ref=A73C04646298E6CC99192E8D941E596632A6906D4CEA9266859EF56A6963893585A770B06Bv8Q9L</vt:lpwstr>
      </vt:variant>
      <vt:variant>
        <vt:lpwstr/>
      </vt:variant>
      <vt:variant>
        <vt:i4>1572947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consultantplus://offline/ref=A73C04646298E6CC99192E8D941E596632A7976049EF9266859EF56A6963893585A770B46Ev8QFL</vt:lpwstr>
      </vt:variant>
      <vt:variant>
        <vt:lpwstr/>
      </vt:variant>
      <vt:variant>
        <vt:i4>1572864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consultantplus://offline/ref=A73C04646298E6CC99192E8D941E596632A6906D4CEA9266859EF56A6963893585A770B06Bv8Q9L</vt:lpwstr>
      </vt:variant>
      <vt:variant>
        <vt:lpwstr/>
      </vt:variant>
      <vt:variant>
        <vt:i4>1572864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consultantplus://offline/ref=A73C04646298E6CC99192E8D941E596632A6906D4CEA9266859EF56A6963893585A770B06Bv8Q9L</vt:lpwstr>
      </vt:variant>
      <vt:variant>
        <vt:lpwstr/>
      </vt:variant>
      <vt:variant>
        <vt:i4>1572864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consultantplus://offline/ref=A73C04646298E6CC99192E8D941E596632A6906D4CEA9266859EF56A6963893585A770B06Bv8Q9L</vt:lpwstr>
      </vt:variant>
      <vt:variant>
        <vt:lpwstr/>
      </vt:variant>
      <vt:variant>
        <vt:i4>1572864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consultantplus://offline/ref=A73C04646298E6CC99192E8D941E596632A6906D4CEA9266859EF56A6963893585A770B06Bv8Q9L</vt:lpwstr>
      </vt:variant>
      <vt:variant>
        <vt:lpwstr/>
      </vt:variant>
      <vt:variant>
        <vt:i4>1572959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consultantplus://offline/ref=A73C04646298E6CC99192E8D941E596632A7976049EF9266859EF56A6963893585A770B466v8Q9L</vt:lpwstr>
      </vt:variant>
      <vt:variant>
        <vt:lpwstr/>
      </vt:variant>
      <vt:variant>
        <vt:i4>1572864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consultantplus://offline/ref=A73C04646298E6CC99192E8D941E596632A6906D4CEA9266859EF56A6963893585A770B06Bv8Q9L</vt:lpwstr>
      </vt:variant>
      <vt:variant>
        <vt:lpwstr/>
      </vt:variant>
      <vt:variant>
        <vt:i4>5833796</vt:i4>
      </vt:variant>
      <vt:variant>
        <vt:i4>75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P87</vt:lpwstr>
      </vt:variant>
      <vt:variant>
        <vt:i4>1572864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consultantplus://offline/ref=A73C04646298E6CC99192E8D941E596632A6906D4CEA9266859EF56A6963893585A770B06Bv8Q9L</vt:lpwstr>
      </vt:variant>
      <vt:variant>
        <vt:lpwstr/>
      </vt:variant>
      <vt:variant>
        <vt:i4>5768260</vt:i4>
      </vt:variant>
      <vt:variant>
        <vt:i4>69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P91</vt:lpwstr>
      </vt:variant>
      <vt:variant>
        <vt:i4>5833796</vt:i4>
      </vt:variant>
      <vt:variant>
        <vt:i4>66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P87</vt:lpwstr>
      </vt:variant>
      <vt:variant>
        <vt:i4>1572945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consultantplus://offline/ref=A73C04646298E6CC99192E8D941E596632A7976049EF9266859EF56A6963893585A770B469v8Q8L</vt:lpwstr>
      </vt:variant>
      <vt:variant>
        <vt:lpwstr/>
      </vt:variant>
      <vt:variant>
        <vt:i4>2359402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consultantplus://offline/ref=A73C04646298E6CC99192E8D941E596632AE94624DEA9266859EF56A6963893585A770B66E8A4E0Av0Q9L</vt:lpwstr>
      </vt:variant>
      <vt:variant>
        <vt:lpwstr/>
      </vt:variant>
      <vt:variant>
        <vt:i4>1572944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consultantplus://offline/ref=A73C04646298E6CC99192E8D941E596632A6906D4CEA9266859EF56A6963893585A770BF68v8QEL</vt:lpwstr>
      </vt:variant>
      <vt:variant>
        <vt:lpwstr/>
      </vt:variant>
      <vt:variant>
        <vt:i4>1572944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consultantplus://offline/ref=A73C04646298E6CC99192E8D941E596632A6906D4CEA9266859EF56A6963893585A770BF68v8QEL</vt:lpwstr>
      </vt:variant>
      <vt:variant>
        <vt:lpwstr/>
      </vt:variant>
      <vt:variant>
        <vt:i4>1572944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consultantplus://offline/ref=A73C04646298E6CC99192E8D941E596632A6906D4CEA9266859EF56A6963893585A770BF68v8QEL</vt:lpwstr>
      </vt:variant>
      <vt:variant>
        <vt:lpwstr/>
      </vt:variant>
      <vt:variant>
        <vt:i4>1572944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consultantplus://offline/ref=A73C04646298E6CC99192E8D941E596632A6906D4CEA9266859EF56A6963893585A770BF68v8QEL</vt:lpwstr>
      </vt:variant>
      <vt:variant>
        <vt:lpwstr/>
      </vt:variant>
      <vt:variant>
        <vt:i4>2031709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consultantplus://offline/ref=A73C04646298E6CC99192E8D941E596632A694624DE29266859EF56A69v6Q3L</vt:lpwstr>
      </vt:variant>
      <vt:variant>
        <vt:lpwstr/>
      </vt:variant>
      <vt:variant>
        <vt:i4>6751350</vt:i4>
      </vt:variant>
      <vt:variant>
        <vt:i4>42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P127</vt:lpwstr>
      </vt:variant>
      <vt:variant>
        <vt:i4>6685815</vt:i4>
      </vt:variant>
      <vt:variant>
        <vt:i4>39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P136</vt:lpwstr>
      </vt:variant>
      <vt:variant>
        <vt:i4>6816886</vt:i4>
      </vt:variant>
      <vt:variant>
        <vt:i4>36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P128</vt:lpwstr>
      </vt:variant>
      <vt:variant>
        <vt:i4>6816886</vt:i4>
      </vt:variant>
      <vt:variant>
        <vt:i4>33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P128</vt:lpwstr>
      </vt:variant>
      <vt:variant>
        <vt:i4>5768260</vt:i4>
      </vt:variant>
      <vt:variant>
        <vt:i4>30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P98</vt:lpwstr>
      </vt:variant>
      <vt:variant>
        <vt:i4>5768260</vt:i4>
      </vt:variant>
      <vt:variant>
        <vt:i4>27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P92</vt:lpwstr>
      </vt:variant>
      <vt:variant>
        <vt:i4>5702724</vt:i4>
      </vt:variant>
      <vt:variant>
        <vt:i4>24</vt:i4>
      </vt:variant>
      <vt:variant>
        <vt:i4>0</vt:i4>
      </vt:variant>
      <vt:variant>
        <vt:i4>5</vt:i4>
      </vt:variant>
      <vt:variant>
        <vt:lpwstr>../../../../Завалишина Т И/Documents/СОГЛАШЕНИЕ с УФК/СК/ПОРЯДОК санкционирования.docx</vt:lpwstr>
      </vt:variant>
      <vt:variant>
        <vt:lpwstr>P66</vt:lpwstr>
      </vt:variant>
      <vt:variant>
        <vt:i4>2883632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consultantplus://offline/ref=A3D51FAF229CC857DBC860DD7E906AE2CBB88250DA4A8438266016F9923E2DCFC707A390ADBDE268VEWEM</vt:lpwstr>
      </vt:variant>
      <vt:variant>
        <vt:lpwstr/>
      </vt:variant>
      <vt:variant>
        <vt:i4>8323180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consultantplus://offline/ref=A3D51FAF229CC857DBC860DD7E906AE2CBB88250DB438438266016F9923E2DCFC707A390AEBBVEWEM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consultantplus://offline/ref=A3D51FAF229CC857DBC860DD7E906AE2CBB88250DB438438266016F9923E2DCFC707A399ABVBW9M</vt:lpwstr>
      </vt:variant>
      <vt:variant>
        <vt:lpwstr/>
      </vt:variant>
      <vt:variant>
        <vt:i4>8323171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consultantplus://offline/ref=A3D51FAF229CC857DBC860DD7E906AE2CBB88250DB438438266016F9923E2DCFC707A390ACB9VEW7M</vt:lpwstr>
      </vt:variant>
      <vt:variant>
        <vt:lpwstr/>
      </vt:variant>
      <vt:variant>
        <vt:i4>1900626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consultantplus://offline/ref=A3D51FAF229CC857DBC860DD7E906AE2CBB88250DB438438266016F9923E2DCFC707A396A8VBWEM</vt:lpwstr>
      </vt:variant>
      <vt:variant>
        <vt:lpwstr/>
      </vt:variant>
      <vt:variant>
        <vt:i4>2097248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consultantplus://offline/ref=A73C04646298E6CC99192E8D941E596632AD916148E39266859EF56A6963893585A770B4688Fv4QBL</vt:lpwstr>
      </vt:variant>
      <vt:variant>
        <vt:lpwstr/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P1208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Завалишина Т И</dc:creator>
  <cp:lastModifiedBy>User5</cp:lastModifiedBy>
  <cp:revision>5</cp:revision>
  <cp:lastPrinted>2022-12-23T06:21:00Z</cp:lastPrinted>
  <dcterms:created xsi:type="dcterms:W3CDTF">2024-01-15T14:23:00Z</dcterms:created>
  <dcterms:modified xsi:type="dcterms:W3CDTF">2024-01-18T09:06:00Z</dcterms:modified>
</cp:coreProperties>
</file>